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5491" w:rsidRDefault="00885491" w:rsidP="00885491">
      <w:pPr>
        <w:ind w:right="-1"/>
        <w:jc w:val="center"/>
        <w:rPr>
          <w:b/>
          <w:color w:val="365F91" w:themeColor="accent1" w:themeShade="BF"/>
          <w:sz w:val="70"/>
          <w:szCs w:val="70"/>
        </w:rPr>
      </w:pPr>
      <w:r>
        <w:rPr>
          <w:b/>
          <w:noProof/>
          <w:color w:val="4F81BD" w:themeColor="accent1"/>
          <w:sz w:val="70"/>
          <w:szCs w:val="70"/>
          <w:lang w:eastAsia="ru-RU"/>
        </w:rPr>
        <w:drawing>
          <wp:inline distT="0" distB="0" distL="0" distR="0" wp14:anchorId="73854182" wp14:editId="5A2EFCDB">
            <wp:extent cx="2724150" cy="998730"/>
            <wp:effectExtent l="0" t="0" r="0" b="0"/>
            <wp:docPr id="1" name="Рисунок 1" descr="C:\Users\ilyina\Documents\Downloads\logo_грд_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ilyina\Documents\Downloads\logo_грд_500.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28862" cy="1000457"/>
                    </a:xfrm>
                    <a:prstGeom prst="rect">
                      <a:avLst/>
                    </a:prstGeom>
                    <a:noFill/>
                    <a:ln>
                      <a:noFill/>
                    </a:ln>
                  </pic:spPr>
                </pic:pic>
              </a:graphicData>
            </a:graphic>
          </wp:inline>
        </w:drawing>
      </w:r>
    </w:p>
    <w:p w:rsidR="00885491" w:rsidRDefault="00885491" w:rsidP="00885491">
      <w:pPr>
        <w:jc w:val="center"/>
        <w:rPr>
          <w:b/>
          <w:color w:val="365F91" w:themeColor="accent1" w:themeShade="BF"/>
          <w:sz w:val="70"/>
          <w:szCs w:val="70"/>
        </w:rPr>
      </w:pPr>
    </w:p>
    <w:p w:rsidR="00885491" w:rsidRDefault="00885491" w:rsidP="00885491">
      <w:pPr>
        <w:jc w:val="center"/>
        <w:rPr>
          <w:b/>
          <w:color w:val="365F91" w:themeColor="accent1" w:themeShade="BF"/>
          <w:sz w:val="70"/>
          <w:szCs w:val="70"/>
        </w:rPr>
      </w:pPr>
    </w:p>
    <w:p w:rsidR="00885491" w:rsidRDefault="00885491" w:rsidP="00885491">
      <w:pPr>
        <w:spacing w:after="0"/>
        <w:ind w:right="-1"/>
        <w:jc w:val="center"/>
        <w:rPr>
          <w:rFonts w:cs="Arial"/>
          <w:b/>
          <w:color w:val="365F91" w:themeColor="accent1" w:themeShade="BF"/>
          <w:sz w:val="48"/>
          <w:szCs w:val="48"/>
        </w:rPr>
      </w:pPr>
      <w:r w:rsidRPr="00903F5B">
        <w:rPr>
          <w:rFonts w:cs="Arial"/>
          <w:b/>
          <w:color w:val="365F91" w:themeColor="accent1" w:themeShade="BF"/>
          <w:sz w:val="48"/>
          <w:szCs w:val="48"/>
        </w:rPr>
        <w:t xml:space="preserve">СПРАВОЧНИК ПО ЭКСПЛУАТАЦИИ </w:t>
      </w:r>
      <w:r>
        <w:rPr>
          <w:rFonts w:cs="Arial"/>
          <w:b/>
          <w:color w:val="365F91" w:themeColor="accent1" w:themeShade="BF"/>
          <w:sz w:val="48"/>
          <w:szCs w:val="48"/>
        </w:rPr>
        <w:t>С</w:t>
      </w:r>
      <w:r w:rsidRPr="00903F5B">
        <w:rPr>
          <w:rFonts w:cs="Arial"/>
          <w:b/>
          <w:color w:val="365F91" w:themeColor="accent1" w:themeShade="BF"/>
          <w:sz w:val="48"/>
          <w:szCs w:val="48"/>
        </w:rPr>
        <w:t>ИСТЕМЫ</w:t>
      </w:r>
      <w:r>
        <w:rPr>
          <w:rFonts w:cs="Arial"/>
          <w:b/>
          <w:color w:val="365F91" w:themeColor="accent1" w:themeShade="BF"/>
          <w:sz w:val="48"/>
          <w:szCs w:val="48"/>
        </w:rPr>
        <w:t xml:space="preserve"> </w:t>
      </w:r>
      <w:r w:rsidRPr="00903F5B">
        <w:rPr>
          <w:rFonts w:cs="Arial"/>
          <w:b/>
          <w:color w:val="365F91" w:themeColor="accent1" w:themeShade="BF"/>
          <w:sz w:val="48"/>
          <w:szCs w:val="48"/>
        </w:rPr>
        <w:t>ОХРАННОЙ СИГНАЛИЗАЦИИ</w:t>
      </w:r>
    </w:p>
    <w:p w:rsidR="00885491" w:rsidRDefault="00885491" w:rsidP="00885491">
      <w:pPr>
        <w:spacing w:after="0"/>
        <w:ind w:left="142" w:right="-1"/>
        <w:jc w:val="center"/>
        <w:rPr>
          <w:rFonts w:cs="Arial"/>
          <w:b/>
          <w:color w:val="365F91" w:themeColor="accent1" w:themeShade="BF"/>
          <w:sz w:val="48"/>
          <w:szCs w:val="48"/>
        </w:rPr>
      </w:pPr>
      <w:r w:rsidRPr="00903F5B">
        <w:rPr>
          <w:rFonts w:cs="Arial"/>
          <w:b/>
          <w:noProof/>
          <w:color w:val="4F81BD" w:themeColor="accent1"/>
          <w:sz w:val="48"/>
          <w:szCs w:val="48"/>
          <w:lang w:eastAsia="ru-RU"/>
        </w:rPr>
        <mc:AlternateContent>
          <mc:Choice Requires="wps">
            <w:drawing>
              <wp:anchor distT="0" distB="0" distL="114300" distR="114300" simplePos="0" relativeHeight="251770880" behindDoc="0" locked="0" layoutInCell="1" allowOverlap="1" wp14:anchorId="57A7354C" wp14:editId="44B49959">
                <wp:simplePos x="0" y="0"/>
                <wp:positionH relativeFrom="margin">
                  <wp:posOffset>259080</wp:posOffset>
                </wp:positionH>
                <wp:positionV relativeFrom="paragraph">
                  <wp:posOffset>50165</wp:posOffset>
                </wp:positionV>
                <wp:extent cx="6429375" cy="10160"/>
                <wp:effectExtent l="19050" t="19050" r="9525" b="27940"/>
                <wp:wrapNone/>
                <wp:docPr id="5670" name="Прямая соединительная линия 5670"/>
                <wp:cNvGraphicFramePr/>
                <a:graphic xmlns:a="http://schemas.openxmlformats.org/drawingml/2006/main">
                  <a:graphicData uri="http://schemas.microsoft.com/office/word/2010/wordprocessingShape">
                    <wps:wsp>
                      <wps:cNvCnPr/>
                      <wps:spPr>
                        <a:xfrm flipV="1">
                          <a:off x="0" y="0"/>
                          <a:ext cx="6429375" cy="10160"/>
                        </a:xfrm>
                        <a:prstGeom prst="line">
                          <a:avLst/>
                        </a:prstGeom>
                        <a:noFill/>
                        <a:ln w="28575" cap="flat" cmpd="sng" algn="ctr">
                          <a:solidFill>
                            <a:srgbClr val="2291F6"/>
                          </a:solidFill>
                          <a:prstDash val="solid"/>
                        </a:ln>
                        <a:effectLst/>
                      </wps:spPr>
                      <wps:bodyPr/>
                    </wps:wsp>
                  </a:graphicData>
                </a:graphic>
                <wp14:sizeRelH relativeFrom="margin">
                  <wp14:pctWidth>0</wp14:pctWidth>
                </wp14:sizeRelH>
              </wp:anchor>
            </w:drawing>
          </mc:Choice>
          <mc:Fallback>
            <w:pict>
              <v:line id="Прямая соединительная линия 5670" o:spid="_x0000_s1026" style="position:absolute;flip:y;z-index:2517708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20.4pt,3.95pt" to="526.6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vMp9wEAAJQDAAAOAAAAZHJzL2Uyb0RvYy54bWysU8uO0zAU3SPxD5b3NE2gnZmo6SymKhsE&#10;lXjsXcdOLPkl2zTtDlgj9RP4BRYgjTTANyR/xLUbqgF2iI11Xzn33nNPFtd7JdGOOS+MrnA+mWLE&#10;NDW10E2FX79aP7rEyAeiayKNZhU+MI+vlw8fLDpbssK0RtbMIQDRvuxshdsQbJllnrZMET8xlmlI&#10;cuMUCeC6Jqsd6QBdyayYTudZZ1xtnaHMe4iuTkm8TPicMxpecO5ZQLLCMFtIr0vvNr7ZckHKxhHb&#10;CjqOQf5hCkWEhqZnqBUJBL114i8oJagz3vAwoUZlhnNBWdoBtsmnf2zzsiWWpV2AHG/PNPn/B0uf&#10;7zYOibrCs/kFEKSJgiv1n4Z3w7H/1n8ejmh43//ov/Zf+tv+e387fAD7bvgIdkz2d2P4iBIA8NlZ&#10;XwLsjd640fN24yI5e+4U4lLYNyCVRBcQgPbpGofzNdg+IArB+ZPi6vHFDCMKuXyaz9O1shNMhLPO&#10;h6fMKBSNCkuhI1mkJLtnPkBrKP1VEsParIWU6eBSo67CxeUswRPQHZckQCdlgQmvG4yIbEDQNLgE&#10;6Y0Udfw8AnnXbG+kQzsCoiqKq3w9jzqCdr+Vxd4r4ttTXUqNZVJHGJbkOY4aSTvRFK2tqQ+JvSx6&#10;cPqEPso0auu+D/b9n2n5EwAA//8DAFBLAwQUAAYACAAAACEAxafE69oAAAAHAQAADwAAAGRycy9k&#10;b3ducmV2LnhtbEzOQU7DMBAF0D0Sd7AGiR21SQk0IU5VIVXqltADTJIhiWqPQ+ym4fZ1V7Ac/dH/&#10;r9gu1oiZJj841vC8UiCIG9cO3Gk4fu2fNiB8QG7ROCYNv+RhW97fFZi37sKfNFehE7GEfY4a+hDG&#10;XErf9GTRr9xIHLNvN1kM8Zw62U54ieXWyESpV2lx4LjQ40gfPTWn6mw11Jik80+VHcadmVVHp+S4&#10;OVitHx+W3TuIQEv4e4YbP9KhjKbanbn1wmh4UVEeNLxlIG6xStdrELWGLAVZFvK/v7wCAAD//wMA&#10;UEsBAi0AFAAGAAgAAAAhALaDOJL+AAAA4QEAABMAAAAAAAAAAAAAAAAAAAAAAFtDb250ZW50X1R5&#10;cGVzXS54bWxQSwECLQAUAAYACAAAACEAOP0h/9YAAACUAQAACwAAAAAAAAAAAAAAAAAvAQAAX3Jl&#10;bHMvLnJlbHNQSwECLQAUAAYACAAAACEAIlLzKfcBAACUAwAADgAAAAAAAAAAAAAAAAAuAgAAZHJz&#10;L2Uyb0RvYy54bWxQSwECLQAUAAYACAAAACEAxafE69oAAAAHAQAADwAAAAAAAAAAAAAAAABRBAAA&#10;ZHJzL2Rvd25yZXYueG1sUEsFBgAAAAAEAAQA8wAAAFgFAAAAAA==&#10;" strokecolor="#2291f6" strokeweight="2.25pt">
                <w10:wrap anchorx="margin"/>
              </v:line>
            </w:pict>
          </mc:Fallback>
        </mc:AlternateContent>
      </w:r>
    </w:p>
    <w:p w:rsidR="00885491" w:rsidRDefault="00885491" w:rsidP="00885491">
      <w:pPr>
        <w:spacing w:after="0"/>
        <w:ind w:left="142" w:right="-1"/>
        <w:jc w:val="center"/>
        <w:rPr>
          <w:rFonts w:cs="Arial"/>
          <w:b/>
          <w:color w:val="365F91" w:themeColor="accent1" w:themeShade="BF"/>
          <w:sz w:val="48"/>
          <w:szCs w:val="48"/>
        </w:rPr>
      </w:pPr>
      <w:r w:rsidRPr="00903F5B">
        <w:rPr>
          <w:rFonts w:cs="Arial"/>
          <w:b/>
          <w:color w:val="365F91" w:themeColor="accent1" w:themeShade="BF"/>
          <w:sz w:val="48"/>
          <w:szCs w:val="48"/>
        </w:rPr>
        <w:t xml:space="preserve"> ИСО «ОРИОН»</w:t>
      </w:r>
    </w:p>
    <w:p w:rsidR="00885491" w:rsidRPr="00F73101" w:rsidRDefault="00885491" w:rsidP="00885491">
      <w:pPr>
        <w:spacing w:after="0"/>
        <w:ind w:left="142" w:right="-1"/>
        <w:jc w:val="center"/>
        <w:rPr>
          <w:rFonts w:cs="Arial"/>
          <w:b/>
          <w:color w:val="365F91" w:themeColor="accent1" w:themeShade="BF"/>
          <w:sz w:val="44"/>
          <w:szCs w:val="44"/>
        </w:rPr>
      </w:pPr>
      <w:r>
        <w:rPr>
          <w:rFonts w:cs="Arial"/>
          <w:b/>
          <w:color w:val="365F91" w:themeColor="accent1" w:themeShade="BF"/>
          <w:sz w:val="44"/>
          <w:szCs w:val="44"/>
        </w:rPr>
        <w:t>ВЫПУСК 1</w:t>
      </w:r>
    </w:p>
    <w:p w:rsidR="00885491" w:rsidRPr="00CB3157" w:rsidRDefault="00885491" w:rsidP="00885491">
      <w:pPr>
        <w:jc w:val="center"/>
        <w:rPr>
          <w:b/>
          <w:color w:val="365F91" w:themeColor="accent1" w:themeShade="BF"/>
          <w:sz w:val="70"/>
          <w:szCs w:val="70"/>
        </w:rPr>
      </w:pPr>
    </w:p>
    <w:p w:rsidR="00885491" w:rsidRDefault="00885491" w:rsidP="00885491"/>
    <w:p w:rsidR="00885491" w:rsidRDefault="00885491" w:rsidP="00885491"/>
    <w:p w:rsidR="00885491" w:rsidRDefault="00885491" w:rsidP="00885491"/>
    <w:p w:rsidR="00885491" w:rsidRDefault="00885491" w:rsidP="00885491"/>
    <w:p w:rsidR="00885491" w:rsidRDefault="00885491" w:rsidP="00885491"/>
    <w:p w:rsidR="00885491" w:rsidRDefault="00885491" w:rsidP="00885491"/>
    <w:p w:rsidR="00885491" w:rsidRDefault="00885491" w:rsidP="00885491"/>
    <w:p w:rsidR="00885491" w:rsidRDefault="00885491" w:rsidP="00885491">
      <w:pPr>
        <w:jc w:val="center"/>
        <w:rPr>
          <w:rFonts w:cs="Arial"/>
          <w:szCs w:val="24"/>
        </w:rPr>
      </w:pPr>
    </w:p>
    <w:p w:rsidR="00885491" w:rsidRDefault="00885491" w:rsidP="00885491">
      <w:pPr>
        <w:jc w:val="center"/>
        <w:rPr>
          <w:rFonts w:cs="Arial"/>
          <w:szCs w:val="24"/>
        </w:rPr>
      </w:pPr>
    </w:p>
    <w:p w:rsidR="00885491" w:rsidRDefault="00885491" w:rsidP="00885491">
      <w:pPr>
        <w:jc w:val="center"/>
        <w:rPr>
          <w:rFonts w:cs="Arial"/>
          <w:szCs w:val="24"/>
        </w:rPr>
      </w:pPr>
    </w:p>
    <w:p w:rsidR="00885491" w:rsidRPr="00B56EE7" w:rsidRDefault="00885491" w:rsidP="00885491">
      <w:pPr>
        <w:spacing w:after="0"/>
        <w:jc w:val="center"/>
        <w:rPr>
          <w:rFonts w:cs="Arial"/>
          <w:b/>
          <w:color w:val="365F91" w:themeColor="accent1" w:themeShade="BF"/>
          <w:sz w:val="28"/>
          <w:szCs w:val="28"/>
        </w:rPr>
      </w:pPr>
      <w:r w:rsidRPr="00B56EE7">
        <w:rPr>
          <w:rFonts w:cs="Arial"/>
          <w:b/>
          <w:color w:val="365F91" w:themeColor="accent1" w:themeShade="BF"/>
          <w:sz w:val="28"/>
          <w:szCs w:val="28"/>
        </w:rPr>
        <w:t>ЗАО НВП «Болид» 2016 год</w:t>
      </w:r>
    </w:p>
    <w:p w:rsidR="00CE782B" w:rsidRPr="00CE782B" w:rsidRDefault="00885491" w:rsidP="00885491">
      <w:pPr>
        <w:ind w:firstLine="708"/>
        <w:rPr>
          <w:rFonts w:ascii="Arial" w:hAnsi="Arial" w:cs="Arial"/>
          <w:sz w:val="24"/>
          <w:szCs w:val="24"/>
        </w:rPr>
      </w:pPr>
      <w:r>
        <w:br w:type="page"/>
      </w:r>
      <w:r w:rsidR="00E84AF2">
        <w:rPr>
          <w:rFonts w:ascii="Arial" w:hAnsi="Arial" w:cs="Arial"/>
          <w:sz w:val="24"/>
          <w:szCs w:val="24"/>
        </w:rPr>
        <w:lastRenderedPageBreak/>
        <w:t>С</w:t>
      </w:r>
      <w:r w:rsidR="00CE782B" w:rsidRPr="00CE782B">
        <w:rPr>
          <w:rFonts w:ascii="Arial" w:hAnsi="Arial" w:cs="Arial"/>
          <w:sz w:val="24"/>
          <w:szCs w:val="24"/>
        </w:rPr>
        <w:t>правочник предназначен для специалистов, занимающихся эксплуатацией системы охранной сигнализации (СОС) ИСО «Орион», выполненной на базе приборов С2000-4, Сигнал-10, Сигнал-20М, Сигнал-20П, С2000-КДЛ, УО-4С исп.02, работающих в автономном режиме, или с пультами контроля и управления С2000, С2000М</w:t>
      </w:r>
      <w:r w:rsidR="00E649A9">
        <w:rPr>
          <w:rFonts w:ascii="Arial" w:hAnsi="Arial" w:cs="Arial"/>
          <w:sz w:val="24"/>
          <w:szCs w:val="24"/>
        </w:rPr>
        <w:t xml:space="preserve"> </w:t>
      </w:r>
      <w:r w:rsidR="00E649A9" w:rsidRPr="008845E6">
        <w:rPr>
          <w:rFonts w:ascii="Arial" w:hAnsi="Arial" w:cs="Arial"/>
          <w:sz w:val="24"/>
          <w:szCs w:val="24"/>
        </w:rPr>
        <w:t>(версий 2.01-2.07)</w:t>
      </w:r>
      <w:r w:rsidR="00CE782B" w:rsidRPr="00CE782B">
        <w:rPr>
          <w:rFonts w:ascii="Arial" w:hAnsi="Arial" w:cs="Arial"/>
          <w:sz w:val="24"/>
          <w:szCs w:val="24"/>
        </w:rPr>
        <w:t>, клавиатурами С2000-КС, С2000-К без использования АРМ</w:t>
      </w:r>
      <w:r w:rsidR="00905B02">
        <w:rPr>
          <w:rFonts w:ascii="Arial" w:hAnsi="Arial" w:cs="Arial"/>
          <w:sz w:val="24"/>
          <w:szCs w:val="24"/>
        </w:rPr>
        <w:t xml:space="preserve"> или</w:t>
      </w:r>
      <w:r w:rsidR="00CE782B" w:rsidRPr="00CE782B">
        <w:rPr>
          <w:rFonts w:ascii="Arial" w:hAnsi="Arial" w:cs="Arial"/>
          <w:sz w:val="24"/>
          <w:szCs w:val="24"/>
        </w:rPr>
        <w:t xml:space="preserve"> с программным обеспечением АРМ Орион или АРМ Орион</w:t>
      </w:r>
      <w:proofErr w:type="gramStart"/>
      <w:r w:rsidR="00CE782B" w:rsidRPr="00CE782B">
        <w:rPr>
          <w:rFonts w:ascii="Arial" w:hAnsi="Arial" w:cs="Arial"/>
          <w:sz w:val="24"/>
          <w:szCs w:val="24"/>
        </w:rPr>
        <w:t xml:space="preserve"> П</w:t>
      </w:r>
      <w:proofErr w:type="gramEnd"/>
      <w:r w:rsidR="00CE782B" w:rsidRPr="00CE782B">
        <w:rPr>
          <w:rFonts w:ascii="Arial" w:hAnsi="Arial" w:cs="Arial"/>
          <w:sz w:val="24"/>
          <w:szCs w:val="24"/>
        </w:rPr>
        <w:t xml:space="preserve">ро. </w:t>
      </w:r>
    </w:p>
    <w:p w:rsidR="00897CDD" w:rsidRDefault="00CE782B" w:rsidP="00CE782B">
      <w:pPr>
        <w:ind w:firstLine="709"/>
        <w:rPr>
          <w:rFonts w:ascii="Arial" w:hAnsi="Arial" w:cs="Arial"/>
          <w:sz w:val="24"/>
          <w:szCs w:val="24"/>
        </w:rPr>
      </w:pPr>
      <w:r w:rsidRPr="00CE782B">
        <w:rPr>
          <w:rFonts w:ascii="Arial" w:hAnsi="Arial" w:cs="Arial"/>
          <w:sz w:val="24"/>
          <w:szCs w:val="24"/>
        </w:rPr>
        <w:t>В справочнике описаны основные процедуры и</w:t>
      </w:r>
      <w:r w:rsidR="00676DB1">
        <w:rPr>
          <w:rFonts w:ascii="Arial" w:hAnsi="Arial" w:cs="Arial"/>
          <w:sz w:val="24"/>
          <w:szCs w:val="24"/>
        </w:rPr>
        <w:t xml:space="preserve"> приведена </w:t>
      </w:r>
      <w:r w:rsidRPr="00CE782B">
        <w:rPr>
          <w:rFonts w:ascii="Arial" w:hAnsi="Arial" w:cs="Arial"/>
          <w:sz w:val="24"/>
          <w:szCs w:val="24"/>
        </w:rPr>
        <w:t xml:space="preserve">информация по </w:t>
      </w:r>
      <w:r w:rsidR="00676DB1">
        <w:rPr>
          <w:rFonts w:ascii="Arial" w:hAnsi="Arial" w:cs="Arial"/>
          <w:sz w:val="24"/>
          <w:szCs w:val="24"/>
        </w:rPr>
        <w:t xml:space="preserve">основным </w:t>
      </w:r>
      <w:r w:rsidRPr="00CE782B">
        <w:rPr>
          <w:rFonts w:ascii="Arial" w:hAnsi="Arial" w:cs="Arial"/>
          <w:sz w:val="24"/>
          <w:szCs w:val="24"/>
        </w:rPr>
        <w:t xml:space="preserve">вопросам эксплуатации СОС, кроме вопросов мелкого, среднего и капитального ремонта. </w:t>
      </w:r>
    </w:p>
    <w:p w:rsidR="007F1DB0" w:rsidRDefault="007F1DB0" w:rsidP="007F1DB0">
      <w:pPr>
        <w:spacing w:after="0"/>
        <w:rPr>
          <w:rFonts w:ascii="Arial" w:hAnsi="Arial" w:cs="Arial"/>
          <w:sz w:val="24"/>
          <w:szCs w:val="24"/>
        </w:rPr>
      </w:pPr>
    </w:p>
    <w:p w:rsidR="007F1DB0" w:rsidRPr="00CE782B" w:rsidRDefault="007F1DB0" w:rsidP="009607EC">
      <w:pPr>
        <w:spacing w:after="0"/>
        <w:ind w:firstLine="708"/>
        <w:rPr>
          <w:rFonts w:ascii="Arial" w:hAnsi="Arial" w:cs="Arial"/>
          <w:sz w:val="24"/>
          <w:szCs w:val="24"/>
        </w:rPr>
      </w:pPr>
      <w:r w:rsidRPr="00CE782B">
        <w:rPr>
          <w:rFonts w:ascii="Arial" w:hAnsi="Arial" w:cs="Arial"/>
          <w:sz w:val="24"/>
          <w:szCs w:val="24"/>
        </w:rPr>
        <w:t>В справочнике приняты следующие сокращения:</w:t>
      </w:r>
    </w:p>
    <w:p w:rsidR="007F1DB0" w:rsidRPr="00F93049" w:rsidRDefault="007F1DB0" w:rsidP="007F1DB0">
      <w:pPr>
        <w:spacing w:after="0"/>
        <w:rPr>
          <w:rFonts w:ascii="Arial" w:eastAsia="ArialMT" w:hAnsi="Arial" w:cs="Arial"/>
          <w:bCs/>
          <w:sz w:val="24"/>
          <w:szCs w:val="24"/>
        </w:rPr>
      </w:pPr>
      <w:r w:rsidRPr="00F93049">
        <w:rPr>
          <w:rFonts w:ascii="Arial" w:eastAsia="ArialMT" w:hAnsi="Arial" w:cs="Arial"/>
          <w:bCs/>
          <w:sz w:val="24"/>
          <w:szCs w:val="24"/>
        </w:rPr>
        <w:t xml:space="preserve">СОС </w:t>
      </w:r>
      <w:r w:rsidRPr="00F93049">
        <w:rPr>
          <w:rFonts w:ascii="Arial" w:hAnsi="Arial" w:cs="Arial"/>
          <w:sz w:val="24"/>
          <w:szCs w:val="24"/>
        </w:rPr>
        <w:t>– система охран</w:t>
      </w:r>
      <w:r w:rsidRPr="00F93049">
        <w:rPr>
          <w:rFonts w:ascii="Arial" w:eastAsia="ArialMT" w:hAnsi="Arial" w:cs="Arial"/>
          <w:bCs/>
          <w:sz w:val="24"/>
          <w:szCs w:val="24"/>
        </w:rPr>
        <w:t>ной сигнализации;</w:t>
      </w:r>
    </w:p>
    <w:p w:rsidR="007F1DB0" w:rsidRPr="00F93049" w:rsidRDefault="007F1DB0" w:rsidP="007F1DB0">
      <w:pPr>
        <w:spacing w:after="0"/>
        <w:rPr>
          <w:rFonts w:ascii="Arial" w:eastAsia="ArialMT" w:hAnsi="Arial" w:cs="Arial"/>
          <w:bCs/>
          <w:sz w:val="24"/>
          <w:szCs w:val="24"/>
        </w:rPr>
      </w:pPr>
      <w:r w:rsidRPr="00F93049">
        <w:rPr>
          <w:rFonts w:ascii="Arial" w:eastAsia="ArialMT" w:hAnsi="Arial" w:cs="Arial"/>
          <w:bCs/>
          <w:sz w:val="24"/>
          <w:szCs w:val="24"/>
        </w:rPr>
        <w:t>ЖКИ – жидкокристаллический индикатор;</w:t>
      </w:r>
    </w:p>
    <w:p w:rsidR="007F1DB0" w:rsidRPr="00F93049" w:rsidRDefault="007F1DB0" w:rsidP="007F1DB0">
      <w:pPr>
        <w:spacing w:after="0"/>
        <w:rPr>
          <w:rFonts w:ascii="Arial" w:eastAsia="ArialMT" w:hAnsi="Arial" w:cs="Arial"/>
          <w:bCs/>
          <w:sz w:val="24"/>
          <w:szCs w:val="24"/>
        </w:rPr>
      </w:pPr>
      <w:r w:rsidRPr="00F93049">
        <w:rPr>
          <w:rFonts w:ascii="Arial" w:eastAsia="ArialMT" w:hAnsi="Arial" w:cs="Arial"/>
          <w:bCs/>
          <w:sz w:val="24"/>
          <w:szCs w:val="24"/>
        </w:rPr>
        <w:t>ЗС – звуковой сигнализатор;</w:t>
      </w:r>
    </w:p>
    <w:p w:rsidR="007F1DB0" w:rsidRPr="00F93049" w:rsidRDefault="007F1DB0" w:rsidP="007F1DB0">
      <w:pPr>
        <w:spacing w:after="0"/>
        <w:ind w:right="-5"/>
        <w:rPr>
          <w:rFonts w:ascii="Arial" w:eastAsia="ArialMT" w:hAnsi="Arial" w:cs="Arial"/>
          <w:bCs/>
          <w:sz w:val="24"/>
          <w:szCs w:val="24"/>
        </w:rPr>
      </w:pPr>
      <w:r w:rsidRPr="00F93049">
        <w:rPr>
          <w:rFonts w:ascii="Arial" w:hAnsi="Arial" w:cs="Arial"/>
          <w:sz w:val="24"/>
          <w:szCs w:val="24"/>
        </w:rPr>
        <w:t xml:space="preserve">РИП </w:t>
      </w:r>
      <w:r w:rsidRPr="00F93049">
        <w:rPr>
          <w:rFonts w:ascii="Arial" w:eastAsia="ArialMT" w:hAnsi="Arial" w:cs="Arial"/>
          <w:bCs/>
          <w:sz w:val="24"/>
          <w:szCs w:val="24"/>
        </w:rPr>
        <w:t xml:space="preserve">– резервированный источник питания производства НВП «Болид» типа: </w:t>
      </w:r>
    </w:p>
    <w:p w:rsidR="007F1DB0" w:rsidRPr="00F93049" w:rsidRDefault="007F1DB0" w:rsidP="007F1DB0">
      <w:pPr>
        <w:spacing w:after="0"/>
        <w:ind w:right="-5"/>
        <w:rPr>
          <w:rFonts w:ascii="Arial" w:eastAsia="ArialMT" w:hAnsi="Arial" w:cs="Arial"/>
          <w:bCs/>
          <w:sz w:val="24"/>
          <w:szCs w:val="24"/>
        </w:rPr>
      </w:pPr>
      <w:r w:rsidRPr="00F93049">
        <w:rPr>
          <w:rFonts w:ascii="Arial" w:eastAsia="ArialMT" w:hAnsi="Arial" w:cs="Arial"/>
          <w:bCs/>
          <w:sz w:val="24"/>
          <w:szCs w:val="24"/>
        </w:rPr>
        <w:t>РИП-12 исп.02П, РИП-12 исп.04П, РИП-12 исп.06, РИП-24 исп.01П, РИП-24 исп.02П, РИП-24 исп.06П, РИП-12 исп.15, РИП-12 исп.16, РИП-12 исп.17, РИП-24 исп.15;</w:t>
      </w:r>
    </w:p>
    <w:p w:rsidR="007F1DB0" w:rsidRPr="00F93049" w:rsidRDefault="007F1DB0" w:rsidP="007F1DB0">
      <w:pPr>
        <w:spacing w:after="0"/>
        <w:ind w:right="-5"/>
        <w:rPr>
          <w:rFonts w:ascii="Arial" w:eastAsia="ArialMT" w:hAnsi="Arial" w:cs="Arial"/>
          <w:bCs/>
          <w:sz w:val="24"/>
          <w:szCs w:val="24"/>
        </w:rPr>
      </w:pPr>
      <w:r w:rsidRPr="00F93049">
        <w:rPr>
          <w:rFonts w:ascii="Arial" w:eastAsia="ArialMT" w:hAnsi="Arial" w:cs="Arial"/>
          <w:bCs/>
          <w:sz w:val="24"/>
          <w:szCs w:val="24"/>
        </w:rPr>
        <w:t>РИП-</w:t>
      </w:r>
      <w:proofErr w:type="gramStart"/>
      <w:r w:rsidRPr="00F93049">
        <w:rPr>
          <w:rFonts w:ascii="Arial" w:eastAsia="ArialMT" w:hAnsi="Arial" w:cs="Arial"/>
          <w:bCs/>
          <w:sz w:val="24"/>
          <w:szCs w:val="24"/>
          <w:lang w:val="en-US"/>
        </w:rPr>
        <w:t>RS</w:t>
      </w:r>
      <w:proofErr w:type="gramEnd"/>
      <w:r w:rsidRPr="00F93049">
        <w:rPr>
          <w:rFonts w:ascii="Arial" w:eastAsia="ArialMT" w:hAnsi="Arial" w:cs="Arial"/>
          <w:bCs/>
          <w:sz w:val="24"/>
          <w:szCs w:val="24"/>
        </w:rPr>
        <w:t xml:space="preserve"> – резервированный источник питания производства НВП «Болид» типа:</w:t>
      </w:r>
    </w:p>
    <w:p w:rsidR="007F1DB0" w:rsidRPr="00F93049" w:rsidRDefault="007F1DB0" w:rsidP="007F1DB0">
      <w:pPr>
        <w:spacing w:after="0"/>
        <w:ind w:right="-5"/>
        <w:rPr>
          <w:rFonts w:ascii="Arial" w:eastAsia="ArialMT" w:hAnsi="Arial" w:cs="Arial"/>
          <w:bCs/>
          <w:sz w:val="24"/>
          <w:szCs w:val="24"/>
        </w:rPr>
      </w:pPr>
      <w:r w:rsidRPr="00F93049">
        <w:rPr>
          <w:rFonts w:ascii="Arial" w:eastAsia="ArialMT" w:hAnsi="Arial" w:cs="Arial"/>
          <w:bCs/>
          <w:sz w:val="24"/>
          <w:szCs w:val="24"/>
        </w:rPr>
        <w:t xml:space="preserve">РИП-12 </w:t>
      </w:r>
      <w:r w:rsidRPr="00F93049">
        <w:rPr>
          <w:rFonts w:ascii="Arial" w:eastAsia="ArialMT" w:hAnsi="Arial" w:cs="Arial"/>
          <w:bCs/>
          <w:sz w:val="24"/>
          <w:szCs w:val="24"/>
          <w:lang w:val="en-US"/>
        </w:rPr>
        <w:t>RS</w:t>
      </w:r>
      <w:r w:rsidRPr="00F93049">
        <w:rPr>
          <w:rFonts w:ascii="Arial" w:eastAsia="ArialMT" w:hAnsi="Arial" w:cs="Arial"/>
          <w:bCs/>
          <w:sz w:val="24"/>
          <w:szCs w:val="24"/>
        </w:rPr>
        <w:t xml:space="preserve">, РИП-12 исп.51, РИП-12В-2А-7Ач </w:t>
      </w:r>
      <w:r w:rsidRPr="00F93049">
        <w:rPr>
          <w:rFonts w:ascii="Arial" w:eastAsia="ArialMT" w:hAnsi="Arial" w:cs="Arial"/>
          <w:bCs/>
          <w:sz w:val="24"/>
          <w:szCs w:val="24"/>
          <w:lang w:val="en-US"/>
        </w:rPr>
        <w:t>RS</w:t>
      </w:r>
      <w:r w:rsidRPr="00F93049">
        <w:rPr>
          <w:rFonts w:ascii="Arial" w:eastAsia="ArialMT" w:hAnsi="Arial" w:cs="Arial"/>
          <w:bCs/>
          <w:sz w:val="24"/>
          <w:szCs w:val="24"/>
        </w:rPr>
        <w:t>, РИП-24 исп.50, РИП-24 исп.51;</w:t>
      </w:r>
    </w:p>
    <w:p w:rsidR="007F1DB0" w:rsidRPr="00F93049" w:rsidRDefault="007F1DB0" w:rsidP="007F1DB0">
      <w:pPr>
        <w:spacing w:after="0"/>
        <w:rPr>
          <w:rFonts w:ascii="Arial" w:eastAsia="ArialMT" w:hAnsi="Arial" w:cs="Arial"/>
          <w:bCs/>
          <w:sz w:val="24"/>
          <w:szCs w:val="24"/>
        </w:rPr>
      </w:pPr>
      <w:r w:rsidRPr="00F93049">
        <w:rPr>
          <w:rFonts w:ascii="Arial" w:eastAsia="ArialMT" w:hAnsi="Arial" w:cs="Arial"/>
          <w:bCs/>
          <w:sz w:val="24"/>
          <w:szCs w:val="24"/>
        </w:rPr>
        <w:t>ТД – техническая документация;</w:t>
      </w:r>
    </w:p>
    <w:p w:rsidR="007F1DB0" w:rsidRPr="00CE782B" w:rsidRDefault="007F1DB0" w:rsidP="007F1DB0">
      <w:pPr>
        <w:spacing w:after="0"/>
        <w:rPr>
          <w:rFonts w:ascii="Arial" w:hAnsi="Arial" w:cs="Arial"/>
          <w:b/>
          <w:sz w:val="24"/>
          <w:szCs w:val="24"/>
        </w:rPr>
      </w:pPr>
      <w:r w:rsidRPr="00F93049">
        <w:rPr>
          <w:rFonts w:ascii="Arial" w:hAnsi="Arial" w:cs="Arial"/>
          <w:sz w:val="24"/>
          <w:szCs w:val="24"/>
        </w:rPr>
        <w:t xml:space="preserve">ТК </w:t>
      </w:r>
      <w:r w:rsidRPr="00F93049">
        <w:rPr>
          <w:rFonts w:ascii="Arial" w:eastAsia="ArialMT" w:hAnsi="Arial" w:cs="Arial"/>
          <w:bCs/>
          <w:sz w:val="24"/>
          <w:szCs w:val="24"/>
        </w:rPr>
        <w:t>– технологическая</w:t>
      </w:r>
      <w:r w:rsidRPr="00CE782B">
        <w:rPr>
          <w:rFonts w:ascii="Arial" w:eastAsia="ArialMT" w:hAnsi="Arial" w:cs="Arial"/>
          <w:bCs/>
          <w:sz w:val="24"/>
          <w:szCs w:val="24"/>
        </w:rPr>
        <w:t xml:space="preserve"> карта;</w:t>
      </w:r>
    </w:p>
    <w:p w:rsidR="007F1DB0" w:rsidRPr="00F93049" w:rsidRDefault="007F1DB0" w:rsidP="007F1DB0">
      <w:pPr>
        <w:spacing w:after="0"/>
        <w:rPr>
          <w:rFonts w:ascii="Arial" w:hAnsi="Arial" w:cs="Arial"/>
          <w:sz w:val="24"/>
          <w:szCs w:val="24"/>
        </w:rPr>
      </w:pPr>
      <w:r w:rsidRPr="00F93049">
        <w:rPr>
          <w:rFonts w:ascii="Arial" w:hAnsi="Arial" w:cs="Arial"/>
          <w:sz w:val="24"/>
          <w:szCs w:val="24"/>
        </w:rPr>
        <w:t>ТО – техническое обслуживание;</w:t>
      </w:r>
    </w:p>
    <w:p w:rsidR="007F1DB0" w:rsidRPr="00F93049" w:rsidRDefault="007F1DB0" w:rsidP="007F1DB0">
      <w:pPr>
        <w:spacing w:after="0"/>
        <w:rPr>
          <w:rFonts w:ascii="Arial" w:hAnsi="Arial" w:cs="Arial"/>
          <w:sz w:val="24"/>
          <w:szCs w:val="24"/>
        </w:rPr>
      </w:pPr>
      <w:r w:rsidRPr="00F93049">
        <w:rPr>
          <w:rFonts w:ascii="Arial" w:hAnsi="Arial" w:cs="Arial"/>
          <w:sz w:val="24"/>
          <w:szCs w:val="24"/>
        </w:rPr>
        <w:t>ШС – шлейф сигнализации;</w:t>
      </w:r>
    </w:p>
    <w:p w:rsidR="007F1DB0" w:rsidRDefault="007F1DB0" w:rsidP="007F1DB0">
      <w:pPr>
        <w:spacing w:after="0"/>
        <w:rPr>
          <w:rFonts w:ascii="Arial" w:hAnsi="Arial" w:cs="Arial"/>
          <w:sz w:val="24"/>
          <w:szCs w:val="24"/>
        </w:rPr>
      </w:pPr>
      <w:r w:rsidRPr="00F93049">
        <w:rPr>
          <w:rFonts w:ascii="Arial" w:hAnsi="Arial" w:cs="Arial"/>
          <w:sz w:val="24"/>
          <w:szCs w:val="24"/>
        </w:rPr>
        <w:t>ЭИ – электронный идентификатор</w:t>
      </w:r>
      <w:r w:rsidRPr="00CE782B">
        <w:rPr>
          <w:rFonts w:ascii="Arial" w:hAnsi="Arial" w:cs="Arial"/>
          <w:sz w:val="24"/>
          <w:szCs w:val="24"/>
        </w:rPr>
        <w:t>.</w:t>
      </w:r>
    </w:p>
    <w:p w:rsidR="007F1DB0" w:rsidRDefault="007F1DB0" w:rsidP="007F1DB0">
      <w:pPr>
        <w:jc w:val="left"/>
        <w:rPr>
          <w:rFonts w:ascii="Arial" w:hAnsi="Arial" w:cs="Arial"/>
          <w:sz w:val="24"/>
          <w:szCs w:val="24"/>
        </w:rPr>
      </w:pPr>
    </w:p>
    <w:p w:rsidR="00897CDD" w:rsidRDefault="00897CDD" w:rsidP="00897CDD">
      <w:r>
        <w:br w:type="page"/>
      </w:r>
    </w:p>
    <w:p w:rsidR="00143E24" w:rsidRPr="008F0015" w:rsidRDefault="00897CDD" w:rsidP="00CE782B">
      <w:pPr>
        <w:ind w:firstLine="709"/>
        <w:rPr>
          <w:rFonts w:ascii="Arial" w:hAnsi="Arial" w:cs="Arial"/>
          <w:b/>
          <w:sz w:val="28"/>
          <w:szCs w:val="28"/>
        </w:rPr>
      </w:pPr>
      <w:r w:rsidRPr="008F0015">
        <w:rPr>
          <w:rFonts w:ascii="Arial" w:hAnsi="Arial" w:cs="Arial"/>
          <w:b/>
          <w:sz w:val="28"/>
          <w:szCs w:val="28"/>
        </w:rPr>
        <w:lastRenderedPageBreak/>
        <w:t>Содержание</w:t>
      </w:r>
    </w:p>
    <w:p w:rsidR="0082403F" w:rsidRDefault="00D66E41" w:rsidP="00281DA0">
      <w:pPr>
        <w:pStyle w:val="13"/>
        <w:tabs>
          <w:tab w:val="left" w:pos="10490"/>
        </w:tabs>
        <w:ind w:right="1416"/>
        <w:rPr>
          <w:rFonts w:asciiTheme="minorHAnsi" w:eastAsiaTheme="minorEastAsia" w:hAnsiTheme="minorHAnsi" w:cstheme="minorBidi"/>
          <w:sz w:val="22"/>
          <w:szCs w:val="22"/>
        </w:rPr>
      </w:pPr>
      <w:r w:rsidRPr="00211BA9">
        <w:rPr>
          <w:rFonts w:ascii="Arial" w:hAnsi="Arial" w:cs="Arial"/>
          <w:szCs w:val="24"/>
        </w:rPr>
        <w:fldChar w:fldCharType="begin"/>
      </w:r>
      <w:r w:rsidRPr="00211BA9">
        <w:rPr>
          <w:rFonts w:ascii="Arial" w:hAnsi="Arial" w:cs="Arial"/>
          <w:szCs w:val="24"/>
        </w:rPr>
        <w:instrText xml:space="preserve"> TOC \o "1-3" \h \z \u </w:instrText>
      </w:r>
      <w:r w:rsidRPr="00211BA9">
        <w:rPr>
          <w:rFonts w:ascii="Arial" w:hAnsi="Arial" w:cs="Arial"/>
          <w:szCs w:val="24"/>
        </w:rPr>
        <w:fldChar w:fldCharType="separate"/>
      </w:r>
      <w:hyperlink w:anchor="_Toc468961503" w:history="1">
        <w:r w:rsidR="0082403F" w:rsidRPr="00281DA0">
          <w:rPr>
            <w:rStyle w:val="af3"/>
            <w:b/>
          </w:rPr>
          <w:t>Часть 1. Общие сведения и требования</w:t>
        </w:r>
        <w:r w:rsidR="0082403F">
          <w:rPr>
            <w:webHidden/>
          </w:rPr>
          <w:tab/>
        </w:r>
        <w:r w:rsidR="0082403F">
          <w:rPr>
            <w:webHidden/>
          </w:rPr>
          <w:fldChar w:fldCharType="begin"/>
        </w:r>
        <w:r w:rsidR="0082403F">
          <w:rPr>
            <w:webHidden/>
          </w:rPr>
          <w:instrText xml:space="preserve"> PAGEREF _Toc468961503 \h </w:instrText>
        </w:r>
        <w:r w:rsidR="0082403F">
          <w:rPr>
            <w:webHidden/>
          </w:rPr>
        </w:r>
        <w:r w:rsidR="0082403F">
          <w:rPr>
            <w:webHidden/>
          </w:rPr>
          <w:fldChar w:fldCharType="separate"/>
        </w:r>
        <w:r w:rsidR="001B31A0">
          <w:rPr>
            <w:webHidden/>
          </w:rPr>
          <w:t>8</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04" w:history="1">
        <w:r w:rsidR="0082403F" w:rsidRPr="00AD7E60">
          <w:rPr>
            <w:rStyle w:val="af3"/>
          </w:rPr>
          <w:t>1.1. Общие сведения</w:t>
        </w:r>
        <w:r w:rsidR="0082403F">
          <w:rPr>
            <w:webHidden/>
          </w:rPr>
          <w:tab/>
        </w:r>
        <w:r w:rsidR="0082403F">
          <w:rPr>
            <w:webHidden/>
          </w:rPr>
          <w:fldChar w:fldCharType="begin"/>
        </w:r>
        <w:r w:rsidR="0082403F">
          <w:rPr>
            <w:webHidden/>
          </w:rPr>
          <w:instrText xml:space="preserve"> PAGEREF _Toc468961504 \h </w:instrText>
        </w:r>
        <w:r w:rsidR="0082403F">
          <w:rPr>
            <w:webHidden/>
          </w:rPr>
        </w:r>
        <w:r w:rsidR="0082403F">
          <w:rPr>
            <w:webHidden/>
          </w:rPr>
          <w:fldChar w:fldCharType="separate"/>
        </w:r>
        <w:r w:rsidR="001B31A0">
          <w:rPr>
            <w:webHidden/>
          </w:rPr>
          <w:t>8</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05" w:history="1">
        <w:r w:rsidR="0082403F" w:rsidRPr="00AD7E60">
          <w:rPr>
            <w:rStyle w:val="af3"/>
          </w:rPr>
          <w:t>1.2. Требования к составу эксплуатационной документации</w:t>
        </w:r>
        <w:r w:rsidR="0082403F">
          <w:rPr>
            <w:webHidden/>
          </w:rPr>
          <w:tab/>
        </w:r>
        <w:r w:rsidR="0082403F">
          <w:rPr>
            <w:webHidden/>
          </w:rPr>
          <w:fldChar w:fldCharType="begin"/>
        </w:r>
        <w:r w:rsidR="0082403F">
          <w:rPr>
            <w:webHidden/>
          </w:rPr>
          <w:instrText xml:space="preserve"> PAGEREF _Toc468961505 \h </w:instrText>
        </w:r>
        <w:r w:rsidR="0082403F">
          <w:rPr>
            <w:webHidden/>
          </w:rPr>
        </w:r>
        <w:r w:rsidR="0082403F">
          <w:rPr>
            <w:webHidden/>
          </w:rPr>
          <w:fldChar w:fldCharType="separate"/>
        </w:r>
        <w:r w:rsidR="001B31A0">
          <w:rPr>
            <w:webHidden/>
          </w:rPr>
          <w:t>11</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06" w:history="1">
        <w:r w:rsidR="0082403F" w:rsidRPr="00AD7E60">
          <w:rPr>
            <w:rStyle w:val="af3"/>
          </w:rPr>
          <w:t>1.3. Требования к персоналу по эксплуатации</w:t>
        </w:r>
        <w:r w:rsidR="0082403F">
          <w:rPr>
            <w:webHidden/>
          </w:rPr>
          <w:tab/>
        </w:r>
        <w:r w:rsidR="0082403F">
          <w:rPr>
            <w:webHidden/>
          </w:rPr>
          <w:fldChar w:fldCharType="begin"/>
        </w:r>
        <w:r w:rsidR="0082403F">
          <w:rPr>
            <w:webHidden/>
          </w:rPr>
          <w:instrText xml:space="preserve"> PAGEREF _Toc468961506 \h </w:instrText>
        </w:r>
        <w:r w:rsidR="0082403F">
          <w:rPr>
            <w:webHidden/>
          </w:rPr>
        </w:r>
        <w:r w:rsidR="0082403F">
          <w:rPr>
            <w:webHidden/>
          </w:rPr>
          <w:fldChar w:fldCharType="separate"/>
        </w:r>
        <w:r w:rsidR="001B31A0">
          <w:rPr>
            <w:webHidden/>
          </w:rPr>
          <w:t>12</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07" w:history="1">
        <w:r w:rsidR="0082403F" w:rsidRPr="00AD7E60">
          <w:rPr>
            <w:rStyle w:val="af3"/>
          </w:rPr>
          <w:t>1.4. Требования к технике безопасности</w:t>
        </w:r>
        <w:r w:rsidR="0082403F">
          <w:rPr>
            <w:webHidden/>
          </w:rPr>
          <w:tab/>
        </w:r>
        <w:r w:rsidR="0082403F">
          <w:rPr>
            <w:webHidden/>
          </w:rPr>
          <w:fldChar w:fldCharType="begin"/>
        </w:r>
        <w:r w:rsidR="0082403F">
          <w:rPr>
            <w:webHidden/>
          </w:rPr>
          <w:instrText xml:space="preserve"> PAGEREF _Toc468961507 \h </w:instrText>
        </w:r>
        <w:r w:rsidR="0082403F">
          <w:rPr>
            <w:webHidden/>
          </w:rPr>
        </w:r>
        <w:r w:rsidR="0082403F">
          <w:rPr>
            <w:webHidden/>
          </w:rPr>
          <w:fldChar w:fldCharType="separate"/>
        </w:r>
        <w:r w:rsidR="001B31A0">
          <w:rPr>
            <w:webHidden/>
          </w:rPr>
          <w:t>13</w:t>
        </w:r>
        <w:r w:rsidR="0082403F">
          <w:rPr>
            <w:webHidden/>
          </w:rPr>
          <w:fldChar w:fldCharType="end"/>
        </w:r>
      </w:hyperlink>
    </w:p>
    <w:p w:rsidR="0082403F" w:rsidRDefault="00281DA0" w:rsidP="00281DA0">
      <w:pPr>
        <w:pStyle w:val="13"/>
        <w:tabs>
          <w:tab w:val="left" w:pos="10490"/>
        </w:tabs>
        <w:ind w:right="1416"/>
        <w:rPr>
          <w:rFonts w:asciiTheme="minorHAnsi" w:eastAsiaTheme="minorEastAsia" w:hAnsiTheme="minorHAnsi" w:cstheme="minorBidi"/>
          <w:sz w:val="22"/>
          <w:szCs w:val="22"/>
        </w:rPr>
      </w:pPr>
      <w:hyperlink w:anchor="_Toc468961508" w:history="1">
        <w:r w:rsidR="0082403F" w:rsidRPr="00281DA0">
          <w:rPr>
            <w:rStyle w:val="af3"/>
            <w:b/>
          </w:rPr>
          <w:t>Часть 2. Управление взятием на охрану  и снятием с охраны</w:t>
        </w:r>
        <w:r w:rsidR="0082403F">
          <w:rPr>
            <w:webHidden/>
          </w:rPr>
          <w:tab/>
        </w:r>
        <w:r w:rsidR="0082403F">
          <w:rPr>
            <w:webHidden/>
          </w:rPr>
          <w:fldChar w:fldCharType="begin"/>
        </w:r>
        <w:r w:rsidR="0082403F">
          <w:rPr>
            <w:webHidden/>
          </w:rPr>
          <w:instrText xml:space="preserve"> PAGEREF _Toc468961508 \h </w:instrText>
        </w:r>
        <w:r w:rsidR="0082403F">
          <w:rPr>
            <w:webHidden/>
          </w:rPr>
        </w:r>
        <w:r w:rsidR="0082403F">
          <w:rPr>
            <w:webHidden/>
          </w:rPr>
          <w:fldChar w:fldCharType="separate"/>
        </w:r>
        <w:r w:rsidR="001B31A0">
          <w:rPr>
            <w:webHidden/>
          </w:rPr>
          <w:t>15</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09" w:history="1">
        <w:r w:rsidR="0082403F" w:rsidRPr="00AD7E60">
          <w:rPr>
            <w:rStyle w:val="af3"/>
          </w:rPr>
          <w:t>2.1 Управление шлейфами сигнализации, разделами, группами разделов с помощью пульта С2000М (С2000)</w:t>
        </w:r>
        <w:r w:rsidR="0082403F">
          <w:rPr>
            <w:webHidden/>
          </w:rPr>
          <w:tab/>
        </w:r>
        <w:r w:rsidR="0082403F">
          <w:rPr>
            <w:webHidden/>
          </w:rPr>
          <w:fldChar w:fldCharType="begin"/>
        </w:r>
        <w:r w:rsidR="0082403F">
          <w:rPr>
            <w:webHidden/>
          </w:rPr>
          <w:instrText xml:space="preserve"> PAGEREF _Toc468961509 \h </w:instrText>
        </w:r>
        <w:r w:rsidR="0082403F">
          <w:rPr>
            <w:webHidden/>
          </w:rPr>
        </w:r>
        <w:r w:rsidR="0082403F">
          <w:rPr>
            <w:webHidden/>
          </w:rPr>
          <w:fldChar w:fldCharType="separate"/>
        </w:r>
        <w:r w:rsidR="001B31A0">
          <w:rPr>
            <w:webHidden/>
          </w:rPr>
          <w:t>15</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10" w:history="1">
        <w:r w:rsidR="0082403F" w:rsidRPr="00AD7E60">
          <w:rPr>
            <w:rStyle w:val="af3"/>
          </w:rPr>
          <w:t>2.1.1 Взятие/снятие с охраны разделов с пульта С2000</w:t>
        </w:r>
        <w:r w:rsidR="0082403F">
          <w:rPr>
            <w:webHidden/>
          </w:rPr>
          <w:tab/>
        </w:r>
        <w:r w:rsidR="0082403F">
          <w:rPr>
            <w:webHidden/>
          </w:rPr>
          <w:fldChar w:fldCharType="begin"/>
        </w:r>
        <w:r w:rsidR="0082403F">
          <w:rPr>
            <w:webHidden/>
          </w:rPr>
          <w:instrText xml:space="preserve"> PAGEREF _Toc468961510 \h </w:instrText>
        </w:r>
        <w:r w:rsidR="0082403F">
          <w:rPr>
            <w:webHidden/>
          </w:rPr>
        </w:r>
        <w:r w:rsidR="0082403F">
          <w:rPr>
            <w:webHidden/>
          </w:rPr>
          <w:fldChar w:fldCharType="separate"/>
        </w:r>
        <w:r w:rsidR="001B31A0">
          <w:rPr>
            <w:webHidden/>
          </w:rPr>
          <w:t>15</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11" w:history="1">
        <w:r w:rsidR="0082403F" w:rsidRPr="00AD7E60">
          <w:rPr>
            <w:rStyle w:val="af3"/>
          </w:rPr>
          <w:t>2.1.2 Взятие/снятие с охраны разделов и групп разделов с пульта С2000М</w:t>
        </w:r>
        <w:r w:rsidR="0082403F">
          <w:rPr>
            <w:webHidden/>
          </w:rPr>
          <w:tab/>
        </w:r>
        <w:r w:rsidR="0082403F">
          <w:rPr>
            <w:webHidden/>
          </w:rPr>
          <w:fldChar w:fldCharType="begin"/>
        </w:r>
        <w:r w:rsidR="0082403F">
          <w:rPr>
            <w:webHidden/>
          </w:rPr>
          <w:instrText xml:space="preserve"> PAGEREF _Toc468961511 \h </w:instrText>
        </w:r>
        <w:r w:rsidR="0082403F">
          <w:rPr>
            <w:webHidden/>
          </w:rPr>
        </w:r>
        <w:r w:rsidR="0082403F">
          <w:rPr>
            <w:webHidden/>
          </w:rPr>
          <w:fldChar w:fldCharType="separate"/>
        </w:r>
        <w:r w:rsidR="001B31A0">
          <w:rPr>
            <w:webHidden/>
          </w:rPr>
          <w:t>17</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12" w:history="1">
        <w:r w:rsidR="0082403F" w:rsidRPr="00AD7E60">
          <w:rPr>
            <w:rStyle w:val="af3"/>
          </w:rPr>
          <w:t>2.1.2 Индивидуальное взятие ШС</w:t>
        </w:r>
        <w:r w:rsidR="0082403F">
          <w:rPr>
            <w:webHidden/>
          </w:rPr>
          <w:tab/>
        </w:r>
        <w:r w:rsidR="0082403F">
          <w:rPr>
            <w:webHidden/>
          </w:rPr>
          <w:fldChar w:fldCharType="begin"/>
        </w:r>
        <w:r w:rsidR="0082403F">
          <w:rPr>
            <w:webHidden/>
          </w:rPr>
          <w:instrText xml:space="preserve"> PAGEREF _Toc468961512 \h </w:instrText>
        </w:r>
        <w:r w:rsidR="0082403F">
          <w:rPr>
            <w:webHidden/>
          </w:rPr>
        </w:r>
        <w:r w:rsidR="0082403F">
          <w:rPr>
            <w:webHidden/>
          </w:rPr>
          <w:fldChar w:fldCharType="separate"/>
        </w:r>
        <w:r w:rsidR="001B31A0">
          <w:rPr>
            <w:webHidden/>
          </w:rPr>
          <w:t>18</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13" w:history="1">
        <w:r w:rsidR="0082403F" w:rsidRPr="00AD7E60">
          <w:rPr>
            <w:rStyle w:val="af3"/>
          </w:rPr>
          <w:t>2.1.3 Групповое взятие ШС</w:t>
        </w:r>
        <w:r w:rsidR="0082403F">
          <w:rPr>
            <w:webHidden/>
          </w:rPr>
          <w:tab/>
        </w:r>
        <w:r w:rsidR="0082403F">
          <w:rPr>
            <w:webHidden/>
          </w:rPr>
          <w:fldChar w:fldCharType="begin"/>
        </w:r>
        <w:r w:rsidR="0082403F">
          <w:rPr>
            <w:webHidden/>
          </w:rPr>
          <w:instrText xml:space="preserve"> PAGEREF _Toc468961513 \h </w:instrText>
        </w:r>
        <w:r w:rsidR="0082403F">
          <w:rPr>
            <w:webHidden/>
          </w:rPr>
        </w:r>
        <w:r w:rsidR="0082403F">
          <w:rPr>
            <w:webHidden/>
          </w:rPr>
          <w:fldChar w:fldCharType="separate"/>
        </w:r>
        <w:r w:rsidR="001B31A0">
          <w:rPr>
            <w:webHidden/>
          </w:rPr>
          <w:t>19</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14" w:history="1">
        <w:r w:rsidR="0082403F" w:rsidRPr="00AD7E60">
          <w:rPr>
            <w:rStyle w:val="af3"/>
          </w:rPr>
          <w:t>2.1.4 Общее взятие ШС</w:t>
        </w:r>
        <w:r w:rsidR="0082403F">
          <w:rPr>
            <w:webHidden/>
          </w:rPr>
          <w:tab/>
        </w:r>
        <w:r w:rsidR="0082403F">
          <w:rPr>
            <w:webHidden/>
          </w:rPr>
          <w:fldChar w:fldCharType="begin"/>
        </w:r>
        <w:r w:rsidR="0082403F">
          <w:rPr>
            <w:webHidden/>
          </w:rPr>
          <w:instrText xml:space="preserve"> PAGEREF _Toc468961514 \h </w:instrText>
        </w:r>
        <w:r w:rsidR="0082403F">
          <w:rPr>
            <w:webHidden/>
          </w:rPr>
        </w:r>
        <w:r w:rsidR="0082403F">
          <w:rPr>
            <w:webHidden/>
          </w:rPr>
          <w:fldChar w:fldCharType="separate"/>
        </w:r>
        <w:r w:rsidR="001B31A0">
          <w:rPr>
            <w:webHidden/>
          </w:rPr>
          <w:t>19</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15" w:history="1">
        <w:r w:rsidR="0082403F" w:rsidRPr="00AD7E60">
          <w:rPr>
            <w:rStyle w:val="af3"/>
          </w:rPr>
          <w:t>2.1.5 Индивидуальное снятие ШС</w:t>
        </w:r>
        <w:r w:rsidR="0082403F">
          <w:rPr>
            <w:webHidden/>
          </w:rPr>
          <w:tab/>
        </w:r>
        <w:r w:rsidR="0082403F">
          <w:rPr>
            <w:webHidden/>
          </w:rPr>
          <w:fldChar w:fldCharType="begin"/>
        </w:r>
        <w:r w:rsidR="0082403F">
          <w:rPr>
            <w:webHidden/>
          </w:rPr>
          <w:instrText xml:space="preserve"> PAGEREF _Toc468961515 \h </w:instrText>
        </w:r>
        <w:r w:rsidR="0082403F">
          <w:rPr>
            <w:webHidden/>
          </w:rPr>
        </w:r>
        <w:r w:rsidR="0082403F">
          <w:rPr>
            <w:webHidden/>
          </w:rPr>
          <w:fldChar w:fldCharType="separate"/>
        </w:r>
        <w:r w:rsidR="001B31A0">
          <w:rPr>
            <w:webHidden/>
          </w:rPr>
          <w:t>20</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16" w:history="1">
        <w:r w:rsidR="0082403F" w:rsidRPr="00AD7E60">
          <w:rPr>
            <w:rStyle w:val="af3"/>
          </w:rPr>
          <w:t>2.1.6 Групповое снятие ШС</w:t>
        </w:r>
        <w:r w:rsidR="0082403F">
          <w:rPr>
            <w:webHidden/>
          </w:rPr>
          <w:tab/>
        </w:r>
        <w:r w:rsidR="0082403F">
          <w:rPr>
            <w:webHidden/>
          </w:rPr>
          <w:fldChar w:fldCharType="begin"/>
        </w:r>
        <w:r w:rsidR="0082403F">
          <w:rPr>
            <w:webHidden/>
          </w:rPr>
          <w:instrText xml:space="preserve"> PAGEREF _Toc468961516 \h </w:instrText>
        </w:r>
        <w:r w:rsidR="0082403F">
          <w:rPr>
            <w:webHidden/>
          </w:rPr>
        </w:r>
        <w:r w:rsidR="0082403F">
          <w:rPr>
            <w:webHidden/>
          </w:rPr>
          <w:fldChar w:fldCharType="separate"/>
        </w:r>
        <w:r w:rsidR="001B31A0">
          <w:rPr>
            <w:webHidden/>
          </w:rPr>
          <w:t>20</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17" w:history="1">
        <w:r w:rsidR="0082403F" w:rsidRPr="00AD7E60">
          <w:rPr>
            <w:rStyle w:val="af3"/>
          </w:rPr>
          <w:t>2.1.7 Общее снятие ШС</w:t>
        </w:r>
        <w:r w:rsidR="0082403F">
          <w:rPr>
            <w:webHidden/>
          </w:rPr>
          <w:tab/>
        </w:r>
        <w:r w:rsidR="0082403F">
          <w:rPr>
            <w:webHidden/>
          </w:rPr>
          <w:fldChar w:fldCharType="begin"/>
        </w:r>
        <w:r w:rsidR="0082403F">
          <w:rPr>
            <w:webHidden/>
          </w:rPr>
          <w:instrText xml:space="preserve"> PAGEREF _Toc468961517 \h </w:instrText>
        </w:r>
        <w:r w:rsidR="0082403F">
          <w:rPr>
            <w:webHidden/>
          </w:rPr>
        </w:r>
        <w:r w:rsidR="0082403F">
          <w:rPr>
            <w:webHidden/>
          </w:rPr>
          <w:fldChar w:fldCharType="separate"/>
        </w:r>
        <w:r w:rsidR="001B31A0">
          <w:rPr>
            <w:webHidden/>
          </w:rPr>
          <w:t>21</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18" w:history="1">
        <w:r w:rsidR="0082403F" w:rsidRPr="00AD7E60">
          <w:rPr>
            <w:rStyle w:val="af3"/>
          </w:rPr>
          <w:t>2.2 Управление разделами с помощью клавиатуры С2000-К</w:t>
        </w:r>
        <w:r w:rsidR="0082403F">
          <w:rPr>
            <w:webHidden/>
          </w:rPr>
          <w:tab/>
        </w:r>
        <w:r w:rsidR="0082403F">
          <w:rPr>
            <w:webHidden/>
          </w:rPr>
          <w:fldChar w:fldCharType="begin"/>
        </w:r>
        <w:r w:rsidR="0082403F">
          <w:rPr>
            <w:webHidden/>
          </w:rPr>
          <w:instrText xml:space="preserve"> PAGEREF _Toc468961518 \h </w:instrText>
        </w:r>
        <w:r w:rsidR="0082403F">
          <w:rPr>
            <w:webHidden/>
          </w:rPr>
        </w:r>
        <w:r w:rsidR="0082403F">
          <w:rPr>
            <w:webHidden/>
          </w:rPr>
          <w:fldChar w:fldCharType="separate"/>
        </w:r>
        <w:r w:rsidR="001B31A0">
          <w:rPr>
            <w:webHidden/>
          </w:rPr>
          <w:t>21</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19" w:history="1">
        <w:r w:rsidR="0082403F" w:rsidRPr="00AD7E60">
          <w:rPr>
            <w:rStyle w:val="af3"/>
          </w:rPr>
          <w:t>2.2.1 Взятие раздела на охрану</w:t>
        </w:r>
        <w:r w:rsidR="0082403F">
          <w:rPr>
            <w:webHidden/>
          </w:rPr>
          <w:tab/>
        </w:r>
        <w:r w:rsidR="0082403F">
          <w:rPr>
            <w:webHidden/>
          </w:rPr>
          <w:fldChar w:fldCharType="begin"/>
        </w:r>
        <w:r w:rsidR="0082403F">
          <w:rPr>
            <w:webHidden/>
          </w:rPr>
          <w:instrText xml:space="preserve"> PAGEREF _Toc468961519 \h </w:instrText>
        </w:r>
        <w:r w:rsidR="0082403F">
          <w:rPr>
            <w:webHidden/>
          </w:rPr>
        </w:r>
        <w:r w:rsidR="0082403F">
          <w:rPr>
            <w:webHidden/>
          </w:rPr>
          <w:fldChar w:fldCharType="separate"/>
        </w:r>
        <w:r w:rsidR="001B31A0">
          <w:rPr>
            <w:webHidden/>
          </w:rPr>
          <w:t>22</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20" w:history="1">
        <w:r w:rsidR="0082403F" w:rsidRPr="00AD7E60">
          <w:rPr>
            <w:rStyle w:val="af3"/>
          </w:rPr>
          <w:t>2.2.2 Снятие раздела с охраны</w:t>
        </w:r>
        <w:r w:rsidR="0082403F">
          <w:rPr>
            <w:webHidden/>
          </w:rPr>
          <w:tab/>
        </w:r>
        <w:r w:rsidR="0082403F">
          <w:rPr>
            <w:webHidden/>
          </w:rPr>
          <w:fldChar w:fldCharType="begin"/>
        </w:r>
        <w:r w:rsidR="0082403F">
          <w:rPr>
            <w:webHidden/>
          </w:rPr>
          <w:instrText xml:space="preserve"> PAGEREF _Toc468961520 \h </w:instrText>
        </w:r>
        <w:r w:rsidR="0082403F">
          <w:rPr>
            <w:webHidden/>
          </w:rPr>
        </w:r>
        <w:r w:rsidR="0082403F">
          <w:rPr>
            <w:webHidden/>
          </w:rPr>
          <w:fldChar w:fldCharType="separate"/>
        </w:r>
        <w:r w:rsidR="001B31A0">
          <w:rPr>
            <w:webHidden/>
          </w:rPr>
          <w:t>23</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21" w:history="1">
        <w:r w:rsidR="0082403F" w:rsidRPr="00AD7E60">
          <w:rPr>
            <w:rStyle w:val="af3"/>
          </w:rPr>
          <w:t>2.3 Управление шлейфами и разделами сигнализации разделами с помощью клавиатуры С2000-КС</w:t>
        </w:r>
        <w:r w:rsidR="0082403F">
          <w:rPr>
            <w:webHidden/>
          </w:rPr>
          <w:tab/>
        </w:r>
        <w:r w:rsidR="0082403F">
          <w:rPr>
            <w:webHidden/>
          </w:rPr>
          <w:fldChar w:fldCharType="begin"/>
        </w:r>
        <w:r w:rsidR="0082403F">
          <w:rPr>
            <w:webHidden/>
          </w:rPr>
          <w:instrText xml:space="preserve"> PAGEREF _Toc468961521 \h </w:instrText>
        </w:r>
        <w:r w:rsidR="0082403F">
          <w:rPr>
            <w:webHidden/>
          </w:rPr>
        </w:r>
        <w:r w:rsidR="0082403F">
          <w:rPr>
            <w:webHidden/>
          </w:rPr>
          <w:fldChar w:fldCharType="separate"/>
        </w:r>
        <w:r w:rsidR="001B31A0">
          <w:rPr>
            <w:webHidden/>
          </w:rPr>
          <w:t>24</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22" w:history="1">
        <w:r w:rsidR="0082403F" w:rsidRPr="00AD7E60">
          <w:rPr>
            <w:rStyle w:val="af3"/>
          </w:rPr>
          <w:t>2.3.1 Управление  ШС без защиты паролем</w:t>
        </w:r>
        <w:r w:rsidR="0082403F">
          <w:rPr>
            <w:webHidden/>
          </w:rPr>
          <w:tab/>
        </w:r>
        <w:r w:rsidR="0082403F">
          <w:rPr>
            <w:webHidden/>
          </w:rPr>
          <w:fldChar w:fldCharType="begin"/>
        </w:r>
        <w:r w:rsidR="0082403F">
          <w:rPr>
            <w:webHidden/>
          </w:rPr>
          <w:instrText xml:space="preserve"> PAGEREF _Toc468961522 \h </w:instrText>
        </w:r>
        <w:r w:rsidR="0082403F">
          <w:rPr>
            <w:webHidden/>
          </w:rPr>
        </w:r>
        <w:r w:rsidR="0082403F">
          <w:rPr>
            <w:webHidden/>
          </w:rPr>
          <w:fldChar w:fldCharType="separate"/>
        </w:r>
        <w:r w:rsidR="001B31A0">
          <w:rPr>
            <w:webHidden/>
          </w:rPr>
          <w:t>24</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23" w:history="1">
        <w:r w:rsidR="0082403F" w:rsidRPr="00AD7E60">
          <w:rPr>
            <w:rStyle w:val="af3"/>
          </w:rPr>
          <w:t>2.3.2 Управление взятием и снятием ШС после набора паролей пользователей (или электронных идентификаторов)</w:t>
        </w:r>
        <w:r w:rsidR="0082403F">
          <w:rPr>
            <w:webHidden/>
          </w:rPr>
          <w:tab/>
        </w:r>
        <w:r w:rsidR="0082403F">
          <w:rPr>
            <w:webHidden/>
          </w:rPr>
          <w:fldChar w:fldCharType="begin"/>
        </w:r>
        <w:r w:rsidR="0082403F">
          <w:rPr>
            <w:webHidden/>
          </w:rPr>
          <w:instrText xml:space="preserve"> PAGEREF _Toc468961523 \h </w:instrText>
        </w:r>
        <w:r w:rsidR="0082403F">
          <w:rPr>
            <w:webHidden/>
          </w:rPr>
        </w:r>
        <w:r w:rsidR="0082403F">
          <w:rPr>
            <w:webHidden/>
          </w:rPr>
          <w:fldChar w:fldCharType="separate"/>
        </w:r>
        <w:r w:rsidR="001B31A0">
          <w:rPr>
            <w:webHidden/>
          </w:rPr>
          <w:t>24</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24" w:history="1">
        <w:r w:rsidR="0082403F" w:rsidRPr="00AD7E60">
          <w:rPr>
            <w:rStyle w:val="af3"/>
          </w:rPr>
          <w:t>2.3.3 Управление  разделами</w:t>
        </w:r>
        <w:r w:rsidR="0082403F">
          <w:rPr>
            <w:webHidden/>
          </w:rPr>
          <w:tab/>
        </w:r>
        <w:r w:rsidR="0082403F">
          <w:rPr>
            <w:webHidden/>
          </w:rPr>
          <w:fldChar w:fldCharType="begin"/>
        </w:r>
        <w:r w:rsidR="0082403F">
          <w:rPr>
            <w:webHidden/>
          </w:rPr>
          <w:instrText xml:space="preserve"> PAGEREF _Toc468961524 \h </w:instrText>
        </w:r>
        <w:r w:rsidR="0082403F">
          <w:rPr>
            <w:webHidden/>
          </w:rPr>
        </w:r>
        <w:r w:rsidR="0082403F">
          <w:rPr>
            <w:webHidden/>
          </w:rPr>
          <w:fldChar w:fldCharType="separate"/>
        </w:r>
        <w:r w:rsidR="001B31A0">
          <w:rPr>
            <w:webHidden/>
          </w:rPr>
          <w:t>25</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25" w:history="1">
        <w:r w:rsidR="0082403F" w:rsidRPr="00AD7E60">
          <w:rPr>
            <w:rStyle w:val="af3"/>
          </w:rPr>
          <w:t>2.4 Управление разделами с помощью блоков индикации  С2000-БКИ</w:t>
        </w:r>
        <w:r w:rsidR="0082403F">
          <w:rPr>
            <w:webHidden/>
          </w:rPr>
          <w:tab/>
        </w:r>
        <w:r w:rsidR="0082403F">
          <w:rPr>
            <w:webHidden/>
          </w:rPr>
          <w:fldChar w:fldCharType="begin"/>
        </w:r>
        <w:r w:rsidR="0082403F">
          <w:rPr>
            <w:webHidden/>
          </w:rPr>
          <w:instrText xml:space="preserve"> PAGEREF _Toc468961525 \h </w:instrText>
        </w:r>
        <w:r w:rsidR="0082403F">
          <w:rPr>
            <w:webHidden/>
          </w:rPr>
        </w:r>
        <w:r w:rsidR="0082403F">
          <w:rPr>
            <w:webHidden/>
          </w:rPr>
          <w:fldChar w:fldCharType="separate"/>
        </w:r>
        <w:r w:rsidR="001B31A0">
          <w:rPr>
            <w:webHidden/>
          </w:rPr>
          <w:t>25</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26" w:history="1">
        <w:r w:rsidR="0082403F" w:rsidRPr="00AD7E60">
          <w:rPr>
            <w:rStyle w:val="af3"/>
          </w:rPr>
          <w:t>2.5 Управление взятием/снятием с помощью ключей Touch Memory или Proxy-карт</w:t>
        </w:r>
        <w:r w:rsidR="0082403F">
          <w:rPr>
            <w:webHidden/>
          </w:rPr>
          <w:tab/>
        </w:r>
        <w:r w:rsidR="0082403F">
          <w:rPr>
            <w:webHidden/>
          </w:rPr>
          <w:fldChar w:fldCharType="begin"/>
        </w:r>
        <w:r w:rsidR="0082403F">
          <w:rPr>
            <w:webHidden/>
          </w:rPr>
          <w:instrText xml:space="preserve"> PAGEREF _Toc468961526 \h </w:instrText>
        </w:r>
        <w:r w:rsidR="0082403F">
          <w:rPr>
            <w:webHidden/>
          </w:rPr>
        </w:r>
        <w:r w:rsidR="0082403F">
          <w:rPr>
            <w:webHidden/>
          </w:rPr>
          <w:fldChar w:fldCharType="separate"/>
        </w:r>
        <w:r w:rsidR="001B31A0">
          <w:rPr>
            <w:webHidden/>
          </w:rPr>
          <w:t>26</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27" w:history="1">
        <w:r w:rsidR="0082403F" w:rsidRPr="00AD7E60">
          <w:rPr>
            <w:rStyle w:val="af3"/>
          </w:rPr>
          <w:t>2.5.1 Управление взятием/снятием ШС</w:t>
        </w:r>
        <w:r w:rsidR="0082403F">
          <w:rPr>
            <w:webHidden/>
          </w:rPr>
          <w:tab/>
        </w:r>
        <w:r w:rsidR="0082403F">
          <w:rPr>
            <w:webHidden/>
          </w:rPr>
          <w:fldChar w:fldCharType="begin"/>
        </w:r>
        <w:r w:rsidR="0082403F">
          <w:rPr>
            <w:webHidden/>
          </w:rPr>
          <w:instrText xml:space="preserve"> PAGEREF _Toc468961527 \h </w:instrText>
        </w:r>
        <w:r w:rsidR="0082403F">
          <w:rPr>
            <w:webHidden/>
          </w:rPr>
        </w:r>
        <w:r w:rsidR="0082403F">
          <w:rPr>
            <w:webHidden/>
          </w:rPr>
          <w:fldChar w:fldCharType="separate"/>
        </w:r>
        <w:r w:rsidR="001B31A0">
          <w:rPr>
            <w:webHidden/>
          </w:rPr>
          <w:t>26</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28" w:history="1">
        <w:r w:rsidR="0082403F" w:rsidRPr="00AD7E60">
          <w:rPr>
            <w:rStyle w:val="af3"/>
          </w:rPr>
          <w:t>2.5.2 Управление взятием/снятием разделов</w:t>
        </w:r>
        <w:r w:rsidR="0082403F">
          <w:rPr>
            <w:webHidden/>
          </w:rPr>
          <w:tab/>
        </w:r>
        <w:r w:rsidR="0082403F">
          <w:rPr>
            <w:webHidden/>
          </w:rPr>
          <w:fldChar w:fldCharType="begin"/>
        </w:r>
        <w:r w:rsidR="0082403F">
          <w:rPr>
            <w:webHidden/>
          </w:rPr>
          <w:instrText xml:space="preserve"> PAGEREF _Toc468961528 \h </w:instrText>
        </w:r>
        <w:r w:rsidR="0082403F">
          <w:rPr>
            <w:webHidden/>
          </w:rPr>
        </w:r>
        <w:r w:rsidR="0082403F">
          <w:rPr>
            <w:webHidden/>
          </w:rPr>
          <w:fldChar w:fldCharType="separate"/>
        </w:r>
        <w:r w:rsidR="001B31A0">
          <w:rPr>
            <w:webHidden/>
          </w:rPr>
          <w:t>27</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29" w:history="1">
        <w:r w:rsidR="0082403F" w:rsidRPr="00AD7E60">
          <w:rPr>
            <w:rStyle w:val="af3"/>
          </w:rPr>
          <w:t>2.5.3 Идентификация ключами Touch Memory и картами Proximity с последующим управлением с пульта С2000М (С2000), клавиатуры С2000</w:t>
        </w:r>
        <w:r w:rsidR="0082403F" w:rsidRPr="00AD7E60">
          <w:rPr>
            <w:rStyle w:val="af3"/>
          </w:rPr>
          <w:noBreakHyphen/>
          <w:t>К, пульта С2000-КС</w:t>
        </w:r>
        <w:r w:rsidR="0082403F">
          <w:rPr>
            <w:webHidden/>
          </w:rPr>
          <w:tab/>
        </w:r>
        <w:r w:rsidR="0082403F">
          <w:rPr>
            <w:webHidden/>
          </w:rPr>
          <w:fldChar w:fldCharType="begin"/>
        </w:r>
        <w:r w:rsidR="0082403F">
          <w:rPr>
            <w:webHidden/>
          </w:rPr>
          <w:instrText xml:space="preserve"> PAGEREF _Toc468961529 \h </w:instrText>
        </w:r>
        <w:r w:rsidR="0082403F">
          <w:rPr>
            <w:webHidden/>
          </w:rPr>
        </w:r>
        <w:r w:rsidR="0082403F">
          <w:rPr>
            <w:webHidden/>
          </w:rPr>
          <w:fldChar w:fldCharType="separate"/>
        </w:r>
        <w:r w:rsidR="001B31A0">
          <w:rPr>
            <w:webHidden/>
          </w:rPr>
          <w:t>28</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30" w:history="1">
        <w:r w:rsidR="0082403F" w:rsidRPr="00AD7E60">
          <w:rPr>
            <w:rStyle w:val="af3"/>
          </w:rPr>
          <w:t>2.6 Управление взятием на охрану и снятием с охраны шлейфов прибора Сигнал-20М</w:t>
        </w:r>
        <w:r w:rsidR="0082403F">
          <w:rPr>
            <w:webHidden/>
          </w:rPr>
          <w:tab/>
        </w:r>
        <w:r w:rsidR="0082403F">
          <w:rPr>
            <w:webHidden/>
          </w:rPr>
          <w:fldChar w:fldCharType="begin"/>
        </w:r>
        <w:r w:rsidR="0082403F">
          <w:rPr>
            <w:webHidden/>
          </w:rPr>
          <w:instrText xml:space="preserve"> PAGEREF _Toc468961530 \h </w:instrText>
        </w:r>
        <w:r w:rsidR="0082403F">
          <w:rPr>
            <w:webHidden/>
          </w:rPr>
        </w:r>
        <w:r w:rsidR="0082403F">
          <w:rPr>
            <w:webHidden/>
          </w:rPr>
          <w:fldChar w:fldCharType="separate"/>
        </w:r>
        <w:r w:rsidR="001B31A0">
          <w:rPr>
            <w:webHidden/>
          </w:rPr>
          <w:t>28</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31" w:history="1">
        <w:r w:rsidR="0082403F" w:rsidRPr="00AD7E60">
          <w:rPr>
            <w:rStyle w:val="af3"/>
          </w:rPr>
          <w:t>2.7 Управление взятием на охрану/снятием с охраны прибора УО-4С исп.02</w:t>
        </w:r>
        <w:r w:rsidR="0082403F">
          <w:rPr>
            <w:webHidden/>
          </w:rPr>
          <w:tab/>
        </w:r>
        <w:r w:rsidR="0082403F">
          <w:rPr>
            <w:webHidden/>
          </w:rPr>
          <w:fldChar w:fldCharType="begin"/>
        </w:r>
        <w:r w:rsidR="0082403F">
          <w:rPr>
            <w:webHidden/>
          </w:rPr>
          <w:instrText xml:space="preserve"> PAGEREF _Toc468961531 \h </w:instrText>
        </w:r>
        <w:r w:rsidR="0082403F">
          <w:rPr>
            <w:webHidden/>
          </w:rPr>
        </w:r>
        <w:r w:rsidR="0082403F">
          <w:rPr>
            <w:webHidden/>
          </w:rPr>
          <w:fldChar w:fldCharType="separate"/>
        </w:r>
        <w:r w:rsidR="001B31A0">
          <w:rPr>
            <w:webHidden/>
          </w:rPr>
          <w:t>29</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32" w:history="1">
        <w:r w:rsidR="0082403F" w:rsidRPr="00AD7E60">
          <w:rPr>
            <w:rStyle w:val="af3"/>
          </w:rPr>
          <w:t>2.7.1 Управление ШС при помощи ключа Dallas Touch Memory</w:t>
        </w:r>
        <w:r w:rsidR="0082403F">
          <w:rPr>
            <w:webHidden/>
          </w:rPr>
          <w:tab/>
        </w:r>
        <w:r w:rsidR="0082403F">
          <w:rPr>
            <w:webHidden/>
          </w:rPr>
          <w:fldChar w:fldCharType="begin"/>
        </w:r>
        <w:r w:rsidR="0082403F">
          <w:rPr>
            <w:webHidden/>
          </w:rPr>
          <w:instrText xml:space="preserve"> PAGEREF _Toc468961532 \h </w:instrText>
        </w:r>
        <w:r w:rsidR="0082403F">
          <w:rPr>
            <w:webHidden/>
          </w:rPr>
        </w:r>
        <w:r w:rsidR="0082403F">
          <w:rPr>
            <w:webHidden/>
          </w:rPr>
          <w:fldChar w:fldCharType="separate"/>
        </w:r>
        <w:r w:rsidR="001B31A0">
          <w:rPr>
            <w:webHidden/>
          </w:rPr>
          <w:t>29</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33" w:history="1">
        <w:r w:rsidR="0082403F" w:rsidRPr="00AD7E60">
          <w:rPr>
            <w:rStyle w:val="af3"/>
          </w:rPr>
          <w:t>2.7.2 Авто взятие под охрану</w:t>
        </w:r>
        <w:r w:rsidR="0082403F">
          <w:rPr>
            <w:webHidden/>
          </w:rPr>
          <w:tab/>
        </w:r>
        <w:r w:rsidR="0082403F">
          <w:rPr>
            <w:webHidden/>
          </w:rPr>
          <w:fldChar w:fldCharType="begin"/>
        </w:r>
        <w:r w:rsidR="0082403F">
          <w:rPr>
            <w:webHidden/>
          </w:rPr>
          <w:instrText xml:space="preserve"> PAGEREF _Toc468961533 \h </w:instrText>
        </w:r>
        <w:r w:rsidR="0082403F">
          <w:rPr>
            <w:webHidden/>
          </w:rPr>
        </w:r>
        <w:r w:rsidR="0082403F">
          <w:rPr>
            <w:webHidden/>
          </w:rPr>
          <w:fldChar w:fldCharType="separate"/>
        </w:r>
        <w:r w:rsidR="001B31A0">
          <w:rPr>
            <w:webHidden/>
          </w:rPr>
          <w:t>31</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34" w:history="1">
        <w:r w:rsidR="0082403F" w:rsidRPr="00AD7E60">
          <w:rPr>
            <w:rStyle w:val="af3"/>
          </w:rPr>
          <w:t>2.7.3 Управление взятием/снятием при помощи SMS</w:t>
        </w:r>
        <w:r w:rsidR="0082403F">
          <w:rPr>
            <w:webHidden/>
          </w:rPr>
          <w:tab/>
        </w:r>
        <w:r w:rsidR="0082403F">
          <w:rPr>
            <w:webHidden/>
          </w:rPr>
          <w:fldChar w:fldCharType="begin"/>
        </w:r>
        <w:r w:rsidR="0082403F">
          <w:rPr>
            <w:webHidden/>
          </w:rPr>
          <w:instrText xml:space="preserve"> PAGEREF _Toc468961534 \h </w:instrText>
        </w:r>
        <w:r w:rsidR="0082403F">
          <w:rPr>
            <w:webHidden/>
          </w:rPr>
        </w:r>
        <w:r w:rsidR="0082403F">
          <w:rPr>
            <w:webHidden/>
          </w:rPr>
          <w:fldChar w:fldCharType="separate"/>
        </w:r>
        <w:r w:rsidR="001B31A0">
          <w:rPr>
            <w:webHidden/>
          </w:rPr>
          <w:t>31</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35" w:history="1">
        <w:r w:rsidR="0082403F" w:rsidRPr="00AD7E60">
          <w:rPr>
            <w:rStyle w:val="af3"/>
          </w:rPr>
          <w:t>2.8 Автоматическое взятие/cнятие по расписанию и «общей зоны»</w:t>
        </w:r>
        <w:r w:rsidR="0082403F" w:rsidRPr="00AD7E60">
          <w:rPr>
            <w:rStyle w:val="af3"/>
          </w:rPr>
          <w:t xml:space="preserve"> в приборе С2000-4</w:t>
        </w:r>
        <w:r w:rsidR="0082403F">
          <w:rPr>
            <w:webHidden/>
          </w:rPr>
          <w:tab/>
        </w:r>
        <w:r w:rsidR="0082403F">
          <w:rPr>
            <w:webHidden/>
          </w:rPr>
          <w:fldChar w:fldCharType="begin"/>
        </w:r>
        <w:r w:rsidR="0082403F">
          <w:rPr>
            <w:webHidden/>
          </w:rPr>
          <w:instrText xml:space="preserve"> PAGEREF _Toc468961535 \h </w:instrText>
        </w:r>
        <w:r w:rsidR="0082403F">
          <w:rPr>
            <w:webHidden/>
          </w:rPr>
        </w:r>
        <w:r w:rsidR="0082403F">
          <w:rPr>
            <w:webHidden/>
          </w:rPr>
          <w:fldChar w:fldCharType="separate"/>
        </w:r>
        <w:r w:rsidR="001B31A0">
          <w:rPr>
            <w:webHidden/>
          </w:rPr>
          <w:t>32</w:t>
        </w:r>
        <w:r w:rsidR="0082403F">
          <w:rPr>
            <w:webHidden/>
          </w:rPr>
          <w:fldChar w:fldCharType="end"/>
        </w:r>
      </w:hyperlink>
    </w:p>
    <w:p w:rsidR="0082403F" w:rsidRDefault="00281DA0" w:rsidP="00281DA0">
      <w:pPr>
        <w:pStyle w:val="13"/>
        <w:tabs>
          <w:tab w:val="left" w:pos="10490"/>
        </w:tabs>
        <w:ind w:right="1416"/>
        <w:rPr>
          <w:rFonts w:asciiTheme="minorHAnsi" w:eastAsiaTheme="minorEastAsia" w:hAnsiTheme="minorHAnsi" w:cstheme="minorBidi"/>
          <w:sz w:val="22"/>
          <w:szCs w:val="22"/>
        </w:rPr>
      </w:pPr>
      <w:hyperlink w:anchor="_Toc468961536" w:history="1">
        <w:r w:rsidR="0082403F" w:rsidRPr="00281DA0">
          <w:rPr>
            <w:rStyle w:val="af3"/>
            <w:b/>
          </w:rPr>
          <w:t>Часть 3. Контроль работы в режимах «На охране» и «Снят с охраны»</w:t>
        </w:r>
        <w:r w:rsidR="0082403F">
          <w:rPr>
            <w:webHidden/>
          </w:rPr>
          <w:tab/>
        </w:r>
        <w:r w:rsidR="0082403F">
          <w:rPr>
            <w:webHidden/>
          </w:rPr>
          <w:fldChar w:fldCharType="begin"/>
        </w:r>
        <w:r w:rsidR="0082403F">
          <w:rPr>
            <w:webHidden/>
          </w:rPr>
          <w:instrText xml:space="preserve"> PAGEREF _Toc468961536 \h </w:instrText>
        </w:r>
        <w:r w:rsidR="0082403F">
          <w:rPr>
            <w:webHidden/>
          </w:rPr>
        </w:r>
        <w:r w:rsidR="0082403F">
          <w:rPr>
            <w:webHidden/>
          </w:rPr>
          <w:fldChar w:fldCharType="separate"/>
        </w:r>
        <w:r w:rsidR="001B31A0">
          <w:rPr>
            <w:webHidden/>
          </w:rPr>
          <w:t>33</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37" w:history="1">
        <w:r w:rsidR="0082403F" w:rsidRPr="00AD7E60">
          <w:rPr>
            <w:rStyle w:val="af3"/>
          </w:rPr>
          <w:t>3.1 Индикация пульта С2000М (С2000) в режимах «На охране» и «Снят с охраны»</w:t>
        </w:r>
        <w:r w:rsidR="0082403F">
          <w:rPr>
            <w:webHidden/>
          </w:rPr>
          <w:tab/>
        </w:r>
        <w:r w:rsidR="0082403F">
          <w:rPr>
            <w:webHidden/>
          </w:rPr>
          <w:fldChar w:fldCharType="begin"/>
        </w:r>
        <w:r w:rsidR="0082403F">
          <w:rPr>
            <w:webHidden/>
          </w:rPr>
          <w:instrText xml:space="preserve"> PAGEREF _Toc468961537 \h </w:instrText>
        </w:r>
        <w:r w:rsidR="0082403F">
          <w:rPr>
            <w:webHidden/>
          </w:rPr>
        </w:r>
        <w:r w:rsidR="0082403F">
          <w:rPr>
            <w:webHidden/>
          </w:rPr>
          <w:fldChar w:fldCharType="separate"/>
        </w:r>
        <w:r w:rsidR="001B31A0">
          <w:rPr>
            <w:webHidden/>
          </w:rPr>
          <w:t>33</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38" w:history="1">
        <w:r w:rsidR="0082403F" w:rsidRPr="00AD7E60">
          <w:rPr>
            <w:rStyle w:val="af3"/>
          </w:rPr>
          <w:t>3.1.1 Контроль сообщений в пульте С2000М (С2000)</w:t>
        </w:r>
        <w:r w:rsidR="0082403F">
          <w:rPr>
            <w:webHidden/>
          </w:rPr>
          <w:tab/>
        </w:r>
        <w:r w:rsidR="0082403F">
          <w:rPr>
            <w:webHidden/>
          </w:rPr>
          <w:fldChar w:fldCharType="begin"/>
        </w:r>
        <w:r w:rsidR="0082403F">
          <w:rPr>
            <w:webHidden/>
          </w:rPr>
          <w:instrText xml:space="preserve"> PAGEREF _Toc468961538 \h </w:instrText>
        </w:r>
        <w:r w:rsidR="0082403F">
          <w:rPr>
            <w:webHidden/>
          </w:rPr>
        </w:r>
        <w:r w:rsidR="0082403F">
          <w:rPr>
            <w:webHidden/>
          </w:rPr>
          <w:fldChar w:fldCharType="separate"/>
        </w:r>
        <w:r w:rsidR="001B31A0">
          <w:rPr>
            <w:webHidden/>
          </w:rPr>
          <w:t>33</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39" w:history="1">
        <w:r w:rsidR="0082403F" w:rsidRPr="00AD7E60">
          <w:rPr>
            <w:rStyle w:val="af3"/>
          </w:rPr>
          <w:t>3.1.2 Просмотр журнала событий пульта С2000М (С2000)</w:t>
        </w:r>
        <w:r w:rsidR="0082403F">
          <w:rPr>
            <w:webHidden/>
          </w:rPr>
          <w:tab/>
        </w:r>
        <w:r w:rsidR="0082403F">
          <w:rPr>
            <w:webHidden/>
          </w:rPr>
          <w:fldChar w:fldCharType="begin"/>
        </w:r>
        <w:r w:rsidR="0082403F">
          <w:rPr>
            <w:webHidden/>
          </w:rPr>
          <w:instrText xml:space="preserve"> PAGEREF _Toc468961539 \h </w:instrText>
        </w:r>
        <w:r w:rsidR="0082403F">
          <w:rPr>
            <w:webHidden/>
          </w:rPr>
        </w:r>
        <w:r w:rsidR="0082403F">
          <w:rPr>
            <w:webHidden/>
          </w:rPr>
          <w:fldChar w:fldCharType="separate"/>
        </w:r>
        <w:r w:rsidR="001B31A0">
          <w:rPr>
            <w:webHidden/>
          </w:rPr>
          <w:t>36</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40" w:history="1">
        <w:r w:rsidR="0082403F" w:rsidRPr="00AD7E60">
          <w:rPr>
            <w:rStyle w:val="af3"/>
          </w:rPr>
          <w:t>3.1.3 Просмотр состояния раздела  в пульте С2000М (С2000)</w:t>
        </w:r>
        <w:r w:rsidR="0082403F">
          <w:rPr>
            <w:webHidden/>
          </w:rPr>
          <w:tab/>
        </w:r>
        <w:r w:rsidR="0082403F">
          <w:rPr>
            <w:webHidden/>
          </w:rPr>
          <w:fldChar w:fldCharType="begin"/>
        </w:r>
        <w:r w:rsidR="0082403F">
          <w:rPr>
            <w:webHidden/>
          </w:rPr>
          <w:instrText xml:space="preserve"> PAGEREF _Toc468961540 \h </w:instrText>
        </w:r>
        <w:r w:rsidR="0082403F">
          <w:rPr>
            <w:webHidden/>
          </w:rPr>
        </w:r>
        <w:r w:rsidR="0082403F">
          <w:rPr>
            <w:webHidden/>
          </w:rPr>
          <w:fldChar w:fldCharType="separate"/>
        </w:r>
        <w:r w:rsidR="001B31A0">
          <w:rPr>
            <w:webHidden/>
          </w:rPr>
          <w:t>36</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41" w:history="1">
        <w:r w:rsidR="0082403F" w:rsidRPr="00AD7E60">
          <w:rPr>
            <w:rStyle w:val="af3"/>
          </w:rPr>
          <w:t>3.2. Индикация клавиатуры С2000-К в режимах «На охране» и «Снят с охраны»</w:t>
        </w:r>
        <w:r w:rsidR="0082403F">
          <w:rPr>
            <w:webHidden/>
          </w:rPr>
          <w:tab/>
        </w:r>
        <w:r w:rsidR="0082403F">
          <w:rPr>
            <w:webHidden/>
          </w:rPr>
          <w:fldChar w:fldCharType="begin"/>
        </w:r>
        <w:r w:rsidR="0082403F">
          <w:rPr>
            <w:webHidden/>
          </w:rPr>
          <w:instrText xml:space="preserve"> PAGEREF _Toc468961541 \h </w:instrText>
        </w:r>
        <w:r w:rsidR="0082403F">
          <w:rPr>
            <w:webHidden/>
          </w:rPr>
        </w:r>
        <w:r w:rsidR="0082403F">
          <w:rPr>
            <w:webHidden/>
          </w:rPr>
          <w:fldChar w:fldCharType="separate"/>
        </w:r>
        <w:r w:rsidR="001B31A0">
          <w:rPr>
            <w:webHidden/>
          </w:rPr>
          <w:t>37</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42" w:history="1">
        <w:r w:rsidR="0082403F" w:rsidRPr="00AD7E60">
          <w:rPr>
            <w:rStyle w:val="af3"/>
          </w:rPr>
          <w:t>3.2.1 Контроль сообщений в клавиатуре С2000-К</w:t>
        </w:r>
        <w:r w:rsidR="0082403F">
          <w:rPr>
            <w:webHidden/>
          </w:rPr>
          <w:tab/>
        </w:r>
        <w:r w:rsidR="0082403F">
          <w:rPr>
            <w:webHidden/>
          </w:rPr>
          <w:fldChar w:fldCharType="begin"/>
        </w:r>
        <w:r w:rsidR="0082403F">
          <w:rPr>
            <w:webHidden/>
          </w:rPr>
          <w:instrText xml:space="preserve"> PAGEREF _Toc468961542 \h </w:instrText>
        </w:r>
        <w:r w:rsidR="0082403F">
          <w:rPr>
            <w:webHidden/>
          </w:rPr>
        </w:r>
        <w:r w:rsidR="0082403F">
          <w:rPr>
            <w:webHidden/>
          </w:rPr>
          <w:fldChar w:fldCharType="separate"/>
        </w:r>
        <w:r w:rsidR="001B31A0">
          <w:rPr>
            <w:webHidden/>
          </w:rPr>
          <w:t>37</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43" w:history="1">
        <w:r w:rsidR="0082403F" w:rsidRPr="00AD7E60">
          <w:rPr>
            <w:rStyle w:val="af3"/>
          </w:rPr>
          <w:t>3.2.2 Просмотр журнала событий клавиатуры С2000-К</w:t>
        </w:r>
        <w:r w:rsidR="0082403F">
          <w:rPr>
            <w:webHidden/>
          </w:rPr>
          <w:tab/>
        </w:r>
        <w:r w:rsidR="0082403F">
          <w:rPr>
            <w:webHidden/>
          </w:rPr>
          <w:fldChar w:fldCharType="begin"/>
        </w:r>
        <w:r w:rsidR="0082403F">
          <w:rPr>
            <w:webHidden/>
          </w:rPr>
          <w:instrText xml:space="preserve"> PAGEREF _Toc468961543 \h </w:instrText>
        </w:r>
        <w:r w:rsidR="0082403F">
          <w:rPr>
            <w:webHidden/>
          </w:rPr>
        </w:r>
        <w:r w:rsidR="0082403F">
          <w:rPr>
            <w:webHidden/>
          </w:rPr>
          <w:fldChar w:fldCharType="separate"/>
        </w:r>
        <w:r w:rsidR="001B31A0">
          <w:rPr>
            <w:webHidden/>
          </w:rPr>
          <w:t>38</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44" w:history="1">
        <w:r w:rsidR="0082403F" w:rsidRPr="00AD7E60">
          <w:rPr>
            <w:rStyle w:val="af3"/>
          </w:rPr>
          <w:t>3.3 Индикация пульта контроля и управления С2000-КС в режимах «На охране» и «Снят с охраны»</w:t>
        </w:r>
        <w:r w:rsidR="0082403F">
          <w:rPr>
            <w:webHidden/>
          </w:rPr>
          <w:tab/>
        </w:r>
        <w:r w:rsidR="0082403F">
          <w:rPr>
            <w:webHidden/>
          </w:rPr>
          <w:fldChar w:fldCharType="begin"/>
        </w:r>
        <w:r w:rsidR="0082403F">
          <w:rPr>
            <w:webHidden/>
          </w:rPr>
          <w:instrText xml:space="preserve"> PAGEREF _Toc468961544 \h </w:instrText>
        </w:r>
        <w:r w:rsidR="0082403F">
          <w:rPr>
            <w:webHidden/>
          </w:rPr>
        </w:r>
        <w:r w:rsidR="0082403F">
          <w:rPr>
            <w:webHidden/>
          </w:rPr>
          <w:fldChar w:fldCharType="separate"/>
        </w:r>
        <w:r w:rsidR="001B31A0">
          <w:rPr>
            <w:webHidden/>
          </w:rPr>
          <w:t>39</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45" w:history="1">
        <w:r w:rsidR="0082403F" w:rsidRPr="00AD7E60">
          <w:rPr>
            <w:rStyle w:val="af3"/>
          </w:rPr>
          <w:t>3.4 Индикация блоков индикации С2000-БИ SMD, С2000-БИ исп.02, С2000-БКИ в режимах «На охране» и «Снят с охраны»</w:t>
        </w:r>
        <w:r w:rsidR="0082403F">
          <w:rPr>
            <w:webHidden/>
          </w:rPr>
          <w:tab/>
        </w:r>
        <w:r w:rsidR="0082403F">
          <w:rPr>
            <w:webHidden/>
          </w:rPr>
          <w:fldChar w:fldCharType="begin"/>
        </w:r>
        <w:r w:rsidR="0082403F">
          <w:rPr>
            <w:webHidden/>
          </w:rPr>
          <w:instrText xml:space="preserve"> PAGEREF _Toc468961545 \h </w:instrText>
        </w:r>
        <w:r w:rsidR="0082403F">
          <w:rPr>
            <w:webHidden/>
          </w:rPr>
        </w:r>
        <w:r w:rsidR="0082403F">
          <w:rPr>
            <w:webHidden/>
          </w:rPr>
          <w:fldChar w:fldCharType="separate"/>
        </w:r>
        <w:r w:rsidR="001B31A0">
          <w:rPr>
            <w:webHidden/>
          </w:rPr>
          <w:t>39</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46" w:history="1">
        <w:r w:rsidR="0082403F" w:rsidRPr="00AD7E60">
          <w:rPr>
            <w:rStyle w:val="af3"/>
          </w:rPr>
          <w:t>3.5 Индикация прибора С2000-4 в режимах «На охране» и «Снят с охраны»</w:t>
        </w:r>
        <w:r w:rsidR="0082403F">
          <w:rPr>
            <w:webHidden/>
          </w:rPr>
          <w:tab/>
        </w:r>
        <w:r w:rsidR="0082403F">
          <w:rPr>
            <w:webHidden/>
          </w:rPr>
          <w:fldChar w:fldCharType="begin"/>
        </w:r>
        <w:r w:rsidR="0082403F">
          <w:rPr>
            <w:webHidden/>
          </w:rPr>
          <w:instrText xml:space="preserve"> PAGEREF _Toc468961546 \h </w:instrText>
        </w:r>
        <w:r w:rsidR="0082403F">
          <w:rPr>
            <w:webHidden/>
          </w:rPr>
        </w:r>
        <w:r w:rsidR="0082403F">
          <w:rPr>
            <w:webHidden/>
          </w:rPr>
          <w:fldChar w:fldCharType="separate"/>
        </w:r>
        <w:r w:rsidR="001B31A0">
          <w:rPr>
            <w:webHidden/>
          </w:rPr>
          <w:t>41</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47" w:history="1">
        <w:r w:rsidR="0082403F" w:rsidRPr="00AD7E60">
          <w:rPr>
            <w:rStyle w:val="af3"/>
          </w:rPr>
          <w:t>3.6 Индикация прибора СИгнал-10 в режимах «На охране» и «Снят с охраны»</w:t>
        </w:r>
        <w:r w:rsidR="0082403F">
          <w:rPr>
            <w:webHidden/>
          </w:rPr>
          <w:tab/>
        </w:r>
        <w:r w:rsidR="0082403F">
          <w:rPr>
            <w:webHidden/>
          </w:rPr>
          <w:fldChar w:fldCharType="begin"/>
        </w:r>
        <w:r w:rsidR="0082403F">
          <w:rPr>
            <w:webHidden/>
          </w:rPr>
          <w:instrText xml:space="preserve"> PAGEREF _Toc468961547 \h </w:instrText>
        </w:r>
        <w:r w:rsidR="0082403F">
          <w:rPr>
            <w:webHidden/>
          </w:rPr>
        </w:r>
        <w:r w:rsidR="0082403F">
          <w:rPr>
            <w:webHidden/>
          </w:rPr>
          <w:fldChar w:fldCharType="separate"/>
        </w:r>
        <w:r w:rsidR="001B31A0">
          <w:rPr>
            <w:webHidden/>
          </w:rPr>
          <w:t>42</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48" w:history="1">
        <w:r w:rsidR="0082403F" w:rsidRPr="00AD7E60">
          <w:rPr>
            <w:rStyle w:val="af3"/>
          </w:rPr>
          <w:t>3.7 Индикация прибора У0-4С в режимах «На охране» и «Снят с охраны»</w:t>
        </w:r>
        <w:r w:rsidR="0082403F">
          <w:rPr>
            <w:webHidden/>
          </w:rPr>
          <w:tab/>
        </w:r>
        <w:r w:rsidR="0082403F">
          <w:rPr>
            <w:webHidden/>
          </w:rPr>
          <w:fldChar w:fldCharType="begin"/>
        </w:r>
        <w:r w:rsidR="0082403F">
          <w:rPr>
            <w:webHidden/>
          </w:rPr>
          <w:instrText xml:space="preserve"> PAGEREF _Toc468961548 \h </w:instrText>
        </w:r>
        <w:r w:rsidR="0082403F">
          <w:rPr>
            <w:webHidden/>
          </w:rPr>
        </w:r>
        <w:r w:rsidR="0082403F">
          <w:rPr>
            <w:webHidden/>
          </w:rPr>
          <w:fldChar w:fldCharType="separate"/>
        </w:r>
        <w:r w:rsidR="001B31A0">
          <w:rPr>
            <w:webHidden/>
          </w:rPr>
          <w:t>42</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49" w:history="1">
        <w:r w:rsidR="0082403F" w:rsidRPr="00AD7E60">
          <w:rPr>
            <w:rStyle w:val="af3"/>
          </w:rPr>
          <w:t>3.8 Индикация прибора Сигнал-20М в режимах «На охране» и «Снят с охраны»</w:t>
        </w:r>
        <w:r w:rsidR="0082403F">
          <w:rPr>
            <w:webHidden/>
          </w:rPr>
          <w:tab/>
        </w:r>
        <w:r w:rsidR="0082403F">
          <w:rPr>
            <w:webHidden/>
          </w:rPr>
          <w:fldChar w:fldCharType="begin"/>
        </w:r>
        <w:r w:rsidR="0082403F">
          <w:rPr>
            <w:webHidden/>
          </w:rPr>
          <w:instrText xml:space="preserve"> PAGEREF _Toc468961549 \h </w:instrText>
        </w:r>
        <w:r w:rsidR="0082403F">
          <w:rPr>
            <w:webHidden/>
          </w:rPr>
        </w:r>
        <w:r w:rsidR="0082403F">
          <w:rPr>
            <w:webHidden/>
          </w:rPr>
          <w:fldChar w:fldCharType="separate"/>
        </w:r>
        <w:r w:rsidR="001B31A0">
          <w:rPr>
            <w:webHidden/>
          </w:rPr>
          <w:t>42</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50" w:history="1">
        <w:r w:rsidR="0082403F" w:rsidRPr="00AD7E60">
          <w:rPr>
            <w:rStyle w:val="af3"/>
          </w:rPr>
          <w:t xml:space="preserve">3.9 Индикация световых охранных оповещателей, </w:t>
        </w:r>
        <w:r w:rsidR="0082403F" w:rsidRPr="00AD7E60">
          <w:rPr>
            <w:rStyle w:val="af3"/>
            <w:rFonts w:cs="Arial"/>
          </w:rPr>
          <w:t>в режимах «На охране» и «Снят с охраны»</w:t>
        </w:r>
        <w:r w:rsidR="0082403F">
          <w:rPr>
            <w:webHidden/>
          </w:rPr>
          <w:tab/>
        </w:r>
        <w:r w:rsidR="0082403F">
          <w:rPr>
            <w:webHidden/>
          </w:rPr>
          <w:fldChar w:fldCharType="begin"/>
        </w:r>
        <w:r w:rsidR="0082403F">
          <w:rPr>
            <w:webHidden/>
          </w:rPr>
          <w:instrText xml:space="preserve"> PAGEREF _Toc468961550 \h </w:instrText>
        </w:r>
        <w:r w:rsidR="0082403F">
          <w:rPr>
            <w:webHidden/>
          </w:rPr>
        </w:r>
        <w:r w:rsidR="0082403F">
          <w:rPr>
            <w:webHidden/>
          </w:rPr>
          <w:fldChar w:fldCharType="separate"/>
        </w:r>
        <w:r w:rsidR="001B31A0">
          <w:rPr>
            <w:webHidden/>
          </w:rPr>
          <w:t>43</w:t>
        </w:r>
        <w:r w:rsidR="0082403F">
          <w:rPr>
            <w:webHidden/>
          </w:rPr>
          <w:fldChar w:fldCharType="end"/>
        </w:r>
      </w:hyperlink>
    </w:p>
    <w:p w:rsidR="0082403F" w:rsidRDefault="00281DA0" w:rsidP="00281DA0">
      <w:pPr>
        <w:pStyle w:val="13"/>
        <w:tabs>
          <w:tab w:val="left" w:pos="10490"/>
        </w:tabs>
        <w:ind w:right="1416"/>
        <w:rPr>
          <w:rFonts w:asciiTheme="minorHAnsi" w:eastAsiaTheme="minorEastAsia" w:hAnsiTheme="minorHAnsi" w:cstheme="minorBidi"/>
          <w:sz w:val="22"/>
          <w:szCs w:val="22"/>
        </w:rPr>
      </w:pPr>
      <w:hyperlink w:anchor="_Toc468961551" w:history="1">
        <w:r w:rsidR="0082403F" w:rsidRPr="00281DA0">
          <w:rPr>
            <w:rStyle w:val="af3"/>
            <w:b/>
          </w:rPr>
          <w:t>Часть 4.  Приём и обработка сообщений о тревогах</w:t>
        </w:r>
        <w:r w:rsidR="0082403F">
          <w:rPr>
            <w:webHidden/>
          </w:rPr>
          <w:tab/>
        </w:r>
        <w:r w:rsidR="0082403F">
          <w:rPr>
            <w:webHidden/>
          </w:rPr>
          <w:fldChar w:fldCharType="begin"/>
        </w:r>
        <w:r w:rsidR="0082403F">
          <w:rPr>
            <w:webHidden/>
          </w:rPr>
          <w:instrText xml:space="preserve"> PAGEREF _Toc468961551 \h </w:instrText>
        </w:r>
        <w:r w:rsidR="0082403F">
          <w:rPr>
            <w:webHidden/>
          </w:rPr>
        </w:r>
        <w:r w:rsidR="0082403F">
          <w:rPr>
            <w:webHidden/>
          </w:rPr>
          <w:fldChar w:fldCharType="separate"/>
        </w:r>
        <w:r w:rsidR="001B31A0">
          <w:rPr>
            <w:webHidden/>
          </w:rPr>
          <w:t>44</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52" w:history="1">
        <w:r w:rsidR="0082403F" w:rsidRPr="00AD7E60">
          <w:rPr>
            <w:rStyle w:val="af3"/>
            <w:rFonts w:eastAsiaTheme="majorEastAsia" w:cstheme="majorBidi"/>
            <w:bCs/>
          </w:rPr>
          <w:t xml:space="preserve">4.1 </w:t>
        </w:r>
        <w:r w:rsidR="0082403F" w:rsidRPr="00AD7E60">
          <w:rPr>
            <w:rStyle w:val="af3"/>
          </w:rPr>
          <w:t>Приём и обработка сообщений о тревогах в пульте С2000М</w:t>
        </w:r>
        <w:r w:rsidR="0082403F">
          <w:rPr>
            <w:webHidden/>
          </w:rPr>
          <w:tab/>
        </w:r>
        <w:r w:rsidR="0082403F">
          <w:rPr>
            <w:webHidden/>
          </w:rPr>
          <w:fldChar w:fldCharType="begin"/>
        </w:r>
        <w:r w:rsidR="0082403F">
          <w:rPr>
            <w:webHidden/>
          </w:rPr>
          <w:instrText xml:space="preserve"> PAGEREF _Toc468961552 \h </w:instrText>
        </w:r>
        <w:r w:rsidR="0082403F">
          <w:rPr>
            <w:webHidden/>
          </w:rPr>
        </w:r>
        <w:r w:rsidR="0082403F">
          <w:rPr>
            <w:webHidden/>
          </w:rPr>
          <w:fldChar w:fldCharType="separate"/>
        </w:r>
        <w:r w:rsidR="001B31A0">
          <w:rPr>
            <w:webHidden/>
          </w:rPr>
          <w:t>44</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53" w:history="1">
        <w:r w:rsidR="0082403F" w:rsidRPr="00AD7E60">
          <w:rPr>
            <w:rStyle w:val="af3"/>
          </w:rPr>
          <w:t>4.1.1 Индикация пульта С2000М (С2000) в режиме «Тревога»</w:t>
        </w:r>
        <w:r w:rsidR="0082403F">
          <w:rPr>
            <w:webHidden/>
          </w:rPr>
          <w:tab/>
        </w:r>
        <w:r w:rsidR="0082403F">
          <w:rPr>
            <w:webHidden/>
          </w:rPr>
          <w:fldChar w:fldCharType="begin"/>
        </w:r>
        <w:r w:rsidR="0082403F">
          <w:rPr>
            <w:webHidden/>
          </w:rPr>
          <w:instrText xml:space="preserve"> PAGEREF _Toc468961553 \h </w:instrText>
        </w:r>
        <w:r w:rsidR="0082403F">
          <w:rPr>
            <w:webHidden/>
          </w:rPr>
        </w:r>
        <w:r w:rsidR="0082403F">
          <w:rPr>
            <w:webHidden/>
          </w:rPr>
          <w:fldChar w:fldCharType="separate"/>
        </w:r>
        <w:r w:rsidR="001B31A0">
          <w:rPr>
            <w:webHidden/>
          </w:rPr>
          <w:t>44</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54" w:history="1">
        <w:r w:rsidR="0082403F" w:rsidRPr="00AD7E60">
          <w:rPr>
            <w:rStyle w:val="af3"/>
          </w:rPr>
          <w:t>4.1.2 Просмотр тревог на пульте С2000М (С2000)</w:t>
        </w:r>
        <w:r w:rsidR="0082403F">
          <w:rPr>
            <w:webHidden/>
          </w:rPr>
          <w:tab/>
        </w:r>
        <w:r w:rsidR="0082403F">
          <w:rPr>
            <w:webHidden/>
          </w:rPr>
          <w:fldChar w:fldCharType="begin"/>
        </w:r>
        <w:r w:rsidR="0082403F">
          <w:rPr>
            <w:webHidden/>
          </w:rPr>
          <w:instrText xml:space="preserve"> PAGEREF _Toc468961554 \h </w:instrText>
        </w:r>
        <w:r w:rsidR="0082403F">
          <w:rPr>
            <w:webHidden/>
          </w:rPr>
        </w:r>
        <w:r w:rsidR="0082403F">
          <w:rPr>
            <w:webHidden/>
          </w:rPr>
          <w:fldChar w:fldCharType="separate"/>
        </w:r>
        <w:r w:rsidR="001B31A0">
          <w:rPr>
            <w:webHidden/>
          </w:rPr>
          <w:t>45</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55" w:history="1">
        <w:r w:rsidR="0082403F" w:rsidRPr="00AD7E60">
          <w:rPr>
            <w:rStyle w:val="af3"/>
          </w:rPr>
          <w:t>4.1.2 Сброс тревог в пульте С2000М (С2000)</w:t>
        </w:r>
        <w:r w:rsidR="0082403F">
          <w:rPr>
            <w:webHidden/>
          </w:rPr>
          <w:tab/>
        </w:r>
        <w:r w:rsidR="0082403F">
          <w:rPr>
            <w:webHidden/>
          </w:rPr>
          <w:fldChar w:fldCharType="begin"/>
        </w:r>
        <w:r w:rsidR="0082403F">
          <w:rPr>
            <w:webHidden/>
          </w:rPr>
          <w:instrText xml:space="preserve"> PAGEREF _Toc468961555 \h </w:instrText>
        </w:r>
        <w:r w:rsidR="0082403F">
          <w:rPr>
            <w:webHidden/>
          </w:rPr>
        </w:r>
        <w:r w:rsidR="0082403F">
          <w:rPr>
            <w:webHidden/>
          </w:rPr>
          <w:fldChar w:fldCharType="separate"/>
        </w:r>
        <w:r w:rsidR="001B31A0">
          <w:rPr>
            <w:webHidden/>
          </w:rPr>
          <w:t>45</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56" w:history="1">
        <w:r w:rsidR="0082403F" w:rsidRPr="00AD7E60">
          <w:rPr>
            <w:rStyle w:val="af3"/>
            <w:rFonts w:eastAsiaTheme="majorEastAsia" w:cstheme="majorBidi"/>
            <w:bCs/>
            <w:iCs/>
          </w:rPr>
          <w:t xml:space="preserve">4.2 </w:t>
        </w:r>
        <w:r w:rsidR="0082403F" w:rsidRPr="00AD7E60">
          <w:rPr>
            <w:rStyle w:val="af3"/>
          </w:rPr>
          <w:t>Приём и обработка сообщений о тревогах в клавиатуре С2000-К</w:t>
        </w:r>
        <w:r w:rsidR="0082403F">
          <w:rPr>
            <w:webHidden/>
          </w:rPr>
          <w:tab/>
        </w:r>
        <w:r w:rsidR="0082403F">
          <w:rPr>
            <w:webHidden/>
          </w:rPr>
          <w:fldChar w:fldCharType="begin"/>
        </w:r>
        <w:r w:rsidR="0082403F">
          <w:rPr>
            <w:webHidden/>
          </w:rPr>
          <w:instrText xml:space="preserve"> PAGEREF _Toc468961556 \h </w:instrText>
        </w:r>
        <w:r w:rsidR="0082403F">
          <w:rPr>
            <w:webHidden/>
          </w:rPr>
        </w:r>
        <w:r w:rsidR="0082403F">
          <w:rPr>
            <w:webHidden/>
          </w:rPr>
          <w:fldChar w:fldCharType="separate"/>
        </w:r>
        <w:r w:rsidR="001B31A0">
          <w:rPr>
            <w:webHidden/>
          </w:rPr>
          <w:t>46</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57" w:history="1">
        <w:r w:rsidR="0082403F" w:rsidRPr="00AD7E60">
          <w:rPr>
            <w:rStyle w:val="af3"/>
            <w:rFonts w:eastAsiaTheme="majorEastAsia" w:cstheme="majorBidi"/>
            <w:bCs/>
            <w:iCs/>
          </w:rPr>
          <w:t xml:space="preserve">4.3 </w:t>
        </w:r>
        <w:r w:rsidR="0082403F" w:rsidRPr="00AD7E60">
          <w:rPr>
            <w:rStyle w:val="af3"/>
          </w:rPr>
          <w:t>Приём и обработка сообщений о тревогах в пульте С2000-КС</w:t>
        </w:r>
        <w:r w:rsidR="0082403F">
          <w:rPr>
            <w:webHidden/>
          </w:rPr>
          <w:tab/>
        </w:r>
        <w:r w:rsidR="0082403F">
          <w:rPr>
            <w:webHidden/>
          </w:rPr>
          <w:fldChar w:fldCharType="begin"/>
        </w:r>
        <w:r w:rsidR="0082403F">
          <w:rPr>
            <w:webHidden/>
          </w:rPr>
          <w:instrText xml:space="preserve"> PAGEREF _Toc468961557 \h </w:instrText>
        </w:r>
        <w:r w:rsidR="0082403F">
          <w:rPr>
            <w:webHidden/>
          </w:rPr>
        </w:r>
        <w:r w:rsidR="0082403F">
          <w:rPr>
            <w:webHidden/>
          </w:rPr>
          <w:fldChar w:fldCharType="separate"/>
        </w:r>
        <w:r w:rsidR="001B31A0">
          <w:rPr>
            <w:webHidden/>
          </w:rPr>
          <w:t>47</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58" w:history="1">
        <w:r w:rsidR="0082403F" w:rsidRPr="00AD7E60">
          <w:rPr>
            <w:rStyle w:val="af3"/>
            <w:rFonts w:eastAsiaTheme="majorEastAsia" w:cstheme="majorBidi"/>
            <w:bCs/>
            <w:iCs/>
          </w:rPr>
          <w:t xml:space="preserve">4.4 </w:t>
        </w:r>
        <w:r w:rsidR="0082403F" w:rsidRPr="00AD7E60">
          <w:rPr>
            <w:rStyle w:val="af3"/>
          </w:rPr>
          <w:t xml:space="preserve">Приём и обработка сообщений о тревогах в блоках </w:t>
        </w:r>
        <w:r w:rsidR="0082403F" w:rsidRPr="00AD7E60">
          <w:rPr>
            <w:rStyle w:val="af3"/>
            <w:rFonts w:eastAsiaTheme="majorEastAsia" w:cstheme="majorBidi"/>
            <w:bCs/>
            <w:iCs/>
          </w:rPr>
          <w:t>С2000-БИ SMD, С2000-БИ исп.02, С2000-БКИ</w:t>
        </w:r>
        <w:r w:rsidR="0082403F">
          <w:rPr>
            <w:webHidden/>
          </w:rPr>
          <w:tab/>
        </w:r>
        <w:r w:rsidR="0082403F">
          <w:rPr>
            <w:webHidden/>
          </w:rPr>
          <w:fldChar w:fldCharType="begin"/>
        </w:r>
        <w:r w:rsidR="0082403F">
          <w:rPr>
            <w:webHidden/>
          </w:rPr>
          <w:instrText xml:space="preserve"> PAGEREF _Toc468961558 \h </w:instrText>
        </w:r>
        <w:r w:rsidR="0082403F">
          <w:rPr>
            <w:webHidden/>
          </w:rPr>
        </w:r>
        <w:r w:rsidR="0082403F">
          <w:rPr>
            <w:webHidden/>
          </w:rPr>
          <w:fldChar w:fldCharType="separate"/>
        </w:r>
        <w:r w:rsidR="001B31A0">
          <w:rPr>
            <w:webHidden/>
          </w:rPr>
          <w:t>48</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59" w:history="1">
        <w:r w:rsidR="0082403F" w:rsidRPr="00AD7E60">
          <w:rPr>
            <w:rStyle w:val="af3"/>
          </w:rPr>
          <w:t>4.4.1 Индикация блоков индикации С2000-БИ SMD, С2000-БИ исп.02, С2000-БКИ в режиме «Тревога»</w:t>
        </w:r>
        <w:r w:rsidR="0082403F">
          <w:rPr>
            <w:webHidden/>
          </w:rPr>
          <w:tab/>
        </w:r>
        <w:r w:rsidR="0082403F">
          <w:rPr>
            <w:webHidden/>
          </w:rPr>
          <w:fldChar w:fldCharType="begin"/>
        </w:r>
        <w:r w:rsidR="0082403F">
          <w:rPr>
            <w:webHidden/>
          </w:rPr>
          <w:instrText xml:space="preserve"> PAGEREF _Toc468961559 \h </w:instrText>
        </w:r>
        <w:r w:rsidR="0082403F">
          <w:rPr>
            <w:webHidden/>
          </w:rPr>
        </w:r>
        <w:r w:rsidR="0082403F">
          <w:rPr>
            <w:webHidden/>
          </w:rPr>
          <w:fldChar w:fldCharType="separate"/>
        </w:r>
        <w:r w:rsidR="001B31A0">
          <w:rPr>
            <w:webHidden/>
          </w:rPr>
          <w:t>48</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60" w:history="1">
        <w:r w:rsidR="0082403F" w:rsidRPr="00AD7E60">
          <w:rPr>
            <w:rStyle w:val="af3"/>
          </w:rPr>
          <w:t>4.4.2 Сброс тревог блоков С2000-БИ SMD, С2000-БИ исп.02, С2000-БКИ</w:t>
        </w:r>
        <w:r w:rsidR="0082403F">
          <w:rPr>
            <w:webHidden/>
          </w:rPr>
          <w:tab/>
        </w:r>
        <w:r w:rsidR="0082403F">
          <w:rPr>
            <w:webHidden/>
          </w:rPr>
          <w:fldChar w:fldCharType="begin"/>
        </w:r>
        <w:r w:rsidR="0082403F">
          <w:rPr>
            <w:webHidden/>
          </w:rPr>
          <w:instrText xml:space="preserve"> PAGEREF _Toc468961560 \h </w:instrText>
        </w:r>
        <w:r w:rsidR="0082403F">
          <w:rPr>
            <w:webHidden/>
          </w:rPr>
        </w:r>
        <w:r w:rsidR="0082403F">
          <w:rPr>
            <w:webHidden/>
          </w:rPr>
          <w:fldChar w:fldCharType="separate"/>
        </w:r>
        <w:r w:rsidR="001B31A0">
          <w:rPr>
            <w:webHidden/>
          </w:rPr>
          <w:t>49</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61" w:history="1">
        <w:r w:rsidR="0082403F" w:rsidRPr="00AD7E60">
          <w:rPr>
            <w:rStyle w:val="af3"/>
            <w:iCs/>
          </w:rPr>
          <w:t xml:space="preserve">4.5 Прием и </w:t>
        </w:r>
        <w:r w:rsidR="0082403F" w:rsidRPr="00AD7E60">
          <w:rPr>
            <w:rStyle w:val="af3"/>
          </w:rPr>
          <w:t>обработка сообщений о тревогах в приборе С2000-4</w:t>
        </w:r>
        <w:r w:rsidR="0082403F">
          <w:rPr>
            <w:webHidden/>
          </w:rPr>
          <w:tab/>
        </w:r>
        <w:r w:rsidR="0082403F">
          <w:rPr>
            <w:webHidden/>
          </w:rPr>
          <w:fldChar w:fldCharType="begin"/>
        </w:r>
        <w:r w:rsidR="0082403F">
          <w:rPr>
            <w:webHidden/>
          </w:rPr>
          <w:instrText xml:space="preserve"> PAGEREF _Toc468961561 \h </w:instrText>
        </w:r>
        <w:r w:rsidR="0082403F">
          <w:rPr>
            <w:webHidden/>
          </w:rPr>
        </w:r>
        <w:r w:rsidR="0082403F">
          <w:rPr>
            <w:webHidden/>
          </w:rPr>
          <w:fldChar w:fldCharType="separate"/>
        </w:r>
        <w:r w:rsidR="001B31A0">
          <w:rPr>
            <w:webHidden/>
          </w:rPr>
          <w:t>49</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62" w:history="1">
        <w:r w:rsidR="0082403F" w:rsidRPr="00AD7E60">
          <w:rPr>
            <w:rStyle w:val="af3"/>
            <w:rFonts w:eastAsiaTheme="majorEastAsia" w:cstheme="majorBidi"/>
            <w:bCs/>
            <w:iCs/>
          </w:rPr>
          <w:t>4.6 Приём и об</w:t>
        </w:r>
        <w:r w:rsidR="0082403F" w:rsidRPr="00AD7E60">
          <w:rPr>
            <w:rStyle w:val="af3"/>
          </w:rPr>
          <w:t>работка сообщений о тревогах в приборе Сигнал-10</w:t>
        </w:r>
        <w:r w:rsidR="0082403F">
          <w:rPr>
            <w:webHidden/>
          </w:rPr>
          <w:tab/>
        </w:r>
        <w:r w:rsidR="0082403F">
          <w:rPr>
            <w:webHidden/>
          </w:rPr>
          <w:fldChar w:fldCharType="begin"/>
        </w:r>
        <w:r w:rsidR="0082403F">
          <w:rPr>
            <w:webHidden/>
          </w:rPr>
          <w:instrText xml:space="preserve"> PAGEREF _Toc468961562 \h </w:instrText>
        </w:r>
        <w:r w:rsidR="0082403F">
          <w:rPr>
            <w:webHidden/>
          </w:rPr>
        </w:r>
        <w:r w:rsidR="0082403F">
          <w:rPr>
            <w:webHidden/>
          </w:rPr>
          <w:fldChar w:fldCharType="separate"/>
        </w:r>
        <w:r w:rsidR="001B31A0">
          <w:rPr>
            <w:webHidden/>
          </w:rPr>
          <w:t>49</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63" w:history="1">
        <w:r w:rsidR="0082403F" w:rsidRPr="00AD7E60">
          <w:rPr>
            <w:rStyle w:val="af3"/>
            <w:rFonts w:eastAsiaTheme="majorEastAsia" w:cstheme="majorBidi"/>
            <w:bCs/>
            <w:iCs/>
          </w:rPr>
          <w:t>4.7 Приём и об</w:t>
        </w:r>
        <w:r w:rsidR="0082403F" w:rsidRPr="00AD7E60">
          <w:rPr>
            <w:rStyle w:val="af3"/>
          </w:rPr>
          <w:t>работка сообщений о тревогах в приборе УО-4С</w:t>
        </w:r>
        <w:r w:rsidR="0082403F">
          <w:rPr>
            <w:webHidden/>
          </w:rPr>
          <w:tab/>
        </w:r>
        <w:r w:rsidR="0082403F">
          <w:rPr>
            <w:webHidden/>
          </w:rPr>
          <w:fldChar w:fldCharType="begin"/>
        </w:r>
        <w:r w:rsidR="0082403F">
          <w:rPr>
            <w:webHidden/>
          </w:rPr>
          <w:instrText xml:space="preserve"> PAGEREF _Toc468961563 \h </w:instrText>
        </w:r>
        <w:r w:rsidR="0082403F">
          <w:rPr>
            <w:webHidden/>
          </w:rPr>
        </w:r>
        <w:r w:rsidR="0082403F">
          <w:rPr>
            <w:webHidden/>
          </w:rPr>
          <w:fldChar w:fldCharType="separate"/>
        </w:r>
        <w:r w:rsidR="001B31A0">
          <w:rPr>
            <w:webHidden/>
          </w:rPr>
          <w:t>50</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64" w:history="1">
        <w:r w:rsidR="0082403F" w:rsidRPr="00AD7E60">
          <w:rPr>
            <w:rStyle w:val="af3"/>
            <w:rFonts w:eastAsiaTheme="majorEastAsia"/>
          </w:rPr>
          <w:t>4.8 Прием и обработка сообщений о тревогах в приборе Сигнал-20М</w:t>
        </w:r>
        <w:r w:rsidR="0082403F">
          <w:rPr>
            <w:webHidden/>
          </w:rPr>
          <w:tab/>
        </w:r>
        <w:r w:rsidR="0082403F">
          <w:rPr>
            <w:webHidden/>
          </w:rPr>
          <w:fldChar w:fldCharType="begin"/>
        </w:r>
        <w:r w:rsidR="0082403F">
          <w:rPr>
            <w:webHidden/>
          </w:rPr>
          <w:instrText xml:space="preserve"> PAGEREF _Toc468961564 \h </w:instrText>
        </w:r>
        <w:r w:rsidR="0082403F">
          <w:rPr>
            <w:webHidden/>
          </w:rPr>
        </w:r>
        <w:r w:rsidR="0082403F">
          <w:rPr>
            <w:webHidden/>
          </w:rPr>
          <w:fldChar w:fldCharType="separate"/>
        </w:r>
        <w:r w:rsidR="001B31A0">
          <w:rPr>
            <w:webHidden/>
          </w:rPr>
          <w:t>50</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65" w:history="1">
        <w:r w:rsidR="0082403F" w:rsidRPr="00AD7E60">
          <w:rPr>
            <w:rStyle w:val="af3"/>
          </w:rPr>
          <w:t>4.8.1 Индикация прибора «Сигнал-20М» в режиме «Тревога»</w:t>
        </w:r>
        <w:r w:rsidR="0082403F">
          <w:rPr>
            <w:webHidden/>
          </w:rPr>
          <w:tab/>
        </w:r>
        <w:r w:rsidR="0082403F">
          <w:rPr>
            <w:webHidden/>
          </w:rPr>
          <w:fldChar w:fldCharType="begin"/>
        </w:r>
        <w:r w:rsidR="0082403F">
          <w:rPr>
            <w:webHidden/>
          </w:rPr>
          <w:instrText xml:space="preserve"> PAGEREF _Toc468961565 \h </w:instrText>
        </w:r>
        <w:r w:rsidR="0082403F">
          <w:rPr>
            <w:webHidden/>
          </w:rPr>
        </w:r>
        <w:r w:rsidR="0082403F">
          <w:rPr>
            <w:webHidden/>
          </w:rPr>
          <w:fldChar w:fldCharType="separate"/>
        </w:r>
        <w:r w:rsidR="001B31A0">
          <w:rPr>
            <w:webHidden/>
          </w:rPr>
          <w:t>50</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66" w:history="1">
        <w:r w:rsidR="0082403F" w:rsidRPr="00AD7E60">
          <w:rPr>
            <w:rStyle w:val="af3"/>
          </w:rPr>
          <w:t>4.8.2 Сброс звуковой сигнализации прибора «Сигнал-20М»</w:t>
        </w:r>
        <w:r w:rsidR="0082403F">
          <w:rPr>
            <w:webHidden/>
          </w:rPr>
          <w:tab/>
        </w:r>
        <w:r w:rsidR="0082403F">
          <w:rPr>
            <w:webHidden/>
          </w:rPr>
          <w:fldChar w:fldCharType="begin"/>
        </w:r>
        <w:r w:rsidR="0082403F">
          <w:rPr>
            <w:webHidden/>
          </w:rPr>
          <w:instrText xml:space="preserve"> PAGEREF _Toc468961566 \h </w:instrText>
        </w:r>
        <w:r w:rsidR="0082403F">
          <w:rPr>
            <w:webHidden/>
          </w:rPr>
        </w:r>
        <w:r w:rsidR="0082403F">
          <w:rPr>
            <w:webHidden/>
          </w:rPr>
          <w:fldChar w:fldCharType="separate"/>
        </w:r>
        <w:r w:rsidR="001B31A0">
          <w:rPr>
            <w:webHidden/>
          </w:rPr>
          <w:t>50</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67" w:history="1">
        <w:r w:rsidR="0082403F" w:rsidRPr="00AD7E60">
          <w:rPr>
            <w:rStyle w:val="af3"/>
          </w:rPr>
          <w:t>4.9 Индикация сёветовых охранных оповещателей</w:t>
        </w:r>
        <w:r w:rsidR="0082403F" w:rsidRPr="00AD7E60">
          <w:rPr>
            <w:rStyle w:val="af3"/>
            <w:rFonts w:cs="Arial"/>
          </w:rPr>
          <w:t xml:space="preserve"> в режиме «Тревога»</w:t>
        </w:r>
        <w:r w:rsidR="0082403F">
          <w:rPr>
            <w:webHidden/>
          </w:rPr>
          <w:tab/>
        </w:r>
        <w:r w:rsidR="0082403F">
          <w:rPr>
            <w:webHidden/>
          </w:rPr>
          <w:fldChar w:fldCharType="begin"/>
        </w:r>
        <w:r w:rsidR="0082403F">
          <w:rPr>
            <w:webHidden/>
          </w:rPr>
          <w:instrText xml:space="preserve"> PAGEREF _Toc468961567 \h </w:instrText>
        </w:r>
        <w:r w:rsidR="0082403F">
          <w:rPr>
            <w:webHidden/>
          </w:rPr>
        </w:r>
        <w:r w:rsidR="0082403F">
          <w:rPr>
            <w:webHidden/>
          </w:rPr>
          <w:fldChar w:fldCharType="separate"/>
        </w:r>
        <w:r w:rsidR="001B31A0">
          <w:rPr>
            <w:webHidden/>
          </w:rPr>
          <w:t>51</w:t>
        </w:r>
        <w:r w:rsidR="0082403F">
          <w:rPr>
            <w:webHidden/>
          </w:rPr>
          <w:fldChar w:fldCharType="end"/>
        </w:r>
      </w:hyperlink>
    </w:p>
    <w:p w:rsidR="0082403F" w:rsidRDefault="00281DA0" w:rsidP="00281DA0">
      <w:pPr>
        <w:pStyle w:val="13"/>
        <w:tabs>
          <w:tab w:val="left" w:pos="10490"/>
        </w:tabs>
        <w:ind w:right="1416"/>
        <w:rPr>
          <w:rFonts w:asciiTheme="minorHAnsi" w:eastAsiaTheme="minorEastAsia" w:hAnsiTheme="minorHAnsi" w:cstheme="minorBidi"/>
          <w:sz w:val="22"/>
          <w:szCs w:val="22"/>
        </w:rPr>
      </w:pPr>
      <w:hyperlink w:anchor="_Toc468961568" w:history="1">
        <w:r w:rsidR="0082403F" w:rsidRPr="00281DA0">
          <w:rPr>
            <w:rStyle w:val="af3"/>
            <w:b/>
          </w:rPr>
          <w:t>Часть 5. Приём и обработка сообщений об аварии и неисправности</w:t>
        </w:r>
        <w:r w:rsidR="0082403F">
          <w:rPr>
            <w:webHidden/>
          </w:rPr>
          <w:tab/>
        </w:r>
        <w:r w:rsidR="0082403F">
          <w:rPr>
            <w:webHidden/>
          </w:rPr>
          <w:fldChar w:fldCharType="begin"/>
        </w:r>
        <w:r w:rsidR="0082403F">
          <w:rPr>
            <w:webHidden/>
          </w:rPr>
          <w:instrText xml:space="preserve"> PAGEREF _Toc468961568 \h </w:instrText>
        </w:r>
        <w:r w:rsidR="0082403F">
          <w:rPr>
            <w:webHidden/>
          </w:rPr>
        </w:r>
        <w:r w:rsidR="0082403F">
          <w:rPr>
            <w:webHidden/>
          </w:rPr>
          <w:fldChar w:fldCharType="separate"/>
        </w:r>
        <w:r w:rsidR="001B31A0">
          <w:rPr>
            <w:webHidden/>
          </w:rPr>
          <w:t>53</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69" w:history="1">
        <w:r w:rsidR="0082403F" w:rsidRPr="00AD7E60">
          <w:rPr>
            <w:rStyle w:val="af3"/>
          </w:rPr>
          <w:t>5.1 Индикация аварий и неисправностей в пульте с2000М</w:t>
        </w:r>
        <w:r w:rsidR="0082403F">
          <w:rPr>
            <w:webHidden/>
          </w:rPr>
          <w:tab/>
        </w:r>
        <w:r w:rsidR="0082403F">
          <w:rPr>
            <w:webHidden/>
          </w:rPr>
          <w:fldChar w:fldCharType="begin"/>
        </w:r>
        <w:r w:rsidR="0082403F">
          <w:rPr>
            <w:webHidden/>
          </w:rPr>
          <w:instrText xml:space="preserve"> PAGEREF _Toc468961569 \h </w:instrText>
        </w:r>
        <w:r w:rsidR="0082403F">
          <w:rPr>
            <w:webHidden/>
          </w:rPr>
        </w:r>
        <w:r w:rsidR="0082403F">
          <w:rPr>
            <w:webHidden/>
          </w:rPr>
          <w:fldChar w:fldCharType="separate"/>
        </w:r>
        <w:r w:rsidR="001B31A0">
          <w:rPr>
            <w:webHidden/>
          </w:rPr>
          <w:t>53</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70" w:history="1">
        <w:r w:rsidR="0082403F" w:rsidRPr="00AD7E60">
          <w:rPr>
            <w:rStyle w:val="af3"/>
          </w:rPr>
          <w:t>5.1.1 Обобщенная индикация пульта С2000М</w:t>
        </w:r>
        <w:r w:rsidR="0082403F">
          <w:rPr>
            <w:webHidden/>
          </w:rPr>
          <w:tab/>
        </w:r>
        <w:r w:rsidR="0082403F">
          <w:rPr>
            <w:webHidden/>
          </w:rPr>
          <w:fldChar w:fldCharType="begin"/>
        </w:r>
        <w:r w:rsidR="0082403F">
          <w:rPr>
            <w:webHidden/>
          </w:rPr>
          <w:instrText xml:space="preserve"> PAGEREF _Toc468961570 \h </w:instrText>
        </w:r>
        <w:r w:rsidR="0082403F">
          <w:rPr>
            <w:webHidden/>
          </w:rPr>
        </w:r>
        <w:r w:rsidR="0082403F">
          <w:rPr>
            <w:webHidden/>
          </w:rPr>
          <w:fldChar w:fldCharType="separate"/>
        </w:r>
        <w:r w:rsidR="001B31A0">
          <w:rPr>
            <w:webHidden/>
          </w:rPr>
          <w:t>53</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71" w:history="1">
        <w:r w:rsidR="0082403F" w:rsidRPr="00AD7E60">
          <w:rPr>
            <w:rStyle w:val="af3"/>
          </w:rPr>
          <w:t>5.1.2 Индикация на ЖКИ пульта С2000М (С2000)</w:t>
        </w:r>
        <w:r w:rsidR="0082403F">
          <w:rPr>
            <w:webHidden/>
          </w:rPr>
          <w:tab/>
        </w:r>
        <w:r w:rsidR="0082403F">
          <w:rPr>
            <w:webHidden/>
          </w:rPr>
          <w:fldChar w:fldCharType="begin"/>
        </w:r>
        <w:r w:rsidR="0082403F">
          <w:rPr>
            <w:webHidden/>
          </w:rPr>
          <w:instrText xml:space="preserve"> PAGEREF _Toc468961571 \h </w:instrText>
        </w:r>
        <w:r w:rsidR="0082403F">
          <w:rPr>
            <w:webHidden/>
          </w:rPr>
        </w:r>
        <w:r w:rsidR="0082403F">
          <w:rPr>
            <w:webHidden/>
          </w:rPr>
          <w:fldChar w:fldCharType="separate"/>
        </w:r>
        <w:r w:rsidR="001B31A0">
          <w:rPr>
            <w:webHidden/>
          </w:rPr>
          <w:t>54</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72" w:history="1">
        <w:r w:rsidR="0082403F" w:rsidRPr="00AD7E60">
          <w:rPr>
            <w:rStyle w:val="af3"/>
          </w:rPr>
          <w:t>5.2 Индикация аварий и неисправностей в клавиатуре с2000-К</w:t>
        </w:r>
        <w:r w:rsidR="0082403F">
          <w:rPr>
            <w:webHidden/>
          </w:rPr>
          <w:tab/>
        </w:r>
        <w:r w:rsidR="0082403F">
          <w:rPr>
            <w:webHidden/>
          </w:rPr>
          <w:fldChar w:fldCharType="begin"/>
        </w:r>
        <w:r w:rsidR="0082403F">
          <w:rPr>
            <w:webHidden/>
          </w:rPr>
          <w:instrText xml:space="preserve"> PAGEREF _Toc468961572 \h </w:instrText>
        </w:r>
        <w:r w:rsidR="0082403F">
          <w:rPr>
            <w:webHidden/>
          </w:rPr>
        </w:r>
        <w:r w:rsidR="0082403F">
          <w:rPr>
            <w:webHidden/>
          </w:rPr>
          <w:fldChar w:fldCharType="separate"/>
        </w:r>
        <w:r w:rsidR="001B31A0">
          <w:rPr>
            <w:webHidden/>
          </w:rPr>
          <w:t>59</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73" w:history="1">
        <w:r w:rsidR="0082403F" w:rsidRPr="00AD7E60">
          <w:rPr>
            <w:rStyle w:val="af3"/>
          </w:rPr>
          <w:t>5.3 Индикация аварий и неисправностей в пульте с2000-КС</w:t>
        </w:r>
        <w:r w:rsidR="0082403F">
          <w:rPr>
            <w:webHidden/>
          </w:rPr>
          <w:tab/>
        </w:r>
        <w:r w:rsidR="0082403F">
          <w:rPr>
            <w:webHidden/>
          </w:rPr>
          <w:fldChar w:fldCharType="begin"/>
        </w:r>
        <w:r w:rsidR="0082403F">
          <w:rPr>
            <w:webHidden/>
          </w:rPr>
          <w:instrText xml:space="preserve"> PAGEREF _Toc468961573 \h </w:instrText>
        </w:r>
        <w:r w:rsidR="0082403F">
          <w:rPr>
            <w:webHidden/>
          </w:rPr>
        </w:r>
        <w:r w:rsidR="0082403F">
          <w:rPr>
            <w:webHidden/>
          </w:rPr>
          <w:fldChar w:fldCharType="separate"/>
        </w:r>
        <w:r w:rsidR="001B31A0">
          <w:rPr>
            <w:webHidden/>
          </w:rPr>
          <w:t>60</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74" w:history="1">
        <w:r w:rsidR="0082403F" w:rsidRPr="00AD7E60">
          <w:rPr>
            <w:rStyle w:val="af3"/>
          </w:rPr>
          <w:t>5.4 Индикация аварий и неисправностей в блоках индикации С2000-БИ SMD, С2000-БИ исп.02, С2000-БКИ</w:t>
        </w:r>
        <w:r w:rsidR="0082403F">
          <w:rPr>
            <w:webHidden/>
          </w:rPr>
          <w:tab/>
        </w:r>
        <w:r w:rsidR="0082403F">
          <w:rPr>
            <w:webHidden/>
          </w:rPr>
          <w:fldChar w:fldCharType="begin"/>
        </w:r>
        <w:r w:rsidR="0082403F">
          <w:rPr>
            <w:webHidden/>
          </w:rPr>
          <w:instrText xml:space="preserve"> PAGEREF _Toc468961574 \h </w:instrText>
        </w:r>
        <w:r w:rsidR="0082403F">
          <w:rPr>
            <w:webHidden/>
          </w:rPr>
        </w:r>
        <w:r w:rsidR="0082403F">
          <w:rPr>
            <w:webHidden/>
          </w:rPr>
          <w:fldChar w:fldCharType="separate"/>
        </w:r>
        <w:r w:rsidR="001B31A0">
          <w:rPr>
            <w:webHidden/>
          </w:rPr>
          <w:t>61</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75" w:history="1">
        <w:r w:rsidR="0082403F" w:rsidRPr="00AD7E60">
          <w:rPr>
            <w:rStyle w:val="af3"/>
          </w:rPr>
          <w:t>5.4.1 Индикация блоков С2000-БИ SMD, С2000-БИ исп.02, С2000-БКИ в режиме «Неисправность»</w:t>
        </w:r>
        <w:r w:rsidR="0082403F">
          <w:rPr>
            <w:webHidden/>
          </w:rPr>
          <w:tab/>
        </w:r>
        <w:r w:rsidR="0082403F">
          <w:rPr>
            <w:webHidden/>
          </w:rPr>
          <w:fldChar w:fldCharType="begin"/>
        </w:r>
        <w:r w:rsidR="0082403F">
          <w:rPr>
            <w:webHidden/>
          </w:rPr>
          <w:instrText xml:space="preserve"> PAGEREF _Toc468961575 \h </w:instrText>
        </w:r>
        <w:r w:rsidR="0082403F">
          <w:rPr>
            <w:webHidden/>
          </w:rPr>
        </w:r>
        <w:r w:rsidR="0082403F">
          <w:rPr>
            <w:webHidden/>
          </w:rPr>
          <w:fldChar w:fldCharType="separate"/>
        </w:r>
        <w:r w:rsidR="001B31A0">
          <w:rPr>
            <w:webHidden/>
          </w:rPr>
          <w:t>61</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76" w:history="1">
        <w:r w:rsidR="0082403F" w:rsidRPr="00AD7E60">
          <w:rPr>
            <w:rStyle w:val="af3"/>
          </w:rPr>
          <w:t>5.5 Индикация аварий и неисправностей в приборе С2000-4</w:t>
        </w:r>
        <w:r w:rsidR="0082403F">
          <w:rPr>
            <w:webHidden/>
          </w:rPr>
          <w:tab/>
        </w:r>
        <w:r w:rsidR="0082403F">
          <w:rPr>
            <w:webHidden/>
          </w:rPr>
          <w:fldChar w:fldCharType="begin"/>
        </w:r>
        <w:r w:rsidR="0082403F">
          <w:rPr>
            <w:webHidden/>
          </w:rPr>
          <w:instrText xml:space="preserve"> PAGEREF _Toc468961576 \h </w:instrText>
        </w:r>
        <w:r w:rsidR="0082403F">
          <w:rPr>
            <w:webHidden/>
          </w:rPr>
        </w:r>
        <w:r w:rsidR="0082403F">
          <w:rPr>
            <w:webHidden/>
          </w:rPr>
          <w:fldChar w:fldCharType="separate"/>
        </w:r>
        <w:r w:rsidR="001B31A0">
          <w:rPr>
            <w:webHidden/>
          </w:rPr>
          <w:t>63</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77" w:history="1">
        <w:r w:rsidR="0082403F" w:rsidRPr="00AD7E60">
          <w:rPr>
            <w:rStyle w:val="af3"/>
          </w:rPr>
          <w:t>5.6 Индикация аварий и неисправностей в приборе Сигнал-10</w:t>
        </w:r>
        <w:r w:rsidR="0082403F">
          <w:rPr>
            <w:webHidden/>
          </w:rPr>
          <w:tab/>
        </w:r>
        <w:r w:rsidR="0082403F">
          <w:rPr>
            <w:webHidden/>
          </w:rPr>
          <w:fldChar w:fldCharType="begin"/>
        </w:r>
        <w:r w:rsidR="0082403F">
          <w:rPr>
            <w:webHidden/>
          </w:rPr>
          <w:instrText xml:space="preserve"> PAGEREF _Toc468961577 \h </w:instrText>
        </w:r>
        <w:r w:rsidR="0082403F">
          <w:rPr>
            <w:webHidden/>
          </w:rPr>
        </w:r>
        <w:r w:rsidR="0082403F">
          <w:rPr>
            <w:webHidden/>
          </w:rPr>
          <w:fldChar w:fldCharType="separate"/>
        </w:r>
        <w:r w:rsidR="001B31A0">
          <w:rPr>
            <w:webHidden/>
          </w:rPr>
          <w:t>63</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78" w:history="1">
        <w:r w:rsidR="0082403F" w:rsidRPr="00AD7E60">
          <w:rPr>
            <w:rStyle w:val="af3"/>
          </w:rPr>
          <w:t>5.7 Индикация аварий и неисправностей в приборе уо-4с</w:t>
        </w:r>
        <w:r w:rsidR="0082403F">
          <w:rPr>
            <w:webHidden/>
          </w:rPr>
          <w:tab/>
        </w:r>
        <w:r w:rsidR="0082403F">
          <w:rPr>
            <w:webHidden/>
          </w:rPr>
          <w:fldChar w:fldCharType="begin"/>
        </w:r>
        <w:r w:rsidR="0082403F">
          <w:rPr>
            <w:webHidden/>
          </w:rPr>
          <w:instrText xml:space="preserve"> PAGEREF _Toc468961578 \h </w:instrText>
        </w:r>
        <w:r w:rsidR="0082403F">
          <w:rPr>
            <w:webHidden/>
          </w:rPr>
        </w:r>
        <w:r w:rsidR="0082403F">
          <w:rPr>
            <w:webHidden/>
          </w:rPr>
          <w:fldChar w:fldCharType="separate"/>
        </w:r>
        <w:r w:rsidR="001B31A0">
          <w:rPr>
            <w:webHidden/>
          </w:rPr>
          <w:t>64</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79" w:history="1">
        <w:r w:rsidR="0082403F" w:rsidRPr="00AD7E60">
          <w:rPr>
            <w:rStyle w:val="af3"/>
          </w:rPr>
          <w:t>5.8 Индикация аварий и неисправностей в приборе сигнал-20м</w:t>
        </w:r>
        <w:r w:rsidR="0082403F">
          <w:rPr>
            <w:webHidden/>
          </w:rPr>
          <w:tab/>
        </w:r>
        <w:r w:rsidR="0082403F">
          <w:rPr>
            <w:webHidden/>
          </w:rPr>
          <w:fldChar w:fldCharType="begin"/>
        </w:r>
        <w:r w:rsidR="0082403F">
          <w:rPr>
            <w:webHidden/>
          </w:rPr>
          <w:instrText xml:space="preserve"> PAGEREF _Toc468961579 \h </w:instrText>
        </w:r>
        <w:r w:rsidR="0082403F">
          <w:rPr>
            <w:webHidden/>
          </w:rPr>
        </w:r>
        <w:r w:rsidR="0082403F">
          <w:rPr>
            <w:webHidden/>
          </w:rPr>
          <w:fldChar w:fldCharType="separate"/>
        </w:r>
        <w:r w:rsidR="001B31A0">
          <w:rPr>
            <w:webHidden/>
          </w:rPr>
          <w:t>65</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80" w:history="1">
        <w:r w:rsidR="0082403F" w:rsidRPr="00AD7E60">
          <w:rPr>
            <w:rStyle w:val="af3"/>
          </w:rPr>
          <w:t>5.9 Индикация аварий и неисправностей в источниках питания серии «РИП RS»</w:t>
        </w:r>
        <w:r w:rsidR="0082403F">
          <w:rPr>
            <w:webHidden/>
          </w:rPr>
          <w:tab/>
        </w:r>
        <w:r w:rsidR="0082403F">
          <w:rPr>
            <w:webHidden/>
          </w:rPr>
          <w:fldChar w:fldCharType="begin"/>
        </w:r>
        <w:r w:rsidR="0082403F">
          <w:rPr>
            <w:webHidden/>
          </w:rPr>
          <w:instrText xml:space="preserve"> PAGEREF _Toc468961580 \h </w:instrText>
        </w:r>
        <w:r w:rsidR="0082403F">
          <w:rPr>
            <w:webHidden/>
          </w:rPr>
        </w:r>
        <w:r w:rsidR="0082403F">
          <w:rPr>
            <w:webHidden/>
          </w:rPr>
          <w:fldChar w:fldCharType="separate"/>
        </w:r>
        <w:r w:rsidR="001B31A0">
          <w:rPr>
            <w:webHidden/>
          </w:rPr>
          <w:t>65</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81" w:history="1">
        <w:r w:rsidR="0082403F" w:rsidRPr="00AD7E60">
          <w:rPr>
            <w:rStyle w:val="af3"/>
          </w:rPr>
          <w:t>5.10 Передача сообщений об аварии и неисправности</w:t>
        </w:r>
        <w:r w:rsidR="0082403F">
          <w:rPr>
            <w:webHidden/>
          </w:rPr>
          <w:tab/>
        </w:r>
        <w:r w:rsidR="0082403F">
          <w:rPr>
            <w:webHidden/>
          </w:rPr>
          <w:fldChar w:fldCharType="begin"/>
        </w:r>
        <w:r w:rsidR="0082403F">
          <w:rPr>
            <w:webHidden/>
          </w:rPr>
          <w:instrText xml:space="preserve"> PAGEREF _Toc468961581 \h </w:instrText>
        </w:r>
        <w:r w:rsidR="0082403F">
          <w:rPr>
            <w:webHidden/>
          </w:rPr>
        </w:r>
        <w:r w:rsidR="0082403F">
          <w:rPr>
            <w:webHidden/>
          </w:rPr>
          <w:fldChar w:fldCharType="separate"/>
        </w:r>
        <w:r w:rsidR="001B31A0">
          <w:rPr>
            <w:webHidden/>
          </w:rPr>
          <w:t>66</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82" w:history="1">
        <w:r w:rsidR="0082403F" w:rsidRPr="00AD7E60">
          <w:rPr>
            <w:rStyle w:val="af3"/>
          </w:rPr>
          <w:t xml:space="preserve">5.10.1 </w:t>
        </w:r>
        <w:r w:rsidR="0082403F" w:rsidRPr="00AD7E60">
          <w:rPr>
            <w:rStyle w:val="af3"/>
            <w:lang w:val="en-US"/>
          </w:rPr>
          <w:t>SMS</w:t>
        </w:r>
        <w:r w:rsidR="0082403F" w:rsidRPr="00AD7E60">
          <w:rPr>
            <w:rStyle w:val="af3"/>
          </w:rPr>
          <w:t>-сообщений о неисправностях</w:t>
        </w:r>
        <w:r w:rsidR="0082403F">
          <w:rPr>
            <w:webHidden/>
          </w:rPr>
          <w:tab/>
        </w:r>
        <w:r w:rsidR="0082403F">
          <w:rPr>
            <w:webHidden/>
          </w:rPr>
          <w:fldChar w:fldCharType="begin"/>
        </w:r>
        <w:r w:rsidR="0082403F">
          <w:rPr>
            <w:webHidden/>
          </w:rPr>
          <w:instrText xml:space="preserve"> PAGEREF _Toc468961582 \h </w:instrText>
        </w:r>
        <w:r w:rsidR="0082403F">
          <w:rPr>
            <w:webHidden/>
          </w:rPr>
        </w:r>
        <w:r w:rsidR="0082403F">
          <w:rPr>
            <w:webHidden/>
          </w:rPr>
          <w:fldChar w:fldCharType="separate"/>
        </w:r>
        <w:r w:rsidR="001B31A0">
          <w:rPr>
            <w:webHidden/>
          </w:rPr>
          <w:t>67</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83" w:history="1">
        <w:r w:rsidR="0082403F" w:rsidRPr="00AD7E60">
          <w:rPr>
            <w:rStyle w:val="af3"/>
          </w:rPr>
          <w:t>5.10.2 Голосовые сообщения о неисправностях</w:t>
        </w:r>
        <w:r w:rsidR="0082403F">
          <w:rPr>
            <w:webHidden/>
          </w:rPr>
          <w:tab/>
        </w:r>
        <w:r w:rsidR="0082403F">
          <w:rPr>
            <w:webHidden/>
          </w:rPr>
          <w:fldChar w:fldCharType="begin"/>
        </w:r>
        <w:r w:rsidR="0082403F">
          <w:rPr>
            <w:webHidden/>
          </w:rPr>
          <w:instrText xml:space="preserve"> PAGEREF _Toc468961583 \h </w:instrText>
        </w:r>
        <w:r w:rsidR="0082403F">
          <w:rPr>
            <w:webHidden/>
          </w:rPr>
        </w:r>
        <w:r w:rsidR="0082403F">
          <w:rPr>
            <w:webHidden/>
          </w:rPr>
          <w:fldChar w:fldCharType="separate"/>
        </w:r>
        <w:r w:rsidR="001B31A0">
          <w:rPr>
            <w:webHidden/>
          </w:rPr>
          <w:t>67</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84" w:history="1">
        <w:r w:rsidR="0082403F" w:rsidRPr="00AD7E60">
          <w:rPr>
            <w:rStyle w:val="af3"/>
          </w:rPr>
          <w:t>5.10.3 Передача сообщений по сигналам с выходов приборов С2000-4, Сигнал-10, Сигнал-20П SMD, Сигнал-20П исп.01, Сигнал-20М.</w:t>
        </w:r>
        <w:r w:rsidR="0082403F">
          <w:rPr>
            <w:webHidden/>
          </w:rPr>
          <w:tab/>
        </w:r>
        <w:r w:rsidR="0082403F">
          <w:rPr>
            <w:webHidden/>
          </w:rPr>
          <w:fldChar w:fldCharType="begin"/>
        </w:r>
        <w:r w:rsidR="0082403F">
          <w:rPr>
            <w:webHidden/>
          </w:rPr>
          <w:instrText xml:space="preserve"> PAGEREF _Toc468961584 \h </w:instrText>
        </w:r>
        <w:r w:rsidR="0082403F">
          <w:rPr>
            <w:webHidden/>
          </w:rPr>
        </w:r>
        <w:r w:rsidR="0082403F">
          <w:rPr>
            <w:webHidden/>
          </w:rPr>
          <w:fldChar w:fldCharType="separate"/>
        </w:r>
        <w:r w:rsidR="001B31A0">
          <w:rPr>
            <w:webHidden/>
          </w:rPr>
          <w:t>68</w:t>
        </w:r>
        <w:r w:rsidR="0082403F">
          <w:rPr>
            <w:webHidden/>
          </w:rPr>
          <w:fldChar w:fldCharType="end"/>
        </w:r>
      </w:hyperlink>
    </w:p>
    <w:p w:rsidR="0082403F" w:rsidRDefault="00281DA0" w:rsidP="00281DA0">
      <w:pPr>
        <w:pStyle w:val="13"/>
        <w:tabs>
          <w:tab w:val="left" w:pos="10490"/>
        </w:tabs>
        <w:ind w:right="1416"/>
        <w:rPr>
          <w:rFonts w:asciiTheme="minorHAnsi" w:eastAsiaTheme="minorEastAsia" w:hAnsiTheme="minorHAnsi" w:cstheme="minorBidi"/>
          <w:sz w:val="22"/>
          <w:szCs w:val="22"/>
        </w:rPr>
      </w:pPr>
      <w:hyperlink w:anchor="_Toc468961585" w:history="1">
        <w:r w:rsidR="0082403F" w:rsidRPr="00281DA0">
          <w:rPr>
            <w:rStyle w:val="af3"/>
            <w:b/>
          </w:rPr>
          <w:t>Часть 6. Выявление и устранение причин неисправности</w:t>
        </w:r>
        <w:r w:rsidR="0082403F">
          <w:rPr>
            <w:webHidden/>
          </w:rPr>
          <w:tab/>
        </w:r>
        <w:r w:rsidR="0082403F">
          <w:rPr>
            <w:webHidden/>
          </w:rPr>
          <w:fldChar w:fldCharType="begin"/>
        </w:r>
        <w:r w:rsidR="0082403F">
          <w:rPr>
            <w:webHidden/>
          </w:rPr>
          <w:instrText xml:space="preserve"> PAGEREF _Toc468961585 \h </w:instrText>
        </w:r>
        <w:r w:rsidR="0082403F">
          <w:rPr>
            <w:webHidden/>
          </w:rPr>
        </w:r>
        <w:r w:rsidR="0082403F">
          <w:rPr>
            <w:webHidden/>
          </w:rPr>
          <w:fldChar w:fldCharType="separate"/>
        </w:r>
        <w:r w:rsidR="001B31A0">
          <w:rPr>
            <w:webHidden/>
          </w:rPr>
          <w:t>69</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86" w:history="1">
        <w:r w:rsidR="0082403F" w:rsidRPr="00AD7E60">
          <w:rPr>
            <w:rStyle w:val="af3"/>
          </w:rPr>
          <w:t>6.1 Неисправности шлейфов сигнализации</w:t>
        </w:r>
        <w:r w:rsidR="0082403F">
          <w:rPr>
            <w:webHidden/>
          </w:rPr>
          <w:tab/>
        </w:r>
        <w:r w:rsidR="0082403F">
          <w:rPr>
            <w:webHidden/>
          </w:rPr>
          <w:fldChar w:fldCharType="begin"/>
        </w:r>
        <w:r w:rsidR="0082403F">
          <w:rPr>
            <w:webHidden/>
          </w:rPr>
          <w:instrText xml:space="preserve"> PAGEREF _Toc468961586 \h </w:instrText>
        </w:r>
        <w:r w:rsidR="0082403F">
          <w:rPr>
            <w:webHidden/>
          </w:rPr>
        </w:r>
        <w:r w:rsidR="0082403F">
          <w:rPr>
            <w:webHidden/>
          </w:rPr>
          <w:fldChar w:fldCharType="separate"/>
        </w:r>
        <w:r w:rsidR="001B31A0">
          <w:rPr>
            <w:webHidden/>
          </w:rPr>
          <w:t>69</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87" w:history="1">
        <w:r w:rsidR="0082403F" w:rsidRPr="00AD7E60">
          <w:rPr>
            <w:rStyle w:val="af3"/>
          </w:rPr>
          <w:t>6.2 Неисправности выходов</w:t>
        </w:r>
        <w:r w:rsidR="0082403F">
          <w:rPr>
            <w:webHidden/>
          </w:rPr>
          <w:tab/>
        </w:r>
        <w:r w:rsidR="0082403F">
          <w:rPr>
            <w:webHidden/>
          </w:rPr>
          <w:fldChar w:fldCharType="begin"/>
        </w:r>
        <w:r w:rsidR="0082403F">
          <w:rPr>
            <w:webHidden/>
          </w:rPr>
          <w:instrText xml:space="preserve"> PAGEREF _Toc468961587 \h </w:instrText>
        </w:r>
        <w:r w:rsidR="0082403F">
          <w:rPr>
            <w:webHidden/>
          </w:rPr>
        </w:r>
        <w:r w:rsidR="0082403F">
          <w:rPr>
            <w:webHidden/>
          </w:rPr>
          <w:fldChar w:fldCharType="separate"/>
        </w:r>
        <w:r w:rsidR="001B31A0">
          <w:rPr>
            <w:webHidden/>
          </w:rPr>
          <w:t>71</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88" w:history="1">
        <w:r w:rsidR="0082403F" w:rsidRPr="00AD7E60">
          <w:rPr>
            <w:rStyle w:val="af3"/>
          </w:rPr>
          <w:t>6.3 Неисправности линий связи</w:t>
        </w:r>
        <w:r w:rsidR="0082403F">
          <w:rPr>
            <w:webHidden/>
          </w:rPr>
          <w:tab/>
        </w:r>
        <w:r w:rsidR="0082403F">
          <w:rPr>
            <w:webHidden/>
          </w:rPr>
          <w:fldChar w:fldCharType="begin"/>
        </w:r>
        <w:r w:rsidR="0082403F">
          <w:rPr>
            <w:webHidden/>
          </w:rPr>
          <w:instrText xml:space="preserve"> PAGEREF _Toc468961588 \h </w:instrText>
        </w:r>
        <w:r w:rsidR="0082403F">
          <w:rPr>
            <w:webHidden/>
          </w:rPr>
        </w:r>
        <w:r w:rsidR="0082403F">
          <w:rPr>
            <w:webHidden/>
          </w:rPr>
          <w:fldChar w:fldCharType="separate"/>
        </w:r>
        <w:r w:rsidR="001B31A0">
          <w:rPr>
            <w:webHidden/>
          </w:rPr>
          <w:t>72</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89" w:history="1">
        <w:r w:rsidR="0082403F" w:rsidRPr="00AD7E60">
          <w:rPr>
            <w:rStyle w:val="af3"/>
          </w:rPr>
          <w:t>6.4 Неисправности электропитания</w:t>
        </w:r>
        <w:r w:rsidR="0082403F">
          <w:rPr>
            <w:webHidden/>
          </w:rPr>
          <w:tab/>
        </w:r>
        <w:r w:rsidR="0082403F">
          <w:rPr>
            <w:webHidden/>
          </w:rPr>
          <w:fldChar w:fldCharType="begin"/>
        </w:r>
        <w:r w:rsidR="0082403F">
          <w:rPr>
            <w:webHidden/>
          </w:rPr>
          <w:instrText xml:space="preserve"> PAGEREF _Toc468961589 \h </w:instrText>
        </w:r>
        <w:r w:rsidR="0082403F">
          <w:rPr>
            <w:webHidden/>
          </w:rPr>
        </w:r>
        <w:r w:rsidR="0082403F">
          <w:rPr>
            <w:webHidden/>
          </w:rPr>
          <w:fldChar w:fldCharType="separate"/>
        </w:r>
        <w:r w:rsidR="001B31A0">
          <w:rPr>
            <w:webHidden/>
          </w:rPr>
          <w:t>75</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90" w:history="1">
        <w:r w:rsidR="0082403F" w:rsidRPr="00AD7E60">
          <w:rPr>
            <w:rStyle w:val="af3"/>
          </w:rPr>
          <w:t>6.5. Неисправности приборов</w:t>
        </w:r>
        <w:r w:rsidR="0082403F">
          <w:rPr>
            <w:webHidden/>
          </w:rPr>
          <w:tab/>
        </w:r>
        <w:r w:rsidR="0082403F">
          <w:rPr>
            <w:webHidden/>
          </w:rPr>
          <w:fldChar w:fldCharType="begin"/>
        </w:r>
        <w:r w:rsidR="0082403F">
          <w:rPr>
            <w:webHidden/>
          </w:rPr>
          <w:instrText xml:space="preserve"> PAGEREF _Toc468961590 \h </w:instrText>
        </w:r>
        <w:r w:rsidR="0082403F">
          <w:rPr>
            <w:webHidden/>
          </w:rPr>
        </w:r>
        <w:r w:rsidR="0082403F">
          <w:rPr>
            <w:webHidden/>
          </w:rPr>
          <w:fldChar w:fldCharType="separate"/>
        </w:r>
        <w:r w:rsidR="001B31A0">
          <w:rPr>
            <w:webHidden/>
          </w:rPr>
          <w:t>76</w:t>
        </w:r>
        <w:r w:rsidR="0082403F">
          <w:rPr>
            <w:webHidden/>
          </w:rPr>
          <w:fldChar w:fldCharType="end"/>
        </w:r>
      </w:hyperlink>
    </w:p>
    <w:p w:rsidR="0082403F" w:rsidRDefault="00281DA0" w:rsidP="00281DA0">
      <w:pPr>
        <w:pStyle w:val="13"/>
        <w:tabs>
          <w:tab w:val="left" w:pos="10490"/>
        </w:tabs>
        <w:ind w:right="1416"/>
        <w:rPr>
          <w:rFonts w:asciiTheme="minorHAnsi" w:eastAsiaTheme="minorEastAsia" w:hAnsiTheme="minorHAnsi" w:cstheme="minorBidi"/>
          <w:sz w:val="22"/>
          <w:szCs w:val="22"/>
        </w:rPr>
      </w:pPr>
      <w:hyperlink w:anchor="_Toc468961591" w:history="1">
        <w:r w:rsidR="0082403F" w:rsidRPr="00281DA0">
          <w:rPr>
            <w:rStyle w:val="af3"/>
            <w:b/>
          </w:rPr>
          <w:t>Часть 7. Администрирование системы охранной сигнализации</w:t>
        </w:r>
        <w:r w:rsidR="0082403F">
          <w:rPr>
            <w:webHidden/>
          </w:rPr>
          <w:tab/>
        </w:r>
        <w:r w:rsidR="0082403F">
          <w:rPr>
            <w:webHidden/>
          </w:rPr>
          <w:fldChar w:fldCharType="begin"/>
        </w:r>
        <w:r w:rsidR="0082403F">
          <w:rPr>
            <w:webHidden/>
          </w:rPr>
          <w:instrText xml:space="preserve"> PAGEREF _Toc468961591 \h </w:instrText>
        </w:r>
        <w:r w:rsidR="0082403F">
          <w:rPr>
            <w:webHidden/>
          </w:rPr>
        </w:r>
        <w:r w:rsidR="0082403F">
          <w:rPr>
            <w:webHidden/>
          </w:rPr>
          <w:fldChar w:fldCharType="separate"/>
        </w:r>
        <w:r w:rsidR="001B31A0">
          <w:rPr>
            <w:webHidden/>
          </w:rPr>
          <w:t>81</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92" w:history="1">
        <w:r w:rsidR="0082403F" w:rsidRPr="00AD7E60">
          <w:rPr>
            <w:rStyle w:val="af3"/>
          </w:rPr>
          <w:t>7.1. Сервисные процедуры</w:t>
        </w:r>
        <w:r w:rsidR="0082403F">
          <w:rPr>
            <w:webHidden/>
          </w:rPr>
          <w:tab/>
        </w:r>
        <w:r w:rsidR="0082403F">
          <w:rPr>
            <w:webHidden/>
          </w:rPr>
          <w:fldChar w:fldCharType="begin"/>
        </w:r>
        <w:r w:rsidR="0082403F">
          <w:rPr>
            <w:webHidden/>
          </w:rPr>
          <w:instrText xml:space="preserve"> PAGEREF _Toc468961592 \h </w:instrText>
        </w:r>
        <w:r w:rsidR="0082403F">
          <w:rPr>
            <w:webHidden/>
          </w:rPr>
        </w:r>
        <w:r w:rsidR="0082403F">
          <w:rPr>
            <w:webHidden/>
          </w:rPr>
          <w:fldChar w:fldCharType="separate"/>
        </w:r>
        <w:r w:rsidR="001B31A0">
          <w:rPr>
            <w:webHidden/>
          </w:rPr>
          <w:t>81</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93" w:history="1">
        <w:r w:rsidR="0082403F" w:rsidRPr="00AD7E60">
          <w:rPr>
            <w:rStyle w:val="af3"/>
          </w:rPr>
          <w:t>7.1.1 Настройка времени в пульте С2000М (С2000)</w:t>
        </w:r>
        <w:r w:rsidR="0082403F">
          <w:rPr>
            <w:webHidden/>
          </w:rPr>
          <w:tab/>
        </w:r>
        <w:r w:rsidR="0082403F">
          <w:rPr>
            <w:webHidden/>
          </w:rPr>
          <w:fldChar w:fldCharType="begin"/>
        </w:r>
        <w:r w:rsidR="0082403F">
          <w:rPr>
            <w:webHidden/>
          </w:rPr>
          <w:instrText xml:space="preserve"> PAGEREF _Toc468961593 \h </w:instrText>
        </w:r>
        <w:r w:rsidR="0082403F">
          <w:rPr>
            <w:webHidden/>
          </w:rPr>
        </w:r>
        <w:r w:rsidR="0082403F">
          <w:rPr>
            <w:webHidden/>
          </w:rPr>
          <w:fldChar w:fldCharType="separate"/>
        </w:r>
        <w:r w:rsidR="001B31A0">
          <w:rPr>
            <w:webHidden/>
          </w:rPr>
          <w:t>81</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94" w:history="1">
        <w:r w:rsidR="0082403F" w:rsidRPr="00AD7E60">
          <w:rPr>
            <w:rStyle w:val="af3"/>
          </w:rPr>
          <w:t>7.1.2 Настройка даты в пульте С2000М (С2000)</w:t>
        </w:r>
        <w:r w:rsidR="0082403F">
          <w:rPr>
            <w:webHidden/>
          </w:rPr>
          <w:tab/>
        </w:r>
        <w:r w:rsidR="0082403F">
          <w:rPr>
            <w:webHidden/>
          </w:rPr>
          <w:fldChar w:fldCharType="begin"/>
        </w:r>
        <w:r w:rsidR="0082403F">
          <w:rPr>
            <w:webHidden/>
          </w:rPr>
          <w:instrText xml:space="preserve"> PAGEREF _Toc468961594 \h </w:instrText>
        </w:r>
        <w:r w:rsidR="0082403F">
          <w:rPr>
            <w:webHidden/>
          </w:rPr>
        </w:r>
        <w:r w:rsidR="0082403F">
          <w:rPr>
            <w:webHidden/>
          </w:rPr>
          <w:fldChar w:fldCharType="separate"/>
        </w:r>
        <w:r w:rsidR="001B31A0">
          <w:rPr>
            <w:webHidden/>
          </w:rPr>
          <w:t>81</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95" w:history="1">
        <w:r w:rsidR="0082403F" w:rsidRPr="00AD7E60">
          <w:rPr>
            <w:rStyle w:val="af3"/>
          </w:rPr>
          <w:t>7.1.3 Скачивание и сохранение буфера событий</w:t>
        </w:r>
        <w:r w:rsidR="0082403F">
          <w:rPr>
            <w:webHidden/>
          </w:rPr>
          <w:tab/>
        </w:r>
        <w:r w:rsidR="0082403F">
          <w:rPr>
            <w:webHidden/>
          </w:rPr>
          <w:fldChar w:fldCharType="begin"/>
        </w:r>
        <w:r w:rsidR="0082403F">
          <w:rPr>
            <w:webHidden/>
          </w:rPr>
          <w:instrText xml:space="preserve"> PAGEREF _Toc468961595 \h </w:instrText>
        </w:r>
        <w:r w:rsidR="0082403F">
          <w:rPr>
            <w:webHidden/>
          </w:rPr>
        </w:r>
        <w:r w:rsidR="0082403F">
          <w:rPr>
            <w:webHidden/>
          </w:rPr>
          <w:fldChar w:fldCharType="separate"/>
        </w:r>
        <w:r w:rsidR="001B31A0">
          <w:rPr>
            <w:webHidden/>
          </w:rPr>
          <w:t>82</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96" w:history="1">
        <w:r w:rsidR="0082403F" w:rsidRPr="00AD7E60">
          <w:rPr>
            <w:rStyle w:val="af3"/>
          </w:rPr>
          <w:t>7.1.4 Вывод на печать буфера событий пульта С2000М (С2000)</w:t>
        </w:r>
        <w:r w:rsidR="0082403F">
          <w:rPr>
            <w:webHidden/>
          </w:rPr>
          <w:tab/>
        </w:r>
        <w:r w:rsidR="0082403F">
          <w:rPr>
            <w:webHidden/>
          </w:rPr>
          <w:fldChar w:fldCharType="begin"/>
        </w:r>
        <w:r w:rsidR="0082403F">
          <w:rPr>
            <w:webHidden/>
          </w:rPr>
          <w:instrText xml:space="preserve"> PAGEREF _Toc468961596 \h </w:instrText>
        </w:r>
        <w:r w:rsidR="0082403F">
          <w:rPr>
            <w:webHidden/>
          </w:rPr>
        </w:r>
        <w:r w:rsidR="0082403F">
          <w:rPr>
            <w:webHidden/>
          </w:rPr>
          <w:fldChar w:fldCharType="separate"/>
        </w:r>
        <w:r w:rsidR="001B31A0">
          <w:rPr>
            <w:webHidden/>
          </w:rPr>
          <w:t>82</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97" w:history="1">
        <w:r w:rsidR="0082403F" w:rsidRPr="00AD7E60">
          <w:rPr>
            <w:rStyle w:val="af3"/>
          </w:rPr>
          <w:t>7.1.5 Сохранение конфигурации приборов</w:t>
        </w:r>
        <w:r w:rsidR="0082403F">
          <w:rPr>
            <w:webHidden/>
          </w:rPr>
          <w:tab/>
        </w:r>
        <w:r w:rsidR="0082403F">
          <w:rPr>
            <w:webHidden/>
          </w:rPr>
          <w:fldChar w:fldCharType="begin"/>
        </w:r>
        <w:r w:rsidR="0082403F">
          <w:rPr>
            <w:webHidden/>
          </w:rPr>
          <w:instrText xml:space="preserve"> PAGEREF _Toc468961597 \h </w:instrText>
        </w:r>
        <w:r w:rsidR="0082403F">
          <w:rPr>
            <w:webHidden/>
          </w:rPr>
        </w:r>
        <w:r w:rsidR="0082403F">
          <w:rPr>
            <w:webHidden/>
          </w:rPr>
          <w:fldChar w:fldCharType="separate"/>
        </w:r>
        <w:r w:rsidR="001B31A0">
          <w:rPr>
            <w:webHidden/>
          </w:rPr>
          <w:t>83</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598" w:history="1">
        <w:r w:rsidR="0082403F" w:rsidRPr="00AD7E60">
          <w:rPr>
            <w:rStyle w:val="af3"/>
          </w:rPr>
          <w:t xml:space="preserve">7.2. Добавление и удаление пользователей в пульте </w:t>
        </w:r>
        <w:r w:rsidR="0082403F" w:rsidRPr="00AD7E60">
          <w:rPr>
            <w:rStyle w:val="af3"/>
            <w:lang w:val="en-US"/>
          </w:rPr>
          <w:t>C</w:t>
        </w:r>
        <w:r w:rsidR="0082403F" w:rsidRPr="00AD7E60">
          <w:rPr>
            <w:rStyle w:val="af3"/>
          </w:rPr>
          <w:t>2000М (С2000)</w:t>
        </w:r>
        <w:r w:rsidR="0082403F">
          <w:rPr>
            <w:webHidden/>
          </w:rPr>
          <w:tab/>
        </w:r>
        <w:r w:rsidR="0082403F">
          <w:rPr>
            <w:webHidden/>
          </w:rPr>
          <w:fldChar w:fldCharType="begin"/>
        </w:r>
        <w:r w:rsidR="0082403F">
          <w:rPr>
            <w:webHidden/>
          </w:rPr>
          <w:instrText xml:space="preserve"> PAGEREF _Toc468961598 \h </w:instrText>
        </w:r>
        <w:r w:rsidR="0082403F">
          <w:rPr>
            <w:webHidden/>
          </w:rPr>
        </w:r>
        <w:r w:rsidR="0082403F">
          <w:rPr>
            <w:webHidden/>
          </w:rPr>
          <w:fldChar w:fldCharType="separate"/>
        </w:r>
        <w:r w:rsidR="001B31A0">
          <w:rPr>
            <w:webHidden/>
          </w:rPr>
          <w:t>83</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599" w:history="1">
        <w:r w:rsidR="0082403F" w:rsidRPr="00AD7E60">
          <w:rPr>
            <w:rStyle w:val="af3"/>
          </w:rPr>
          <w:t>7.2.1 Организация паролей и уровней доступа в ОС</w:t>
        </w:r>
        <w:r w:rsidR="0082403F">
          <w:rPr>
            <w:webHidden/>
          </w:rPr>
          <w:tab/>
        </w:r>
        <w:r w:rsidR="0082403F">
          <w:rPr>
            <w:webHidden/>
          </w:rPr>
          <w:fldChar w:fldCharType="begin"/>
        </w:r>
        <w:r w:rsidR="0082403F">
          <w:rPr>
            <w:webHidden/>
          </w:rPr>
          <w:instrText xml:space="preserve"> PAGEREF _Toc468961599 \h </w:instrText>
        </w:r>
        <w:r w:rsidR="0082403F">
          <w:rPr>
            <w:webHidden/>
          </w:rPr>
        </w:r>
        <w:r w:rsidR="0082403F">
          <w:rPr>
            <w:webHidden/>
          </w:rPr>
          <w:fldChar w:fldCharType="separate"/>
        </w:r>
        <w:r w:rsidR="001B31A0">
          <w:rPr>
            <w:webHidden/>
          </w:rPr>
          <w:t>83</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600" w:history="1">
        <w:r w:rsidR="0082403F" w:rsidRPr="00AD7E60">
          <w:rPr>
            <w:rStyle w:val="af3"/>
          </w:rPr>
          <w:t xml:space="preserve">7.2.2 Программирование паролей в программе </w:t>
        </w:r>
        <w:r w:rsidR="0082403F" w:rsidRPr="00AD7E60">
          <w:rPr>
            <w:rStyle w:val="af3"/>
            <w:lang w:val="en-US"/>
          </w:rPr>
          <w:t>PProg</w:t>
        </w:r>
        <w:r w:rsidR="0082403F">
          <w:rPr>
            <w:webHidden/>
          </w:rPr>
          <w:tab/>
        </w:r>
        <w:r w:rsidR="0082403F">
          <w:rPr>
            <w:webHidden/>
          </w:rPr>
          <w:fldChar w:fldCharType="begin"/>
        </w:r>
        <w:r w:rsidR="0082403F">
          <w:rPr>
            <w:webHidden/>
          </w:rPr>
          <w:instrText xml:space="preserve"> PAGEREF _Toc468961600 \h </w:instrText>
        </w:r>
        <w:r w:rsidR="0082403F">
          <w:rPr>
            <w:webHidden/>
          </w:rPr>
        </w:r>
        <w:r w:rsidR="0082403F">
          <w:rPr>
            <w:webHidden/>
          </w:rPr>
          <w:fldChar w:fldCharType="separate"/>
        </w:r>
        <w:r w:rsidR="001B31A0">
          <w:rPr>
            <w:webHidden/>
          </w:rPr>
          <w:t>84</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601" w:history="1">
        <w:r w:rsidR="0082403F" w:rsidRPr="00AD7E60">
          <w:rPr>
            <w:rStyle w:val="af3"/>
          </w:rPr>
          <w:t>7.2.3 Добавление, удаление или изменение пароля или ключа пользователя с клавиатуры С2000М (С2000)</w:t>
        </w:r>
        <w:r w:rsidR="0082403F">
          <w:rPr>
            <w:webHidden/>
          </w:rPr>
          <w:tab/>
        </w:r>
        <w:r w:rsidR="0082403F">
          <w:rPr>
            <w:webHidden/>
          </w:rPr>
          <w:fldChar w:fldCharType="begin"/>
        </w:r>
        <w:r w:rsidR="0082403F">
          <w:rPr>
            <w:webHidden/>
          </w:rPr>
          <w:instrText xml:space="preserve"> PAGEREF _Toc468961601 \h </w:instrText>
        </w:r>
        <w:r w:rsidR="0082403F">
          <w:rPr>
            <w:webHidden/>
          </w:rPr>
        </w:r>
        <w:r w:rsidR="0082403F">
          <w:rPr>
            <w:webHidden/>
          </w:rPr>
          <w:fldChar w:fldCharType="separate"/>
        </w:r>
        <w:r w:rsidR="001B31A0">
          <w:rPr>
            <w:webHidden/>
          </w:rPr>
          <w:t>85</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602" w:history="1">
        <w:r w:rsidR="0082403F" w:rsidRPr="00AD7E60">
          <w:rPr>
            <w:rStyle w:val="af3"/>
          </w:rPr>
          <w:t>7.2.4 Изменение пароля пользователем</w:t>
        </w:r>
        <w:r w:rsidR="0082403F">
          <w:rPr>
            <w:webHidden/>
          </w:rPr>
          <w:tab/>
        </w:r>
        <w:r w:rsidR="0082403F">
          <w:rPr>
            <w:webHidden/>
          </w:rPr>
          <w:fldChar w:fldCharType="begin"/>
        </w:r>
        <w:r w:rsidR="0082403F">
          <w:rPr>
            <w:webHidden/>
          </w:rPr>
          <w:instrText xml:space="preserve"> PAGEREF _Toc468961602 \h </w:instrText>
        </w:r>
        <w:r w:rsidR="0082403F">
          <w:rPr>
            <w:webHidden/>
          </w:rPr>
        </w:r>
        <w:r w:rsidR="0082403F">
          <w:rPr>
            <w:webHidden/>
          </w:rPr>
          <w:fldChar w:fldCharType="separate"/>
        </w:r>
        <w:r w:rsidR="001B31A0">
          <w:rPr>
            <w:webHidden/>
          </w:rPr>
          <w:t>86</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603" w:history="1">
        <w:r w:rsidR="0082403F" w:rsidRPr="00AD7E60">
          <w:rPr>
            <w:rStyle w:val="af3"/>
          </w:rPr>
          <w:t>7.2.5 Настройка управления разделами с клавиатур С2000-К, С2000-КС, а также с клавиатуры пульта С2000М (С2000)</w:t>
        </w:r>
        <w:r w:rsidR="0082403F">
          <w:rPr>
            <w:webHidden/>
          </w:rPr>
          <w:tab/>
        </w:r>
        <w:r w:rsidR="0082403F">
          <w:rPr>
            <w:webHidden/>
          </w:rPr>
          <w:fldChar w:fldCharType="begin"/>
        </w:r>
        <w:r w:rsidR="0082403F">
          <w:rPr>
            <w:webHidden/>
          </w:rPr>
          <w:instrText xml:space="preserve"> PAGEREF _Toc468961603 \h </w:instrText>
        </w:r>
        <w:r w:rsidR="0082403F">
          <w:rPr>
            <w:webHidden/>
          </w:rPr>
        </w:r>
        <w:r w:rsidR="0082403F">
          <w:rPr>
            <w:webHidden/>
          </w:rPr>
          <w:fldChar w:fldCharType="separate"/>
        </w:r>
        <w:r w:rsidR="001B31A0">
          <w:rPr>
            <w:webHidden/>
          </w:rPr>
          <w:t>87</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604" w:history="1">
        <w:r w:rsidR="0082403F" w:rsidRPr="00AD7E60">
          <w:rPr>
            <w:rStyle w:val="af3"/>
          </w:rPr>
          <w:t>7.2.6 Настройка управления разделами со считывателей приборов С2000-4, Сигнал-10, Сигнал-20П, С2000-КДЛ</w:t>
        </w:r>
        <w:r w:rsidR="0082403F">
          <w:rPr>
            <w:webHidden/>
          </w:rPr>
          <w:tab/>
        </w:r>
        <w:r w:rsidR="0082403F">
          <w:rPr>
            <w:webHidden/>
          </w:rPr>
          <w:fldChar w:fldCharType="begin"/>
        </w:r>
        <w:r w:rsidR="0082403F">
          <w:rPr>
            <w:webHidden/>
          </w:rPr>
          <w:instrText xml:space="preserve"> PAGEREF _Toc468961604 \h </w:instrText>
        </w:r>
        <w:r w:rsidR="0082403F">
          <w:rPr>
            <w:webHidden/>
          </w:rPr>
        </w:r>
        <w:r w:rsidR="0082403F">
          <w:rPr>
            <w:webHidden/>
          </w:rPr>
          <w:fldChar w:fldCharType="separate"/>
        </w:r>
        <w:r w:rsidR="001B31A0">
          <w:rPr>
            <w:webHidden/>
          </w:rPr>
          <w:t>87</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605" w:history="1">
        <w:r w:rsidR="0082403F" w:rsidRPr="00AD7E60">
          <w:rPr>
            <w:rStyle w:val="af3"/>
          </w:rPr>
          <w:t>7.2.7 Настройка идентификации ключом (картой) с приборов , С2000-4, Сигнал-10, Сигнал-20П, С2000-КДЛ для последующего управления с клавиатур или пульта</w:t>
        </w:r>
        <w:r w:rsidR="0082403F">
          <w:rPr>
            <w:webHidden/>
          </w:rPr>
          <w:tab/>
        </w:r>
        <w:r w:rsidR="0082403F">
          <w:rPr>
            <w:webHidden/>
          </w:rPr>
          <w:fldChar w:fldCharType="begin"/>
        </w:r>
        <w:r w:rsidR="0082403F">
          <w:rPr>
            <w:webHidden/>
          </w:rPr>
          <w:instrText xml:space="preserve"> PAGEREF _Toc468961605 \h </w:instrText>
        </w:r>
        <w:r w:rsidR="0082403F">
          <w:rPr>
            <w:webHidden/>
          </w:rPr>
        </w:r>
        <w:r w:rsidR="0082403F">
          <w:rPr>
            <w:webHidden/>
          </w:rPr>
          <w:fldChar w:fldCharType="separate"/>
        </w:r>
        <w:r w:rsidR="001B31A0">
          <w:rPr>
            <w:webHidden/>
          </w:rPr>
          <w:t>87</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06" w:history="1">
        <w:r w:rsidR="0082403F" w:rsidRPr="00AD7E60">
          <w:rPr>
            <w:rStyle w:val="af3"/>
          </w:rPr>
          <w:t>7.3. Добавление и удаление паролей и ключей пользователей в приборах</w:t>
        </w:r>
        <w:r w:rsidR="0082403F">
          <w:rPr>
            <w:webHidden/>
          </w:rPr>
          <w:tab/>
        </w:r>
        <w:r w:rsidR="0082403F">
          <w:rPr>
            <w:webHidden/>
          </w:rPr>
          <w:fldChar w:fldCharType="begin"/>
        </w:r>
        <w:r w:rsidR="0082403F">
          <w:rPr>
            <w:webHidden/>
          </w:rPr>
          <w:instrText xml:space="preserve"> PAGEREF _Toc468961606 \h </w:instrText>
        </w:r>
        <w:r w:rsidR="0082403F">
          <w:rPr>
            <w:webHidden/>
          </w:rPr>
        </w:r>
        <w:r w:rsidR="0082403F">
          <w:rPr>
            <w:webHidden/>
          </w:rPr>
          <w:fldChar w:fldCharType="separate"/>
        </w:r>
        <w:r w:rsidR="001B31A0">
          <w:rPr>
            <w:webHidden/>
          </w:rPr>
          <w:t>88</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607" w:history="1">
        <w:r w:rsidR="0082403F" w:rsidRPr="00AD7E60">
          <w:rPr>
            <w:rStyle w:val="af3"/>
          </w:rPr>
          <w:t>7.3.1 Добавление и удаление паролей и ключей пользователей в приборе С2000-КДЛ</w:t>
        </w:r>
        <w:r w:rsidR="0082403F">
          <w:rPr>
            <w:webHidden/>
          </w:rPr>
          <w:tab/>
        </w:r>
        <w:r w:rsidR="0082403F">
          <w:rPr>
            <w:webHidden/>
          </w:rPr>
          <w:fldChar w:fldCharType="begin"/>
        </w:r>
        <w:r w:rsidR="0082403F">
          <w:rPr>
            <w:webHidden/>
          </w:rPr>
          <w:instrText xml:space="preserve"> PAGEREF _Toc468961607 \h </w:instrText>
        </w:r>
        <w:r w:rsidR="0082403F">
          <w:rPr>
            <w:webHidden/>
          </w:rPr>
        </w:r>
        <w:r w:rsidR="0082403F">
          <w:rPr>
            <w:webHidden/>
          </w:rPr>
          <w:fldChar w:fldCharType="separate"/>
        </w:r>
        <w:r w:rsidR="001B31A0">
          <w:rPr>
            <w:webHidden/>
          </w:rPr>
          <w:t>88</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608" w:history="1">
        <w:r w:rsidR="0082403F" w:rsidRPr="00AD7E60">
          <w:rPr>
            <w:rStyle w:val="af3"/>
          </w:rPr>
          <w:t>7.3.2 Добавление и удаление паролей и ключей пользователей в приборе Сигнал-20М</w:t>
        </w:r>
        <w:r w:rsidR="0082403F">
          <w:rPr>
            <w:webHidden/>
          </w:rPr>
          <w:tab/>
        </w:r>
        <w:r w:rsidR="0082403F">
          <w:rPr>
            <w:webHidden/>
          </w:rPr>
          <w:fldChar w:fldCharType="begin"/>
        </w:r>
        <w:r w:rsidR="0082403F">
          <w:rPr>
            <w:webHidden/>
          </w:rPr>
          <w:instrText xml:space="preserve"> PAGEREF _Toc468961608 \h </w:instrText>
        </w:r>
        <w:r w:rsidR="0082403F">
          <w:rPr>
            <w:webHidden/>
          </w:rPr>
        </w:r>
        <w:r w:rsidR="0082403F">
          <w:rPr>
            <w:webHidden/>
          </w:rPr>
          <w:fldChar w:fldCharType="separate"/>
        </w:r>
        <w:r w:rsidR="001B31A0">
          <w:rPr>
            <w:webHidden/>
          </w:rPr>
          <w:t>93</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609" w:history="1">
        <w:r w:rsidR="0082403F" w:rsidRPr="00AD7E60">
          <w:rPr>
            <w:rStyle w:val="af3"/>
          </w:rPr>
          <w:t>7.3.3 Добавление и удаление паролей и ключей пользователей в приборе С2000-4</w:t>
        </w:r>
        <w:r w:rsidR="0082403F">
          <w:rPr>
            <w:webHidden/>
          </w:rPr>
          <w:tab/>
        </w:r>
        <w:r w:rsidR="0082403F">
          <w:rPr>
            <w:webHidden/>
          </w:rPr>
          <w:fldChar w:fldCharType="begin"/>
        </w:r>
        <w:r w:rsidR="0082403F">
          <w:rPr>
            <w:webHidden/>
          </w:rPr>
          <w:instrText xml:space="preserve"> PAGEREF _Toc468961609 \h </w:instrText>
        </w:r>
        <w:r w:rsidR="0082403F">
          <w:rPr>
            <w:webHidden/>
          </w:rPr>
        </w:r>
        <w:r w:rsidR="0082403F">
          <w:rPr>
            <w:webHidden/>
          </w:rPr>
          <w:fldChar w:fldCharType="separate"/>
        </w:r>
        <w:r w:rsidR="001B31A0">
          <w:rPr>
            <w:webHidden/>
          </w:rPr>
          <w:t>96</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610" w:history="1">
        <w:r w:rsidR="0082403F" w:rsidRPr="00AD7E60">
          <w:rPr>
            <w:rStyle w:val="af3"/>
          </w:rPr>
          <w:t>7.3.4 Добавление и удаление ключей в приборе Сигнал-10</w:t>
        </w:r>
        <w:r w:rsidR="0082403F">
          <w:rPr>
            <w:webHidden/>
          </w:rPr>
          <w:tab/>
        </w:r>
        <w:r w:rsidR="0082403F">
          <w:rPr>
            <w:webHidden/>
          </w:rPr>
          <w:fldChar w:fldCharType="begin"/>
        </w:r>
        <w:r w:rsidR="0082403F">
          <w:rPr>
            <w:webHidden/>
          </w:rPr>
          <w:instrText xml:space="preserve"> PAGEREF _Toc468961610 \h </w:instrText>
        </w:r>
        <w:r w:rsidR="0082403F">
          <w:rPr>
            <w:webHidden/>
          </w:rPr>
        </w:r>
        <w:r w:rsidR="0082403F">
          <w:rPr>
            <w:webHidden/>
          </w:rPr>
          <w:fldChar w:fldCharType="separate"/>
        </w:r>
        <w:r w:rsidR="001B31A0">
          <w:rPr>
            <w:webHidden/>
          </w:rPr>
          <w:t>99</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611" w:history="1">
        <w:r w:rsidR="0082403F" w:rsidRPr="00AD7E60">
          <w:rPr>
            <w:rStyle w:val="af3"/>
          </w:rPr>
          <w:t>7.3.5 Добавление и удаление ключей пользователей в приборе УО-4С</w:t>
        </w:r>
        <w:r w:rsidR="0082403F">
          <w:rPr>
            <w:webHidden/>
          </w:rPr>
          <w:tab/>
        </w:r>
        <w:r w:rsidR="0082403F">
          <w:rPr>
            <w:webHidden/>
          </w:rPr>
          <w:fldChar w:fldCharType="begin"/>
        </w:r>
        <w:r w:rsidR="0082403F">
          <w:rPr>
            <w:webHidden/>
          </w:rPr>
          <w:instrText xml:space="preserve"> PAGEREF _Toc468961611 \h </w:instrText>
        </w:r>
        <w:r w:rsidR="0082403F">
          <w:rPr>
            <w:webHidden/>
          </w:rPr>
        </w:r>
        <w:r w:rsidR="0082403F">
          <w:rPr>
            <w:webHidden/>
          </w:rPr>
          <w:fldChar w:fldCharType="separate"/>
        </w:r>
        <w:r w:rsidR="001B31A0">
          <w:rPr>
            <w:webHidden/>
          </w:rPr>
          <w:t>100</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12" w:history="1">
        <w:r w:rsidR="0082403F" w:rsidRPr="00AD7E60">
          <w:rPr>
            <w:rStyle w:val="af3"/>
          </w:rPr>
          <w:t>7.4 Порядок добавления, замены и удаления приборов</w:t>
        </w:r>
        <w:r w:rsidR="0082403F">
          <w:rPr>
            <w:webHidden/>
          </w:rPr>
          <w:tab/>
        </w:r>
        <w:r w:rsidR="0082403F">
          <w:rPr>
            <w:webHidden/>
          </w:rPr>
          <w:fldChar w:fldCharType="begin"/>
        </w:r>
        <w:r w:rsidR="0082403F">
          <w:rPr>
            <w:webHidden/>
          </w:rPr>
          <w:instrText xml:space="preserve"> PAGEREF _Toc468961612 \h </w:instrText>
        </w:r>
        <w:r w:rsidR="0082403F">
          <w:rPr>
            <w:webHidden/>
          </w:rPr>
        </w:r>
        <w:r w:rsidR="0082403F">
          <w:rPr>
            <w:webHidden/>
          </w:rPr>
          <w:fldChar w:fldCharType="separate"/>
        </w:r>
        <w:r w:rsidR="001B31A0">
          <w:rPr>
            <w:webHidden/>
          </w:rPr>
          <w:t>105</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613" w:history="1">
        <w:r w:rsidR="0082403F" w:rsidRPr="00AD7E60">
          <w:rPr>
            <w:rStyle w:val="af3"/>
          </w:rPr>
          <w:t>7.4.1 Общие рекомендации</w:t>
        </w:r>
        <w:r w:rsidR="0082403F">
          <w:rPr>
            <w:webHidden/>
          </w:rPr>
          <w:tab/>
        </w:r>
        <w:r w:rsidR="0082403F">
          <w:rPr>
            <w:webHidden/>
          </w:rPr>
          <w:fldChar w:fldCharType="begin"/>
        </w:r>
        <w:r w:rsidR="0082403F">
          <w:rPr>
            <w:webHidden/>
          </w:rPr>
          <w:instrText xml:space="preserve"> PAGEREF _Toc468961613 \h </w:instrText>
        </w:r>
        <w:r w:rsidR="0082403F">
          <w:rPr>
            <w:webHidden/>
          </w:rPr>
        </w:r>
        <w:r w:rsidR="0082403F">
          <w:rPr>
            <w:webHidden/>
          </w:rPr>
          <w:fldChar w:fldCharType="separate"/>
        </w:r>
        <w:r w:rsidR="001B31A0">
          <w:rPr>
            <w:webHidden/>
          </w:rPr>
          <w:t>105</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614" w:history="1">
        <w:r w:rsidR="0082403F" w:rsidRPr="00AD7E60">
          <w:rPr>
            <w:rStyle w:val="af3"/>
          </w:rPr>
          <w:t>7.4.2 Проверка работоспособности прибора</w:t>
        </w:r>
        <w:r w:rsidR="0082403F">
          <w:rPr>
            <w:webHidden/>
          </w:rPr>
          <w:tab/>
        </w:r>
        <w:r w:rsidR="0082403F">
          <w:rPr>
            <w:webHidden/>
          </w:rPr>
          <w:fldChar w:fldCharType="begin"/>
        </w:r>
        <w:r w:rsidR="0082403F">
          <w:rPr>
            <w:webHidden/>
          </w:rPr>
          <w:instrText xml:space="preserve"> PAGEREF _Toc468961614 \h </w:instrText>
        </w:r>
        <w:r w:rsidR="0082403F">
          <w:rPr>
            <w:webHidden/>
          </w:rPr>
        </w:r>
        <w:r w:rsidR="0082403F">
          <w:rPr>
            <w:webHidden/>
          </w:rPr>
          <w:fldChar w:fldCharType="separate"/>
        </w:r>
        <w:r w:rsidR="001B31A0">
          <w:rPr>
            <w:webHidden/>
          </w:rPr>
          <w:t>106</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615" w:history="1">
        <w:r w:rsidR="0082403F" w:rsidRPr="00AD7E60">
          <w:rPr>
            <w:rStyle w:val="af3"/>
          </w:rPr>
          <w:t>7.4.3 Чтение или запись конфигурации прибора</w:t>
        </w:r>
        <w:r w:rsidR="0082403F">
          <w:rPr>
            <w:webHidden/>
          </w:rPr>
          <w:tab/>
        </w:r>
        <w:r w:rsidR="0082403F">
          <w:rPr>
            <w:webHidden/>
          </w:rPr>
          <w:fldChar w:fldCharType="begin"/>
        </w:r>
        <w:r w:rsidR="0082403F">
          <w:rPr>
            <w:webHidden/>
          </w:rPr>
          <w:instrText xml:space="preserve"> PAGEREF _Toc468961615 \h </w:instrText>
        </w:r>
        <w:r w:rsidR="0082403F">
          <w:rPr>
            <w:webHidden/>
          </w:rPr>
        </w:r>
        <w:r w:rsidR="0082403F">
          <w:rPr>
            <w:webHidden/>
          </w:rPr>
          <w:fldChar w:fldCharType="separate"/>
        </w:r>
        <w:r w:rsidR="001B31A0">
          <w:rPr>
            <w:webHidden/>
          </w:rPr>
          <w:t>106</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616" w:history="1">
        <w:r w:rsidR="0082403F" w:rsidRPr="00AD7E60">
          <w:rPr>
            <w:rStyle w:val="af3"/>
          </w:rPr>
          <w:t>7.4.4 Изменение сетевых адресов приборов</w:t>
        </w:r>
        <w:r w:rsidR="0082403F">
          <w:rPr>
            <w:webHidden/>
          </w:rPr>
          <w:tab/>
        </w:r>
        <w:r w:rsidR="0082403F">
          <w:rPr>
            <w:webHidden/>
          </w:rPr>
          <w:fldChar w:fldCharType="begin"/>
        </w:r>
        <w:r w:rsidR="0082403F">
          <w:rPr>
            <w:webHidden/>
          </w:rPr>
          <w:instrText xml:space="preserve"> PAGEREF _Toc468961616 \h </w:instrText>
        </w:r>
        <w:r w:rsidR="0082403F">
          <w:rPr>
            <w:webHidden/>
          </w:rPr>
        </w:r>
        <w:r w:rsidR="0082403F">
          <w:rPr>
            <w:webHidden/>
          </w:rPr>
          <w:fldChar w:fldCharType="separate"/>
        </w:r>
        <w:r w:rsidR="001B31A0">
          <w:rPr>
            <w:webHidden/>
          </w:rPr>
          <w:t>106</w:t>
        </w:r>
        <w:r w:rsidR="0082403F">
          <w:rPr>
            <w:webHidden/>
          </w:rPr>
          <w:fldChar w:fldCharType="end"/>
        </w:r>
      </w:hyperlink>
    </w:p>
    <w:p w:rsidR="0082403F" w:rsidRDefault="00281DA0" w:rsidP="00281DA0">
      <w:pPr>
        <w:pStyle w:val="13"/>
        <w:tabs>
          <w:tab w:val="left" w:pos="10490"/>
        </w:tabs>
        <w:ind w:right="1416"/>
        <w:rPr>
          <w:rFonts w:asciiTheme="minorHAnsi" w:eastAsiaTheme="minorEastAsia" w:hAnsiTheme="minorHAnsi" w:cstheme="minorBidi"/>
          <w:sz w:val="22"/>
          <w:szCs w:val="22"/>
        </w:rPr>
      </w:pPr>
      <w:hyperlink w:anchor="_Toc468961617" w:history="1">
        <w:r w:rsidR="0082403F" w:rsidRPr="00281DA0">
          <w:rPr>
            <w:rStyle w:val="af3"/>
            <w:b/>
          </w:rPr>
          <w:t>Часть 8. Техническое обслуживание СОС</w:t>
        </w:r>
        <w:r w:rsidR="0082403F">
          <w:rPr>
            <w:webHidden/>
          </w:rPr>
          <w:tab/>
        </w:r>
        <w:r w:rsidR="0082403F">
          <w:rPr>
            <w:webHidden/>
          </w:rPr>
          <w:fldChar w:fldCharType="begin"/>
        </w:r>
        <w:r w:rsidR="0082403F">
          <w:rPr>
            <w:webHidden/>
          </w:rPr>
          <w:instrText xml:space="preserve"> PAGEREF _Toc468961617 \h </w:instrText>
        </w:r>
        <w:r w:rsidR="0082403F">
          <w:rPr>
            <w:webHidden/>
          </w:rPr>
        </w:r>
        <w:r w:rsidR="0082403F">
          <w:rPr>
            <w:webHidden/>
          </w:rPr>
          <w:fldChar w:fldCharType="separate"/>
        </w:r>
        <w:r w:rsidR="001B31A0">
          <w:rPr>
            <w:webHidden/>
          </w:rPr>
          <w:t>109</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18" w:history="1">
        <w:r w:rsidR="0082403F" w:rsidRPr="00AD7E60">
          <w:rPr>
            <w:rStyle w:val="af3"/>
          </w:rPr>
          <w:t>8.1 Перечень и периодичность регламентных работ</w:t>
        </w:r>
        <w:r w:rsidR="0082403F">
          <w:rPr>
            <w:webHidden/>
          </w:rPr>
          <w:tab/>
        </w:r>
        <w:r w:rsidR="0082403F">
          <w:rPr>
            <w:webHidden/>
          </w:rPr>
          <w:fldChar w:fldCharType="begin"/>
        </w:r>
        <w:r w:rsidR="0082403F">
          <w:rPr>
            <w:webHidden/>
          </w:rPr>
          <w:instrText xml:space="preserve"> PAGEREF _Toc468961618 \h </w:instrText>
        </w:r>
        <w:r w:rsidR="0082403F">
          <w:rPr>
            <w:webHidden/>
          </w:rPr>
        </w:r>
        <w:r w:rsidR="0082403F">
          <w:rPr>
            <w:webHidden/>
          </w:rPr>
          <w:fldChar w:fldCharType="separate"/>
        </w:r>
        <w:r w:rsidR="001B31A0">
          <w:rPr>
            <w:webHidden/>
          </w:rPr>
          <w:t>109</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619" w:history="1">
        <w:r w:rsidR="0082403F" w:rsidRPr="00AD7E60">
          <w:rPr>
            <w:rStyle w:val="af3"/>
          </w:rPr>
          <w:t>8.1.1 Плановое ТО</w:t>
        </w:r>
        <w:r w:rsidR="0082403F">
          <w:rPr>
            <w:webHidden/>
          </w:rPr>
          <w:tab/>
        </w:r>
        <w:r w:rsidR="0082403F">
          <w:rPr>
            <w:webHidden/>
          </w:rPr>
          <w:fldChar w:fldCharType="begin"/>
        </w:r>
        <w:r w:rsidR="0082403F">
          <w:rPr>
            <w:webHidden/>
          </w:rPr>
          <w:instrText xml:space="preserve"> PAGEREF _Toc468961619 \h </w:instrText>
        </w:r>
        <w:r w:rsidR="0082403F">
          <w:rPr>
            <w:webHidden/>
          </w:rPr>
        </w:r>
        <w:r w:rsidR="0082403F">
          <w:rPr>
            <w:webHidden/>
          </w:rPr>
          <w:fldChar w:fldCharType="separate"/>
        </w:r>
        <w:r w:rsidR="001B31A0">
          <w:rPr>
            <w:webHidden/>
          </w:rPr>
          <w:t>109</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620" w:history="1">
        <w:r w:rsidR="0082403F" w:rsidRPr="00AD7E60">
          <w:rPr>
            <w:rStyle w:val="af3"/>
          </w:rPr>
          <w:t>8.1.2 Неплановое ТО</w:t>
        </w:r>
        <w:r w:rsidR="0082403F">
          <w:rPr>
            <w:webHidden/>
          </w:rPr>
          <w:tab/>
        </w:r>
        <w:r w:rsidR="0082403F">
          <w:rPr>
            <w:webHidden/>
          </w:rPr>
          <w:fldChar w:fldCharType="begin"/>
        </w:r>
        <w:r w:rsidR="0082403F">
          <w:rPr>
            <w:webHidden/>
          </w:rPr>
          <w:instrText xml:space="preserve"> PAGEREF _Toc468961620 \h </w:instrText>
        </w:r>
        <w:r w:rsidR="0082403F">
          <w:rPr>
            <w:webHidden/>
          </w:rPr>
        </w:r>
        <w:r w:rsidR="0082403F">
          <w:rPr>
            <w:webHidden/>
          </w:rPr>
          <w:fldChar w:fldCharType="separate"/>
        </w:r>
        <w:r w:rsidR="001B31A0">
          <w:rPr>
            <w:webHidden/>
          </w:rPr>
          <w:t>109</w:t>
        </w:r>
        <w:r w:rsidR="0082403F">
          <w:rPr>
            <w:webHidden/>
          </w:rPr>
          <w:fldChar w:fldCharType="end"/>
        </w:r>
      </w:hyperlink>
    </w:p>
    <w:p w:rsidR="0082403F" w:rsidRDefault="00281DA0" w:rsidP="00281DA0">
      <w:pPr>
        <w:pStyle w:val="33"/>
        <w:tabs>
          <w:tab w:val="left" w:pos="10490"/>
        </w:tabs>
        <w:ind w:right="1416"/>
        <w:rPr>
          <w:rFonts w:asciiTheme="minorHAnsi" w:eastAsiaTheme="minorEastAsia" w:hAnsiTheme="minorHAnsi" w:cstheme="minorBidi"/>
          <w:sz w:val="22"/>
          <w:szCs w:val="22"/>
        </w:rPr>
      </w:pPr>
      <w:hyperlink w:anchor="_Toc468961621" w:history="1">
        <w:r w:rsidR="0082403F" w:rsidRPr="00AD7E60">
          <w:rPr>
            <w:rStyle w:val="af3"/>
          </w:rPr>
          <w:t>8.1.3 Распределение, периодичность и состав регламентных работ</w:t>
        </w:r>
        <w:r w:rsidR="0082403F">
          <w:rPr>
            <w:webHidden/>
          </w:rPr>
          <w:tab/>
        </w:r>
        <w:r w:rsidR="0082403F">
          <w:rPr>
            <w:webHidden/>
          </w:rPr>
          <w:fldChar w:fldCharType="begin"/>
        </w:r>
        <w:r w:rsidR="0082403F">
          <w:rPr>
            <w:webHidden/>
          </w:rPr>
          <w:instrText xml:space="preserve"> PAGEREF _Toc468961621 \h </w:instrText>
        </w:r>
        <w:r w:rsidR="0082403F">
          <w:rPr>
            <w:webHidden/>
          </w:rPr>
        </w:r>
        <w:r w:rsidR="0082403F">
          <w:rPr>
            <w:webHidden/>
          </w:rPr>
          <w:fldChar w:fldCharType="separate"/>
        </w:r>
        <w:r w:rsidR="001B31A0">
          <w:rPr>
            <w:webHidden/>
          </w:rPr>
          <w:t>109</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22" w:history="1">
        <w:r w:rsidR="0082403F" w:rsidRPr="00AD7E60">
          <w:rPr>
            <w:rStyle w:val="af3"/>
          </w:rPr>
          <w:t>8.2. Сметный расчет технического обслуживания</w:t>
        </w:r>
        <w:r w:rsidR="0082403F">
          <w:rPr>
            <w:webHidden/>
          </w:rPr>
          <w:tab/>
        </w:r>
        <w:r w:rsidR="0082403F">
          <w:rPr>
            <w:webHidden/>
          </w:rPr>
          <w:fldChar w:fldCharType="begin"/>
        </w:r>
        <w:r w:rsidR="0082403F">
          <w:rPr>
            <w:webHidden/>
          </w:rPr>
          <w:instrText xml:space="preserve"> PAGEREF _Toc468961622 \h </w:instrText>
        </w:r>
        <w:r w:rsidR="0082403F">
          <w:rPr>
            <w:webHidden/>
          </w:rPr>
        </w:r>
        <w:r w:rsidR="0082403F">
          <w:rPr>
            <w:webHidden/>
          </w:rPr>
          <w:fldChar w:fldCharType="separate"/>
        </w:r>
        <w:r w:rsidR="001B31A0">
          <w:rPr>
            <w:webHidden/>
          </w:rPr>
          <w:t>111</w:t>
        </w:r>
        <w:r w:rsidR="0082403F">
          <w:rPr>
            <w:webHidden/>
          </w:rPr>
          <w:fldChar w:fldCharType="end"/>
        </w:r>
      </w:hyperlink>
    </w:p>
    <w:p w:rsidR="0082403F" w:rsidRDefault="00281DA0" w:rsidP="00281DA0">
      <w:pPr>
        <w:pStyle w:val="13"/>
        <w:tabs>
          <w:tab w:val="left" w:pos="10490"/>
        </w:tabs>
        <w:ind w:right="1416"/>
        <w:rPr>
          <w:rFonts w:asciiTheme="minorHAnsi" w:eastAsiaTheme="minorEastAsia" w:hAnsiTheme="minorHAnsi" w:cstheme="minorBidi"/>
          <w:sz w:val="22"/>
          <w:szCs w:val="22"/>
        </w:rPr>
      </w:pPr>
      <w:hyperlink w:anchor="_Toc468961623" w:history="1">
        <w:bookmarkStart w:id="0" w:name="_GoBack"/>
        <w:r w:rsidR="0082403F" w:rsidRPr="00281DA0">
          <w:rPr>
            <w:rStyle w:val="af3"/>
            <w:b/>
          </w:rPr>
          <w:t>Часть 9. Приложения</w:t>
        </w:r>
        <w:bookmarkEnd w:id="0"/>
        <w:r w:rsidR="0082403F">
          <w:rPr>
            <w:webHidden/>
          </w:rPr>
          <w:tab/>
        </w:r>
        <w:r w:rsidR="0082403F">
          <w:rPr>
            <w:webHidden/>
          </w:rPr>
          <w:fldChar w:fldCharType="begin"/>
        </w:r>
        <w:r w:rsidR="0082403F">
          <w:rPr>
            <w:webHidden/>
          </w:rPr>
          <w:instrText xml:space="preserve"> PAGEREF _Toc468961623 \h </w:instrText>
        </w:r>
        <w:r w:rsidR="0082403F">
          <w:rPr>
            <w:webHidden/>
          </w:rPr>
        </w:r>
        <w:r w:rsidR="0082403F">
          <w:rPr>
            <w:webHidden/>
          </w:rPr>
          <w:fldChar w:fldCharType="separate"/>
        </w:r>
        <w:r w:rsidR="001B31A0">
          <w:rPr>
            <w:webHidden/>
          </w:rPr>
          <w:t>114</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24" w:history="1">
        <w:r w:rsidR="0082403F" w:rsidRPr="00AD7E60">
          <w:rPr>
            <w:rStyle w:val="af3"/>
          </w:rPr>
          <w:t xml:space="preserve">ПРИЛОЖЕНИЕ 1. </w:t>
        </w:r>
        <w:r w:rsidR="0082403F" w:rsidRPr="00AD7E60">
          <w:rPr>
            <w:rStyle w:val="af3"/>
            <w:rFonts w:cs="Arial"/>
          </w:rPr>
          <w:t>Отображение событий охранной сигнализации на ЖКИ пульта С2000М</w:t>
        </w:r>
        <w:r w:rsidR="0082403F">
          <w:rPr>
            <w:webHidden/>
          </w:rPr>
          <w:tab/>
        </w:r>
        <w:r w:rsidR="0082403F">
          <w:rPr>
            <w:webHidden/>
          </w:rPr>
          <w:fldChar w:fldCharType="begin"/>
        </w:r>
        <w:r w:rsidR="0082403F">
          <w:rPr>
            <w:webHidden/>
          </w:rPr>
          <w:instrText xml:space="preserve"> PAGEREF _Toc468961624 \h </w:instrText>
        </w:r>
        <w:r w:rsidR="0082403F">
          <w:rPr>
            <w:webHidden/>
          </w:rPr>
        </w:r>
        <w:r w:rsidR="0082403F">
          <w:rPr>
            <w:webHidden/>
          </w:rPr>
          <w:fldChar w:fldCharType="separate"/>
        </w:r>
        <w:r w:rsidR="001B31A0">
          <w:rPr>
            <w:webHidden/>
          </w:rPr>
          <w:t>114</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25" w:history="1">
        <w:r w:rsidR="0082403F" w:rsidRPr="00AD7E60">
          <w:rPr>
            <w:rStyle w:val="af3"/>
          </w:rPr>
          <w:t xml:space="preserve">ПРИЛОЖЕНИЕ 2. </w:t>
        </w:r>
        <w:r w:rsidR="0082403F" w:rsidRPr="00AD7E60">
          <w:rPr>
            <w:rStyle w:val="af3"/>
            <w:rFonts w:cs="Arial"/>
          </w:rPr>
          <w:t>Отображение состояний зон охранной сигнализации на ЖКИ пульта С2000М</w:t>
        </w:r>
        <w:r w:rsidR="0082403F">
          <w:rPr>
            <w:webHidden/>
          </w:rPr>
          <w:tab/>
        </w:r>
        <w:r w:rsidR="0082403F">
          <w:rPr>
            <w:webHidden/>
          </w:rPr>
          <w:fldChar w:fldCharType="begin"/>
        </w:r>
        <w:r w:rsidR="0082403F">
          <w:rPr>
            <w:webHidden/>
          </w:rPr>
          <w:instrText xml:space="preserve"> PAGEREF _Toc468961625 \h </w:instrText>
        </w:r>
        <w:r w:rsidR="0082403F">
          <w:rPr>
            <w:webHidden/>
          </w:rPr>
        </w:r>
        <w:r w:rsidR="0082403F">
          <w:rPr>
            <w:webHidden/>
          </w:rPr>
          <w:fldChar w:fldCharType="separate"/>
        </w:r>
        <w:r w:rsidR="001B31A0">
          <w:rPr>
            <w:webHidden/>
          </w:rPr>
          <w:t>118</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26" w:history="1">
        <w:r w:rsidR="0082403F" w:rsidRPr="00AD7E60">
          <w:rPr>
            <w:rStyle w:val="af3"/>
          </w:rPr>
          <w:t xml:space="preserve">ПРИЛОЖЕНИЕ 3. </w:t>
        </w:r>
        <w:r w:rsidR="0082403F" w:rsidRPr="00AD7E60">
          <w:rPr>
            <w:rStyle w:val="af3"/>
            <w:rFonts w:cs="Arial"/>
          </w:rPr>
          <w:t>Состояние раздела при различных состояниях входящих в него ШС</w:t>
        </w:r>
        <w:r w:rsidR="0082403F">
          <w:rPr>
            <w:webHidden/>
          </w:rPr>
          <w:tab/>
        </w:r>
        <w:r w:rsidR="0082403F">
          <w:rPr>
            <w:webHidden/>
          </w:rPr>
          <w:fldChar w:fldCharType="begin"/>
        </w:r>
        <w:r w:rsidR="0082403F">
          <w:rPr>
            <w:webHidden/>
          </w:rPr>
          <w:instrText xml:space="preserve"> PAGEREF _Toc468961626 \h </w:instrText>
        </w:r>
        <w:r w:rsidR="0082403F">
          <w:rPr>
            <w:webHidden/>
          </w:rPr>
        </w:r>
        <w:r w:rsidR="0082403F">
          <w:rPr>
            <w:webHidden/>
          </w:rPr>
          <w:fldChar w:fldCharType="separate"/>
        </w:r>
        <w:r w:rsidR="001B31A0">
          <w:rPr>
            <w:webHidden/>
          </w:rPr>
          <w:t>121</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27" w:history="1">
        <w:r w:rsidR="0082403F" w:rsidRPr="00AD7E60">
          <w:rPr>
            <w:rStyle w:val="af3"/>
          </w:rPr>
          <w:t xml:space="preserve">ПРИЛОЖЕНИЕ 4. </w:t>
        </w:r>
        <w:r w:rsidR="0082403F" w:rsidRPr="00AD7E60">
          <w:rPr>
            <w:rStyle w:val="af3"/>
            <w:rFonts w:eastAsiaTheme="minorHAnsi"/>
          </w:rPr>
          <w:t>Перечень сообщений пульта «С2000»</w:t>
        </w:r>
        <w:r w:rsidR="0082403F">
          <w:rPr>
            <w:webHidden/>
          </w:rPr>
          <w:tab/>
        </w:r>
        <w:r w:rsidR="0082403F">
          <w:rPr>
            <w:webHidden/>
          </w:rPr>
          <w:fldChar w:fldCharType="begin"/>
        </w:r>
        <w:r w:rsidR="0082403F">
          <w:rPr>
            <w:webHidden/>
          </w:rPr>
          <w:instrText xml:space="preserve"> PAGEREF _Toc468961627 \h </w:instrText>
        </w:r>
        <w:r w:rsidR="0082403F">
          <w:rPr>
            <w:webHidden/>
          </w:rPr>
        </w:r>
        <w:r w:rsidR="0082403F">
          <w:rPr>
            <w:webHidden/>
          </w:rPr>
          <w:fldChar w:fldCharType="separate"/>
        </w:r>
        <w:r w:rsidR="001B31A0">
          <w:rPr>
            <w:webHidden/>
          </w:rPr>
          <w:t>122</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28" w:history="1">
        <w:r w:rsidR="0082403F" w:rsidRPr="00AD7E60">
          <w:rPr>
            <w:rStyle w:val="af3"/>
          </w:rPr>
          <w:t xml:space="preserve">ПРИЛОЖЕНИЕ 5. </w:t>
        </w:r>
        <w:r w:rsidR="0082403F" w:rsidRPr="00AD7E60">
          <w:rPr>
            <w:rStyle w:val="af3"/>
            <w:rFonts w:eastAsiaTheme="minorHAnsi"/>
          </w:rPr>
          <w:t>Отображение сообщений охранной сигнализации на ЖКИ клавиатуры С2000-К</w:t>
        </w:r>
        <w:r w:rsidR="0082403F">
          <w:rPr>
            <w:webHidden/>
          </w:rPr>
          <w:tab/>
        </w:r>
        <w:r w:rsidR="0082403F">
          <w:rPr>
            <w:webHidden/>
          </w:rPr>
          <w:fldChar w:fldCharType="begin"/>
        </w:r>
        <w:r w:rsidR="0082403F">
          <w:rPr>
            <w:webHidden/>
          </w:rPr>
          <w:instrText xml:space="preserve"> PAGEREF _Toc468961628 \h </w:instrText>
        </w:r>
        <w:r w:rsidR="0082403F">
          <w:rPr>
            <w:webHidden/>
          </w:rPr>
        </w:r>
        <w:r w:rsidR="0082403F">
          <w:rPr>
            <w:webHidden/>
          </w:rPr>
          <w:fldChar w:fldCharType="separate"/>
        </w:r>
        <w:r w:rsidR="001B31A0">
          <w:rPr>
            <w:webHidden/>
          </w:rPr>
          <w:t>124</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29" w:history="1">
        <w:r w:rsidR="0082403F" w:rsidRPr="00AD7E60">
          <w:rPr>
            <w:rStyle w:val="af3"/>
          </w:rPr>
          <w:t xml:space="preserve">ПРИЛОЖЕНИЕ 6. </w:t>
        </w:r>
        <w:r w:rsidR="0082403F" w:rsidRPr="00AD7E60">
          <w:rPr>
            <w:rStyle w:val="af3"/>
            <w:rFonts w:eastAsiaTheme="minorHAnsi"/>
          </w:rPr>
          <w:t>Пользовательские SMS-сообщения охранной сигнализации в УО-4С, С2000-PGE</w:t>
        </w:r>
        <w:r w:rsidR="0082403F">
          <w:rPr>
            <w:webHidden/>
          </w:rPr>
          <w:tab/>
        </w:r>
        <w:r w:rsidR="0082403F">
          <w:rPr>
            <w:webHidden/>
          </w:rPr>
          <w:fldChar w:fldCharType="begin"/>
        </w:r>
        <w:r w:rsidR="0082403F">
          <w:rPr>
            <w:webHidden/>
          </w:rPr>
          <w:instrText xml:space="preserve"> PAGEREF _Toc468961629 \h </w:instrText>
        </w:r>
        <w:r w:rsidR="0082403F">
          <w:rPr>
            <w:webHidden/>
          </w:rPr>
        </w:r>
        <w:r w:rsidR="0082403F">
          <w:rPr>
            <w:webHidden/>
          </w:rPr>
          <w:fldChar w:fldCharType="separate"/>
        </w:r>
        <w:r w:rsidR="001B31A0">
          <w:rPr>
            <w:webHidden/>
          </w:rPr>
          <w:t>126</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30" w:history="1">
        <w:r w:rsidR="0082403F" w:rsidRPr="00AD7E60">
          <w:rPr>
            <w:rStyle w:val="af3"/>
          </w:rPr>
          <w:t xml:space="preserve">ПРИЛОЖЕНИЕ 7. </w:t>
        </w:r>
        <w:r w:rsidR="0082403F" w:rsidRPr="00AD7E60">
          <w:rPr>
            <w:rStyle w:val="af3"/>
            <w:rFonts w:eastAsiaTheme="minorHAnsi"/>
          </w:rPr>
          <w:t>Голосовые сообщения охранной сигнализации в УО-4С, С2000-PGE</w:t>
        </w:r>
        <w:r w:rsidR="0082403F">
          <w:rPr>
            <w:webHidden/>
          </w:rPr>
          <w:tab/>
        </w:r>
        <w:r w:rsidR="0082403F">
          <w:rPr>
            <w:webHidden/>
          </w:rPr>
          <w:fldChar w:fldCharType="begin"/>
        </w:r>
        <w:r w:rsidR="0082403F">
          <w:rPr>
            <w:webHidden/>
          </w:rPr>
          <w:instrText xml:space="preserve"> PAGEREF _Toc468961630 \h </w:instrText>
        </w:r>
        <w:r w:rsidR="0082403F">
          <w:rPr>
            <w:webHidden/>
          </w:rPr>
        </w:r>
        <w:r w:rsidR="0082403F">
          <w:rPr>
            <w:webHidden/>
          </w:rPr>
          <w:fldChar w:fldCharType="separate"/>
        </w:r>
        <w:r w:rsidR="001B31A0">
          <w:rPr>
            <w:webHidden/>
          </w:rPr>
          <w:t>128</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31" w:history="1">
        <w:r w:rsidR="0082403F" w:rsidRPr="00AD7E60">
          <w:rPr>
            <w:rStyle w:val="af3"/>
          </w:rPr>
          <w:t xml:space="preserve">ПРИЛОЖЕНИЕ 8. </w:t>
        </w:r>
        <w:r w:rsidR="0082403F" w:rsidRPr="00AD7E60">
          <w:rPr>
            <w:rStyle w:val="af3"/>
            <w:rFonts w:eastAsiaTheme="minorHAnsi"/>
          </w:rPr>
          <w:t>Запрос сопротивления шлейфа сигнализации</w:t>
        </w:r>
        <w:r w:rsidR="0082403F">
          <w:rPr>
            <w:webHidden/>
          </w:rPr>
          <w:tab/>
        </w:r>
        <w:r w:rsidR="0082403F">
          <w:rPr>
            <w:webHidden/>
          </w:rPr>
          <w:fldChar w:fldCharType="begin"/>
        </w:r>
        <w:r w:rsidR="0082403F">
          <w:rPr>
            <w:webHidden/>
          </w:rPr>
          <w:instrText xml:space="preserve"> PAGEREF _Toc468961631 \h </w:instrText>
        </w:r>
        <w:r w:rsidR="0082403F">
          <w:rPr>
            <w:webHidden/>
          </w:rPr>
        </w:r>
        <w:r w:rsidR="0082403F">
          <w:rPr>
            <w:webHidden/>
          </w:rPr>
          <w:fldChar w:fldCharType="separate"/>
        </w:r>
        <w:r w:rsidR="001B31A0">
          <w:rPr>
            <w:webHidden/>
          </w:rPr>
          <w:t>129</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32" w:history="1">
        <w:r w:rsidR="0082403F" w:rsidRPr="00AD7E60">
          <w:rPr>
            <w:rStyle w:val="af3"/>
          </w:rPr>
          <w:t>ПРИЛОЖЕНИЕ 9. Запрос параметров входного и выходного напряжения РИП-RS с помощью пульта С2000М</w:t>
        </w:r>
        <w:r w:rsidR="0082403F">
          <w:rPr>
            <w:webHidden/>
          </w:rPr>
          <w:tab/>
        </w:r>
        <w:r w:rsidR="0082403F">
          <w:rPr>
            <w:webHidden/>
          </w:rPr>
          <w:fldChar w:fldCharType="begin"/>
        </w:r>
        <w:r w:rsidR="0082403F">
          <w:rPr>
            <w:webHidden/>
          </w:rPr>
          <w:instrText xml:space="preserve"> PAGEREF _Toc468961632 \h </w:instrText>
        </w:r>
        <w:r w:rsidR="0082403F">
          <w:rPr>
            <w:webHidden/>
          </w:rPr>
        </w:r>
        <w:r w:rsidR="0082403F">
          <w:rPr>
            <w:webHidden/>
          </w:rPr>
          <w:fldChar w:fldCharType="separate"/>
        </w:r>
        <w:r w:rsidR="001B31A0">
          <w:rPr>
            <w:webHidden/>
          </w:rPr>
          <w:t>130</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33" w:history="1">
        <w:r w:rsidR="0082403F" w:rsidRPr="00AD7E60">
          <w:rPr>
            <w:rStyle w:val="af3"/>
          </w:rPr>
          <w:t>ПРИЛОЖЕНИЕ 10. Считывание и запись конфигурации пульта С2000М (С2000)</w:t>
        </w:r>
        <w:r w:rsidR="0082403F">
          <w:rPr>
            <w:webHidden/>
          </w:rPr>
          <w:tab/>
        </w:r>
        <w:r w:rsidR="0082403F">
          <w:rPr>
            <w:webHidden/>
          </w:rPr>
          <w:fldChar w:fldCharType="begin"/>
        </w:r>
        <w:r w:rsidR="0082403F">
          <w:rPr>
            <w:webHidden/>
          </w:rPr>
          <w:instrText xml:space="preserve"> PAGEREF _Toc468961633 \h </w:instrText>
        </w:r>
        <w:r w:rsidR="0082403F">
          <w:rPr>
            <w:webHidden/>
          </w:rPr>
        </w:r>
        <w:r w:rsidR="0082403F">
          <w:rPr>
            <w:webHidden/>
          </w:rPr>
          <w:fldChar w:fldCharType="separate"/>
        </w:r>
        <w:r w:rsidR="001B31A0">
          <w:rPr>
            <w:webHidden/>
          </w:rPr>
          <w:t>131</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34" w:history="1">
        <w:r w:rsidR="0082403F" w:rsidRPr="00AD7E60">
          <w:rPr>
            <w:rStyle w:val="af3"/>
          </w:rPr>
          <w:t>ПРИЛОЖЕНИЕ 11. Считывание и запись конфигураций системных приборов с помощью программы UProg</w:t>
        </w:r>
        <w:r w:rsidR="0082403F">
          <w:rPr>
            <w:webHidden/>
          </w:rPr>
          <w:tab/>
        </w:r>
        <w:r w:rsidR="0082403F">
          <w:rPr>
            <w:webHidden/>
          </w:rPr>
          <w:fldChar w:fldCharType="begin"/>
        </w:r>
        <w:r w:rsidR="0082403F">
          <w:rPr>
            <w:webHidden/>
          </w:rPr>
          <w:instrText xml:space="preserve"> PAGEREF _Toc468961634 \h </w:instrText>
        </w:r>
        <w:r w:rsidR="0082403F">
          <w:rPr>
            <w:webHidden/>
          </w:rPr>
        </w:r>
        <w:r w:rsidR="0082403F">
          <w:rPr>
            <w:webHidden/>
          </w:rPr>
          <w:fldChar w:fldCharType="separate"/>
        </w:r>
        <w:r w:rsidR="001B31A0">
          <w:rPr>
            <w:webHidden/>
          </w:rPr>
          <w:t>134</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35" w:history="1">
        <w:r w:rsidR="0082403F" w:rsidRPr="00AD7E60">
          <w:rPr>
            <w:rStyle w:val="af3"/>
          </w:rPr>
          <w:t>ПРИЛОЖЕНИЕ 12. Таблица совместимости приборов различных версий</w:t>
        </w:r>
        <w:r w:rsidR="0082403F">
          <w:rPr>
            <w:webHidden/>
          </w:rPr>
          <w:tab/>
        </w:r>
        <w:r w:rsidR="0082403F">
          <w:rPr>
            <w:webHidden/>
          </w:rPr>
          <w:fldChar w:fldCharType="begin"/>
        </w:r>
        <w:r w:rsidR="0082403F">
          <w:rPr>
            <w:webHidden/>
          </w:rPr>
          <w:instrText xml:space="preserve"> PAGEREF _Toc468961635 \h </w:instrText>
        </w:r>
        <w:r w:rsidR="0082403F">
          <w:rPr>
            <w:webHidden/>
          </w:rPr>
        </w:r>
        <w:r w:rsidR="0082403F">
          <w:rPr>
            <w:webHidden/>
          </w:rPr>
          <w:fldChar w:fldCharType="separate"/>
        </w:r>
        <w:r w:rsidR="001B31A0">
          <w:rPr>
            <w:webHidden/>
          </w:rPr>
          <w:t>136</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36" w:history="1">
        <w:r w:rsidR="0082403F" w:rsidRPr="00AD7E60">
          <w:rPr>
            <w:rStyle w:val="af3"/>
          </w:rPr>
          <w:t>ПРИЛОЖЕНИЕ 13. Технологические карты регламентных работ по ТО СОС</w:t>
        </w:r>
        <w:r w:rsidR="0082403F">
          <w:rPr>
            <w:webHidden/>
          </w:rPr>
          <w:tab/>
        </w:r>
        <w:r w:rsidR="0082403F">
          <w:rPr>
            <w:webHidden/>
          </w:rPr>
          <w:fldChar w:fldCharType="begin"/>
        </w:r>
        <w:r w:rsidR="0082403F">
          <w:rPr>
            <w:webHidden/>
          </w:rPr>
          <w:instrText xml:space="preserve"> PAGEREF _Toc468961636 \h </w:instrText>
        </w:r>
        <w:r w:rsidR="0082403F">
          <w:rPr>
            <w:webHidden/>
          </w:rPr>
        </w:r>
        <w:r w:rsidR="0082403F">
          <w:rPr>
            <w:webHidden/>
          </w:rPr>
          <w:fldChar w:fldCharType="separate"/>
        </w:r>
        <w:r w:rsidR="001B31A0">
          <w:rPr>
            <w:webHidden/>
          </w:rPr>
          <w:t>140</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37" w:history="1">
        <w:r w:rsidR="0082403F" w:rsidRPr="00AD7E60">
          <w:rPr>
            <w:rStyle w:val="af3"/>
          </w:rPr>
          <w:t>ПРИЛОЖЕНИЕ 14. Позиции нормативов для сметных расчетов ТО СОС</w:t>
        </w:r>
        <w:r w:rsidR="0082403F">
          <w:rPr>
            <w:webHidden/>
          </w:rPr>
          <w:tab/>
        </w:r>
        <w:r w:rsidR="0082403F">
          <w:rPr>
            <w:webHidden/>
          </w:rPr>
          <w:fldChar w:fldCharType="begin"/>
        </w:r>
        <w:r w:rsidR="0082403F">
          <w:rPr>
            <w:webHidden/>
          </w:rPr>
          <w:instrText xml:space="preserve"> PAGEREF _Toc468961637 \h </w:instrText>
        </w:r>
        <w:r w:rsidR="0082403F">
          <w:rPr>
            <w:webHidden/>
          </w:rPr>
        </w:r>
        <w:r w:rsidR="0082403F">
          <w:rPr>
            <w:webHidden/>
          </w:rPr>
          <w:fldChar w:fldCharType="separate"/>
        </w:r>
        <w:r w:rsidR="001B31A0">
          <w:rPr>
            <w:webHidden/>
          </w:rPr>
          <w:t>154</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38" w:history="1">
        <w:r w:rsidR="0082403F" w:rsidRPr="00AD7E60">
          <w:rPr>
            <w:rStyle w:val="af3"/>
          </w:rPr>
          <w:t>ПРИЛОЖЕНИЕ 15. Перечень технических средств охраны, приведенных к условным установкам</w:t>
        </w:r>
        <w:r w:rsidR="0082403F">
          <w:rPr>
            <w:webHidden/>
          </w:rPr>
          <w:tab/>
        </w:r>
        <w:r w:rsidR="0082403F">
          <w:rPr>
            <w:webHidden/>
          </w:rPr>
          <w:fldChar w:fldCharType="begin"/>
        </w:r>
        <w:r w:rsidR="0082403F">
          <w:rPr>
            <w:webHidden/>
          </w:rPr>
          <w:instrText xml:space="preserve"> PAGEREF _Toc468961638 \h </w:instrText>
        </w:r>
        <w:r w:rsidR="0082403F">
          <w:rPr>
            <w:webHidden/>
          </w:rPr>
        </w:r>
        <w:r w:rsidR="0082403F">
          <w:rPr>
            <w:webHidden/>
          </w:rPr>
          <w:fldChar w:fldCharType="separate"/>
        </w:r>
        <w:r w:rsidR="001B31A0">
          <w:rPr>
            <w:webHidden/>
          </w:rPr>
          <w:t>159</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39" w:history="1">
        <w:r w:rsidR="0082403F" w:rsidRPr="00AD7E60">
          <w:rPr>
            <w:rStyle w:val="af3"/>
          </w:rPr>
          <w:t>ПРИЛОЖЕНИЕ 16. Рекомендации по предотвращению и анализу ложных срабатываний в СОС</w:t>
        </w:r>
        <w:r w:rsidR="0082403F">
          <w:rPr>
            <w:webHidden/>
          </w:rPr>
          <w:tab/>
        </w:r>
        <w:r w:rsidR="0082403F">
          <w:rPr>
            <w:webHidden/>
          </w:rPr>
          <w:fldChar w:fldCharType="begin"/>
        </w:r>
        <w:r w:rsidR="0082403F">
          <w:rPr>
            <w:webHidden/>
          </w:rPr>
          <w:instrText xml:space="preserve"> PAGEREF _Toc468961639 \h </w:instrText>
        </w:r>
        <w:r w:rsidR="0082403F">
          <w:rPr>
            <w:webHidden/>
          </w:rPr>
        </w:r>
        <w:r w:rsidR="0082403F">
          <w:rPr>
            <w:webHidden/>
          </w:rPr>
          <w:fldChar w:fldCharType="separate"/>
        </w:r>
        <w:r w:rsidR="001B31A0">
          <w:rPr>
            <w:webHidden/>
          </w:rPr>
          <w:t>161</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40" w:history="1">
        <w:r w:rsidR="0082403F" w:rsidRPr="00AD7E60">
          <w:rPr>
            <w:rStyle w:val="af3"/>
            <w:rFonts w:cs="Arial"/>
          </w:rPr>
          <w:t>ПРИЛОЖЕНИЕ 17. Акт приёмки системы охранной сигнализации</w:t>
        </w:r>
        <w:r w:rsidR="0082403F">
          <w:rPr>
            <w:webHidden/>
          </w:rPr>
          <w:tab/>
        </w:r>
        <w:r w:rsidR="0082403F">
          <w:rPr>
            <w:webHidden/>
          </w:rPr>
          <w:fldChar w:fldCharType="begin"/>
        </w:r>
        <w:r w:rsidR="0082403F">
          <w:rPr>
            <w:webHidden/>
          </w:rPr>
          <w:instrText xml:space="preserve"> PAGEREF _Toc468961640 \h </w:instrText>
        </w:r>
        <w:r w:rsidR="0082403F">
          <w:rPr>
            <w:webHidden/>
          </w:rPr>
        </w:r>
        <w:r w:rsidR="0082403F">
          <w:rPr>
            <w:webHidden/>
          </w:rPr>
          <w:fldChar w:fldCharType="separate"/>
        </w:r>
        <w:r w:rsidR="001B31A0">
          <w:rPr>
            <w:webHidden/>
          </w:rPr>
          <w:t>162</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41" w:history="1">
        <w:r w:rsidR="0082403F" w:rsidRPr="00AD7E60">
          <w:rPr>
            <w:rStyle w:val="af3"/>
            <w:rFonts w:cs="Arial"/>
          </w:rPr>
          <w:t>ПРИЛОЖЕНИЕ 18. Паспорт системы охранной сигнализации</w:t>
        </w:r>
        <w:r w:rsidR="0082403F">
          <w:rPr>
            <w:webHidden/>
          </w:rPr>
          <w:tab/>
        </w:r>
        <w:r w:rsidR="0082403F">
          <w:rPr>
            <w:webHidden/>
          </w:rPr>
          <w:fldChar w:fldCharType="begin"/>
        </w:r>
        <w:r w:rsidR="0082403F">
          <w:rPr>
            <w:webHidden/>
          </w:rPr>
          <w:instrText xml:space="preserve"> PAGEREF _Toc468961641 \h </w:instrText>
        </w:r>
        <w:r w:rsidR="0082403F">
          <w:rPr>
            <w:webHidden/>
          </w:rPr>
        </w:r>
        <w:r w:rsidR="0082403F">
          <w:rPr>
            <w:webHidden/>
          </w:rPr>
          <w:fldChar w:fldCharType="separate"/>
        </w:r>
        <w:r w:rsidR="001B31A0">
          <w:rPr>
            <w:webHidden/>
          </w:rPr>
          <w:t>164</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42" w:history="1">
        <w:r w:rsidR="0082403F" w:rsidRPr="00AD7E60">
          <w:rPr>
            <w:rStyle w:val="af3"/>
          </w:rPr>
          <w:t>ПРИЛОЖЕНИЕ 19. Акт первичного обследования системы охранной сигнализации</w:t>
        </w:r>
        <w:r w:rsidR="0082403F">
          <w:rPr>
            <w:webHidden/>
          </w:rPr>
          <w:tab/>
        </w:r>
        <w:r w:rsidR="0082403F">
          <w:rPr>
            <w:webHidden/>
          </w:rPr>
          <w:fldChar w:fldCharType="begin"/>
        </w:r>
        <w:r w:rsidR="0082403F">
          <w:rPr>
            <w:webHidden/>
          </w:rPr>
          <w:instrText xml:space="preserve"> PAGEREF _Toc468961642 \h </w:instrText>
        </w:r>
        <w:r w:rsidR="0082403F">
          <w:rPr>
            <w:webHidden/>
          </w:rPr>
        </w:r>
        <w:r w:rsidR="0082403F">
          <w:rPr>
            <w:webHidden/>
          </w:rPr>
          <w:fldChar w:fldCharType="separate"/>
        </w:r>
        <w:r w:rsidR="001B31A0">
          <w:rPr>
            <w:webHidden/>
          </w:rPr>
          <w:t>165</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43" w:history="1">
        <w:r w:rsidR="0082403F" w:rsidRPr="00AD7E60">
          <w:rPr>
            <w:rStyle w:val="af3"/>
            <w:rFonts w:cs="Arial"/>
          </w:rPr>
          <w:t>ПРИЛОЖЕНИЕ 20. График проведения технического обслуживания</w:t>
        </w:r>
        <w:r w:rsidR="0082403F">
          <w:rPr>
            <w:webHidden/>
          </w:rPr>
          <w:tab/>
        </w:r>
        <w:r w:rsidR="0082403F">
          <w:rPr>
            <w:webHidden/>
          </w:rPr>
          <w:fldChar w:fldCharType="begin"/>
        </w:r>
        <w:r w:rsidR="0082403F">
          <w:rPr>
            <w:webHidden/>
          </w:rPr>
          <w:instrText xml:space="preserve"> PAGEREF _Toc468961643 \h </w:instrText>
        </w:r>
        <w:r w:rsidR="0082403F">
          <w:rPr>
            <w:webHidden/>
          </w:rPr>
        </w:r>
        <w:r w:rsidR="0082403F">
          <w:rPr>
            <w:webHidden/>
          </w:rPr>
          <w:fldChar w:fldCharType="separate"/>
        </w:r>
        <w:r w:rsidR="001B31A0">
          <w:rPr>
            <w:webHidden/>
          </w:rPr>
          <w:t>167</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44" w:history="1">
        <w:r w:rsidR="0082403F" w:rsidRPr="00AD7E60">
          <w:rPr>
            <w:rStyle w:val="af3"/>
          </w:rPr>
          <w:t>ПРИЛОЖЕНИЕ 21. Журнал регистрации работ по техническому обслуживанию системы охранной сигнализации</w:t>
        </w:r>
        <w:r w:rsidR="0082403F">
          <w:rPr>
            <w:webHidden/>
          </w:rPr>
          <w:tab/>
        </w:r>
        <w:r w:rsidR="0082403F">
          <w:rPr>
            <w:webHidden/>
          </w:rPr>
          <w:fldChar w:fldCharType="begin"/>
        </w:r>
        <w:r w:rsidR="0082403F">
          <w:rPr>
            <w:webHidden/>
          </w:rPr>
          <w:instrText xml:space="preserve"> PAGEREF _Toc468961644 \h </w:instrText>
        </w:r>
        <w:r w:rsidR="0082403F">
          <w:rPr>
            <w:webHidden/>
          </w:rPr>
        </w:r>
        <w:r w:rsidR="0082403F">
          <w:rPr>
            <w:webHidden/>
          </w:rPr>
          <w:fldChar w:fldCharType="separate"/>
        </w:r>
        <w:r w:rsidR="001B31A0">
          <w:rPr>
            <w:webHidden/>
          </w:rPr>
          <w:t>168</w:t>
        </w:r>
        <w:r w:rsidR="0082403F">
          <w:rPr>
            <w:webHidden/>
          </w:rPr>
          <w:fldChar w:fldCharType="end"/>
        </w:r>
      </w:hyperlink>
    </w:p>
    <w:p w:rsidR="0082403F" w:rsidRDefault="00281DA0" w:rsidP="00281DA0">
      <w:pPr>
        <w:pStyle w:val="25"/>
        <w:tabs>
          <w:tab w:val="left" w:pos="10490"/>
        </w:tabs>
        <w:rPr>
          <w:rFonts w:asciiTheme="minorHAnsi" w:eastAsiaTheme="minorEastAsia" w:hAnsiTheme="minorHAnsi" w:cstheme="minorBidi"/>
          <w:sz w:val="22"/>
          <w:szCs w:val="22"/>
        </w:rPr>
      </w:pPr>
      <w:hyperlink w:anchor="_Toc468961645" w:history="1">
        <w:r w:rsidR="0082403F" w:rsidRPr="00AD7E60">
          <w:rPr>
            <w:rStyle w:val="af3"/>
          </w:rPr>
          <w:t>ПРИЛОЖЕНИЕ 22. Перечень использованных нормативных документов</w:t>
        </w:r>
        <w:r w:rsidR="0082403F">
          <w:rPr>
            <w:webHidden/>
          </w:rPr>
          <w:tab/>
        </w:r>
        <w:r w:rsidR="0082403F">
          <w:rPr>
            <w:webHidden/>
          </w:rPr>
          <w:fldChar w:fldCharType="begin"/>
        </w:r>
        <w:r w:rsidR="0082403F">
          <w:rPr>
            <w:webHidden/>
          </w:rPr>
          <w:instrText xml:space="preserve"> PAGEREF _Toc468961645 \h </w:instrText>
        </w:r>
        <w:r w:rsidR="0082403F">
          <w:rPr>
            <w:webHidden/>
          </w:rPr>
        </w:r>
        <w:r w:rsidR="0082403F">
          <w:rPr>
            <w:webHidden/>
          </w:rPr>
          <w:fldChar w:fldCharType="separate"/>
        </w:r>
        <w:r w:rsidR="001B31A0">
          <w:rPr>
            <w:webHidden/>
          </w:rPr>
          <w:t>170</w:t>
        </w:r>
        <w:r w:rsidR="0082403F">
          <w:rPr>
            <w:webHidden/>
          </w:rPr>
          <w:fldChar w:fldCharType="end"/>
        </w:r>
      </w:hyperlink>
    </w:p>
    <w:p w:rsidR="00143E24" w:rsidRDefault="00D66E41" w:rsidP="00D66E41">
      <w:pPr>
        <w:tabs>
          <w:tab w:val="left" w:pos="993"/>
        </w:tabs>
        <w:ind w:left="567" w:hanging="567"/>
        <w:jc w:val="left"/>
        <w:rPr>
          <w:rFonts w:ascii="Arial" w:hAnsi="Arial" w:cs="Arial"/>
          <w:sz w:val="24"/>
          <w:szCs w:val="24"/>
        </w:rPr>
      </w:pPr>
      <w:r w:rsidRPr="00211BA9">
        <w:rPr>
          <w:rFonts w:ascii="Arial" w:hAnsi="Arial" w:cs="Arial"/>
          <w:sz w:val="24"/>
          <w:szCs w:val="24"/>
        </w:rPr>
        <w:fldChar w:fldCharType="end"/>
      </w:r>
      <w:r w:rsidR="00143E24">
        <w:rPr>
          <w:rFonts w:ascii="Arial" w:hAnsi="Arial" w:cs="Arial"/>
          <w:sz w:val="24"/>
          <w:szCs w:val="24"/>
        </w:rPr>
        <w:br w:type="page"/>
      </w:r>
    </w:p>
    <w:p w:rsidR="00CE782B" w:rsidRDefault="00CE782B" w:rsidP="00784323">
      <w:pPr>
        <w:pStyle w:val="1"/>
      </w:pPr>
      <w:bookmarkStart w:id="1" w:name="_Toc468961503"/>
      <w:r w:rsidRPr="00595D9A">
        <w:t>Часть 1. Общие сведения и требования</w:t>
      </w:r>
      <w:bookmarkEnd w:id="1"/>
      <w:r w:rsidRPr="00595D9A">
        <w:t xml:space="preserve">  </w:t>
      </w:r>
    </w:p>
    <w:p w:rsidR="00977584" w:rsidRPr="00595D9A" w:rsidRDefault="00977584" w:rsidP="00977584">
      <w:pPr>
        <w:spacing w:after="0"/>
        <w:ind w:firstLine="708"/>
        <w:rPr>
          <w:rFonts w:ascii="Arial" w:hAnsi="Arial" w:cs="Arial"/>
          <w:b/>
          <w:caps/>
          <w:sz w:val="28"/>
          <w:szCs w:val="28"/>
        </w:rPr>
      </w:pPr>
    </w:p>
    <w:p w:rsidR="00CE782B" w:rsidRPr="00977584" w:rsidRDefault="00CE782B" w:rsidP="00784323">
      <w:pPr>
        <w:pStyle w:val="21"/>
      </w:pPr>
      <w:bookmarkStart w:id="2" w:name="_Toc468961504"/>
      <w:r w:rsidRPr="00977584">
        <w:t>1.1. Общие сведения</w:t>
      </w:r>
      <w:bookmarkEnd w:id="2"/>
    </w:p>
    <w:p w:rsidR="00CE782B" w:rsidRPr="00CE782B" w:rsidRDefault="00CE782B" w:rsidP="00977584">
      <w:pPr>
        <w:spacing w:after="0" w:line="288" w:lineRule="auto"/>
        <w:ind w:firstLine="708"/>
        <w:rPr>
          <w:rFonts w:ascii="Arial" w:hAnsi="Arial" w:cs="Arial"/>
          <w:sz w:val="24"/>
          <w:szCs w:val="24"/>
        </w:rPr>
      </w:pPr>
      <w:r w:rsidRPr="00CE782B">
        <w:rPr>
          <w:rFonts w:ascii="Arial" w:hAnsi="Arial" w:cs="Arial"/>
          <w:sz w:val="24"/>
          <w:szCs w:val="24"/>
        </w:rPr>
        <w:t>Система охранной сигнализации предназначена для своевременного обнаружения нарушителя на охраняемом объекте и подачи извещения о тревоге для принятия мер по задержанию нарушителя.</w:t>
      </w:r>
    </w:p>
    <w:p w:rsidR="00CE782B" w:rsidRPr="00CE782B" w:rsidRDefault="00CE782B" w:rsidP="00977584">
      <w:pPr>
        <w:spacing w:after="0" w:line="288" w:lineRule="auto"/>
        <w:ind w:firstLine="708"/>
        <w:rPr>
          <w:rFonts w:ascii="Arial" w:hAnsi="Arial" w:cs="Arial"/>
          <w:sz w:val="24"/>
          <w:szCs w:val="24"/>
        </w:rPr>
      </w:pPr>
      <w:r w:rsidRPr="00CE782B">
        <w:rPr>
          <w:rFonts w:ascii="Arial" w:hAnsi="Arial" w:cs="Arial"/>
          <w:sz w:val="24"/>
          <w:szCs w:val="24"/>
        </w:rPr>
        <w:t xml:space="preserve">ИСО «Орион» является </w:t>
      </w:r>
      <w:proofErr w:type="spellStart"/>
      <w:r w:rsidRPr="00CE782B">
        <w:rPr>
          <w:rFonts w:ascii="Arial" w:hAnsi="Arial" w:cs="Arial"/>
          <w:sz w:val="24"/>
          <w:szCs w:val="24"/>
        </w:rPr>
        <w:t>блочно</w:t>
      </w:r>
      <w:proofErr w:type="spellEnd"/>
      <w:r w:rsidRPr="00CE782B">
        <w:rPr>
          <w:rFonts w:ascii="Arial" w:hAnsi="Arial" w:cs="Arial"/>
          <w:sz w:val="24"/>
          <w:szCs w:val="24"/>
        </w:rPr>
        <w:t>-модульной системой, построенной на приборах различного функционального назначения. Как правило, во главе системы стоит пульт С2000М</w:t>
      </w:r>
      <w:r w:rsidR="00843248">
        <w:rPr>
          <w:rFonts w:ascii="Arial" w:hAnsi="Arial" w:cs="Arial"/>
          <w:sz w:val="24"/>
          <w:szCs w:val="24"/>
        </w:rPr>
        <w:t xml:space="preserve"> (С2000)</w:t>
      </w:r>
      <w:r w:rsidRPr="00CE782B">
        <w:rPr>
          <w:rFonts w:ascii="Arial" w:hAnsi="Arial" w:cs="Arial"/>
          <w:sz w:val="24"/>
          <w:szCs w:val="24"/>
        </w:rPr>
        <w:t>, обеспечивающий связь между приборами и основную индикацию работы системы. Кроме этого, на каждом из приборов имеются индикаторы, отображающие состояние элементов СОС. Также в системе могут использоваться:</w:t>
      </w:r>
    </w:p>
    <w:p w:rsidR="00CE782B" w:rsidRPr="00966A1C" w:rsidRDefault="00CE782B" w:rsidP="007A6D7E">
      <w:pPr>
        <w:pStyle w:val="a7"/>
        <w:numPr>
          <w:ilvl w:val="0"/>
          <w:numId w:val="54"/>
        </w:numPr>
        <w:spacing w:line="288" w:lineRule="auto"/>
        <w:rPr>
          <w:rFonts w:cs="Arial"/>
          <w:szCs w:val="24"/>
        </w:rPr>
      </w:pPr>
      <w:r w:rsidRPr="00966A1C">
        <w:rPr>
          <w:rFonts w:cs="Arial"/>
          <w:szCs w:val="24"/>
        </w:rPr>
        <w:t>блоки индикации С2000-БКИ и С2000-БИ исп.02, обеспечивающие расширенную индикацию состояния системы,</w:t>
      </w:r>
    </w:p>
    <w:p w:rsidR="00CE782B" w:rsidRPr="00966A1C" w:rsidRDefault="00CE782B" w:rsidP="007A6D7E">
      <w:pPr>
        <w:pStyle w:val="a7"/>
        <w:numPr>
          <w:ilvl w:val="0"/>
          <w:numId w:val="54"/>
        </w:numPr>
        <w:spacing w:line="288" w:lineRule="auto"/>
        <w:rPr>
          <w:rFonts w:cs="Arial"/>
          <w:szCs w:val="24"/>
        </w:rPr>
      </w:pPr>
      <w:r w:rsidRPr="00966A1C">
        <w:rPr>
          <w:rFonts w:cs="Arial"/>
          <w:szCs w:val="24"/>
        </w:rPr>
        <w:t>блоки релейные и контрольно-пусковые С2000-СП1, С2000-СП2, С2000-КПБ — для управления исполнительными устройствами или передачи релейных сигналов на пульт охраны;</w:t>
      </w:r>
    </w:p>
    <w:p w:rsidR="00CE782B" w:rsidRPr="00966A1C" w:rsidRDefault="00CE782B" w:rsidP="007A6D7E">
      <w:pPr>
        <w:pStyle w:val="a7"/>
        <w:numPr>
          <w:ilvl w:val="0"/>
          <w:numId w:val="54"/>
        </w:numPr>
        <w:spacing w:line="288" w:lineRule="auto"/>
        <w:rPr>
          <w:rFonts w:cs="Arial"/>
          <w:szCs w:val="24"/>
        </w:rPr>
      </w:pPr>
      <w:r w:rsidRPr="00966A1C">
        <w:rPr>
          <w:rFonts w:cs="Arial"/>
          <w:szCs w:val="24"/>
        </w:rPr>
        <w:t>приборы передачи извещений С2000-ИТ, С2000-</w:t>
      </w:r>
      <w:r w:rsidRPr="00966A1C">
        <w:rPr>
          <w:rFonts w:cs="Arial"/>
          <w:szCs w:val="24"/>
          <w:lang w:val="en-US"/>
        </w:rPr>
        <w:t>PGE</w:t>
      </w:r>
      <w:r w:rsidRPr="00966A1C">
        <w:rPr>
          <w:rFonts w:cs="Arial"/>
          <w:szCs w:val="24"/>
        </w:rPr>
        <w:t xml:space="preserve">  — для передачи информационных сообщений на пульт охраны по различным каналам связи;</w:t>
      </w:r>
    </w:p>
    <w:p w:rsidR="00CE782B" w:rsidRPr="00966A1C" w:rsidRDefault="00CE782B" w:rsidP="007A6D7E">
      <w:pPr>
        <w:pStyle w:val="a7"/>
        <w:numPr>
          <w:ilvl w:val="0"/>
          <w:numId w:val="54"/>
        </w:numPr>
        <w:spacing w:line="288" w:lineRule="auto"/>
        <w:rPr>
          <w:rFonts w:cs="Arial"/>
          <w:szCs w:val="24"/>
        </w:rPr>
      </w:pPr>
      <w:r w:rsidRPr="00966A1C">
        <w:rPr>
          <w:rFonts w:cs="Arial"/>
          <w:szCs w:val="24"/>
        </w:rPr>
        <w:t xml:space="preserve">резервированные источники питания серии «РИП», обеспечивающие электропитание приборов и формирующие аварийные и диагностические сообщения с помощью релейных выходов или по интерфейсу </w:t>
      </w:r>
      <w:r w:rsidRPr="00966A1C">
        <w:rPr>
          <w:rFonts w:cs="Arial"/>
          <w:szCs w:val="24"/>
          <w:lang w:val="en-US"/>
        </w:rPr>
        <w:t>RS</w:t>
      </w:r>
      <w:r w:rsidRPr="00966A1C">
        <w:rPr>
          <w:rFonts w:cs="Arial"/>
          <w:szCs w:val="24"/>
        </w:rPr>
        <w:t>-485,</w:t>
      </w:r>
    </w:p>
    <w:p w:rsidR="00CE782B" w:rsidRPr="00966A1C" w:rsidRDefault="00CE782B" w:rsidP="007A6D7E">
      <w:pPr>
        <w:pStyle w:val="a7"/>
        <w:numPr>
          <w:ilvl w:val="0"/>
          <w:numId w:val="54"/>
        </w:numPr>
        <w:spacing w:line="288" w:lineRule="auto"/>
        <w:rPr>
          <w:rFonts w:cs="Arial"/>
          <w:szCs w:val="24"/>
        </w:rPr>
      </w:pPr>
      <w:proofErr w:type="gramStart"/>
      <w:r w:rsidRPr="00966A1C">
        <w:rPr>
          <w:rFonts w:cs="Arial"/>
          <w:szCs w:val="24"/>
        </w:rPr>
        <w:t>адресные</w:t>
      </w:r>
      <w:proofErr w:type="gramEnd"/>
      <w:r w:rsidRPr="00966A1C">
        <w:rPr>
          <w:rFonts w:cs="Arial"/>
          <w:szCs w:val="24"/>
        </w:rPr>
        <w:t xml:space="preserve"> извещатели, подключаемые к контроллеру С2000-КДЛ,</w:t>
      </w:r>
    </w:p>
    <w:p w:rsidR="00CE782B" w:rsidRPr="00966A1C" w:rsidRDefault="00CE782B" w:rsidP="007A6D7E">
      <w:pPr>
        <w:pStyle w:val="a7"/>
        <w:numPr>
          <w:ilvl w:val="0"/>
          <w:numId w:val="54"/>
        </w:numPr>
        <w:spacing w:line="288" w:lineRule="auto"/>
        <w:rPr>
          <w:rFonts w:cs="Arial"/>
          <w:szCs w:val="24"/>
        </w:rPr>
      </w:pPr>
      <w:r w:rsidRPr="00966A1C">
        <w:rPr>
          <w:rFonts w:cs="Arial"/>
          <w:szCs w:val="24"/>
        </w:rPr>
        <w:t>преобразователи интерфейса С2000-ПИ, ПИ-ГР, С2000-USB, USB-RS232,USB-RS485.</w:t>
      </w:r>
    </w:p>
    <w:p w:rsidR="00CE782B" w:rsidRDefault="00CE782B" w:rsidP="003072E8">
      <w:pPr>
        <w:spacing w:after="0"/>
        <w:ind w:firstLine="708"/>
        <w:rPr>
          <w:rFonts w:ascii="Arial" w:hAnsi="Arial" w:cs="Arial"/>
          <w:sz w:val="24"/>
          <w:szCs w:val="24"/>
        </w:rPr>
      </w:pPr>
      <w:r w:rsidRPr="00CE782B">
        <w:rPr>
          <w:rFonts w:ascii="Arial" w:hAnsi="Arial" w:cs="Arial"/>
          <w:sz w:val="24"/>
          <w:szCs w:val="24"/>
        </w:rPr>
        <w:t xml:space="preserve">Приемно-контрольные приборы ИСО «Орион» способны контролировать как адресные извещатели производства НВП «Болид», так и неадресные извещатели других производителей. Наиболее эффективным видом охранной сигнализации являются адресные системы, в которых информация о месте обнаружения </w:t>
      </w:r>
      <w:r w:rsidR="00142563">
        <w:rPr>
          <w:rFonts w:ascii="Arial" w:hAnsi="Arial" w:cs="Arial"/>
          <w:sz w:val="24"/>
          <w:szCs w:val="24"/>
        </w:rPr>
        <w:t xml:space="preserve">проникновения нарушителя или другого вида тревоги </w:t>
      </w:r>
      <w:r w:rsidRPr="00CE782B">
        <w:rPr>
          <w:rFonts w:ascii="Arial" w:hAnsi="Arial" w:cs="Arial"/>
          <w:sz w:val="24"/>
          <w:szCs w:val="24"/>
        </w:rPr>
        <w:t xml:space="preserve">детализируется с точностью до места установки извещателя. </w:t>
      </w:r>
    </w:p>
    <w:p w:rsidR="003072E8" w:rsidRPr="00E10220" w:rsidRDefault="003072E8" w:rsidP="003072E8">
      <w:pPr>
        <w:spacing w:after="0"/>
        <w:ind w:firstLine="708"/>
        <w:rPr>
          <w:rFonts w:ascii="Arial" w:hAnsi="Arial" w:cs="Arial"/>
          <w:sz w:val="24"/>
          <w:szCs w:val="24"/>
        </w:rPr>
      </w:pPr>
      <w:r w:rsidRPr="00E10220">
        <w:rPr>
          <w:rFonts w:ascii="Arial" w:hAnsi="Arial" w:cs="Arial"/>
          <w:sz w:val="24"/>
          <w:szCs w:val="24"/>
        </w:rPr>
        <w:t>Основное и дополнительное оборудование неадресной</w:t>
      </w:r>
      <w:r w:rsidR="00E10220" w:rsidRPr="00E10220">
        <w:rPr>
          <w:rFonts w:ascii="Arial" w:hAnsi="Arial" w:cs="Arial"/>
          <w:sz w:val="24"/>
          <w:szCs w:val="24"/>
        </w:rPr>
        <w:t xml:space="preserve"> и адресной </w:t>
      </w:r>
      <w:r w:rsidRPr="00E10220">
        <w:rPr>
          <w:rFonts w:ascii="Arial" w:hAnsi="Arial" w:cs="Arial"/>
          <w:sz w:val="24"/>
          <w:szCs w:val="24"/>
        </w:rPr>
        <w:t xml:space="preserve">СОС </w:t>
      </w:r>
      <w:r w:rsidR="00E10220" w:rsidRPr="00E10220">
        <w:rPr>
          <w:rFonts w:ascii="Arial" w:hAnsi="Arial" w:cs="Arial"/>
          <w:sz w:val="24"/>
          <w:szCs w:val="24"/>
        </w:rPr>
        <w:t xml:space="preserve">в </w:t>
      </w:r>
      <w:r w:rsidRPr="00E10220">
        <w:rPr>
          <w:rFonts w:ascii="Arial" w:hAnsi="Arial" w:cs="Arial"/>
          <w:sz w:val="24"/>
          <w:szCs w:val="24"/>
        </w:rPr>
        <w:t>ИСО «Орион» представлено на рис.1</w:t>
      </w:r>
      <w:r w:rsidR="008628A1">
        <w:rPr>
          <w:rFonts w:ascii="Arial" w:hAnsi="Arial" w:cs="Arial"/>
          <w:sz w:val="24"/>
          <w:szCs w:val="24"/>
        </w:rPr>
        <w:t>.1</w:t>
      </w:r>
      <w:r w:rsidR="00E10220" w:rsidRPr="00E10220">
        <w:rPr>
          <w:rFonts w:ascii="Arial" w:hAnsi="Arial" w:cs="Arial"/>
          <w:sz w:val="24"/>
          <w:szCs w:val="24"/>
        </w:rPr>
        <w:t>, 1</w:t>
      </w:r>
      <w:r w:rsidR="008628A1">
        <w:rPr>
          <w:rFonts w:ascii="Arial" w:hAnsi="Arial" w:cs="Arial"/>
          <w:sz w:val="24"/>
          <w:szCs w:val="24"/>
        </w:rPr>
        <w:t>.</w:t>
      </w:r>
      <w:r w:rsidR="00E10220" w:rsidRPr="00E10220">
        <w:rPr>
          <w:rFonts w:ascii="Arial" w:hAnsi="Arial" w:cs="Arial"/>
          <w:sz w:val="24"/>
          <w:szCs w:val="24"/>
        </w:rPr>
        <w:t>2</w:t>
      </w:r>
      <w:r w:rsidRPr="00E10220">
        <w:rPr>
          <w:rFonts w:ascii="Arial" w:hAnsi="Arial" w:cs="Arial"/>
          <w:sz w:val="24"/>
          <w:szCs w:val="24"/>
        </w:rPr>
        <w:t>.</w:t>
      </w:r>
    </w:p>
    <w:p w:rsidR="00B67A34" w:rsidRPr="00B67A34" w:rsidRDefault="00E10220" w:rsidP="007C3901">
      <w:pPr>
        <w:spacing w:after="0"/>
        <w:ind w:firstLine="708"/>
        <w:jc w:val="center"/>
        <w:rPr>
          <w:rFonts w:ascii="Arial" w:hAnsi="Arial" w:cs="Arial"/>
          <w:sz w:val="24"/>
          <w:szCs w:val="24"/>
          <w:highlight w:val="yellow"/>
        </w:rPr>
      </w:pPr>
      <w:r>
        <w:rPr>
          <w:rFonts w:ascii="Arial" w:hAnsi="Arial" w:cs="Arial"/>
          <w:noProof/>
          <w:sz w:val="24"/>
          <w:szCs w:val="24"/>
          <w:lang w:eastAsia="ru-RU"/>
        </w:rPr>
        <w:drawing>
          <wp:inline distT="0" distB="0" distL="0" distR="0" wp14:anchorId="0347429F" wp14:editId="5FD38ECC">
            <wp:extent cx="5663402" cy="735388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utilin\AppData\Local\Microsoft\Windows\Temporary Internet Files\Content.Outlook\DVHBJS5V\Схемы для методички_2 - стр 3cdr.jpg"/>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663402" cy="7353881"/>
                    </a:xfrm>
                    <a:prstGeom prst="rect">
                      <a:avLst/>
                    </a:prstGeom>
                    <a:noFill/>
                    <a:ln>
                      <a:noFill/>
                    </a:ln>
                  </pic:spPr>
                </pic:pic>
              </a:graphicData>
            </a:graphic>
          </wp:inline>
        </w:drawing>
      </w:r>
    </w:p>
    <w:p w:rsidR="00B67A34" w:rsidRPr="00B67A34" w:rsidRDefault="00B67A34" w:rsidP="003072E8">
      <w:pPr>
        <w:spacing w:after="0"/>
        <w:ind w:firstLine="708"/>
        <w:rPr>
          <w:rFonts w:ascii="Arial" w:hAnsi="Arial" w:cs="Arial"/>
          <w:sz w:val="24"/>
          <w:szCs w:val="24"/>
          <w:highlight w:val="yellow"/>
        </w:rPr>
      </w:pPr>
    </w:p>
    <w:p w:rsidR="00E10220" w:rsidRPr="00E10220" w:rsidRDefault="00E10220" w:rsidP="00E10220">
      <w:pPr>
        <w:jc w:val="center"/>
        <w:rPr>
          <w:rFonts w:ascii="Arial" w:hAnsi="Arial" w:cs="Arial"/>
          <w:sz w:val="24"/>
          <w:szCs w:val="24"/>
        </w:rPr>
      </w:pPr>
      <w:proofErr w:type="gramStart"/>
      <w:r w:rsidRPr="00BF3569">
        <w:rPr>
          <w:rFonts w:ascii="Arial" w:hAnsi="Arial" w:cs="Arial"/>
          <w:b/>
          <w:sz w:val="24"/>
          <w:szCs w:val="24"/>
        </w:rPr>
        <w:t>Рис</w:t>
      </w:r>
      <w:r w:rsidR="008628A1" w:rsidRPr="00BF3569">
        <w:rPr>
          <w:rFonts w:ascii="Arial" w:hAnsi="Arial" w:cs="Arial"/>
          <w:b/>
          <w:sz w:val="24"/>
          <w:szCs w:val="24"/>
        </w:rPr>
        <w:t xml:space="preserve">унок </w:t>
      </w:r>
      <w:r w:rsidR="00BF3569">
        <w:rPr>
          <w:rFonts w:ascii="Arial" w:hAnsi="Arial" w:cs="Arial"/>
          <w:b/>
          <w:sz w:val="24"/>
          <w:szCs w:val="24"/>
        </w:rPr>
        <w:t>1.</w:t>
      </w:r>
      <w:r w:rsidR="008628A1" w:rsidRPr="00BF3569">
        <w:rPr>
          <w:rFonts w:ascii="Arial" w:hAnsi="Arial" w:cs="Arial"/>
          <w:b/>
          <w:sz w:val="24"/>
          <w:szCs w:val="24"/>
        </w:rPr>
        <w:t>1</w:t>
      </w:r>
      <w:r w:rsidRPr="00E10220">
        <w:rPr>
          <w:rFonts w:ascii="Arial" w:hAnsi="Arial" w:cs="Arial"/>
          <w:sz w:val="24"/>
          <w:szCs w:val="24"/>
        </w:rPr>
        <w:t xml:space="preserve"> Состав оборудования неадресной СОС в ИСО «Орион»</w:t>
      </w:r>
      <w:proofErr w:type="gramEnd"/>
    </w:p>
    <w:p w:rsidR="003072E8" w:rsidRDefault="00E10220" w:rsidP="007C3901">
      <w:pPr>
        <w:spacing w:after="0"/>
        <w:ind w:firstLine="708"/>
        <w:jc w:val="center"/>
        <w:rPr>
          <w:rFonts w:ascii="Arial" w:hAnsi="Arial" w:cs="Arial"/>
          <w:sz w:val="24"/>
          <w:szCs w:val="24"/>
        </w:rPr>
      </w:pPr>
      <w:r>
        <w:rPr>
          <w:rFonts w:ascii="Arial" w:hAnsi="Arial" w:cs="Arial"/>
          <w:noProof/>
          <w:sz w:val="24"/>
          <w:szCs w:val="24"/>
          <w:lang w:eastAsia="ru-RU"/>
        </w:rPr>
        <w:drawing>
          <wp:inline distT="0" distB="0" distL="0" distR="0" wp14:anchorId="436319C5" wp14:editId="4BE06C9D">
            <wp:extent cx="5533705" cy="732212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Справочник ИЭ\Последнее\Адресная.jp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533705" cy="7322128"/>
                    </a:xfrm>
                    <a:prstGeom prst="rect">
                      <a:avLst/>
                    </a:prstGeom>
                    <a:noFill/>
                    <a:ln>
                      <a:noFill/>
                    </a:ln>
                  </pic:spPr>
                </pic:pic>
              </a:graphicData>
            </a:graphic>
          </wp:inline>
        </w:drawing>
      </w:r>
    </w:p>
    <w:p w:rsidR="003072E8" w:rsidRDefault="003072E8" w:rsidP="003072E8">
      <w:pPr>
        <w:spacing w:after="0"/>
        <w:ind w:firstLine="708"/>
        <w:rPr>
          <w:rFonts w:ascii="Arial" w:hAnsi="Arial" w:cs="Arial"/>
          <w:sz w:val="24"/>
          <w:szCs w:val="24"/>
        </w:rPr>
      </w:pPr>
    </w:p>
    <w:p w:rsidR="00E10220" w:rsidRPr="00E10220" w:rsidRDefault="00E10220" w:rsidP="00E10220">
      <w:pPr>
        <w:jc w:val="center"/>
        <w:rPr>
          <w:rFonts w:ascii="Arial" w:hAnsi="Arial" w:cs="Arial"/>
          <w:sz w:val="24"/>
          <w:szCs w:val="24"/>
        </w:rPr>
      </w:pPr>
      <w:proofErr w:type="gramStart"/>
      <w:r w:rsidRPr="00BF3569">
        <w:rPr>
          <w:rFonts w:ascii="Arial" w:hAnsi="Arial" w:cs="Arial"/>
          <w:b/>
          <w:sz w:val="24"/>
          <w:szCs w:val="24"/>
        </w:rPr>
        <w:t>Рис</w:t>
      </w:r>
      <w:r w:rsidR="008628A1" w:rsidRPr="00BF3569">
        <w:rPr>
          <w:rFonts w:ascii="Arial" w:hAnsi="Arial" w:cs="Arial"/>
          <w:b/>
          <w:sz w:val="24"/>
          <w:szCs w:val="24"/>
        </w:rPr>
        <w:t xml:space="preserve">унок </w:t>
      </w:r>
      <w:r w:rsidR="00BF3569">
        <w:rPr>
          <w:rFonts w:ascii="Arial" w:hAnsi="Arial" w:cs="Arial"/>
          <w:b/>
          <w:sz w:val="24"/>
          <w:szCs w:val="24"/>
        </w:rPr>
        <w:t>1</w:t>
      </w:r>
      <w:r w:rsidR="008628A1" w:rsidRPr="00BF3569">
        <w:rPr>
          <w:rFonts w:ascii="Arial" w:hAnsi="Arial" w:cs="Arial"/>
          <w:b/>
          <w:sz w:val="24"/>
          <w:szCs w:val="24"/>
        </w:rPr>
        <w:t>.</w:t>
      </w:r>
      <w:r w:rsidRPr="00BF3569">
        <w:rPr>
          <w:rFonts w:ascii="Arial" w:hAnsi="Arial" w:cs="Arial"/>
          <w:b/>
          <w:sz w:val="24"/>
          <w:szCs w:val="24"/>
        </w:rPr>
        <w:t>2</w:t>
      </w:r>
      <w:r w:rsidRPr="00E10220">
        <w:rPr>
          <w:rFonts w:ascii="Arial" w:hAnsi="Arial" w:cs="Arial"/>
          <w:sz w:val="24"/>
          <w:szCs w:val="24"/>
        </w:rPr>
        <w:t xml:space="preserve"> Состав оборудования адресной СОС в ИСО «Орион»</w:t>
      </w:r>
      <w:proofErr w:type="gramEnd"/>
    </w:p>
    <w:p w:rsidR="00CE782B" w:rsidRPr="00CE782B" w:rsidRDefault="00CE782B" w:rsidP="003072E8">
      <w:pPr>
        <w:spacing w:after="0" w:line="288" w:lineRule="auto"/>
        <w:ind w:firstLine="708"/>
        <w:rPr>
          <w:rFonts w:ascii="Arial" w:hAnsi="Arial" w:cs="Arial"/>
          <w:sz w:val="24"/>
          <w:szCs w:val="24"/>
        </w:rPr>
      </w:pPr>
      <w:r w:rsidRPr="00CE782B">
        <w:rPr>
          <w:rFonts w:ascii="Arial" w:hAnsi="Arial" w:cs="Arial"/>
          <w:sz w:val="24"/>
          <w:szCs w:val="24"/>
        </w:rPr>
        <w:t>Система охранной сигнализации ИСО «Орион» может находиться в следующих режимах:</w:t>
      </w:r>
    </w:p>
    <w:p w:rsidR="00CE782B" w:rsidRPr="00CE782B" w:rsidRDefault="00CE782B" w:rsidP="007A6D7E">
      <w:pPr>
        <w:pStyle w:val="a7"/>
        <w:numPr>
          <w:ilvl w:val="0"/>
          <w:numId w:val="80"/>
        </w:numPr>
        <w:tabs>
          <w:tab w:val="left" w:pos="1134"/>
        </w:tabs>
        <w:spacing w:before="0" w:after="0" w:line="288" w:lineRule="auto"/>
        <w:ind w:left="1418" w:hanging="425"/>
        <w:rPr>
          <w:rFonts w:cs="Arial"/>
          <w:szCs w:val="24"/>
        </w:rPr>
      </w:pPr>
      <w:r w:rsidRPr="00E10220">
        <w:rPr>
          <w:rFonts w:cs="Arial"/>
          <w:b/>
          <w:szCs w:val="24"/>
        </w:rPr>
        <w:t>«На охране»</w:t>
      </w:r>
      <w:r w:rsidRPr="00E10220">
        <w:rPr>
          <w:rFonts w:cs="Arial"/>
          <w:szCs w:val="24"/>
        </w:rPr>
        <w:t xml:space="preserve"> </w:t>
      </w:r>
      <w:r w:rsidRPr="00CE782B">
        <w:rPr>
          <w:rFonts w:cs="Arial"/>
          <w:szCs w:val="24"/>
        </w:rPr>
        <w:t>(«дежурный режим») – приемно-контрольные приборы контролируют шлейфы сигнализации на наличие тревог и неисправностей;</w:t>
      </w:r>
    </w:p>
    <w:p w:rsidR="00CE782B" w:rsidRPr="00CE782B" w:rsidRDefault="00CE782B" w:rsidP="007A6D7E">
      <w:pPr>
        <w:pStyle w:val="a7"/>
        <w:numPr>
          <w:ilvl w:val="0"/>
          <w:numId w:val="80"/>
        </w:numPr>
        <w:tabs>
          <w:tab w:val="left" w:pos="1134"/>
        </w:tabs>
        <w:spacing w:before="0" w:after="0" w:line="288" w:lineRule="auto"/>
        <w:ind w:left="1418" w:hanging="425"/>
        <w:rPr>
          <w:rFonts w:cs="Arial"/>
          <w:szCs w:val="24"/>
        </w:rPr>
      </w:pPr>
      <w:r w:rsidRPr="00E10220">
        <w:rPr>
          <w:rFonts w:cs="Arial"/>
          <w:b/>
          <w:szCs w:val="24"/>
        </w:rPr>
        <w:t>«</w:t>
      </w:r>
      <w:proofErr w:type="gramStart"/>
      <w:r w:rsidRPr="00E10220">
        <w:rPr>
          <w:rFonts w:cs="Arial"/>
          <w:b/>
          <w:szCs w:val="24"/>
        </w:rPr>
        <w:t>Снят</w:t>
      </w:r>
      <w:proofErr w:type="gramEnd"/>
      <w:r w:rsidRPr="00E10220">
        <w:rPr>
          <w:rFonts w:cs="Arial"/>
          <w:b/>
          <w:szCs w:val="24"/>
        </w:rPr>
        <w:t xml:space="preserve"> с охраны»</w:t>
      </w:r>
      <w:r w:rsidRPr="00CE782B">
        <w:rPr>
          <w:rFonts w:cs="Arial"/>
          <w:szCs w:val="24"/>
        </w:rPr>
        <w:t xml:space="preserve"> – приемно-контрольные приборы не контролируют шлейфы сигнализации на наличие тревог и неисправностей;</w:t>
      </w:r>
    </w:p>
    <w:p w:rsidR="00CE782B" w:rsidRPr="00CE782B" w:rsidRDefault="00CE782B" w:rsidP="007A6D7E">
      <w:pPr>
        <w:pStyle w:val="a7"/>
        <w:numPr>
          <w:ilvl w:val="0"/>
          <w:numId w:val="80"/>
        </w:numPr>
        <w:tabs>
          <w:tab w:val="left" w:pos="1134"/>
        </w:tabs>
        <w:spacing w:line="288" w:lineRule="auto"/>
        <w:ind w:left="1418" w:hanging="425"/>
        <w:rPr>
          <w:rFonts w:cs="Arial"/>
          <w:szCs w:val="24"/>
        </w:rPr>
      </w:pPr>
      <w:proofErr w:type="gramStart"/>
      <w:r w:rsidRPr="00E10220">
        <w:rPr>
          <w:rFonts w:cs="Arial"/>
          <w:b/>
          <w:szCs w:val="24"/>
        </w:rPr>
        <w:t>«Тревожный режим»</w:t>
      </w:r>
      <w:r w:rsidRPr="00CE782B">
        <w:rPr>
          <w:rFonts w:cs="Arial"/>
          <w:szCs w:val="24"/>
        </w:rPr>
        <w:t xml:space="preserve"> – наличие сработавших охранных извещателей в шлейфах сигнализации;</w:t>
      </w:r>
      <w:proofErr w:type="gramEnd"/>
    </w:p>
    <w:p w:rsidR="00CE782B" w:rsidRPr="00CE782B" w:rsidRDefault="00CE782B" w:rsidP="007A6D7E">
      <w:pPr>
        <w:pStyle w:val="a7"/>
        <w:numPr>
          <w:ilvl w:val="0"/>
          <w:numId w:val="80"/>
        </w:numPr>
        <w:tabs>
          <w:tab w:val="left" w:pos="1134"/>
        </w:tabs>
        <w:spacing w:before="0" w:after="0"/>
        <w:ind w:left="1418" w:hanging="425"/>
        <w:rPr>
          <w:rFonts w:cs="Arial"/>
          <w:szCs w:val="24"/>
        </w:rPr>
      </w:pPr>
      <w:r w:rsidRPr="00E10220">
        <w:rPr>
          <w:rFonts w:cs="Arial"/>
          <w:b/>
          <w:szCs w:val="24"/>
        </w:rPr>
        <w:t>«Неисправность»</w:t>
      </w:r>
      <w:r w:rsidRPr="00CE782B">
        <w:rPr>
          <w:rFonts w:cs="Arial"/>
          <w:szCs w:val="24"/>
        </w:rPr>
        <w:t xml:space="preserve"> - наличие неисправности прибора или линии связи (взлом корпуса, короткое замыкание или обрыв шлейфа или цепи выхода прибора, нарушение связи с приборами, разряд батареи РИП и др.);</w:t>
      </w:r>
    </w:p>
    <w:p w:rsidR="00CE782B" w:rsidRPr="00CE782B" w:rsidRDefault="00CE782B" w:rsidP="007A6D7E">
      <w:pPr>
        <w:pStyle w:val="a7"/>
        <w:numPr>
          <w:ilvl w:val="0"/>
          <w:numId w:val="80"/>
        </w:numPr>
        <w:tabs>
          <w:tab w:val="left" w:pos="1134"/>
        </w:tabs>
        <w:spacing w:before="0" w:after="0"/>
        <w:ind w:left="1418" w:hanging="425"/>
        <w:rPr>
          <w:rFonts w:cs="Arial"/>
          <w:szCs w:val="24"/>
        </w:rPr>
      </w:pPr>
      <w:r w:rsidRPr="00E10220">
        <w:rPr>
          <w:rFonts w:cs="Arial"/>
          <w:b/>
          <w:szCs w:val="24"/>
        </w:rPr>
        <w:t>«Программирование»</w:t>
      </w:r>
      <w:r w:rsidRPr="00CE782B">
        <w:rPr>
          <w:rFonts w:cs="Arial"/>
          <w:szCs w:val="24"/>
        </w:rPr>
        <w:t xml:space="preserve"> - изменение настроек приборов;</w:t>
      </w:r>
    </w:p>
    <w:p w:rsidR="00CE782B" w:rsidRPr="00CE782B" w:rsidRDefault="00CE782B" w:rsidP="007A6D7E">
      <w:pPr>
        <w:pStyle w:val="a7"/>
        <w:numPr>
          <w:ilvl w:val="0"/>
          <w:numId w:val="80"/>
        </w:numPr>
        <w:tabs>
          <w:tab w:val="left" w:pos="1134"/>
        </w:tabs>
        <w:spacing w:before="0" w:after="0"/>
        <w:ind w:left="1418" w:hanging="425"/>
        <w:rPr>
          <w:rFonts w:cs="Arial"/>
          <w:szCs w:val="24"/>
        </w:rPr>
      </w:pPr>
      <w:r w:rsidRPr="00E10220">
        <w:rPr>
          <w:rFonts w:cs="Arial"/>
          <w:b/>
          <w:szCs w:val="24"/>
        </w:rPr>
        <w:t>«Техническое обслуживание»</w:t>
      </w:r>
      <w:r w:rsidRPr="00CE782B">
        <w:rPr>
          <w:rFonts w:cs="Arial"/>
          <w:szCs w:val="24"/>
        </w:rPr>
        <w:t xml:space="preserve"> - проведение профилактических работ по поддержанию работоспособности СОС.  </w:t>
      </w:r>
    </w:p>
    <w:p w:rsidR="00535114" w:rsidRDefault="00535114" w:rsidP="00F93049">
      <w:pPr>
        <w:spacing w:after="0" w:line="240" w:lineRule="auto"/>
        <w:ind w:firstLine="708"/>
        <w:rPr>
          <w:rFonts w:ascii="Arial" w:hAnsi="Arial" w:cs="Arial"/>
          <w:sz w:val="24"/>
          <w:szCs w:val="24"/>
        </w:rPr>
      </w:pPr>
    </w:p>
    <w:p w:rsidR="00CE782B" w:rsidRDefault="00CE782B" w:rsidP="00F93049">
      <w:pPr>
        <w:spacing w:after="0" w:line="240" w:lineRule="auto"/>
        <w:ind w:firstLine="708"/>
        <w:rPr>
          <w:rFonts w:ascii="Arial" w:hAnsi="Arial" w:cs="Arial"/>
          <w:sz w:val="24"/>
          <w:szCs w:val="24"/>
        </w:rPr>
      </w:pPr>
      <w:r w:rsidRPr="00CE782B">
        <w:rPr>
          <w:rFonts w:ascii="Arial" w:hAnsi="Arial" w:cs="Arial"/>
          <w:sz w:val="24"/>
          <w:szCs w:val="24"/>
        </w:rPr>
        <w:t>В системе охранной сигнализации могут быть следующие эксплуатационные процедуры:</w:t>
      </w:r>
    </w:p>
    <w:p w:rsidR="00CE782B" w:rsidRPr="00FE4F22" w:rsidRDefault="00CE782B" w:rsidP="007A6D7E">
      <w:pPr>
        <w:pStyle w:val="a7"/>
        <w:numPr>
          <w:ilvl w:val="0"/>
          <w:numId w:val="48"/>
        </w:numPr>
        <w:tabs>
          <w:tab w:val="left" w:pos="1134"/>
        </w:tabs>
        <w:spacing w:after="0"/>
        <w:rPr>
          <w:rFonts w:cs="Arial"/>
          <w:b/>
          <w:szCs w:val="24"/>
        </w:rPr>
      </w:pPr>
      <w:r w:rsidRPr="00FE4F22">
        <w:rPr>
          <w:rFonts w:cs="Arial"/>
          <w:b/>
          <w:szCs w:val="24"/>
        </w:rPr>
        <w:t>Взятие на охрану и снятие с охраны;</w:t>
      </w:r>
    </w:p>
    <w:p w:rsidR="00CE782B" w:rsidRPr="00FE4F22" w:rsidRDefault="00CE782B" w:rsidP="007A6D7E">
      <w:pPr>
        <w:pStyle w:val="a7"/>
        <w:numPr>
          <w:ilvl w:val="0"/>
          <w:numId w:val="48"/>
        </w:numPr>
        <w:tabs>
          <w:tab w:val="left" w:pos="1134"/>
        </w:tabs>
        <w:spacing w:after="0"/>
        <w:rPr>
          <w:rFonts w:cs="Arial"/>
          <w:b/>
          <w:szCs w:val="24"/>
        </w:rPr>
      </w:pPr>
      <w:r w:rsidRPr="00FE4F22">
        <w:rPr>
          <w:rFonts w:cs="Arial"/>
          <w:b/>
          <w:szCs w:val="24"/>
        </w:rPr>
        <w:t>Контроль работы в режимах «На охране»;</w:t>
      </w:r>
    </w:p>
    <w:p w:rsidR="00CE782B" w:rsidRPr="00FE4F22" w:rsidRDefault="00CE782B" w:rsidP="007A6D7E">
      <w:pPr>
        <w:pStyle w:val="a7"/>
        <w:numPr>
          <w:ilvl w:val="0"/>
          <w:numId w:val="48"/>
        </w:numPr>
        <w:tabs>
          <w:tab w:val="left" w:pos="1134"/>
        </w:tabs>
        <w:spacing w:after="0"/>
        <w:rPr>
          <w:rFonts w:cs="Arial"/>
          <w:b/>
          <w:szCs w:val="24"/>
        </w:rPr>
      </w:pPr>
      <w:r w:rsidRPr="00FE4F22">
        <w:rPr>
          <w:rFonts w:cs="Arial"/>
          <w:b/>
          <w:szCs w:val="24"/>
        </w:rPr>
        <w:t>Прием и обработка сообщений о тревоге;</w:t>
      </w:r>
    </w:p>
    <w:p w:rsidR="00CE782B" w:rsidRPr="00FE4F22" w:rsidRDefault="00CE782B" w:rsidP="007A6D7E">
      <w:pPr>
        <w:pStyle w:val="a7"/>
        <w:numPr>
          <w:ilvl w:val="0"/>
          <w:numId w:val="48"/>
        </w:numPr>
        <w:tabs>
          <w:tab w:val="left" w:pos="1134"/>
        </w:tabs>
        <w:spacing w:after="0"/>
        <w:rPr>
          <w:rFonts w:cs="Arial"/>
          <w:b/>
          <w:szCs w:val="24"/>
        </w:rPr>
      </w:pPr>
      <w:r w:rsidRPr="00FE4F22">
        <w:rPr>
          <w:rFonts w:cs="Arial"/>
          <w:b/>
          <w:szCs w:val="24"/>
        </w:rPr>
        <w:t>Прием и обработка сообщений об аварии и неисправности;</w:t>
      </w:r>
    </w:p>
    <w:p w:rsidR="00CE782B" w:rsidRPr="00FE4F22" w:rsidRDefault="00CE782B" w:rsidP="007A6D7E">
      <w:pPr>
        <w:pStyle w:val="a7"/>
        <w:numPr>
          <w:ilvl w:val="0"/>
          <w:numId w:val="48"/>
        </w:numPr>
        <w:tabs>
          <w:tab w:val="left" w:pos="1134"/>
        </w:tabs>
        <w:spacing w:after="0"/>
        <w:rPr>
          <w:rFonts w:cs="Arial"/>
          <w:b/>
          <w:szCs w:val="24"/>
        </w:rPr>
      </w:pPr>
      <w:r w:rsidRPr="00FE4F22">
        <w:rPr>
          <w:rFonts w:cs="Arial"/>
          <w:b/>
          <w:szCs w:val="24"/>
        </w:rPr>
        <w:t>Выявление и устранение причин аварий и неисправностей;</w:t>
      </w:r>
    </w:p>
    <w:p w:rsidR="00CE782B" w:rsidRPr="00FE4F22" w:rsidRDefault="00CE782B" w:rsidP="007A6D7E">
      <w:pPr>
        <w:pStyle w:val="a7"/>
        <w:numPr>
          <w:ilvl w:val="0"/>
          <w:numId w:val="48"/>
        </w:numPr>
        <w:tabs>
          <w:tab w:val="left" w:pos="1134"/>
        </w:tabs>
        <w:spacing w:after="0"/>
        <w:rPr>
          <w:rFonts w:cs="Arial"/>
          <w:b/>
          <w:szCs w:val="24"/>
        </w:rPr>
      </w:pPr>
      <w:r w:rsidRPr="00FE4F22">
        <w:rPr>
          <w:rFonts w:cs="Arial"/>
          <w:b/>
          <w:szCs w:val="24"/>
        </w:rPr>
        <w:t>Администрирование;</w:t>
      </w:r>
    </w:p>
    <w:p w:rsidR="00CE782B" w:rsidRPr="00FE4F22" w:rsidRDefault="00CE782B" w:rsidP="007A6D7E">
      <w:pPr>
        <w:pStyle w:val="a7"/>
        <w:numPr>
          <w:ilvl w:val="0"/>
          <w:numId w:val="48"/>
        </w:numPr>
        <w:tabs>
          <w:tab w:val="left" w:pos="1134"/>
        </w:tabs>
        <w:spacing w:after="0"/>
        <w:rPr>
          <w:rFonts w:cs="Arial"/>
          <w:b/>
          <w:szCs w:val="24"/>
        </w:rPr>
      </w:pPr>
      <w:r w:rsidRPr="00FE4F22">
        <w:rPr>
          <w:rFonts w:cs="Arial"/>
          <w:b/>
          <w:szCs w:val="24"/>
        </w:rPr>
        <w:t xml:space="preserve">Регламентные работы по техническому обслуживанию.  </w:t>
      </w:r>
    </w:p>
    <w:p w:rsidR="00CE782B" w:rsidRPr="00CE782B" w:rsidRDefault="00CE782B" w:rsidP="003072E8">
      <w:pPr>
        <w:spacing w:after="0" w:line="288" w:lineRule="auto"/>
        <w:ind w:firstLine="708"/>
        <w:rPr>
          <w:rFonts w:ascii="Arial" w:hAnsi="Arial" w:cs="Arial"/>
          <w:sz w:val="24"/>
          <w:szCs w:val="24"/>
        </w:rPr>
      </w:pPr>
      <w:r w:rsidRPr="00CE782B">
        <w:rPr>
          <w:rFonts w:ascii="Arial" w:hAnsi="Arial" w:cs="Arial"/>
          <w:sz w:val="24"/>
          <w:szCs w:val="24"/>
        </w:rPr>
        <w:t>В зависимости от обязанностей и полномочий эксплуатационные процедуры выполняют различные категории сотрудников объекта: вахтеры, дежурные операторы, руководители службы охраны, специалисты обслуживающих организаций и др.</w:t>
      </w:r>
    </w:p>
    <w:p w:rsidR="00CE782B" w:rsidRPr="00CE782B" w:rsidRDefault="00CE782B" w:rsidP="00CE782B">
      <w:pPr>
        <w:ind w:firstLine="708"/>
        <w:rPr>
          <w:rFonts w:ascii="Arial" w:hAnsi="Arial" w:cs="Arial"/>
          <w:sz w:val="24"/>
          <w:szCs w:val="24"/>
        </w:rPr>
      </w:pPr>
      <w:r w:rsidRPr="00CE782B">
        <w:rPr>
          <w:rFonts w:ascii="Arial" w:hAnsi="Arial" w:cs="Arial"/>
          <w:sz w:val="24"/>
          <w:szCs w:val="24"/>
        </w:rPr>
        <w:t xml:space="preserve">При составлении справочника использовались нормативные документы, приведенные в </w:t>
      </w:r>
      <w:r w:rsidRPr="00C37EEB">
        <w:rPr>
          <w:rFonts w:ascii="Arial" w:hAnsi="Arial" w:cs="Arial"/>
          <w:sz w:val="24"/>
          <w:szCs w:val="24"/>
        </w:rPr>
        <w:t xml:space="preserve">Приложении </w:t>
      </w:r>
      <w:r w:rsidR="009A7CC0" w:rsidRPr="00C37EEB">
        <w:rPr>
          <w:rFonts w:ascii="Arial" w:hAnsi="Arial" w:cs="Arial"/>
          <w:sz w:val="24"/>
          <w:szCs w:val="24"/>
        </w:rPr>
        <w:t>22</w:t>
      </w:r>
      <w:r w:rsidRPr="00C37EEB">
        <w:rPr>
          <w:rFonts w:ascii="Arial" w:hAnsi="Arial" w:cs="Arial"/>
          <w:sz w:val="24"/>
          <w:szCs w:val="24"/>
        </w:rPr>
        <w:t>.</w:t>
      </w:r>
    </w:p>
    <w:p w:rsidR="008845E6" w:rsidRPr="00977584" w:rsidRDefault="008845E6" w:rsidP="00784323">
      <w:pPr>
        <w:pStyle w:val="21"/>
      </w:pPr>
      <w:bookmarkStart w:id="3" w:name="_Toc468961505"/>
      <w:r w:rsidRPr="00977584">
        <w:t>1.2. Требования к составу эксплуатационной документации</w:t>
      </w:r>
      <w:bookmarkEnd w:id="3"/>
    </w:p>
    <w:p w:rsidR="008845E6" w:rsidRPr="00C37EEB" w:rsidRDefault="008845E6" w:rsidP="008845E6">
      <w:pPr>
        <w:spacing w:after="0" w:line="240" w:lineRule="auto"/>
        <w:ind w:firstLine="567"/>
        <w:rPr>
          <w:rFonts w:ascii="Arial" w:hAnsi="Arial" w:cs="Arial"/>
          <w:sz w:val="24"/>
          <w:szCs w:val="24"/>
        </w:rPr>
      </w:pPr>
      <w:r w:rsidRPr="00C37EEB">
        <w:rPr>
          <w:rFonts w:ascii="Arial" w:hAnsi="Arial" w:cs="Arial"/>
          <w:sz w:val="24"/>
          <w:szCs w:val="24"/>
        </w:rPr>
        <w:t>На объекте, где эксплуатируется СОС, должна быть следующая документация:</w:t>
      </w:r>
    </w:p>
    <w:p w:rsidR="008845E6" w:rsidRPr="00C37EEB" w:rsidRDefault="008845E6" w:rsidP="007A6D7E">
      <w:pPr>
        <w:pStyle w:val="a7"/>
        <w:numPr>
          <w:ilvl w:val="0"/>
          <w:numId w:val="81"/>
        </w:numPr>
        <w:spacing w:after="0"/>
        <w:ind w:left="1843" w:hanging="916"/>
        <w:rPr>
          <w:rFonts w:cs="Arial"/>
          <w:szCs w:val="24"/>
        </w:rPr>
      </w:pPr>
      <w:r w:rsidRPr="00C37EEB">
        <w:rPr>
          <w:rFonts w:cs="Arial"/>
          <w:szCs w:val="24"/>
        </w:rPr>
        <w:t>проектная и исполнительная документация;</w:t>
      </w:r>
    </w:p>
    <w:p w:rsidR="008845E6" w:rsidRPr="00C37EEB" w:rsidRDefault="008845E6" w:rsidP="007A6D7E">
      <w:pPr>
        <w:pStyle w:val="a7"/>
        <w:numPr>
          <w:ilvl w:val="0"/>
          <w:numId w:val="81"/>
        </w:numPr>
        <w:spacing w:after="0"/>
        <w:ind w:left="1843" w:hanging="916"/>
        <w:rPr>
          <w:rFonts w:cs="Arial"/>
          <w:szCs w:val="24"/>
        </w:rPr>
      </w:pPr>
      <w:r w:rsidRPr="00C37EEB">
        <w:rPr>
          <w:rFonts w:cs="Arial"/>
          <w:szCs w:val="24"/>
        </w:rPr>
        <w:t xml:space="preserve">акт приемки </w:t>
      </w:r>
      <w:r w:rsidR="00160181" w:rsidRPr="00C37EEB">
        <w:rPr>
          <w:rFonts w:cs="Arial"/>
          <w:szCs w:val="24"/>
        </w:rPr>
        <w:t>С</w:t>
      </w:r>
      <w:r w:rsidR="00F86BBA" w:rsidRPr="00C37EEB">
        <w:rPr>
          <w:rFonts w:cs="Arial"/>
          <w:szCs w:val="24"/>
        </w:rPr>
        <w:t xml:space="preserve">ОС </w:t>
      </w:r>
      <w:r w:rsidRPr="00C37EEB">
        <w:rPr>
          <w:rFonts w:cs="Arial"/>
          <w:szCs w:val="24"/>
        </w:rPr>
        <w:t>в эксплуатацию (см. Приложение 1</w:t>
      </w:r>
      <w:r w:rsidR="009A7CC0" w:rsidRPr="00C37EEB">
        <w:rPr>
          <w:rFonts w:cs="Arial"/>
          <w:szCs w:val="24"/>
        </w:rPr>
        <w:t>7</w:t>
      </w:r>
      <w:r w:rsidRPr="00C37EEB">
        <w:rPr>
          <w:rFonts w:cs="Arial"/>
          <w:szCs w:val="24"/>
        </w:rPr>
        <w:t>);</w:t>
      </w:r>
    </w:p>
    <w:p w:rsidR="008845E6" w:rsidRPr="00C37EEB" w:rsidRDefault="008845E6" w:rsidP="007A6D7E">
      <w:pPr>
        <w:pStyle w:val="a7"/>
        <w:numPr>
          <w:ilvl w:val="0"/>
          <w:numId w:val="81"/>
        </w:numPr>
        <w:spacing w:after="0"/>
        <w:ind w:left="1843" w:hanging="916"/>
        <w:rPr>
          <w:rFonts w:cs="Arial"/>
          <w:szCs w:val="24"/>
        </w:rPr>
      </w:pPr>
      <w:r w:rsidRPr="00C37EEB">
        <w:rPr>
          <w:rFonts w:cs="Arial"/>
          <w:szCs w:val="24"/>
        </w:rPr>
        <w:t>паспорта и копии сертификатов на технические средства</w:t>
      </w:r>
      <w:r w:rsidR="00582DA4">
        <w:rPr>
          <w:rFonts w:cs="Arial"/>
          <w:szCs w:val="24"/>
        </w:rPr>
        <w:t>;</w:t>
      </w:r>
    </w:p>
    <w:p w:rsidR="008845E6" w:rsidRPr="00C37EEB" w:rsidRDefault="008845E6" w:rsidP="007A6D7E">
      <w:pPr>
        <w:pStyle w:val="a7"/>
        <w:numPr>
          <w:ilvl w:val="0"/>
          <w:numId w:val="81"/>
        </w:numPr>
        <w:spacing w:after="0"/>
        <w:ind w:left="1843" w:hanging="916"/>
        <w:rPr>
          <w:rFonts w:cs="Arial"/>
          <w:szCs w:val="24"/>
        </w:rPr>
      </w:pPr>
      <w:r w:rsidRPr="00C37EEB">
        <w:rPr>
          <w:rFonts w:cs="Arial"/>
          <w:szCs w:val="24"/>
        </w:rPr>
        <w:t xml:space="preserve">паспорт </w:t>
      </w:r>
      <w:r w:rsidR="00160181" w:rsidRPr="00C37EEB">
        <w:rPr>
          <w:rFonts w:cs="Arial"/>
          <w:szCs w:val="24"/>
        </w:rPr>
        <w:t>С</w:t>
      </w:r>
      <w:r w:rsidRPr="00C37EEB">
        <w:rPr>
          <w:rFonts w:cs="Arial"/>
          <w:szCs w:val="24"/>
        </w:rPr>
        <w:t xml:space="preserve">ОС (см. Приложение </w:t>
      </w:r>
      <w:r w:rsidR="009A7CC0" w:rsidRPr="00C37EEB">
        <w:rPr>
          <w:rFonts w:cs="Arial"/>
          <w:szCs w:val="24"/>
        </w:rPr>
        <w:t>18</w:t>
      </w:r>
      <w:r w:rsidRPr="00C37EEB">
        <w:rPr>
          <w:rFonts w:cs="Arial"/>
          <w:szCs w:val="24"/>
        </w:rPr>
        <w:t>);</w:t>
      </w:r>
    </w:p>
    <w:p w:rsidR="008845E6" w:rsidRPr="00C37EEB" w:rsidRDefault="008845E6" w:rsidP="007A6D7E">
      <w:pPr>
        <w:pStyle w:val="a7"/>
        <w:numPr>
          <w:ilvl w:val="0"/>
          <w:numId w:val="81"/>
        </w:numPr>
        <w:spacing w:after="0"/>
        <w:ind w:left="1843" w:hanging="916"/>
        <w:rPr>
          <w:rFonts w:cs="Arial"/>
          <w:szCs w:val="24"/>
        </w:rPr>
      </w:pPr>
      <w:r w:rsidRPr="00C37EEB">
        <w:rPr>
          <w:rFonts w:cs="Arial"/>
          <w:szCs w:val="24"/>
        </w:rPr>
        <w:t>инструкция (руководство) по эксплуатации СОС;</w:t>
      </w:r>
    </w:p>
    <w:p w:rsidR="008845E6" w:rsidRPr="00C37EEB" w:rsidRDefault="008845E6" w:rsidP="007A6D7E">
      <w:pPr>
        <w:pStyle w:val="a7"/>
        <w:numPr>
          <w:ilvl w:val="0"/>
          <w:numId w:val="81"/>
        </w:numPr>
        <w:spacing w:after="0"/>
        <w:ind w:left="1843" w:hanging="916"/>
        <w:rPr>
          <w:rFonts w:cs="Arial"/>
          <w:szCs w:val="24"/>
        </w:rPr>
      </w:pPr>
      <w:r w:rsidRPr="00C37EEB">
        <w:rPr>
          <w:rFonts w:cs="Arial"/>
          <w:szCs w:val="24"/>
        </w:rPr>
        <w:t xml:space="preserve">акт первичного обследования </w:t>
      </w:r>
      <w:r w:rsidR="00160181" w:rsidRPr="00C37EEB">
        <w:rPr>
          <w:rFonts w:cs="Arial"/>
          <w:szCs w:val="24"/>
        </w:rPr>
        <w:t>С</w:t>
      </w:r>
      <w:r w:rsidRPr="00C37EEB">
        <w:rPr>
          <w:rFonts w:cs="Arial"/>
          <w:szCs w:val="24"/>
        </w:rPr>
        <w:t xml:space="preserve">ОС (если обследование проводилось) (см. Приложение </w:t>
      </w:r>
      <w:r w:rsidR="009A7CC0" w:rsidRPr="00C37EEB">
        <w:rPr>
          <w:rFonts w:cs="Arial"/>
          <w:szCs w:val="24"/>
        </w:rPr>
        <w:t>19)</w:t>
      </w:r>
      <w:r w:rsidRPr="00C37EEB">
        <w:rPr>
          <w:rFonts w:cs="Arial"/>
          <w:szCs w:val="24"/>
        </w:rPr>
        <w:t>;</w:t>
      </w:r>
    </w:p>
    <w:p w:rsidR="008845E6" w:rsidRPr="00C37EEB" w:rsidRDefault="008845E6" w:rsidP="007A6D7E">
      <w:pPr>
        <w:pStyle w:val="a7"/>
        <w:numPr>
          <w:ilvl w:val="0"/>
          <w:numId w:val="81"/>
        </w:numPr>
        <w:spacing w:after="0"/>
        <w:ind w:left="1843" w:hanging="916"/>
        <w:rPr>
          <w:rFonts w:cs="Arial"/>
          <w:szCs w:val="24"/>
        </w:rPr>
      </w:pPr>
      <w:r w:rsidRPr="00C37EEB">
        <w:rPr>
          <w:rFonts w:cs="Arial"/>
          <w:szCs w:val="24"/>
        </w:rPr>
        <w:t>перечень регламентных работ по ТО;</w:t>
      </w:r>
    </w:p>
    <w:p w:rsidR="008845E6" w:rsidRPr="00C37EEB" w:rsidRDefault="008845E6" w:rsidP="007A6D7E">
      <w:pPr>
        <w:pStyle w:val="a7"/>
        <w:numPr>
          <w:ilvl w:val="0"/>
          <w:numId w:val="81"/>
        </w:numPr>
        <w:spacing w:after="0"/>
        <w:ind w:left="1843" w:hanging="916"/>
        <w:rPr>
          <w:rFonts w:cs="Arial"/>
          <w:szCs w:val="24"/>
        </w:rPr>
      </w:pPr>
      <w:r w:rsidRPr="00C37EEB">
        <w:rPr>
          <w:rFonts w:cs="Arial"/>
          <w:szCs w:val="24"/>
        </w:rPr>
        <w:t xml:space="preserve">график ТО (см. Приложение </w:t>
      </w:r>
      <w:r w:rsidR="009A7CC0" w:rsidRPr="00C37EEB">
        <w:rPr>
          <w:rFonts w:cs="Arial"/>
          <w:szCs w:val="24"/>
        </w:rPr>
        <w:t>20</w:t>
      </w:r>
      <w:r w:rsidR="00404CC1" w:rsidRPr="00C37EEB">
        <w:rPr>
          <w:rFonts w:cs="Arial"/>
          <w:szCs w:val="24"/>
        </w:rPr>
        <w:t>)</w:t>
      </w:r>
      <w:r w:rsidRPr="00C37EEB">
        <w:rPr>
          <w:rFonts w:cs="Arial"/>
          <w:szCs w:val="24"/>
        </w:rPr>
        <w:t>;</w:t>
      </w:r>
    </w:p>
    <w:p w:rsidR="008845E6" w:rsidRPr="00C37EEB" w:rsidRDefault="008845E6" w:rsidP="007A6D7E">
      <w:pPr>
        <w:pStyle w:val="a7"/>
        <w:numPr>
          <w:ilvl w:val="0"/>
          <w:numId w:val="81"/>
        </w:numPr>
        <w:spacing w:after="0"/>
        <w:ind w:left="1843" w:hanging="916"/>
        <w:rPr>
          <w:rFonts w:cs="Arial"/>
          <w:szCs w:val="24"/>
        </w:rPr>
      </w:pPr>
      <w:r w:rsidRPr="00C37EEB">
        <w:rPr>
          <w:rFonts w:cs="Arial"/>
          <w:szCs w:val="24"/>
        </w:rPr>
        <w:t xml:space="preserve">журнал </w:t>
      </w:r>
      <w:r w:rsidR="003540F3" w:rsidRPr="00C37EEB">
        <w:rPr>
          <w:rFonts w:cs="Arial"/>
          <w:szCs w:val="24"/>
        </w:rPr>
        <w:t xml:space="preserve">регистрации работ </w:t>
      </w:r>
      <w:r w:rsidRPr="00C37EEB">
        <w:rPr>
          <w:rFonts w:cs="Arial"/>
          <w:szCs w:val="24"/>
        </w:rPr>
        <w:t xml:space="preserve">по ТО (см. Приложение </w:t>
      </w:r>
      <w:r w:rsidR="009A7CC0" w:rsidRPr="00C37EEB">
        <w:rPr>
          <w:rFonts w:cs="Arial"/>
          <w:szCs w:val="24"/>
        </w:rPr>
        <w:t>21</w:t>
      </w:r>
      <w:r w:rsidR="00EC4CCA" w:rsidRPr="00C37EEB">
        <w:rPr>
          <w:rFonts w:cs="Arial"/>
          <w:szCs w:val="24"/>
        </w:rPr>
        <w:t>)</w:t>
      </w:r>
      <w:r w:rsidRPr="00C37EEB">
        <w:rPr>
          <w:rFonts w:cs="Arial"/>
          <w:szCs w:val="24"/>
        </w:rPr>
        <w:t xml:space="preserve">; </w:t>
      </w:r>
    </w:p>
    <w:p w:rsidR="008845E6" w:rsidRPr="00C37EEB" w:rsidRDefault="008845E6" w:rsidP="007A6D7E">
      <w:pPr>
        <w:pStyle w:val="a7"/>
        <w:numPr>
          <w:ilvl w:val="0"/>
          <w:numId w:val="81"/>
        </w:numPr>
        <w:spacing w:after="0"/>
        <w:ind w:left="1843" w:hanging="916"/>
        <w:rPr>
          <w:rFonts w:cs="Arial"/>
          <w:szCs w:val="24"/>
        </w:rPr>
      </w:pPr>
      <w:r w:rsidRPr="00C37EEB">
        <w:rPr>
          <w:rFonts w:cs="Arial"/>
          <w:szCs w:val="24"/>
        </w:rPr>
        <w:t xml:space="preserve">журнал учета неисправностей; </w:t>
      </w:r>
    </w:p>
    <w:p w:rsidR="009A7CC0" w:rsidRPr="00C37EEB" w:rsidRDefault="008845E6" w:rsidP="007A6D7E">
      <w:pPr>
        <w:pStyle w:val="a7"/>
        <w:numPr>
          <w:ilvl w:val="0"/>
          <w:numId w:val="81"/>
        </w:numPr>
        <w:spacing w:after="0"/>
        <w:ind w:left="1843" w:hanging="916"/>
        <w:rPr>
          <w:rFonts w:cs="Arial"/>
          <w:szCs w:val="24"/>
        </w:rPr>
      </w:pPr>
      <w:r w:rsidRPr="00C37EEB">
        <w:rPr>
          <w:rFonts w:cs="Arial"/>
          <w:szCs w:val="24"/>
        </w:rPr>
        <w:t>договор с обслуживающей организацие</w:t>
      </w:r>
      <w:r w:rsidR="00582DA4">
        <w:rPr>
          <w:rFonts w:cs="Arial"/>
          <w:szCs w:val="24"/>
        </w:rPr>
        <w:t>й на работы по ТО (при наличии);</w:t>
      </w:r>
    </w:p>
    <w:p w:rsidR="008845E6" w:rsidRPr="00C37EEB" w:rsidRDefault="008845E6" w:rsidP="007A6D7E">
      <w:pPr>
        <w:pStyle w:val="a7"/>
        <w:numPr>
          <w:ilvl w:val="0"/>
          <w:numId w:val="81"/>
        </w:numPr>
        <w:spacing w:after="0"/>
        <w:ind w:left="1843" w:hanging="916"/>
        <w:rPr>
          <w:rFonts w:cs="Arial"/>
          <w:szCs w:val="24"/>
        </w:rPr>
      </w:pPr>
      <w:r w:rsidRPr="00C37EEB">
        <w:rPr>
          <w:rFonts w:cs="Arial"/>
          <w:szCs w:val="24"/>
        </w:rPr>
        <w:t>должностные инструкци</w:t>
      </w:r>
      <w:r w:rsidR="00582DA4">
        <w:rPr>
          <w:rFonts w:cs="Arial"/>
          <w:szCs w:val="24"/>
        </w:rPr>
        <w:t>и персонала (при необходимости).</w:t>
      </w:r>
    </w:p>
    <w:p w:rsidR="009A7CC0" w:rsidRDefault="009A7CC0" w:rsidP="00977584">
      <w:pPr>
        <w:spacing w:after="0" w:line="240" w:lineRule="auto"/>
        <w:ind w:firstLine="567"/>
        <w:rPr>
          <w:rFonts w:ascii="Arial" w:hAnsi="Arial" w:cs="Arial"/>
          <w:sz w:val="24"/>
          <w:szCs w:val="24"/>
        </w:rPr>
      </w:pPr>
    </w:p>
    <w:p w:rsidR="008845E6" w:rsidRPr="008845E6" w:rsidRDefault="008845E6" w:rsidP="00977584">
      <w:pPr>
        <w:spacing w:after="0" w:line="240" w:lineRule="auto"/>
        <w:ind w:firstLine="567"/>
        <w:rPr>
          <w:rFonts w:ascii="Arial" w:hAnsi="Arial" w:cs="Arial"/>
          <w:sz w:val="24"/>
          <w:szCs w:val="24"/>
        </w:rPr>
      </w:pPr>
      <w:r w:rsidRPr="008845E6">
        <w:rPr>
          <w:rFonts w:ascii="Arial" w:hAnsi="Arial" w:cs="Arial"/>
          <w:sz w:val="24"/>
          <w:szCs w:val="24"/>
        </w:rPr>
        <w:t>Техническая документация по пунктам 1-4 предоставляется проектно-монтажной организацией; по пункту 5 разрабатывается монтажной организацией по договору с администрацией объекта; по пунктам 6-1</w:t>
      </w:r>
      <w:r w:rsidR="007F628A">
        <w:rPr>
          <w:rFonts w:ascii="Arial" w:hAnsi="Arial" w:cs="Arial"/>
          <w:sz w:val="24"/>
          <w:szCs w:val="24"/>
        </w:rPr>
        <w:t>1</w:t>
      </w:r>
      <w:r w:rsidRPr="008845E6">
        <w:rPr>
          <w:rFonts w:ascii="Arial" w:hAnsi="Arial" w:cs="Arial"/>
          <w:sz w:val="24"/>
          <w:szCs w:val="24"/>
        </w:rPr>
        <w:t xml:space="preserve"> оформляется организацией, производящей ТО; по пункту 1</w:t>
      </w:r>
      <w:r w:rsidR="007F628A">
        <w:rPr>
          <w:rFonts w:ascii="Arial" w:hAnsi="Arial" w:cs="Arial"/>
          <w:sz w:val="24"/>
          <w:szCs w:val="24"/>
        </w:rPr>
        <w:t>2</w:t>
      </w:r>
      <w:r w:rsidRPr="008845E6">
        <w:rPr>
          <w:rFonts w:ascii="Arial" w:hAnsi="Arial" w:cs="Arial"/>
          <w:sz w:val="24"/>
          <w:szCs w:val="24"/>
        </w:rPr>
        <w:t xml:space="preserve"> оформляется администрацией объекта.</w:t>
      </w:r>
    </w:p>
    <w:p w:rsidR="008845E6" w:rsidRPr="008845E6" w:rsidRDefault="008845E6" w:rsidP="00977584">
      <w:pPr>
        <w:spacing w:after="0" w:line="240" w:lineRule="auto"/>
        <w:ind w:firstLine="567"/>
        <w:rPr>
          <w:rFonts w:ascii="Arial" w:hAnsi="Arial" w:cs="Arial"/>
          <w:sz w:val="24"/>
          <w:szCs w:val="24"/>
        </w:rPr>
      </w:pPr>
      <w:r w:rsidRPr="008845E6">
        <w:rPr>
          <w:rFonts w:ascii="Arial" w:hAnsi="Arial" w:cs="Arial"/>
          <w:sz w:val="24"/>
          <w:szCs w:val="24"/>
        </w:rPr>
        <w:t xml:space="preserve">Журнал учета работ по ТО заполняется и хранится на объекте, где эксплуатируется СОС. </w:t>
      </w:r>
    </w:p>
    <w:p w:rsidR="00977584" w:rsidRDefault="00977584" w:rsidP="00966A1C"/>
    <w:p w:rsidR="008845E6" w:rsidRPr="00977584" w:rsidRDefault="008845E6" w:rsidP="00784323">
      <w:pPr>
        <w:pStyle w:val="21"/>
      </w:pPr>
      <w:bookmarkStart w:id="4" w:name="_Toc468961506"/>
      <w:r w:rsidRPr="00977584">
        <w:t>1.3. Требования к персоналу по эксплуатации</w:t>
      </w:r>
      <w:bookmarkEnd w:id="4"/>
    </w:p>
    <w:p w:rsidR="008845E6" w:rsidRPr="008845E6" w:rsidRDefault="008845E6" w:rsidP="007A6D7E">
      <w:pPr>
        <w:pStyle w:val="a8"/>
        <w:numPr>
          <w:ilvl w:val="0"/>
          <w:numId w:val="2"/>
        </w:numPr>
        <w:tabs>
          <w:tab w:val="left" w:pos="851"/>
        </w:tabs>
        <w:spacing w:before="0" w:beforeAutospacing="0" w:after="0" w:afterAutospacing="0"/>
        <w:ind w:left="0" w:firstLine="567"/>
        <w:jc w:val="both"/>
        <w:rPr>
          <w:rFonts w:ascii="Arial" w:hAnsi="Arial" w:cs="Arial"/>
        </w:rPr>
      </w:pPr>
      <w:r w:rsidRPr="008845E6">
        <w:rPr>
          <w:rFonts w:ascii="Arial" w:hAnsi="Arial" w:cs="Arial"/>
        </w:rPr>
        <w:t xml:space="preserve">Эксплуатация СОС осуществляется персоналом объекта или организацией, уполномоченной на проведение данного вида работ в соответствии с действующим законодательством. </w:t>
      </w:r>
    </w:p>
    <w:p w:rsidR="008845E6" w:rsidRPr="008845E6" w:rsidRDefault="008845E6" w:rsidP="007A6D7E">
      <w:pPr>
        <w:pStyle w:val="a8"/>
        <w:numPr>
          <w:ilvl w:val="0"/>
          <w:numId w:val="2"/>
        </w:numPr>
        <w:tabs>
          <w:tab w:val="left" w:pos="851"/>
        </w:tabs>
        <w:spacing w:before="0" w:beforeAutospacing="0" w:after="0" w:afterAutospacing="0"/>
        <w:ind w:left="0" w:firstLine="567"/>
        <w:jc w:val="both"/>
        <w:rPr>
          <w:rFonts w:ascii="Arial" w:hAnsi="Arial" w:cs="Arial"/>
        </w:rPr>
      </w:pPr>
      <w:r w:rsidRPr="008845E6">
        <w:rPr>
          <w:rFonts w:ascii="Arial" w:hAnsi="Arial" w:cs="Arial"/>
        </w:rPr>
        <w:t>При эксплуатации С</w:t>
      </w:r>
      <w:r w:rsidR="00963D01">
        <w:rPr>
          <w:rFonts w:ascii="Arial" w:hAnsi="Arial" w:cs="Arial"/>
        </w:rPr>
        <w:t>О</w:t>
      </w:r>
      <w:r w:rsidRPr="008845E6">
        <w:rPr>
          <w:rFonts w:ascii="Arial" w:hAnsi="Arial" w:cs="Arial"/>
        </w:rPr>
        <w:t>С необходимо проведение ее технического обслуживания в соответствии с требованиями, установленными в технических условиях на СОС и технические средства, входящие в ее состав, конкретного типа.</w:t>
      </w:r>
    </w:p>
    <w:p w:rsidR="008845E6" w:rsidRPr="008845E6" w:rsidRDefault="008845E6" w:rsidP="007A6D7E">
      <w:pPr>
        <w:pStyle w:val="a8"/>
        <w:numPr>
          <w:ilvl w:val="0"/>
          <w:numId w:val="2"/>
        </w:numPr>
        <w:tabs>
          <w:tab w:val="left" w:pos="851"/>
        </w:tabs>
        <w:spacing w:before="0" w:beforeAutospacing="0" w:after="0" w:afterAutospacing="0"/>
        <w:ind w:left="0" w:firstLine="567"/>
        <w:jc w:val="both"/>
        <w:rPr>
          <w:rFonts w:ascii="Arial" w:hAnsi="Arial" w:cs="Arial"/>
        </w:rPr>
      </w:pPr>
      <w:r w:rsidRPr="008845E6">
        <w:rPr>
          <w:rFonts w:ascii="Arial" w:hAnsi="Arial" w:cs="Arial"/>
        </w:rPr>
        <w:t>Руководитель организации предотвращает изменение на объекте объемно-планировочных решений и размещения инженерных коммуникаций и оборудования, в результате которых уменьшается зона действия или условия эксплуатации система охранной сигнализации.</w:t>
      </w:r>
    </w:p>
    <w:p w:rsidR="008845E6" w:rsidRPr="008845E6" w:rsidRDefault="008845E6" w:rsidP="007A6D7E">
      <w:pPr>
        <w:pStyle w:val="a8"/>
        <w:numPr>
          <w:ilvl w:val="0"/>
          <w:numId w:val="2"/>
        </w:numPr>
        <w:tabs>
          <w:tab w:val="left" w:pos="851"/>
        </w:tabs>
        <w:spacing w:before="0" w:beforeAutospacing="0" w:after="0" w:afterAutospacing="0"/>
        <w:ind w:left="0" w:firstLine="567"/>
        <w:jc w:val="both"/>
        <w:rPr>
          <w:rFonts w:ascii="Arial" w:hAnsi="Arial" w:cs="Arial"/>
        </w:rPr>
      </w:pPr>
      <w:r w:rsidRPr="008845E6">
        <w:rPr>
          <w:rFonts w:ascii="Arial" w:hAnsi="Arial" w:cs="Arial"/>
        </w:rPr>
        <w:t>Руководитель организации обеспечивает проведение регламентных работ по техническому обслуживанию СОС в соответствии с годовым планом-графиком.</w:t>
      </w:r>
    </w:p>
    <w:p w:rsidR="008845E6" w:rsidRPr="008845E6" w:rsidRDefault="008845E6" w:rsidP="007A6D7E">
      <w:pPr>
        <w:pStyle w:val="a8"/>
        <w:numPr>
          <w:ilvl w:val="0"/>
          <w:numId w:val="2"/>
        </w:numPr>
        <w:tabs>
          <w:tab w:val="left" w:pos="851"/>
        </w:tabs>
        <w:spacing w:before="0" w:beforeAutospacing="0" w:after="0" w:afterAutospacing="0"/>
        <w:ind w:left="0" w:firstLine="567"/>
        <w:jc w:val="both"/>
        <w:rPr>
          <w:rFonts w:ascii="Arial" w:hAnsi="Arial" w:cs="Arial"/>
        </w:rPr>
      </w:pPr>
      <w:r w:rsidRPr="008845E6">
        <w:rPr>
          <w:rFonts w:ascii="Arial" w:hAnsi="Arial" w:cs="Arial"/>
        </w:rPr>
        <w:t xml:space="preserve">В период выполнения работ по техническому обслуживанию, связанных с отключением СОС или их элементов, руководитель организации руководитель организации принимает необходимые меры по защите объектов от несанкционированного проникновения (инструктаж сотрудников, постоянное присутствие дежурных и пр.). </w:t>
      </w:r>
    </w:p>
    <w:p w:rsidR="008845E6" w:rsidRPr="008845E6" w:rsidRDefault="008845E6" w:rsidP="007A6D7E">
      <w:pPr>
        <w:pStyle w:val="a8"/>
        <w:numPr>
          <w:ilvl w:val="0"/>
          <w:numId w:val="2"/>
        </w:numPr>
        <w:tabs>
          <w:tab w:val="left" w:pos="851"/>
        </w:tabs>
        <w:spacing w:before="0" w:beforeAutospacing="0" w:after="0" w:afterAutospacing="0"/>
        <w:ind w:left="0" w:firstLine="567"/>
        <w:jc w:val="both"/>
        <w:rPr>
          <w:rFonts w:ascii="Arial" w:hAnsi="Arial" w:cs="Arial"/>
        </w:rPr>
      </w:pPr>
      <w:r w:rsidRPr="008845E6">
        <w:rPr>
          <w:rFonts w:ascii="Arial" w:hAnsi="Arial" w:cs="Arial"/>
        </w:rPr>
        <w:t>Руководитель организации обеспечивает наличие в помещении поста охраны инструкции о порядке действий дежурного персонала при получении сигналов тревоги или аварийных сигналов.</w:t>
      </w:r>
    </w:p>
    <w:p w:rsidR="008845E6" w:rsidRPr="008845E6" w:rsidRDefault="008845E6" w:rsidP="007A6D7E">
      <w:pPr>
        <w:pStyle w:val="a8"/>
        <w:numPr>
          <w:ilvl w:val="0"/>
          <w:numId w:val="2"/>
        </w:numPr>
        <w:tabs>
          <w:tab w:val="left" w:pos="851"/>
        </w:tabs>
        <w:spacing w:before="0" w:beforeAutospacing="0" w:after="0" w:afterAutospacing="0"/>
        <w:ind w:left="0" w:firstLine="567"/>
        <w:jc w:val="both"/>
        <w:rPr>
          <w:rFonts w:ascii="Arial" w:hAnsi="Arial" w:cs="Arial"/>
        </w:rPr>
      </w:pPr>
      <w:r w:rsidRPr="008845E6">
        <w:rPr>
          <w:rFonts w:ascii="Arial" w:hAnsi="Arial" w:cs="Arial"/>
        </w:rPr>
        <w:t xml:space="preserve">Руководитель организации назначен ответственного за эксплуатацию СОС, в обязанности которого входит: </w:t>
      </w:r>
    </w:p>
    <w:p w:rsidR="008845E6" w:rsidRPr="008845E6" w:rsidRDefault="008845E6" w:rsidP="007A6D7E">
      <w:pPr>
        <w:pStyle w:val="a8"/>
        <w:numPr>
          <w:ilvl w:val="0"/>
          <w:numId w:val="49"/>
        </w:numPr>
        <w:spacing w:before="0" w:beforeAutospacing="0" w:after="0" w:afterAutospacing="0"/>
        <w:jc w:val="both"/>
        <w:rPr>
          <w:rFonts w:ascii="Arial" w:hAnsi="Arial" w:cs="Arial"/>
        </w:rPr>
      </w:pPr>
      <w:r w:rsidRPr="008845E6">
        <w:rPr>
          <w:rFonts w:ascii="Arial" w:hAnsi="Arial" w:cs="Arial"/>
        </w:rPr>
        <w:t xml:space="preserve">организация своевременного технического обслуживания и ремонта, а также устранения выявленных неисправностей в процессе эксплуатации; </w:t>
      </w:r>
    </w:p>
    <w:p w:rsidR="008845E6" w:rsidRPr="008845E6" w:rsidRDefault="008845E6" w:rsidP="007A6D7E">
      <w:pPr>
        <w:pStyle w:val="a8"/>
        <w:numPr>
          <w:ilvl w:val="0"/>
          <w:numId w:val="49"/>
        </w:numPr>
        <w:spacing w:before="0" w:beforeAutospacing="0" w:after="0" w:afterAutospacing="0"/>
        <w:jc w:val="both"/>
        <w:rPr>
          <w:rFonts w:ascii="Arial" w:hAnsi="Arial" w:cs="Arial"/>
        </w:rPr>
      </w:pPr>
      <w:r w:rsidRPr="008845E6">
        <w:rPr>
          <w:rFonts w:ascii="Arial" w:hAnsi="Arial" w:cs="Arial"/>
        </w:rPr>
        <w:t>ведение эксплуатационной документации С</w:t>
      </w:r>
      <w:r w:rsidR="00963D01">
        <w:rPr>
          <w:rFonts w:ascii="Arial" w:hAnsi="Arial" w:cs="Arial"/>
        </w:rPr>
        <w:t>О</w:t>
      </w:r>
      <w:r w:rsidRPr="008845E6">
        <w:rPr>
          <w:rFonts w:ascii="Arial" w:hAnsi="Arial" w:cs="Arial"/>
        </w:rPr>
        <w:t xml:space="preserve">С; </w:t>
      </w:r>
    </w:p>
    <w:p w:rsidR="008845E6" w:rsidRPr="008845E6" w:rsidRDefault="008845E6" w:rsidP="007A6D7E">
      <w:pPr>
        <w:pStyle w:val="a8"/>
        <w:numPr>
          <w:ilvl w:val="0"/>
          <w:numId w:val="49"/>
        </w:numPr>
        <w:spacing w:before="0" w:beforeAutospacing="0" w:after="0" w:afterAutospacing="0"/>
        <w:jc w:val="both"/>
        <w:rPr>
          <w:rFonts w:ascii="Arial" w:hAnsi="Arial" w:cs="Arial"/>
        </w:rPr>
      </w:pPr>
      <w:proofErr w:type="gramStart"/>
      <w:r w:rsidRPr="008845E6">
        <w:rPr>
          <w:rFonts w:ascii="Arial" w:hAnsi="Arial" w:cs="Arial"/>
        </w:rPr>
        <w:t>контроль за</w:t>
      </w:r>
      <w:proofErr w:type="gramEnd"/>
      <w:r w:rsidRPr="008845E6">
        <w:rPr>
          <w:rFonts w:ascii="Arial" w:hAnsi="Arial" w:cs="Arial"/>
        </w:rPr>
        <w:t xml:space="preserve"> своевременным предъявлением рекламаций предприятиям-изготовителям по качеству приборов, оборудования и другим элементам, входящим в состав СОС; </w:t>
      </w:r>
    </w:p>
    <w:p w:rsidR="008845E6" w:rsidRPr="008845E6" w:rsidRDefault="008845E6" w:rsidP="007A6D7E">
      <w:pPr>
        <w:pStyle w:val="a8"/>
        <w:numPr>
          <w:ilvl w:val="0"/>
          <w:numId w:val="49"/>
        </w:numPr>
        <w:spacing w:before="0" w:beforeAutospacing="0" w:after="0" w:afterAutospacing="0"/>
        <w:jc w:val="both"/>
        <w:rPr>
          <w:rFonts w:ascii="Arial" w:hAnsi="Arial" w:cs="Arial"/>
        </w:rPr>
      </w:pPr>
      <w:r w:rsidRPr="008845E6">
        <w:rPr>
          <w:rFonts w:ascii="Arial" w:hAnsi="Arial" w:cs="Arial"/>
        </w:rPr>
        <w:t xml:space="preserve">учет всех случаев отказа или ложных срабатываний СОС с установлением причин; </w:t>
      </w:r>
    </w:p>
    <w:p w:rsidR="008845E6" w:rsidRPr="008845E6" w:rsidRDefault="008845E6" w:rsidP="007A6D7E">
      <w:pPr>
        <w:pStyle w:val="a8"/>
        <w:numPr>
          <w:ilvl w:val="0"/>
          <w:numId w:val="49"/>
        </w:numPr>
        <w:spacing w:before="0" w:beforeAutospacing="0" w:after="0" w:afterAutospacing="0"/>
        <w:jc w:val="both"/>
        <w:rPr>
          <w:rFonts w:ascii="Arial" w:hAnsi="Arial" w:cs="Arial"/>
        </w:rPr>
      </w:pPr>
      <w:r w:rsidRPr="008845E6">
        <w:rPr>
          <w:rFonts w:ascii="Arial" w:hAnsi="Arial" w:cs="Arial"/>
        </w:rPr>
        <w:t xml:space="preserve">организация обучения персонала службы эксплуатации. </w:t>
      </w:r>
    </w:p>
    <w:p w:rsidR="008845E6" w:rsidRPr="008845E6" w:rsidRDefault="008845E6" w:rsidP="007A6D7E">
      <w:pPr>
        <w:pStyle w:val="a8"/>
        <w:numPr>
          <w:ilvl w:val="0"/>
          <w:numId w:val="2"/>
        </w:numPr>
        <w:tabs>
          <w:tab w:val="left" w:pos="851"/>
        </w:tabs>
        <w:spacing w:before="0" w:beforeAutospacing="0" w:after="0" w:afterAutospacing="0"/>
        <w:ind w:left="0" w:firstLine="567"/>
        <w:jc w:val="both"/>
        <w:rPr>
          <w:rFonts w:ascii="Arial" w:hAnsi="Arial" w:cs="Arial"/>
        </w:rPr>
      </w:pPr>
      <w:r w:rsidRPr="008845E6">
        <w:rPr>
          <w:rFonts w:ascii="Arial" w:hAnsi="Arial" w:cs="Arial"/>
        </w:rPr>
        <w:t xml:space="preserve">Персонал службы эксплуатации должен знать: </w:t>
      </w:r>
    </w:p>
    <w:p w:rsidR="008845E6" w:rsidRPr="008845E6" w:rsidRDefault="008845E6" w:rsidP="007A6D7E">
      <w:pPr>
        <w:pStyle w:val="a8"/>
        <w:numPr>
          <w:ilvl w:val="0"/>
          <w:numId w:val="49"/>
        </w:numPr>
        <w:spacing w:before="0" w:beforeAutospacing="0" w:after="0" w:afterAutospacing="0"/>
        <w:jc w:val="both"/>
        <w:rPr>
          <w:rFonts w:ascii="Arial" w:hAnsi="Arial" w:cs="Arial"/>
        </w:rPr>
      </w:pPr>
      <w:r w:rsidRPr="008845E6">
        <w:rPr>
          <w:rFonts w:ascii="Arial" w:hAnsi="Arial" w:cs="Arial"/>
        </w:rPr>
        <w:t xml:space="preserve">должностную инструкцию, </w:t>
      </w:r>
    </w:p>
    <w:p w:rsidR="008845E6" w:rsidRPr="008845E6" w:rsidRDefault="008845E6" w:rsidP="007A6D7E">
      <w:pPr>
        <w:pStyle w:val="a8"/>
        <w:numPr>
          <w:ilvl w:val="0"/>
          <w:numId w:val="49"/>
        </w:numPr>
        <w:spacing w:before="0" w:beforeAutospacing="0" w:after="0" w:afterAutospacing="0"/>
        <w:jc w:val="both"/>
        <w:rPr>
          <w:rFonts w:ascii="Arial" w:hAnsi="Arial" w:cs="Arial"/>
        </w:rPr>
      </w:pPr>
      <w:r w:rsidRPr="008845E6">
        <w:rPr>
          <w:rFonts w:ascii="Arial" w:hAnsi="Arial" w:cs="Arial"/>
        </w:rPr>
        <w:t>порядок ведения эксплуатационной документации,</w:t>
      </w:r>
    </w:p>
    <w:p w:rsidR="008845E6" w:rsidRPr="008845E6" w:rsidRDefault="008845E6" w:rsidP="007A6D7E">
      <w:pPr>
        <w:pStyle w:val="a8"/>
        <w:numPr>
          <w:ilvl w:val="0"/>
          <w:numId w:val="49"/>
        </w:numPr>
        <w:spacing w:before="0" w:beforeAutospacing="0" w:after="0" w:afterAutospacing="0"/>
        <w:jc w:val="both"/>
        <w:rPr>
          <w:rFonts w:ascii="Arial" w:hAnsi="Arial" w:cs="Arial"/>
        </w:rPr>
      </w:pPr>
      <w:r w:rsidRPr="008845E6">
        <w:rPr>
          <w:rFonts w:ascii="Arial" w:hAnsi="Arial" w:cs="Arial"/>
        </w:rPr>
        <w:t>инструкцию по охране труда.</w:t>
      </w:r>
    </w:p>
    <w:p w:rsidR="008845E6" w:rsidRPr="008845E6" w:rsidRDefault="008845E6" w:rsidP="007A6D7E">
      <w:pPr>
        <w:pStyle w:val="a8"/>
        <w:numPr>
          <w:ilvl w:val="0"/>
          <w:numId w:val="2"/>
        </w:numPr>
        <w:tabs>
          <w:tab w:val="left" w:pos="851"/>
        </w:tabs>
        <w:spacing w:before="0" w:beforeAutospacing="0" w:after="0" w:afterAutospacing="0"/>
        <w:ind w:left="0" w:firstLine="567"/>
        <w:jc w:val="both"/>
        <w:rPr>
          <w:rFonts w:ascii="Arial" w:hAnsi="Arial" w:cs="Arial"/>
        </w:rPr>
      </w:pPr>
      <w:r w:rsidRPr="008845E6">
        <w:rPr>
          <w:rFonts w:ascii="Arial" w:hAnsi="Arial" w:cs="Arial"/>
        </w:rPr>
        <w:t>Дежурный персонал должен при назначении на самостоятельную работу (и в последующем ежегодно) проходить проверку знаний должностных инструкций, инструкции о порядке действий дежурного персонала.</w:t>
      </w:r>
    </w:p>
    <w:p w:rsidR="008845E6" w:rsidRPr="008845E6" w:rsidRDefault="008845E6" w:rsidP="007A6D7E">
      <w:pPr>
        <w:pStyle w:val="a8"/>
        <w:numPr>
          <w:ilvl w:val="0"/>
          <w:numId w:val="2"/>
        </w:numPr>
        <w:tabs>
          <w:tab w:val="left" w:pos="993"/>
        </w:tabs>
        <w:spacing w:before="0" w:beforeAutospacing="0" w:after="0" w:afterAutospacing="0"/>
        <w:ind w:left="0" w:firstLine="567"/>
        <w:jc w:val="both"/>
        <w:rPr>
          <w:rFonts w:ascii="Arial" w:hAnsi="Arial" w:cs="Arial"/>
        </w:rPr>
      </w:pPr>
      <w:r w:rsidRPr="008845E6">
        <w:rPr>
          <w:rFonts w:ascii="Arial" w:hAnsi="Arial" w:cs="Arial"/>
        </w:rPr>
        <w:t xml:space="preserve">Работы по техническому обслуживанию систем охранной сигнализации выполняет персонал в количестве не менее 2-х человек, изучивших документацию на обслуживаемую систему, прошедших инструктаж по пожарной безопасности на объекте и имеющих: </w:t>
      </w:r>
    </w:p>
    <w:p w:rsidR="008845E6" w:rsidRPr="008845E6" w:rsidRDefault="008845E6" w:rsidP="007A6D7E">
      <w:pPr>
        <w:pStyle w:val="a8"/>
        <w:numPr>
          <w:ilvl w:val="0"/>
          <w:numId w:val="50"/>
        </w:numPr>
        <w:spacing w:before="0" w:beforeAutospacing="0" w:after="0" w:afterAutospacing="0"/>
        <w:jc w:val="both"/>
        <w:rPr>
          <w:rFonts w:ascii="Arial" w:hAnsi="Arial" w:cs="Arial"/>
        </w:rPr>
      </w:pPr>
      <w:r w:rsidRPr="008845E6">
        <w:rPr>
          <w:rFonts w:ascii="Arial" w:hAnsi="Arial" w:cs="Arial"/>
        </w:rPr>
        <w:t>удостоверения по охране труда;</w:t>
      </w:r>
    </w:p>
    <w:p w:rsidR="008845E6" w:rsidRPr="008845E6" w:rsidRDefault="008845E6" w:rsidP="007A6D7E">
      <w:pPr>
        <w:pStyle w:val="a8"/>
        <w:numPr>
          <w:ilvl w:val="0"/>
          <w:numId w:val="50"/>
        </w:numPr>
        <w:spacing w:before="0" w:beforeAutospacing="0" w:after="0" w:afterAutospacing="0"/>
        <w:jc w:val="both"/>
        <w:rPr>
          <w:rFonts w:ascii="Arial" w:hAnsi="Arial" w:cs="Arial"/>
        </w:rPr>
      </w:pPr>
      <w:r w:rsidRPr="008845E6">
        <w:rPr>
          <w:rFonts w:ascii="Arial" w:hAnsi="Arial" w:cs="Arial"/>
        </w:rPr>
        <w:t>удостоверения по электробезопасности (с квалификационной группой по электробезопасности не ниже 3-й);</w:t>
      </w:r>
    </w:p>
    <w:p w:rsidR="008845E6" w:rsidRPr="008845E6" w:rsidRDefault="008845E6" w:rsidP="007A6D7E">
      <w:pPr>
        <w:pStyle w:val="a8"/>
        <w:numPr>
          <w:ilvl w:val="0"/>
          <w:numId w:val="50"/>
        </w:numPr>
        <w:spacing w:before="0" w:beforeAutospacing="0" w:after="0" w:afterAutospacing="0"/>
        <w:jc w:val="both"/>
        <w:rPr>
          <w:rFonts w:ascii="Arial" w:hAnsi="Arial" w:cs="Arial"/>
        </w:rPr>
      </w:pPr>
      <w:r w:rsidRPr="008845E6">
        <w:rPr>
          <w:rFonts w:ascii="Arial" w:hAnsi="Arial" w:cs="Arial"/>
        </w:rPr>
        <w:t>квалификационные удостоверения на право выполнения работ по наладке, ремонту и ТО СОС;</w:t>
      </w:r>
    </w:p>
    <w:p w:rsidR="008845E6" w:rsidRPr="008845E6" w:rsidRDefault="008845E6" w:rsidP="007A6D7E">
      <w:pPr>
        <w:pStyle w:val="a8"/>
        <w:numPr>
          <w:ilvl w:val="0"/>
          <w:numId w:val="50"/>
        </w:numPr>
        <w:spacing w:before="0" w:beforeAutospacing="0" w:after="0" w:afterAutospacing="0"/>
        <w:jc w:val="both"/>
        <w:rPr>
          <w:rFonts w:ascii="Arial" w:hAnsi="Arial" w:cs="Arial"/>
        </w:rPr>
      </w:pPr>
      <w:r w:rsidRPr="008845E6">
        <w:rPr>
          <w:rFonts w:ascii="Arial" w:hAnsi="Arial" w:cs="Arial"/>
        </w:rPr>
        <w:t xml:space="preserve">удостоверения по промышленной безопасности (для особо опасных производственных объектов </w:t>
      </w:r>
      <w:bookmarkStart w:id="5" w:name="1"/>
      <w:r w:rsidRPr="008845E6">
        <w:rPr>
          <w:rFonts w:ascii="Arial" w:hAnsi="Arial" w:cs="Arial"/>
        </w:rPr>
        <w:t>по требованиям промышленной, энергетической безопасности и безопасности гидротехнических сооружений</w:t>
      </w:r>
      <w:bookmarkEnd w:id="5"/>
      <w:r w:rsidRPr="008845E6">
        <w:rPr>
          <w:rFonts w:ascii="Arial" w:hAnsi="Arial" w:cs="Arial"/>
        </w:rPr>
        <w:t>).</w:t>
      </w:r>
    </w:p>
    <w:p w:rsidR="008845E6" w:rsidRDefault="008845E6" w:rsidP="00784323">
      <w:pPr>
        <w:pStyle w:val="21"/>
      </w:pPr>
      <w:bookmarkStart w:id="6" w:name="_Toc468961507"/>
      <w:r w:rsidRPr="00784323">
        <w:t>1.4. Требования к технике безопасности</w:t>
      </w:r>
      <w:bookmarkEnd w:id="6"/>
    </w:p>
    <w:p w:rsidR="008845E6" w:rsidRPr="008845E6" w:rsidRDefault="008845E6" w:rsidP="008845E6">
      <w:pPr>
        <w:spacing w:line="240" w:lineRule="auto"/>
        <w:ind w:firstLine="567"/>
        <w:rPr>
          <w:rFonts w:ascii="Arial" w:hAnsi="Arial" w:cs="Arial"/>
          <w:sz w:val="24"/>
          <w:szCs w:val="24"/>
        </w:rPr>
      </w:pPr>
      <w:r w:rsidRPr="008845E6">
        <w:rPr>
          <w:rFonts w:ascii="Arial" w:hAnsi="Arial" w:cs="Arial"/>
          <w:sz w:val="24"/>
          <w:szCs w:val="24"/>
        </w:rPr>
        <w:t xml:space="preserve">При эксплуатации СОС рекомендуется учитывать следующее: </w:t>
      </w:r>
    </w:p>
    <w:p w:rsidR="008845E6" w:rsidRPr="008845E6" w:rsidRDefault="008845E6" w:rsidP="007A6D7E">
      <w:pPr>
        <w:pStyle w:val="a8"/>
        <w:numPr>
          <w:ilvl w:val="0"/>
          <w:numId w:val="1"/>
        </w:numPr>
        <w:tabs>
          <w:tab w:val="left" w:pos="284"/>
          <w:tab w:val="left" w:pos="993"/>
        </w:tabs>
        <w:spacing w:before="0" w:beforeAutospacing="0" w:after="0" w:afterAutospacing="0"/>
        <w:ind w:left="0" w:firstLine="567"/>
        <w:jc w:val="both"/>
        <w:rPr>
          <w:rFonts w:ascii="Arial" w:hAnsi="Arial" w:cs="Arial"/>
        </w:rPr>
      </w:pPr>
      <w:r w:rsidRPr="008845E6">
        <w:rPr>
          <w:rFonts w:ascii="Arial" w:hAnsi="Arial" w:cs="Arial"/>
        </w:rPr>
        <w:t xml:space="preserve">При производстве работ необходимо руководствоваться действующими стандартами ССБТ, СНиП III-4-80, СНиП 3.05.06-85, «Правилами устройства электроустановок», «Межотраслевыми правилами по охране труда (правила безопасности) при эксплуатации электроустановок. </w:t>
      </w:r>
    </w:p>
    <w:p w:rsidR="008845E6" w:rsidRPr="008845E6" w:rsidRDefault="008845E6" w:rsidP="007A6D7E">
      <w:pPr>
        <w:pStyle w:val="a8"/>
        <w:numPr>
          <w:ilvl w:val="0"/>
          <w:numId w:val="1"/>
        </w:numPr>
        <w:tabs>
          <w:tab w:val="left" w:pos="284"/>
          <w:tab w:val="left" w:pos="993"/>
        </w:tabs>
        <w:ind w:left="0" w:firstLine="567"/>
        <w:jc w:val="both"/>
        <w:rPr>
          <w:rFonts w:ascii="Arial" w:hAnsi="Arial" w:cs="Arial"/>
        </w:rPr>
      </w:pPr>
      <w:r w:rsidRPr="008845E6">
        <w:rPr>
          <w:rFonts w:ascii="Arial" w:hAnsi="Arial" w:cs="Arial"/>
        </w:rPr>
        <w:t>Измерения переносными приборами должны производиться бригадой из двух лиц. Все измерения сопротивления в электроустановке производятся при снятом напряжении. Присоединение и отсоединение переносных приборов, требующие разрыва электрических цепей, также должны производиться при полном снятии напряжения.</w:t>
      </w:r>
    </w:p>
    <w:p w:rsidR="008845E6" w:rsidRPr="008845E6" w:rsidRDefault="008845E6" w:rsidP="007A6D7E">
      <w:pPr>
        <w:pStyle w:val="a8"/>
        <w:numPr>
          <w:ilvl w:val="0"/>
          <w:numId w:val="1"/>
        </w:numPr>
        <w:tabs>
          <w:tab w:val="left" w:pos="284"/>
          <w:tab w:val="left" w:pos="993"/>
        </w:tabs>
        <w:ind w:left="0" w:firstLine="567"/>
        <w:jc w:val="both"/>
        <w:rPr>
          <w:rFonts w:ascii="Arial" w:hAnsi="Arial" w:cs="Arial"/>
        </w:rPr>
      </w:pPr>
      <w:r w:rsidRPr="008845E6">
        <w:rPr>
          <w:rFonts w:ascii="Arial" w:hAnsi="Arial" w:cs="Arial"/>
        </w:rPr>
        <w:t xml:space="preserve">Мегомметр применяется в электромонтажных работах для измерения сопротивления изоляции электрооборудования, проводов и кабелей. Так как на выходе мегомметра при измерении образуется высокое напряжение, то в это время нельзя прикасаться к неизолированным частям объекта измерения и проводов прибора. При измерении сопротивления изоляции силовых кабелей, они должны быть отключены от приборов. При измерении сопротивления изоляции шлейфов сигнализации следует отключать охранные извещатели, питающиеся по ШС. </w:t>
      </w:r>
    </w:p>
    <w:p w:rsidR="008845E6" w:rsidRPr="008845E6" w:rsidRDefault="008845E6" w:rsidP="007A6D7E">
      <w:pPr>
        <w:pStyle w:val="a8"/>
        <w:numPr>
          <w:ilvl w:val="0"/>
          <w:numId w:val="1"/>
        </w:numPr>
        <w:tabs>
          <w:tab w:val="left" w:pos="284"/>
          <w:tab w:val="left" w:pos="993"/>
        </w:tabs>
        <w:ind w:left="0" w:firstLine="567"/>
        <w:jc w:val="both"/>
        <w:rPr>
          <w:rFonts w:ascii="Arial" w:hAnsi="Arial" w:cs="Arial"/>
        </w:rPr>
      </w:pPr>
      <w:r w:rsidRPr="008845E6">
        <w:rPr>
          <w:rFonts w:ascii="Arial" w:hAnsi="Arial" w:cs="Arial"/>
        </w:rPr>
        <w:t>Паяльники, находящиеся в рабочем состоянии, должны находиться постоянно в зоне действия вытяжной вентиляции. При пайке запрещается стряхивать припой. Лишний припой можно снимать только на специальную подставку для паяльника. При коротких перерывах в работе с электропаяльником нужно класть его на специальную подставку с металлическими скобами. При длительных перерывах и по окончании работы паяльник следует обязательно отключить от электросети. При выполнении монтажных и пусконаладочных работ, а также при техническом обслуживании и ремонте технических средств необходимо использовать паяльники, рассчитанные на питание переменным током напряжением не выше 42В, от индивидуального трансформатора для каждого рабочего места. Допускается использование электропаяльников на 220В, если они получают питание от разделительного трансформатора или через устройство защитного отключения. В помещении, где производится пайка, запрещается принимать пищу.</w:t>
      </w:r>
    </w:p>
    <w:p w:rsidR="008845E6" w:rsidRPr="008845E6" w:rsidRDefault="008845E6" w:rsidP="007A6D7E">
      <w:pPr>
        <w:pStyle w:val="a8"/>
        <w:numPr>
          <w:ilvl w:val="0"/>
          <w:numId w:val="1"/>
        </w:numPr>
        <w:tabs>
          <w:tab w:val="left" w:pos="284"/>
          <w:tab w:val="left" w:pos="993"/>
        </w:tabs>
        <w:ind w:left="0" w:firstLine="567"/>
        <w:jc w:val="both"/>
        <w:rPr>
          <w:rFonts w:ascii="Arial" w:hAnsi="Arial" w:cs="Arial"/>
        </w:rPr>
      </w:pPr>
      <w:proofErr w:type="gramStart"/>
      <w:r w:rsidRPr="008845E6">
        <w:rPr>
          <w:rFonts w:ascii="Arial" w:hAnsi="Arial" w:cs="Arial"/>
        </w:rPr>
        <w:t>При регулировке, проверке и наладке схем контроля, управления, обмена информацией, питания СОС весь применяемый инструмент (отвертки, плоскогубцы, пассатижи и т.п.) изолируют так, чтобы его рабочая (голая) часть не могла перекрыть двух рядом расположенных клемм, зажимов.</w:t>
      </w:r>
      <w:proofErr w:type="gramEnd"/>
    </w:p>
    <w:p w:rsidR="008845E6" w:rsidRPr="008845E6" w:rsidRDefault="008845E6" w:rsidP="007A6D7E">
      <w:pPr>
        <w:pStyle w:val="a8"/>
        <w:numPr>
          <w:ilvl w:val="0"/>
          <w:numId w:val="1"/>
        </w:numPr>
        <w:tabs>
          <w:tab w:val="left" w:pos="284"/>
          <w:tab w:val="left" w:pos="993"/>
        </w:tabs>
        <w:spacing w:before="0" w:beforeAutospacing="0" w:after="0" w:afterAutospacing="0"/>
        <w:ind w:left="0" w:firstLine="567"/>
        <w:jc w:val="both"/>
        <w:rPr>
          <w:rFonts w:ascii="Arial" w:hAnsi="Arial" w:cs="Arial"/>
        </w:rPr>
      </w:pPr>
      <w:r w:rsidRPr="008845E6">
        <w:rPr>
          <w:rFonts w:ascii="Arial" w:hAnsi="Arial" w:cs="Arial"/>
        </w:rPr>
        <w:t>К эксплуатации СОС допускаются лица, знающие их функциональное построение, схемы, монтажные и эксплуатационные инструкции, особенности оборудования, прошедшие обучение и проверку знаний по технике безопасности.</w:t>
      </w:r>
    </w:p>
    <w:p w:rsidR="008845E6" w:rsidRPr="008845E6" w:rsidRDefault="008845E6" w:rsidP="007A6D7E">
      <w:pPr>
        <w:pStyle w:val="a8"/>
        <w:numPr>
          <w:ilvl w:val="0"/>
          <w:numId w:val="1"/>
        </w:numPr>
        <w:tabs>
          <w:tab w:val="left" w:pos="284"/>
          <w:tab w:val="left" w:pos="993"/>
        </w:tabs>
        <w:spacing w:before="0" w:beforeAutospacing="0" w:after="0" w:afterAutospacing="0"/>
        <w:ind w:left="0" w:firstLine="556"/>
        <w:jc w:val="both"/>
        <w:rPr>
          <w:rFonts w:ascii="Arial" w:hAnsi="Arial" w:cs="Arial"/>
        </w:rPr>
      </w:pPr>
      <w:r w:rsidRPr="008845E6">
        <w:rPr>
          <w:rFonts w:ascii="Arial" w:hAnsi="Arial" w:cs="Arial"/>
        </w:rPr>
        <w:t xml:space="preserve">При работе в электроустановках напряжением до 1000В </w:t>
      </w:r>
      <w:r w:rsidR="002F782C">
        <w:rPr>
          <w:rFonts w:ascii="Arial" w:hAnsi="Arial" w:cs="Arial"/>
        </w:rPr>
        <w:t>б</w:t>
      </w:r>
      <w:r w:rsidRPr="008845E6">
        <w:rPr>
          <w:rFonts w:ascii="Arial" w:hAnsi="Arial" w:cs="Arial"/>
        </w:rPr>
        <w:t>ез снятия напряжения на токоведущих частях и вблизи них необходимо:</w:t>
      </w:r>
    </w:p>
    <w:p w:rsidR="004A0D00" w:rsidRDefault="008845E6" w:rsidP="007A6D7E">
      <w:pPr>
        <w:pStyle w:val="a8"/>
        <w:numPr>
          <w:ilvl w:val="0"/>
          <w:numId w:val="51"/>
        </w:numPr>
        <w:tabs>
          <w:tab w:val="left" w:pos="284"/>
          <w:tab w:val="left" w:pos="993"/>
        </w:tabs>
        <w:spacing w:before="0" w:beforeAutospacing="0" w:after="0" w:afterAutospacing="0"/>
        <w:jc w:val="both"/>
        <w:rPr>
          <w:rFonts w:ascii="Arial" w:hAnsi="Arial" w:cs="Arial"/>
        </w:rPr>
      </w:pPr>
      <w:r w:rsidRPr="008845E6">
        <w:rPr>
          <w:rFonts w:ascii="Arial" w:hAnsi="Arial" w:cs="Arial"/>
        </w:rPr>
        <w:t>оградить расположенные вблизи рабочего места другие токоведущие части, находящиеся под высоким напряжением, к которым в</w:t>
      </w:r>
      <w:r w:rsidR="004A0D00">
        <w:rPr>
          <w:rFonts w:ascii="Arial" w:hAnsi="Arial" w:cs="Arial"/>
        </w:rPr>
        <w:t>озможно случайное прикосновение;</w:t>
      </w:r>
    </w:p>
    <w:p w:rsidR="008845E6" w:rsidRPr="008845E6" w:rsidRDefault="008845E6" w:rsidP="007A6D7E">
      <w:pPr>
        <w:pStyle w:val="a8"/>
        <w:numPr>
          <w:ilvl w:val="0"/>
          <w:numId w:val="51"/>
        </w:numPr>
        <w:tabs>
          <w:tab w:val="left" w:pos="284"/>
          <w:tab w:val="left" w:pos="993"/>
        </w:tabs>
        <w:spacing w:before="0" w:beforeAutospacing="0" w:after="0" w:afterAutospacing="0"/>
        <w:jc w:val="both"/>
        <w:rPr>
          <w:rFonts w:ascii="Arial" w:hAnsi="Arial" w:cs="Arial"/>
        </w:rPr>
      </w:pPr>
      <w:r w:rsidRPr="008845E6">
        <w:rPr>
          <w:rFonts w:ascii="Arial" w:hAnsi="Arial" w:cs="Arial"/>
        </w:rPr>
        <w:t>работать в диэлектрических галошах или стоя на изолирующей подставке л</w:t>
      </w:r>
      <w:r w:rsidR="004A0D00">
        <w:rPr>
          <w:rFonts w:ascii="Arial" w:hAnsi="Arial" w:cs="Arial"/>
        </w:rPr>
        <w:t>ибо на диэлектрическом коврике;</w:t>
      </w:r>
    </w:p>
    <w:p w:rsidR="008845E6" w:rsidRPr="008845E6" w:rsidRDefault="008845E6" w:rsidP="007A6D7E">
      <w:pPr>
        <w:pStyle w:val="a8"/>
        <w:numPr>
          <w:ilvl w:val="0"/>
          <w:numId w:val="51"/>
        </w:numPr>
        <w:tabs>
          <w:tab w:val="left" w:pos="284"/>
          <w:tab w:val="left" w:pos="993"/>
        </w:tabs>
        <w:spacing w:before="0" w:beforeAutospacing="0" w:after="0" w:afterAutospacing="0"/>
        <w:jc w:val="both"/>
        <w:rPr>
          <w:rFonts w:ascii="Arial" w:hAnsi="Arial" w:cs="Arial"/>
        </w:rPr>
      </w:pPr>
      <w:r w:rsidRPr="008845E6">
        <w:rPr>
          <w:rFonts w:ascii="Arial" w:hAnsi="Arial" w:cs="Arial"/>
        </w:rPr>
        <w:t>применять инструмент с изолирующими рукоятками (у отверток, кроме того, должен быть изолирован стержень). При отсутствии такого инструмента пользоват</w:t>
      </w:r>
      <w:r w:rsidR="004A0D00">
        <w:rPr>
          <w:rFonts w:ascii="Arial" w:hAnsi="Arial" w:cs="Arial"/>
        </w:rPr>
        <w:t>ься диэлектрическими перчатками;</w:t>
      </w:r>
    </w:p>
    <w:p w:rsidR="008845E6" w:rsidRPr="008845E6" w:rsidRDefault="008845E6" w:rsidP="007A6D7E">
      <w:pPr>
        <w:pStyle w:val="a8"/>
        <w:numPr>
          <w:ilvl w:val="0"/>
          <w:numId w:val="51"/>
        </w:numPr>
        <w:tabs>
          <w:tab w:val="left" w:pos="284"/>
          <w:tab w:val="left" w:pos="993"/>
        </w:tabs>
        <w:spacing w:before="0" w:beforeAutospacing="0" w:after="0" w:afterAutospacing="0"/>
        <w:jc w:val="both"/>
        <w:rPr>
          <w:rFonts w:ascii="Arial" w:hAnsi="Arial" w:cs="Arial"/>
        </w:rPr>
      </w:pPr>
      <w:r w:rsidRPr="008845E6">
        <w:rPr>
          <w:rFonts w:ascii="Arial" w:hAnsi="Arial" w:cs="Arial"/>
        </w:rPr>
        <w:t>работать в головном уборе и в одежде с рукавами, застегнутыми или завязанными тесемками у кистей рук.</w:t>
      </w:r>
    </w:p>
    <w:p w:rsidR="00E82AE4" w:rsidRDefault="008845E6" w:rsidP="007A6D7E">
      <w:pPr>
        <w:pStyle w:val="a8"/>
        <w:numPr>
          <w:ilvl w:val="0"/>
          <w:numId w:val="1"/>
        </w:numPr>
        <w:tabs>
          <w:tab w:val="left" w:pos="284"/>
          <w:tab w:val="left" w:pos="993"/>
        </w:tabs>
        <w:spacing w:before="0" w:beforeAutospacing="0" w:after="0" w:afterAutospacing="0"/>
        <w:ind w:left="0" w:firstLine="567"/>
        <w:jc w:val="both"/>
        <w:rPr>
          <w:rFonts w:ascii="Arial" w:hAnsi="Arial" w:cs="Arial"/>
        </w:rPr>
      </w:pPr>
      <w:r w:rsidRPr="008845E6">
        <w:rPr>
          <w:rFonts w:ascii="Arial" w:hAnsi="Arial" w:cs="Arial"/>
        </w:rPr>
        <w:t>Работы, при выполнении которых электромонтажник находится выше 1,3 м от поверхности рабочего настила, перекрытия или грунта, называются работами на высоте. К работе на высоте допускаются лица не моложе 18 лет, прошедшие медицинский осмотр, обучение требованиям безопасности труда, получившие специальное удостоверение.</w:t>
      </w:r>
    </w:p>
    <w:p w:rsidR="008845E6" w:rsidRPr="008845E6" w:rsidRDefault="008845E6" w:rsidP="007A6D7E">
      <w:pPr>
        <w:pStyle w:val="a8"/>
        <w:numPr>
          <w:ilvl w:val="0"/>
          <w:numId w:val="1"/>
        </w:numPr>
        <w:tabs>
          <w:tab w:val="left" w:pos="284"/>
          <w:tab w:val="left" w:pos="993"/>
        </w:tabs>
        <w:spacing w:before="0" w:beforeAutospacing="0" w:after="0" w:afterAutospacing="0"/>
        <w:ind w:left="0" w:firstLine="567"/>
        <w:jc w:val="both"/>
        <w:rPr>
          <w:rFonts w:ascii="Arial" w:hAnsi="Arial" w:cs="Arial"/>
        </w:rPr>
      </w:pPr>
      <w:r w:rsidRPr="008845E6">
        <w:rPr>
          <w:rFonts w:ascii="Arial" w:hAnsi="Arial" w:cs="Arial"/>
        </w:rPr>
        <w:t>Лица, допущенные к работе на высоте, проходят медицинский осмотр ежегодно.</w:t>
      </w:r>
    </w:p>
    <w:p w:rsidR="008845E6" w:rsidRPr="008845E6" w:rsidRDefault="008845E6" w:rsidP="007A6D7E">
      <w:pPr>
        <w:pStyle w:val="a8"/>
        <w:numPr>
          <w:ilvl w:val="0"/>
          <w:numId w:val="1"/>
        </w:numPr>
        <w:tabs>
          <w:tab w:val="left" w:pos="284"/>
          <w:tab w:val="left" w:pos="993"/>
        </w:tabs>
        <w:ind w:left="0" w:firstLine="567"/>
        <w:jc w:val="both"/>
        <w:rPr>
          <w:rFonts w:ascii="Arial" w:hAnsi="Arial" w:cs="Arial"/>
        </w:rPr>
      </w:pPr>
      <w:r w:rsidRPr="008845E6">
        <w:rPr>
          <w:rFonts w:ascii="Arial" w:hAnsi="Arial" w:cs="Arial"/>
        </w:rPr>
        <w:t xml:space="preserve">Электромонтажные работы на высоте можно производить с лесов или подмостей с настилами шириной не менее 1 м, имеющих надежное ограждение в виде перил высотой не менее 1 м, а также с исправных стремянок и приставных лестниц. Раздвижные лестницы-стремянки должны иметь устройства, которые исключают возможность их самопроизвольного раздвигания. Приставные лестницы, устанавливаемые в местах движения транспорта или людей, ограждают или охраняют. </w:t>
      </w:r>
    </w:p>
    <w:p w:rsidR="008845E6" w:rsidRPr="008845E6" w:rsidRDefault="008845E6" w:rsidP="007A6D7E">
      <w:pPr>
        <w:pStyle w:val="a8"/>
        <w:numPr>
          <w:ilvl w:val="0"/>
          <w:numId w:val="1"/>
        </w:numPr>
        <w:tabs>
          <w:tab w:val="left" w:pos="284"/>
          <w:tab w:val="left" w:pos="993"/>
        </w:tabs>
        <w:ind w:left="0" w:firstLine="567"/>
        <w:jc w:val="both"/>
        <w:rPr>
          <w:rFonts w:ascii="Arial" w:hAnsi="Arial" w:cs="Arial"/>
        </w:rPr>
      </w:pPr>
      <w:r w:rsidRPr="008845E6">
        <w:rPr>
          <w:rFonts w:ascii="Arial" w:hAnsi="Arial" w:cs="Arial"/>
        </w:rPr>
        <w:t>Конструкция приборов для СОС производства компании «Болид» удовлетворяет требованиям электро- и пожарной безопасности по ГОСТ 12.2.007.0-75 и ГОСТ 12.1.004-91.</w:t>
      </w:r>
    </w:p>
    <w:p w:rsidR="008845E6" w:rsidRPr="008845E6" w:rsidRDefault="008845E6" w:rsidP="007A6D7E">
      <w:pPr>
        <w:pStyle w:val="a8"/>
        <w:numPr>
          <w:ilvl w:val="0"/>
          <w:numId w:val="1"/>
        </w:numPr>
        <w:tabs>
          <w:tab w:val="left" w:pos="284"/>
          <w:tab w:val="left" w:pos="993"/>
        </w:tabs>
        <w:ind w:left="0" w:firstLine="567"/>
        <w:jc w:val="both"/>
        <w:rPr>
          <w:rFonts w:ascii="Arial" w:hAnsi="Arial" w:cs="Arial"/>
        </w:rPr>
      </w:pPr>
      <w:r w:rsidRPr="008845E6">
        <w:rPr>
          <w:rFonts w:ascii="Arial" w:hAnsi="Arial" w:cs="Arial"/>
        </w:rPr>
        <w:t>Все внешние отключения и подключения на приборах следует производить только после отключения основных и резервных источников электропитания прибора.</w:t>
      </w:r>
    </w:p>
    <w:p w:rsidR="008845E6" w:rsidRPr="008845E6" w:rsidRDefault="008845E6" w:rsidP="007A6D7E">
      <w:pPr>
        <w:pStyle w:val="a8"/>
        <w:numPr>
          <w:ilvl w:val="0"/>
          <w:numId w:val="1"/>
        </w:numPr>
        <w:tabs>
          <w:tab w:val="left" w:pos="284"/>
          <w:tab w:val="left" w:pos="993"/>
        </w:tabs>
        <w:ind w:left="0" w:firstLine="567"/>
        <w:jc w:val="both"/>
        <w:rPr>
          <w:rFonts w:ascii="Arial" w:hAnsi="Arial" w:cs="Arial"/>
        </w:rPr>
      </w:pPr>
      <w:r w:rsidRPr="008845E6">
        <w:rPr>
          <w:rFonts w:ascii="Arial" w:hAnsi="Arial" w:cs="Arial"/>
        </w:rPr>
        <w:t>Следует помнить, что клеммы «~220В» могут находиться под напряжением и представлять опасность.</w:t>
      </w:r>
    </w:p>
    <w:p w:rsidR="008845E6" w:rsidRPr="008845E6" w:rsidRDefault="008845E6" w:rsidP="007A6D7E">
      <w:pPr>
        <w:pStyle w:val="a8"/>
        <w:numPr>
          <w:ilvl w:val="0"/>
          <w:numId w:val="1"/>
        </w:numPr>
        <w:tabs>
          <w:tab w:val="left" w:pos="284"/>
          <w:tab w:val="left" w:pos="993"/>
        </w:tabs>
        <w:ind w:left="0" w:firstLine="567"/>
        <w:jc w:val="both"/>
        <w:rPr>
          <w:rFonts w:ascii="Arial" w:hAnsi="Arial" w:cs="Arial"/>
        </w:rPr>
      </w:pPr>
      <w:r w:rsidRPr="008845E6">
        <w:rPr>
          <w:rFonts w:ascii="Arial" w:hAnsi="Arial" w:cs="Arial"/>
        </w:rPr>
        <w:t>Запрещается использование предохранителей, не соответствующих номиналу, и эксплуатация без защитного заземления приборов, предусматривающих заземление.</w:t>
      </w:r>
    </w:p>
    <w:p w:rsidR="008845E6" w:rsidRPr="008845E6" w:rsidRDefault="008845E6" w:rsidP="007A6D7E">
      <w:pPr>
        <w:pStyle w:val="a8"/>
        <w:numPr>
          <w:ilvl w:val="0"/>
          <w:numId w:val="1"/>
        </w:numPr>
        <w:tabs>
          <w:tab w:val="left" w:pos="284"/>
          <w:tab w:val="left" w:pos="993"/>
        </w:tabs>
        <w:ind w:left="0" w:firstLine="567"/>
        <w:jc w:val="both"/>
        <w:rPr>
          <w:rFonts w:ascii="Arial" w:hAnsi="Arial" w:cs="Arial"/>
        </w:rPr>
      </w:pPr>
      <w:r w:rsidRPr="008845E6">
        <w:rPr>
          <w:rFonts w:ascii="Arial" w:hAnsi="Arial" w:cs="Arial"/>
        </w:rPr>
        <w:t xml:space="preserve">Для приборов, предусматривающих подключение аккумуляторной батареи, запрещается эксплуатация без АКБ. </w:t>
      </w:r>
    </w:p>
    <w:p w:rsidR="008845E6" w:rsidRPr="008845E6" w:rsidRDefault="008845E6" w:rsidP="007A6D7E">
      <w:pPr>
        <w:pStyle w:val="a8"/>
        <w:numPr>
          <w:ilvl w:val="0"/>
          <w:numId w:val="1"/>
        </w:numPr>
        <w:tabs>
          <w:tab w:val="left" w:pos="284"/>
          <w:tab w:val="left" w:pos="993"/>
        </w:tabs>
        <w:ind w:left="0" w:firstLine="567"/>
        <w:jc w:val="both"/>
        <w:rPr>
          <w:rFonts w:ascii="Arial" w:hAnsi="Arial" w:cs="Arial"/>
        </w:rPr>
      </w:pPr>
      <w:r w:rsidRPr="008845E6">
        <w:rPr>
          <w:rFonts w:ascii="Arial" w:hAnsi="Arial" w:cs="Arial"/>
        </w:rPr>
        <w:t>Установку и замену аккумулятора производить при отключённом напряжении 220В и снятом предохранителе в цепи сетевого питания.</w:t>
      </w:r>
    </w:p>
    <w:p w:rsidR="00B56EE7" w:rsidRDefault="00B56EE7">
      <w:pPr>
        <w:jc w:val="left"/>
        <w:rPr>
          <w:rFonts w:ascii="Arial" w:hAnsi="Arial" w:cs="Arial"/>
          <w:sz w:val="24"/>
          <w:szCs w:val="24"/>
        </w:rPr>
      </w:pPr>
      <w:r>
        <w:rPr>
          <w:rFonts w:ascii="Arial" w:hAnsi="Arial" w:cs="Arial"/>
          <w:sz w:val="24"/>
          <w:szCs w:val="24"/>
        </w:rPr>
        <w:br w:type="page"/>
      </w:r>
    </w:p>
    <w:p w:rsidR="00B56EE7" w:rsidRPr="00DD43D8" w:rsidRDefault="00B56EE7" w:rsidP="00784323">
      <w:pPr>
        <w:pStyle w:val="1"/>
      </w:pPr>
      <w:bookmarkStart w:id="7" w:name="_Toc468961508"/>
      <w:r w:rsidRPr="00DD43D8">
        <w:t xml:space="preserve">Часть 2. Управление взятием на охрану </w:t>
      </w:r>
      <w:r w:rsidR="004A0D00">
        <w:br/>
      </w:r>
      <w:r w:rsidRPr="00DD43D8">
        <w:t>и снятием с охраны</w:t>
      </w:r>
      <w:bookmarkEnd w:id="7"/>
      <w:r w:rsidRPr="00DD43D8">
        <w:t xml:space="preserve"> </w:t>
      </w:r>
    </w:p>
    <w:p w:rsidR="00B56EE7" w:rsidRPr="008845E6" w:rsidRDefault="00B56EE7" w:rsidP="005C6D0B">
      <w:pPr>
        <w:spacing w:after="0" w:line="240" w:lineRule="auto"/>
        <w:ind w:firstLine="708"/>
        <w:rPr>
          <w:rFonts w:ascii="Arial" w:hAnsi="Arial" w:cs="Arial"/>
          <w:sz w:val="24"/>
          <w:szCs w:val="24"/>
        </w:rPr>
      </w:pPr>
      <w:r w:rsidRPr="008845E6">
        <w:rPr>
          <w:rFonts w:ascii="Arial" w:hAnsi="Arial" w:cs="Arial"/>
          <w:sz w:val="24"/>
          <w:szCs w:val="24"/>
        </w:rPr>
        <w:t>В системе охранной сигнализации на базе приборов ИСО «Орион» управление взятием/снятием ШС, разделов и групп разделов может осуществляться с помощью:</w:t>
      </w:r>
    </w:p>
    <w:p w:rsidR="00B56EE7" w:rsidRPr="004A0D00" w:rsidRDefault="00B56EE7" w:rsidP="007A6D7E">
      <w:pPr>
        <w:pStyle w:val="a7"/>
        <w:numPr>
          <w:ilvl w:val="0"/>
          <w:numId w:val="52"/>
        </w:numPr>
        <w:spacing w:after="0"/>
        <w:rPr>
          <w:rFonts w:cs="Arial"/>
          <w:szCs w:val="24"/>
        </w:rPr>
      </w:pPr>
      <w:r w:rsidRPr="004A0D00">
        <w:rPr>
          <w:rFonts w:cs="Arial"/>
          <w:szCs w:val="24"/>
        </w:rPr>
        <w:t>клавиатуры пульта С2000М (версий 2.01-2.07);</w:t>
      </w:r>
    </w:p>
    <w:p w:rsidR="00E649A9" w:rsidRPr="004A0D00" w:rsidRDefault="00E649A9" w:rsidP="007A6D7E">
      <w:pPr>
        <w:pStyle w:val="a7"/>
        <w:numPr>
          <w:ilvl w:val="0"/>
          <w:numId w:val="52"/>
        </w:numPr>
        <w:spacing w:after="0"/>
        <w:rPr>
          <w:rFonts w:cs="Arial"/>
          <w:szCs w:val="24"/>
        </w:rPr>
      </w:pPr>
      <w:r w:rsidRPr="004A0D00">
        <w:rPr>
          <w:rFonts w:cs="Arial"/>
          <w:szCs w:val="24"/>
        </w:rPr>
        <w:t>клавиатуры пульта С2000</w:t>
      </w:r>
      <w:r w:rsidR="008D0A0C" w:rsidRPr="004A0D00">
        <w:rPr>
          <w:rFonts w:cs="Arial"/>
          <w:szCs w:val="24"/>
        </w:rPr>
        <w:t>;</w:t>
      </w:r>
    </w:p>
    <w:p w:rsidR="00B56EE7" w:rsidRPr="004A0D00" w:rsidRDefault="00B56EE7" w:rsidP="007A6D7E">
      <w:pPr>
        <w:pStyle w:val="a7"/>
        <w:numPr>
          <w:ilvl w:val="0"/>
          <w:numId w:val="52"/>
        </w:numPr>
        <w:spacing w:after="0"/>
        <w:rPr>
          <w:rFonts w:cs="Arial"/>
          <w:szCs w:val="24"/>
        </w:rPr>
      </w:pPr>
      <w:r w:rsidRPr="004A0D00">
        <w:rPr>
          <w:rFonts w:cs="Arial"/>
          <w:szCs w:val="24"/>
        </w:rPr>
        <w:t>клавиатуры С2000-К;</w:t>
      </w:r>
    </w:p>
    <w:p w:rsidR="00B56EE7" w:rsidRPr="004A0D00" w:rsidRDefault="00B56EE7" w:rsidP="007A6D7E">
      <w:pPr>
        <w:pStyle w:val="a7"/>
        <w:numPr>
          <w:ilvl w:val="0"/>
          <w:numId w:val="52"/>
        </w:numPr>
        <w:spacing w:after="0"/>
        <w:rPr>
          <w:rFonts w:cs="Arial"/>
          <w:szCs w:val="24"/>
        </w:rPr>
      </w:pPr>
      <w:r w:rsidRPr="004A0D00">
        <w:rPr>
          <w:rFonts w:cs="Arial"/>
          <w:szCs w:val="24"/>
        </w:rPr>
        <w:t>кнопок управления блоков индикации С2000-БКИ;</w:t>
      </w:r>
    </w:p>
    <w:p w:rsidR="00B56EE7" w:rsidRPr="004A0D00" w:rsidRDefault="00B56EE7" w:rsidP="007A6D7E">
      <w:pPr>
        <w:pStyle w:val="a7"/>
        <w:numPr>
          <w:ilvl w:val="0"/>
          <w:numId w:val="52"/>
        </w:numPr>
        <w:spacing w:after="0"/>
        <w:rPr>
          <w:rFonts w:cs="Arial"/>
          <w:szCs w:val="24"/>
        </w:rPr>
      </w:pPr>
      <w:r w:rsidRPr="004A0D00">
        <w:rPr>
          <w:rFonts w:cs="Arial"/>
          <w:szCs w:val="24"/>
        </w:rPr>
        <w:t xml:space="preserve">считывателей электронных идентификаторов, подключенных к приборам С2000-БИ исп.02, С2000-4, Сигнал-10, Сигнал-20П </w:t>
      </w:r>
      <w:r w:rsidRPr="004A0D00">
        <w:rPr>
          <w:rFonts w:cs="Arial"/>
          <w:szCs w:val="24"/>
          <w:lang w:val="en-US"/>
        </w:rPr>
        <w:t>SMD</w:t>
      </w:r>
      <w:r w:rsidRPr="004A0D00">
        <w:rPr>
          <w:rFonts w:cs="Arial"/>
          <w:szCs w:val="24"/>
        </w:rPr>
        <w:t>, Сигнал-20П исп.01,С2000-КДЛ, С2000-КДЛ-2И.</w:t>
      </w:r>
    </w:p>
    <w:p w:rsidR="00B56EE7" w:rsidRPr="004A0D00" w:rsidRDefault="00B56EE7" w:rsidP="007A6D7E">
      <w:pPr>
        <w:pStyle w:val="a7"/>
        <w:numPr>
          <w:ilvl w:val="0"/>
          <w:numId w:val="52"/>
        </w:numPr>
        <w:spacing w:after="0"/>
        <w:rPr>
          <w:rFonts w:cs="Arial"/>
          <w:szCs w:val="24"/>
        </w:rPr>
      </w:pPr>
      <w:r w:rsidRPr="004A0D00">
        <w:rPr>
          <w:rFonts w:cs="Arial"/>
          <w:szCs w:val="24"/>
        </w:rPr>
        <w:t>клавиш управления прибора приемно-контрольного охранно-пожарного Сигнал-20М;</w:t>
      </w:r>
    </w:p>
    <w:p w:rsidR="00B56EE7" w:rsidRPr="004A0D00" w:rsidRDefault="00B56EE7" w:rsidP="007A6D7E">
      <w:pPr>
        <w:pStyle w:val="a7"/>
        <w:numPr>
          <w:ilvl w:val="0"/>
          <w:numId w:val="52"/>
        </w:numPr>
        <w:spacing w:after="0"/>
        <w:rPr>
          <w:rFonts w:cs="Arial"/>
          <w:szCs w:val="24"/>
        </w:rPr>
      </w:pPr>
      <w:r w:rsidRPr="004A0D00">
        <w:rPr>
          <w:rFonts w:cs="Arial"/>
          <w:szCs w:val="24"/>
          <w:lang w:val="en-US"/>
        </w:rPr>
        <w:t>SMS</w:t>
      </w:r>
      <w:r w:rsidRPr="004A0D00">
        <w:rPr>
          <w:rFonts w:cs="Arial"/>
          <w:szCs w:val="24"/>
        </w:rPr>
        <w:t xml:space="preserve">-сообщений, или считывателей электронных идентификаторов в устройстве оконечном системы передачи извещений по каналам сотовой связи GSM УО-4С исп.02, </w:t>
      </w:r>
    </w:p>
    <w:p w:rsidR="00B56EE7" w:rsidRPr="004A0D00" w:rsidRDefault="00B56EE7" w:rsidP="007A6D7E">
      <w:pPr>
        <w:pStyle w:val="a7"/>
        <w:numPr>
          <w:ilvl w:val="0"/>
          <w:numId w:val="52"/>
        </w:numPr>
        <w:spacing w:after="0"/>
        <w:rPr>
          <w:rFonts w:cs="Arial"/>
          <w:szCs w:val="24"/>
        </w:rPr>
      </w:pPr>
      <w:r w:rsidRPr="004A0D00">
        <w:rPr>
          <w:rFonts w:cs="Arial"/>
          <w:szCs w:val="24"/>
        </w:rPr>
        <w:t>автоматического взятия/</w:t>
      </w:r>
      <w:r w:rsidR="004A0D00" w:rsidRPr="004A0D00">
        <w:rPr>
          <w:rFonts w:cs="Arial"/>
          <w:szCs w:val="24"/>
        </w:rPr>
        <w:t>снятия</w:t>
      </w:r>
      <w:r w:rsidRPr="004A0D00">
        <w:rPr>
          <w:rFonts w:cs="Arial"/>
          <w:szCs w:val="24"/>
        </w:rPr>
        <w:t xml:space="preserve"> «по расписанию» или «общей зоны» в приборе С2000-4.</w:t>
      </w:r>
    </w:p>
    <w:p w:rsidR="00B56EE7" w:rsidRPr="00784323" w:rsidRDefault="00B56EE7" w:rsidP="00784323">
      <w:pPr>
        <w:pStyle w:val="21"/>
      </w:pPr>
      <w:bookmarkStart w:id="8" w:name="_Ref392518198"/>
      <w:bookmarkStart w:id="9" w:name="_Toc468961509"/>
      <w:r w:rsidRPr="00784323">
        <w:t>2.1 Управление шлейфами сигнализации, разделами, группами разделов с помощью пульта С2000М</w:t>
      </w:r>
      <w:bookmarkEnd w:id="8"/>
      <w:r w:rsidR="006E7232">
        <w:t xml:space="preserve"> (С2000)</w:t>
      </w:r>
      <w:bookmarkEnd w:id="9"/>
    </w:p>
    <w:p w:rsidR="00B56EE7" w:rsidRPr="008845E6" w:rsidRDefault="00B56EE7" w:rsidP="00966A1C">
      <w:pPr>
        <w:spacing w:after="0" w:line="240" w:lineRule="auto"/>
        <w:ind w:firstLine="708"/>
        <w:rPr>
          <w:rFonts w:ascii="Arial" w:hAnsi="Arial" w:cs="Arial"/>
          <w:sz w:val="24"/>
          <w:szCs w:val="24"/>
          <w:lang w:eastAsia="ar-SA"/>
        </w:rPr>
      </w:pPr>
      <w:r w:rsidRPr="008845E6">
        <w:rPr>
          <w:rFonts w:ascii="Arial" w:hAnsi="Arial" w:cs="Arial"/>
          <w:sz w:val="24"/>
          <w:szCs w:val="24"/>
          <w:lang w:eastAsia="ar-SA"/>
        </w:rPr>
        <w:t>Следует учитывать, что доступ к функциям управления в пульте С2000М</w:t>
      </w:r>
      <w:r w:rsidR="006E7232">
        <w:rPr>
          <w:rFonts w:ascii="Arial" w:hAnsi="Arial" w:cs="Arial"/>
          <w:sz w:val="24"/>
          <w:szCs w:val="24"/>
          <w:lang w:eastAsia="ar-SA"/>
        </w:rPr>
        <w:t xml:space="preserve"> (С2000)</w:t>
      </w:r>
      <w:r w:rsidRPr="008845E6">
        <w:rPr>
          <w:rFonts w:ascii="Arial" w:hAnsi="Arial" w:cs="Arial"/>
          <w:sz w:val="24"/>
          <w:szCs w:val="24"/>
          <w:lang w:eastAsia="ar-SA"/>
        </w:rPr>
        <w:t xml:space="preserve"> защищен паролем в виде цифрового кода, если </w:t>
      </w:r>
      <w:r w:rsidR="00966A1C">
        <w:rPr>
          <w:rFonts w:ascii="Arial" w:hAnsi="Arial" w:cs="Arial"/>
          <w:sz w:val="24"/>
          <w:szCs w:val="24"/>
          <w:lang w:eastAsia="ar-SA"/>
        </w:rPr>
        <w:t xml:space="preserve">в ПКУ </w:t>
      </w:r>
      <w:r w:rsidRPr="008845E6">
        <w:rPr>
          <w:rFonts w:ascii="Arial" w:hAnsi="Arial" w:cs="Arial"/>
          <w:sz w:val="24"/>
          <w:szCs w:val="24"/>
          <w:lang w:eastAsia="ar-SA"/>
        </w:rPr>
        <w:t>включена опция «ПАРОЛИ УПРАВЛ. При выключенной опции «ПАРОЛИ УПРАВЛ» функции управления доступны с уровнем доступа «ВСЕ ФУНКЦИИ» без ввода пароля.</w:t>
      </w:r>
    </w:p>
    <w:p w:rsidR="004A0D00" w:rsidRDefault="00B56EE7" w:rsidP="00966A1C">
      <w:pPr>
        <w:spacing w:after="0" w:line="240" w:lineRule="auto"/>
        <w:ind w:firstLine="708"/>
        <w:rPr>
          <w:rFonts w:ascii="Arial" w:hAnsi="Arial" w:cs="Arial"/>
          <w:sz w:val="24"/>
          <w:szCs w:val="24"/>
        </w:rPr>
      </w:pPr>
      <w:r w:rsidRPr="008845E6">
        <w:rPr>
          <w:rFonts w:ascii="Arial" w:hAnsi="Arial" w:cs="Arial"/>
          <w:sz w:val="24"/>
          <w:szCs w:val="24"/>
        </w:rPr>
        <w:t xml:space="preserve">При успешном выполнении операции пульт выдает звуковой сигнал «Подтверждение» (два коротких звуковых сигнала),  при неуспехе – звуковой сигнал «Ошибка» (Длинный звуковой сигнал) с сообщением на ЖКИ о причине ошибки. Возможны следующие сообщения об ошибках: </w:t>
      </w:r>
    </w:p>
    <w:p w:rsidR="004A0D00" w:rsidRPr="004A0D00" w:rsidRDefault="00B56EE7" w:rsidP="007A6D7E">
      <w:pPr>
        <w:pStyle w:val="a7"/>
        <w:numPr>
          <w:ilvl w:val="0"/>
          <w:numId w:val="53"/>
        </w:numPr>
        <w:spacing w:after="0"/>
        <w:rPr>
          <w:rFonts w:cs="Arial"/>
          <w:szCs w:val="24"/>
        </w:rPr>
      </w:pPr>
      <w:r w:rsidRPr="004A0D00">
        <w:rPr>
          <w:rFonts w:cs="Arial"/>
          <w:szCs w:val="24"/>
        </w:rPr>
        <w:t>«НЕТ ПРИБОРА» (команда была адресована прибору, который не подключен к пульту или с которым нет связи)</w:t>
      </w:r>
      <w:r w:rsidR="004A0D00" w:rsidRPr="004A0D00">
        <w:rPr>
          <w:rFonts w:cs="Arial"/>
          <w:szCs w:val="24"/>
        </w:rPr>
        <w:t>;</w:t>
      </w:r>
    </w:p>
    <w:p w:rsidR="004A0D00" w:rsidRPr="004A0D00" w:rsidRDefault="00B56EE7" w:rsidP="007A6D7E">
      <w:pPr>
        <w:pStyle w:val="a7"/>
        <w:numPr>
          <w:ilvl w:val="0"/>
          <w:numId w:val="53"/>
        </w:numPr>
        <w:spacing w:after="0"/>
        <w:rPr>
          <w:rFonts w:cs="Arial"/>
          <w:szCs w:val="24"/>
        </w:rPr>
      </w:pPr>
      <w:r w:rsidRPr="004A0D00">
        <w:rPr>
          <w:rFonts w:cs="Arial"/>
          <w:szCs w:val="24"/>
        </w:rPr>
        <w:t>«НЕТ ПОДТВЕРЖДЕН</w:t>
      </w:r>
      <w:proofErr w:type="gramStart"/>
      <w:r w:rsidRPr="004A0D00">
        <w:rPr>
          <w:rFonts w:cs="Arial"/>
          <w:szCs w:val="24"/>
        </w:rPr>
        <w:t>.» (</w:t>
      </w:r>
      <w:proofErr w:type="gramEnd"/>
      <w:r w:rsidRPr="004A0D00">
        <w:rPr>
          <w:rFonts w:cs="Arial"/>
          <w:szCs w:val="24"/>
        </w:rPr>
        <w:t>пульт не получил от прибора подтверждение о выполнении команды)</w:t>
      </w:r>
      <w:r w:rsidR="004A0D00" w:rsidRPr="004A0D00">
        <w:rPr>
          <w:rFonts w:cs="Arial"/>
          <w:szCs w:val="24"/>
        </w:rPr>
        <w:t>;</w:t>
      </w:r>
    </w:p>
    <w:p w:rsidR="004A0D00" w:rsidRPr="004A0D00" w:rsidRDefault="00B56EE7" w:rsidP="007A6D7E">
      <w:pPr>
        <w:pStyle w:val="a7"/>
        <w:numPr>
          <w:ilvl w:val="0"/>
          <w:numId w:val="53"/>
        </w:numPr>
        <w:spacing w:after="0"/>
        <w:rPr>
          <w:rFonts w:cs="Arial"/>
          <w:szCs w:val="24"/>
        </w:rPr>
      </w:pPr>
      <w:r w:rsidRPr="004A0D00">
        <w:rPr>
          <w:rFonts w:cs="Arial"/>
          <w:szCs w:val="24"/>
        </w:rPr>
        <w:t>«НЕИЗВ</w:t>
      </w:r>
      <w:proofErr w:type="gramStart"/>
      <w:r w:rsidRPr="004A0D00">
        <w:rPr>
          <w:rFonts w:cs="Arial"/>
          <w:szCs w:val="24"/>
        </w:rPr>
        <w:t>.К</w:t>
      </w:r>
      <w:proofErr w:type="gramEnd"/>
      <w:r w:rsidRPr="004A0D00">
        <w:rPr>
          <w:rFonts w:cs="Arial"/>
          <w:szCs w:val="24"/>
        </w:rPr>
        <w:t>ОМАНДА» (прибор не поддерживает данную команду)</w:t>
      </w:r>
      <w:r w:rsidR="004A0D00" w:rsidRPr="004A0D00">
        <w:rPr>
          <w:rFonts w:cs="Arial"/>
          <w:szCs w:val="24"/>
        </w:rPr>
        <w:t>;</w:t>
      </w:r>
    </w:p>
    <w:p w:rsidR="004A0D00" w:rsidRPr="004A0D00" w:rsidRDefault="00B56EE7" w:rsidP="007A6D7E">
      <w:pPr>
        <w:pStyle w:val="a7"/>
        <w:numPr>
          <w:ilvl w:val="0"/>
          <w:numId w:val="53"/>
        </w:numPr>
        <w:spacing w:after="0"/>
        <w:rPr>
          <w:rFonts w:cs="Arial"/>
          <w:szCs w:val="24"/>
        </w:rPr>
      </w:pPr>
      <w:r w:rsidRPr="004A0D00">
        <w:rPr>
          <w:rFonts w:cs="Arial"/>
          <w:szCs w:val="24"/>
        </w:rPr>
        <w:t>«НЕВЕРН</w:t>
      </w:r>
      <w:proofErr w:type="gramStart"/>
      <w:r w:rsidRPr="004A0D00">
        <w:rPr>
          <w:rFonts w:cs="Arial"/>
          <w:szCs w:val="24"/>
        </w:rPr>
        <w:t>.К</w:t>
      </w:r>
      <w:proofErr w:type="gramEnd"/>
      <w:r w:rsidRPr="004A0D00">
        <w:rPr>
          <w:rFonts w:cs="Arial"/>
          <w:szCs w:val="24"/>
        </w:rPr>
        <w:t>ОМАНДА» (некорректные данные в команде)</w:t>
      </w:r>
      <w:r w:rsidR="004A0D00" w:rsidRPr="004A0D00">
        <w:rPr>
          <w:rFonts w:cs="Arial"/>
          <w:szCs w:val="24"/>
        </w:rPr>
        <w:t>;</w:t>
      </w:r>
    </w:p>
    <w:p w:rsidR="004A0D00" w:rsidRPr="004A0D00" w:rsidRDefault="00B56EE7" w:rsidP="007A6D7E">
      <w:pPr>
        <w:pStyle w:val="a7"/>
        <w:numPr>
          <w:ilvl w:val="0"/>
          <w:numId w:val="53"/>
        </w:numPr>
        <w:spacing w:after="0"/>
        <w:rPr>
          <w:rFonts w:cs="Arial"/>
          <w:szCs w:val="24"/>
        </w:rPr>
      </w:pPr>
      <w:r w:rsidRPr="004A0D00">
        <w:rPr>
          <w:rFonts w:cs="Arial"/>
          <w:szCs w:val="24"/>
        </w:rPr>
        <w:t xml:space="preserve">«ОШИБКА» (команда не выполнена, причина не уточняется). </w:t>
      </w:r>
    </w:p>
    <w:p w:rsidR="00B56EE7" w:rsidRPr="008845E6" w:rsidRDefault="00B56EE7" w:rsidP="00800F43">
      <w:pPr>
        <w:spacing w:after="0" w:line="240" w:lineRule="auto"/>
        <w:ind w:firstLine="709"/>
        <w:rPr>
          <w:rFonts w:ascii="Arial" w:hAnsi="Arial" w:cs="Arial"/>
          <w:sz w:val="24"/>
          <w:szCs w:val="24"/>
        </w:rPr>
      </w:pPr>
      <w:r w:rsidRPr="008845E6">
        <w:rPr>
          <w:rFonts w:ascii="Arial" w:hAnsi="Arial" w:cs="Arial"/>
          <w:sz w:val="24"/>
          <w:szCs w:val="24"/>
        </w:rPr>
        <w:t>Сообщение «</w:t>
      </w:r>
      <w:proofErr w:type="spellStart"/>
      <w:r w:rsidRPr="008845E6">
        <w:rPr>
          <w:rFonts w:ascii="Arial" w:hAnsi="Arial" w:cs="Arial"/>
          <w:sz w:val="24"/>
          <w:szCs w:val="24"/>
        </w:rPr>
        <w:t>Невзятие</w:t>
      </w:r>
      <w:proofErr w:type="spellEnd"/>
      <w:r w:rsidRPr="008845E6">
        <w:rPr>
          <w:rFonts w:ascii="Arial" w:hAnsi="Arial" w:cs="Arial"/>
          <w:sz w:val="24"/>
          <w:szCs w:val="24"/>
        </w:rPr>
        <w:t>» требует внимания персонала, но не сопровождается звуковым сигналом.</w:t>
      </w:r>
    </w:p>
    <w:p w:rsidR="008845E6" w:rsidRDefault="008845E6" w:rsidP="00966A1C"/>
    <w:p w:rsidR="00CB2D48" w:rsidRDefault="00B56EE7" w:rsidP="00CB2D48">
      <w:pPr>
        <w:pStyle w:val="31"/>
      </w:pPr>
      <w:bookmarkStart w:id="10" w:name="_Toc468961510"/>
      <w:r w:rsidRPr="008845E6">
        <w:t xml:space="preserve">2.1.1 </w:t>
      </w:r>
      <w:r w:rsidR="00CB2D48" w:rsidRPr="008845E6">
        <w:t xml:space="preserve">Взятие/снятие с охраны разделов </w:t>
      </w:r>
      <w:r w:rsidR="00B85823">
        <w:t>с пульта С2000</w:t>
      </w:r>
      <w:bookmarkEnd w:id="10"/>
    </w:p>
    <w:p w:rsidR="00E24742" w:rsidRPr="008845E6" w:rsidRDefault="00E24742" w:rsidP="00E24742">
      <w:pPr>
        <w:spacing w:after="0" w:line="240" w:lineRule="auto"/>
        <w:ind w:firstLine="708"/>
        <w:jc w:val="left"/>
        <w:rPr>
          <w:rFonts w:ascii="Arial" w:hAnsi="Arial" w:cs="Arial"/>
          <w:sz w:val="24"/>
          <w:szCs w:val="24"/>
        </w:rPr>
      </w:pPr>
      <w:r>
        <w:rPr>
          <w:rFonts w:ascii="Arial" w:hAnsi="Arial" w:cs="Arial"/>
          <w:sz w:val="24"/>
          <w:szCs w:val="24"/>
        </w:rPr>
        <w:t xml:space="preserve">Основанием для предоставления доступа к функциям управления разделами является ввод пароля (или поднесения к считывателю электронного идентификатора, см. п. 2.5). </w:t>
      </w:r>
    </w:p>
    <w:p w:rsidR="00E24742" w:rsidRDefault="00E24742" w:rsidP="00E24742">
      <w:pPr>
        <w:spacing w:line="240" w:lineRule="auto"/>
        <w:ind w:firstLine="708"/>
        <w:rPr>
          <w:rFonts w:ascii="Arial" w:hAnsi="Arial" w:cs="Arial"/>
          <w:sz w:val="24"/>
          <w:szCs w:val="24"/>
        </w:rPr>
      </w:pPr>
      <w:r w:rsidRPr="008845E6">
        <w:rPr>
          <w:rFonts w:ascii="Arial" w:hAnsi="Arial" w:cs="Arial"/>
          <w:sz w:val="24"/>
          <w:szCs w:val="24"/>
        </w:rPr>
        <w:t>Для управления разделами выполните следующие действия:</w:t>
      </w:r>
    </w:p>
    <w:tbl>
      <w:tblPr>
        <w:tblW w:w="10632" w:type="dxa"/>
        <w:tblInd w:w="108" w:type="dxa"/>
        <w:tblLayout w:type="fixed"/>
        <w:tblLook w:val="04A0" w:firstRow="1" w:lastRow="0" w:firstColumn="1" w:lastColumn="0" w:noHBand="0" w:noVBand="1"/>
      </w:tblPr>
      <w:tblGrid>
        <w:gridCol w:w="8080"/>
        <w:gridCol w:w="2552"/>
      </w:tblGrid>
      <w:tr w:rsidR="00E24742" w:rsidRPr="00E24742" w:rsidTr="004E5D8D">
        <w:trPr>
          <w:trHeight w:val="2222"/>
        </w:trPr>
        <w:tc>
          <w:tcPr>
            <w:tcW w:w="8080" w:type="dxa"/>
            <w:shd w:val="clear" w:color="auto" w:fill="auto"/>
            <w:vAlign w:val="center"/>
          </w:tcPr>
          <w:p w:rsidR="00E24742" w:rsidRPr="00E24742" w:rsidRDefault="00E24742" w:rsidP="007A6D7E">
            <w:pPr>
              <w:pStyle w:val="a7"/>
              <w:numPr>
                <w:ilvl w:val="2"/>
                <w:numId w:val="4"/>
              </w:numPr>
              <w:ind w:left="34" w:firstLine="284"/>
              <w:rPr>
                <w:rFonts w:cs="Arial"/>
                <w:szCs w:val="24"/>
              </w:rPr>
            </w:pPr>
            <w:r w:rsidRPr="00E24742">
              <w:rPr>
                <w:rFonts w:cs="Arial"/>
                <w:szCs w:val="24"/>
              </w:rPr>
              <w:t>Введите пароль управления разделом с клавиатуры пульта. Вводить пароль можно либо из режима индикации времени, либо предварительно нажав клавишу «</w:t>
            </w:r>
            <w:r w:rsidRPr="00E24742">
              <w:rPr>
                <w:rFonts w:cs="Arial"/>
                <w:szCs w:val="24"/>
                <w:lang w:val="en-US"/>
              </w:rPr>
              <w:t>ON</w:t>
            </w:r>
            <w:r w:rsidRPr="00E24742">
              <w:rPr>
                <w:rFonts w:cs="Arial"/>
                <w:szCs w:val="24"/>
              </w:rPr>
              <w:t xml:space="preserve">» для перехода в режим ввода пароля. </w:t>
            </w:r>
            <w:r w:rsidRPr="00E24742">
              <w:rPr>
                <w:rFonts w:cs="Arial"/>
                <w:i/>
                <w:szCs w:val="24"/>
              </w:rPr>
              <w:t xml:space="preserve">Максимальное количество цифр в пароле определяется значением параметра «MAX. ПАРОЛЬ», </w:t>
            </w:r>
            <w:proofErr w:type="gramStart"/>
            <w:r w:rsidRPr="00E24742">
              <w:rPr>
                <w:rFonts w:cs="Arial"/>
                <w:i/>
                <w:szCs w:val="24"/>
              </w:rPr>
              <w:t>которое</w:t>
            </w:r>
            <w:proofErr w:type="gramEnd"/>
            <w:r w:rsidRPr="00E24742">
              <w:rPr>
                <w:rFonts w:cs="Arial"/>
                <w:i/>
                <w:szCs w:val="24"/>
              </w:rPr>
              <w:t xml:space="preserve"> в заводской поставке равно 4. Если пароль содержит меньшее число цифр, его ввод завершается нажатием кнопки «</w:t>
            </w:r>
            <w:r w:rsidRPr="00E24742">
              <w:rPr>
                <w:rFonts w:cs="Arial"/>
                <w:i/>
                <w:szCs w:val="24"/>
                <w:lang w:val="en-US"/>
              </w:rPr>
              <w:t>ENTER</w:t>
            </w:r>
            <w:r w:rsidRPr="00E24742">
              <w:rPr>
                <w:rFonts w:cs="Arial"/>
                <w:i/>
                <w:szCs w:val="24"/>
              </w:rPr>
              <w:t>»</w:t>
            </w:r>
          </w:p>
        </w:tc>
        <w:tc>
          <w:tcPr>
            <w:tcW w:w="2552" w:type="dxa"/>
            <w:shd w:val="clear" w:color="auto" w:fill="auto"/>
            <w:vAlign w:val="center"/>
          </w:tcPr>
          <w:p w:rsidR="00E24742" w:rsidRPr="00E24742" w:rsidRDefault="00E24742" w:rsidP="004E5D8D">
            <w:pPr>
              <w:spacing w:line="240" w:lineRule="auto"/>
              <w:ind w:left="34"/>
              <w:rPr>
                <w:rFonts w:ascii="Arial" w:hAnsi="Arial" w:cs="Arial"/>
                <w:sz w:val="24"/>
                <w:szCs w:val="24"/>
              </w:rPr>
            </w:pPr>
            <w:r w:rsidRPr="00E24742">
              <w:rPr>
                <w:rFonts w:ascii="Arial" w:hAnsi="Arial" w:cs="Arial"/>
                <w:noProof/>
                <w:sz w:val="24"/>
                <w:szCs w:val="24"/>
                <w:lang w:eastAsia="ru-RU"/>
              </w:rPr>
              <mc:AlternateContent>
                <mc:Choice Requires="wps">
                  <w:drawing>
                    <wp:inline distT="0" distB="0" distL="0" distR="0" wp14:anchorId="0CF91696" wp14:editId="4AE441EC">
                      <wp:extent cx="1238250" cy="193040"/>
                      <wp:effectExtent l="12700" t="8890" r="6350" b="7620"/>
                      <wp:docPr id="164" name="Поле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3040"/>
                              </a:xfrm>
                              <a:prstGeom prst="rect">
                                <a:avLst/>
                              </a:prstGeom>
                              <a:solidFill>
                                <a:srgbClr val="D8D8D8"/>
                              </a:solidFill>
                              <a:ln w="12700">
                                <a:solidFill>
                                  <a:srgbClr val="000000"/>
                                </a:solidFill>
                                <a:miter lim="800000"/>
                                <a:headEnd/>
                                <a:tailEnd/>
                              </a:ln>
                            </wps:spPr>
                            <wps:txbx>
                              <w:txbxContent>
                                <w:p w:rsidR="005335FB" w:rsidRPr="00B13765" w:rsidRDefault="005335FB" w:rsidP="00E24742">
                                  <w:pPr>
                                    <w:spacing w:after="0"/>
                                  </w:pPr>
                                  <w:r w:rsidRPr="00B13765">
                                    <w:t>ПАРОЛЬ:_</w:t>
                                  </w:r>
                                </w:p>
                              </w:txbxContent>
                            </wps:txbx>
                            <wps:bodyPr rot="0" vert="horz" wrap="square" lIns="72000" tIns="0" rIns="7200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Поле 164" o:spid="_x0000_s1026" type="#_x0000_t202" style="width:97.5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heYNAIAAE0EAAAOAAAAZHJzL2Uyb0RvYy54bWysVF2O0zAQfkfiDpbfadLusluipqulZRHS&#10;8iMtHMBxnMTC9hjbbbJcZk/BExJn6JEYO22pFnhBtJI1tsffzHzfTBZXg1ZkK5yXYEo6neSUCMOh&#10;lqYt6aePN8/mlPjATM0UGFHSe+Hp1fLpk0VvCzGDDlQtHEEQ44velrQLwRZZ5nknNPMTsMLgZQNO&#10;s4Bb12a1Yz2ia5XN8vwi68HV1gEX3uPperyky4TfNIKH903jRSCqpJhbSKtLaxXXbLlgReuY7STf&#10;p8H+IQvNpMGgR6g1C4xsnPwNSkvuwEMTJhx0Bk0juUg1YDXT/FE1dx2zItWC5Hh7pMn/P1j+bvvB&#10;EVmjdhfnlBimUaTdw+7H7vvuG4lnyFBvfYGOdxZdw/ASBvRO1Xp7C/yzJwZWHTOtuHYO+k6wGjOc&#10;xpfZydMRx0eQqn8LNQZimwAJaGicjvQhIQTRUan7ozpiCITHkLOz+ew5XnG8m744y8+TfBkrDq+t&#10;8+G1AE2iUVKH6id0tr31IWbDioNLDOZByfpGKpU2rq1WypEtw05Zz+M/FfDITRnSx1Qu83xk4K8Y&#10;efr9CUPLgD2vpC7p/OjEisjbK1OnjgxMqtHGnJXZExm5G1kMQzXshamgvkdKHYy9jbOIRgfuKyU9&#10;9nVJ/ZcNc4IS9cagLJc4NXEQ0gYNd3paHU6Z4QhR0kDJaK7CODQb62TbYYSxAQxco4SNTOxGrcds&#10;9vlizybS9/MVh+J0n7x+fQWWPwEAAP//AwBQSwMEFAAGAAgAAAAhAECzJQfcAAAABAEAAA8AAABk&#10;cnMvZG93bnJldi54bWxMj0FLw0AQhe+C/2EZoTe7sdVSYyYlFIQKlWLtweM2O2aD2dmY3aZpf71b&#10;L3p58HjDe99ki8E2oqfO144R7sYJCOLS6ZorhN378+0chA+KtWocE8KJPCzy66tMpdod+Y36bahE&#10;LGGfKgQTQptK6UtDVvmxa4lj9uk6q0K0XSV1p46x3DZykiQzaVXNccGolpaGyq/twSLoyffr+nza&#10;9P1yNSvMx0shp0OBOLoZiicQgYbwdwwX/IgOeWTauwNrLxqE+Ej41Uv2+BDtHmGa3IPMM/kfPv8B&#10;AAD//wMAUEsBAi0AFAAGAAgAAAAhALaDOJL+AAAA4QEAABMAAAAAAAAAAAAAAAAAAAAAAFtDb250&#10;ZW50X1R5cGVzXS54bWxQSwECLQAUAAYACAAAACEAOP0h/9YAAACUAQAACwAAAAAAAAAAAAAAAAAv&#10;AQAAX3JlbHMvLnJlbHNQSwECLQAUAAYACAAAACEAOFoXmDQCAABNBAAADgAAAAAAAAAAAAAAAAAu&#10;AgAAZHJzL2Uyb0RvYy54bWxQSwECLQAUAAYACAAAACEAQLMlB9wAAAAEAQAADwAAAAAAAAAAAAAA&#10;AACOBAAAZHJzL2Rvd25yZXYueG1sUEsFBgAAAAAEAAQA8wAAAJcFAAAAAA==&#10;" fillcolor="#d8d8d8" strokeweight="1pt">
                      <v:textbox inset="2mm,0,2mm,0">
                        <w:txbxContent>
                          <w:p w:rsidR="005335FB" w:rsidRPr="00B13765" w:rsidRDefault="005335FB" w:rsidP="00E24742">
                            <w:pPr>
                              <w:spacing w:after="0"/>
                            </w:pPr>
                            <w:r w:rsidRPr="00B13765">
                              <w:t>ПАРОЛЬ:_</w:t>
                            </w:r>
                          </w:p>
                        </w:txbxContent>
                      </v:textbox>
                      <w10:anchorlock/>
                    </v:shape>
                  </w:pict>
                </mc:Fallback>
              </mc:AlternateContent>
            </w:r>
          </w:p>
        </w:tc>
      </w:tr>
      <w:tr w:rsidR="00E24742" w:rsidRPr="008B6BE1" w:rsidTr="004E5D8D">
        <w:trPr>
          <w:trHeight w:val="1403"/>
        </w:trPr>
        <w:tc>
          <w:tcPr>
            <w:tcW w:w="8080" w:type="dxa"/>
            <w:shd w:val="clear" w:color="auto" w:fill="auto"/>
            <w:vAlign w:val="center"/>
          </w:tcPr>
          <w:p w:rsidR="00E24742" w:rsidRPr="00E24742" w:rsidRDefault="00E24742" w:rsidP="007A6D7E">
            <w:pPr>
              <w:pStyle w:val="a7"/>
              <w:numPr>
                <w:ilvl w:val="2"/>
                <w:numId w:val="4"/>
              </w:numPr>
              <w:ind w:left="34" w:firstLine="284"/>
              <w:rPr>
                <w:rFonts w:cs="Arial"/>
                <w:szCs w:val="24"/>
              </w:rPr>
            </w:pPr>
            <w:r w:rsidRPr="00E24742">
              <w:rPr>
                <w:rFonts w:cs="Arial"/>
                <w:szCs w:val="24"/>
              </w:rPr>
              <w:t>Если пароль неправильный, пульт выдаст звуковой сигнал «Ошибка» и отобразит сообщение «НЕВЕРНЫЙ ПАРОЛЬ», после чего перейдет в режим индикации времени.</w:t>
            </w:r>
          </w:p>
        </w:tc>
        <w:tc>
          <w:tcPr>
            <w:tcW w:w="2552" w:type="dxa"/>
            <w:shd w:val="clear" w:color="auto" w:fill="auto"/>
            <w:vAlign w:val="center"/>
          </w:tcPr>
          <w:p w:rsidR="00E24742" w:rsidRPr="00E24742" w:rsidRDefault="00E24742" w:rsidP="004E5D8D">
            <w:pPr>
              <w:spacing w:line="240" w:lineRule="auto"/>
              <w:ind w:left="34"/>
              <w:rPr>
                <w:rFonts w:ascii="Arial" w:hAnsi="Arial" w:cs="Arial"/>
                <w:noProof/>
                <w:sz w:val="24"/>
                <w:szCs w:val="24"/>
              </w:rPr>
            </w:pPr>
            <w:r w:rsidRPr="00E24742">
              <w:rPr>
                <w:rFonts w:ascii="Arial" w:hAnsi="Arial" w:cs="Arial"/>
                <w:noProof/>
                <w:sz w:val="24"/>
                <w:szCs w:val="24"/>
                <w:lang w:eastAsia="ru-RU"/>
              </w:rPr>
              <mc:AlternateContent>
                <mc:Choice Requires="wps">
                  <w:drawing>
                    <wp:inline distT="0" distB="0" distL="0" distR="0" wp14:anchorId="31C1D4E0" wp14:editId="74105C8E">
                      <wp:extent cx="1589151" cy="226772"/>
                      <wp:effectExtent l="0" t="0" r="11430" b="20955"/>
                      <wp:docPr id="170" name="Поле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151" cy="226772"/>
                              </a:xfrm>
                              <a:prstGeom prst="rect">
                                <a:avLst/>
                              </a:prstGeom>
                              <a:solidFill>
                                <a:srgbClr val="D8D8D8"/>
                              </a:solidFill>
                              <a:ln w="12700">
                                <a:solidFill>
                                  <a:srgbClr val="000000"/>
                                </a:solidFill>
                                <a:miter lim="800000"/>
                                <a:headEnd/>
                                <a:tailEnd/>
                              </a:ln>
                            </wps:spPr>
                            <wps:txbx>
                              <w:txbxContent>
                                <w:p w:rsidR="005335FB" w:rsidRPr="00B13765" w:rsidRDefault="005335FB" w:rsidP="00E24742">
                                  <w:pPr>
                                    <w:spacing w:after="0"/>
                                  </w:pPr>
                                  <w:r w:rsidRPr="00B13765">
                                    <w:t>НЕВЕРНЫЙ ПАРОЛЬ</w:t>
                                  </w:r>
                                </w:p>
                              </w:txbxContent>
                            </wps:txbx>
                            <wps:bodyPr rot="0" vert="horz" wrap="square" lIns="72000" tIns="0" rIns="72000" bIns="0" anchor="t" anchorCtr="0" upright="1">
                              <a:noAutofit/>
                            </wps:bodyPr>
                          </wps:wsp>
                        </a:graphicData>
                      </a:graphic>
                    </wp:inline>
                  </w:drawing>
                </mc:Choice>
                <mc:Fallback>
                  <w:pict>
                    <v:shape id="Поле 170" o:spid="_x0000_s1027" type="#_x0000_t202" style="width:125.15pt;height:1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lpNgIAAFQEAAAOAAAAZHJzL2Uyb0RvYy54bWysVF2O0zAQfkfiDpbfadJIuy1R09XSsghp&#10;+ZEWDuA6TmJhe4ztNlkuwyl4Wokz9EiMnbZb/l4QrWSN7fE333wzk8XVoBXZCeclmIpOJzklwnCo&#10;pWkr+vHDzbM5JT4wUzMFRlT0Xnh6tXz6ZNHbUhTQgaqFIwhifNnbinYh2DLLPO+EZn4CVhi8bMBp&#10;FnDr2qx2rEd0rbIizy+zHlxtHXDhPZ6ux0u6TPhNI3h41zReBKIqitxCWl1aN3HNlgtWto7ZTvID&#10;DfYPLDSTBoOeoNYsMLJ18jcoLbkDD02YcNAZNI3kIuWA2UzzX7K565gVKRcUx9uTTP7/wfK3u/eO&#10;yBprN0N9DNNYpP3X/ff9w/4biWeoUG99iY53Fl3D8AIG9E7ZensL/JMnBlYdM624dg76TrAaGU7j&#10;y+zs6YjjI8imfwM1BmLbAAloaJyO8qEgBNGRyf2pOmIIhMeQF/Pn04spJRzviuJyNitSCFYeX1vn&#10;wysBmkSjog6rn9DZ7taHyIaVR5cYzIOS9Y1UKm1cu1kpR3YMO2U9j/8D+k9uypAeqRSzPB8V+CtG&#10;nn5/wtAyYM8rqSs6PzmxMur20tSpIwOTarSRszIHIaN2o4ph2Axj1WKAKPIG6ntU1sHY4jiSaHTg&#10;vlDSY3tX1H/eMicoUa8NVmeGwxPnIW3QcOenm+MpMxwhKhooGc1VGGdna51sO4ww9oGBa6xkI5PI&#10;j2wOtLF1k/aHMYuzcb5PXo8fg+UPAAAA//8DAFBLAwQUAAYACAAAACEAN0Mcht0AAAAEAQAADwAA&#10;AGRycy9kb3ducmV2LnhtbEyPQUvDQBCF70L/wzIFb3bThFaJ2ZRQEBQUsXrwOM2O2WB2Ns1u09Rf&#10;7+pFLwOP93jvm2Iz2U6MNPjWsYLlIgFBXDvdcqPg7fXu6gaED8gaO8ek4EweNuXsosBcuxO/0LgL&#10;jYgl7HNUYELocyl9bciiX7ieOHofbrAYohwaqQc8xXLbyTRJ1tJiy3HBYE9bQ/Xn7mgV6PTw9Ph1&#10;fh7H7f26Mu8PlcymSqnL+VTdggg0hb8w/OBHdCgj094dWXvRKYiPhN8bvXSVZCD2CrLVNciykP/h&#10;y28AAAD//wMAUEsBAi0AFAAGAAgAAAAhALaDOJL+AAAA4QEAABMAAAAAAAAAAAAAAAAAAAAAAFtD&#10;b250ZW50X1R5cGVzXS54bWxQSwECLQAUAAYACAAAACEAOP0h/9YAAACUAQAACwAAAAAAAAAAAAAA&#10;AAAvAQAAX3JlbHMvLnJlbHNQSwECLQAUAAYACAAAACEAe3/paTYCAABUBAAADgAAAAAAAAAAAAAA&#10;AAAuAgAAZHJzL2Uyb0RvYy54bWxQSwECLQAUAAYACAAAACEAN0Mcht0AAAAEAQAADwAAAAAAAAAA&#10;AAAAAACQBAAAZHJzL2Rvd25yZXYueG1sUEsFBgAAAAAEAAQA8wAAAJoFAAAAAA==&#10;" fillcolor="#d8d8d8" strokeweight="1pt">
                      <v:textbox inset="2mm,0,2mm,0">
                        <w:txbxContent>
                          <w:p w:rsidR="005335FB" w:rsidRPr="00B13765" w:rsidRDefault="005335FB" w:rsidP="00E24742">
                            <w:pPr>
                              <w:spacing w:after="0"/>
                            </w:pPr>
                            <w:r w:rsidRPr="00B13765">
                              <w:t>НЕВЕРНЫЙ ПАРОЛЬ</w:t>
                            </w:r>
                          </w:p>
                        </w:txbxContent>
                      </v:textbox>
                      <w10:anchorlock/>
                    </v:shape>
                  </w:pict>
                </mc:Fallback>
              </mc:AlternateContent>
            </w:r>
          </w:p>
        </w:tc>
      </w:tr>
      <w:tr w:rsidR="00E24742" w:rsidRPr="008B6BE1" w:rsidTr="004E5D8D">
        <w:trPr>
          <w:trHeight w:val="2402"/>
        </w:trPr>
        <w:tc>
          <w:tcPr>
            <w:tcW w:w="8080" w:type="dxa"/>
            <w:shd w:val="clear" w:color="auto" w:fill="auto"/>
            <w:vAlign w:val="center"/>
          </w:tcPr>
          <w:p w:rsidR="00E24742" w:rsidRPr="00395F7B" w:rsidRDefault="00E24742" w:rsidP="007A6D7E">
            <w:pPr>
              <w:pStyle w:val="a7"/>
              <w:numPr>
                <w:ilvl w:val="2"/>
                <w:numId w:val="4"/>
              </w:numPr>
              <w:ind w:left="34" w:firstLine="284"/>
              <w:rPr>
                <w:rFonts w:cs="Arial"/>
                <w:szCs w:val="24"/>
              </w:rPr>
            </w:pPr>
            <w:r w:rsidRPr="00395F7B">
              <w:rPr>
                <w:rFonts w:cs="Arial"/>
                <w:szCs w:val="24"/>
              </w:rPr>
              <w:t>Если пароль правильный и обладает правами управления разделами, на ЖКИ пульта отобразится состояние первого из доступных паролю разделов. (В данном примере показано, что раздел 1200 находится в состоянии «СНЯТ»</w:t>
            </w:r>
            <w:r w:rsidR="00BF6C28" w:rsidRPr="00395F7B">
              <w:rPr>
                <w:rFonts w:cs="Arial"/>
                <w:szCs w:val="24"/>
              </w:rPr>
              <w:t xml:space="preserve">) Клавишами </w:t>
            </w:r>
            <w:r w:rsidR="00395F7B">
              <w:rPr>
                <w:rFonts w:cs="Arial"/>
                <w:szCs w:val="24"/>
              </w:rPr>
              <w:t>«</w:t>
            </w:r>
            <w:r w:rsidR="00BF6C28" w:rsidRPr="00395F7B">
              <w:rPr>
                <w:rFonts w:cs="Arial"/>
                <w:szCs w:val="24"/>
              </w:rPr>
              <w:sym w:font="Marlett" w:char="F076"/>
            </w:r>
            <w:r w:rsidR="00395F7B">
              <w:rPr>
                <w:rFonts w:cs="Arial"/>
                <w:szCs w:val="24"/>
              </w:rPr>
              <w:t>»</w:t>
            </w:r>
            <w:r w:rsidR="00BF6C28" w:rsidRPr="00395F7B">
              <w:rPr>
                <w:rFonts w:cs="Arial"/>
                <w:szCs w:val="24"/>
              </w:rPr>
              <w:t xml:space="preserve">можно перейти на отображение </w:t>
            </w:r>
            <w:r w:rsidR="00395F7B" w:rsidRPr="00395F7B">
              <w:rPr>
                <w:rFonts w:cs="Arial"/>
                <w:szCs w:val="24"/>
              </w:rPr>
              <w:t>состояния других доступных паролю разделов. Можно также набрать номер раздела</w:t>
            </w:r>
            <w:r w:rsidRPr="00395F7B">
              <w:rPr>
                <w:rFonts w:cs="Arial"/>
                <w:szCs w:val="24"/>
              </w:rPr>
              <w:t xml:space="preserve"> пульта и нажать «</w:t>
            </w:r>
            <w:r w:rsidRPr="00395F7B">
              <w:rPr>
                <w:rFonts w:cs="Arial"/>
                <w:szCs w:val="24"/>
                <w:lang w:val="en-US"/>
              </w:rPr>
              <w:t>ENT</w:t>
            </w:r>
            <w:r w:rsidR="00395F7B" w:rsidRPr="00395F7B">
              <w:rPr>
                <w:rFonts w:cs="Arial"/>
                <w:szCs w:val="24"/>
                <w:lang w:val="en-US"/>
              </w:rPr>
              <w:t>ER</w:t>
            </w:r>
            <w:r w:rsidRPr="00395F7B">
              <w:rPr>
                <w:rFonts w:cs="Arial"/>
                <w:szCs w:val="24"/>
              </w:rPr>
              <w:t>».</w:t>
            </w:r>
          </w:p>
        </w:tc>
        <w:tc>
          <w:tcPr>
            <w:tcW w:w="2552" w:type="dxa"/>
            <w:shd w:val="clear" w:color="auto" w:fill="auto"/>
            <w:vAlign w:val="center"/>
          </w:tcPr>
          <w:p w:rsidR="00E24742" w:rsidRPr="00395F7B" w:rsidRDefault="00E24742" w:rsidP="004E5D8D">
            <w:pPr>
              <w:spacing w:line="240" w:lineRule="auto"/>
              <w:ind w:left="34"/>
              <w:rPr>
                <w:rFonts w:ascii="Arial" w:hAnsi="Arial" w:cs="Arial"/>
                <w:sz w:val="24"/>
                <w:szCs w:val="24"/>
              </w:rPr>
            </w:pPr>
            <w:r w:rsidRPr="00395F7B">
              <w:rPr>
                <w:rFonts w:ascii="Arial" w:hAnsi="Arial" w:cs="Arial"/>
                <w:noProof/>
                <w:sz w:val="24"/>
                <w:szCs w:val="24"/>
                <w:lang w:eastAsia="ru-RU"/>
              </w:rPr>
              <mc:AlternateContent>
                <mc:Choice Requires="wps">
                  <w:drawing>
                    <wp:inline distT="0" distB="0" distL="0" distR="0" wp14:anchorId="32BBA2DB" wp14:editId="63637B5B">
                      <wp:extent cx="1460311" cy="233916"/>
                      <wp:effectExtent l="0" t="0" r="26035" b="13970"/>
                      <wp:docPr id="171" name="Поле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311" cy="233916"/>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E24742">
                                  <w:pPr>
                                    <w:spacing w:after="0"/>
                                  </w:pPr>
                                  <w:r w:rsidRPr="00B13765">
                                    <w:sym w:font="Marlett" w:char="F076"/>
                                  </w:r>
                                  <w:r w:rsidRPr="00B13765">
                                    <w:t>1200 СНЯТ</w:t>
                                  </w:r>
                                </w:p>
                              </w:txbxContent>
                            </wps:txbx>
                            <wps:bodyPr rot="0" vert="horz" wrap="square" lIns="72000" tIns="0" rIns="72000" bIns="0" anchor="t" anchorCtr="0" upright="1">
                              <a:noAutofit/>
                            </wps:bodyPr>
                          </wps:wsp>
                        </a:graphicData>
                      </a:graphic>
                    </wp:inline>
                  </w:drawing>
                </mc:Choice>
                <mc:Fallback>
                  <w:pict>
                    <v:shape id="Поле 171" o:spid="_x0000_s1028" type="#_x0000_t202" style="width:11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1Yt0gIAAK0FAAAOAAAAZHJzL2Uyb0RvYy54bWysVFuO0zAU/UdiD5b/O0maTtuJJh21nRYh&#10;DQ+pIL7d2EksHDvYbpMBsRZWwRcSa+iSuHbaTGFAQohEimzn+vjcc4/v9U1bCbRn2nAlUxxdhBgx&#10;mSnKZZHit2/WgylGxhJJiVCSpfieGXwze/rkuqkTNlSlEpRpBCDSJE2d4tLaOgkCk5WsIuZC1UzC&#10;z1zpiliY6iKgmjSAXolgGIbjoFGa1lplzBhYve1+4pnHz3OW2Vd5bphFIsXAzfqv9t+t+waza5IU&#10;mtQlz440yD+wqAiXcGgPdUssQTvNH0FVPNPKqNxeZKoKVJ7zjPkcIJso/CWbTUlq5nMBcUzdy2T+&#10;H2z2cv9aI06hdpMII0kqKNLhy+H74dvhK3JroFBTmwQCNzWE2nahWoj22Zr6TmXvDZJqWRJZsLnW&#10;qikZocDQ7wzOtnY4xoFsmxeKwkFkZ5UHanNdOflAEAToUKn7vjqstShzR47GYRwByQz+DeP4Kho7&#10;cgFJTrtrbewzpirkBinWUH2PTvZ3xnahpxB3mFGC0zUXwk90sV0KjfYEnHI7de8R/acwIVEDVIaT&#10;EDgSUYDpM6s7Mf4IF/rnd3AVt2B/wasUT/sgkjgJV5J6c1rCRTeGTIV0XJk3dpcTzFoLQ78OSnnT&#10;fZqvL8PJKJ4OJpPLeDCKV+FgMV0vB/NlNB5PVovlYhV9dqyjUVJySplceUxzugPR6O88dryNnXv7&#10;W9ATdKzUDnLclLRBlLuyxJdXQ6gi5XANnY7wnEuJtLLvuC29+Z0JHIY5r840dO9Rzh7dO+Hs4OBR&#10;bl1EC1KBkifVvEOdKTt72nbb+uswdPjOvVtF78GywMr7EnodDEqlP2LUQN9IsfmwI5phJJ5LsP0E&#10;upJrNH4CA32+uj2tEpkBRIotZO6HS9s1pV2teVHCCd0Fk2oOVyTn3r0PbCADN4Ge4HM59i/XdM7n&#10;Puqhy85+AAAA//8DAFBLAwQUAAYACAAAACEAaWXfSNsAAAAEAQAADwAAAGRycy9kb3ducmV2Lnht&#10;bEyPQUvDQBCF70L/wzIFb3bTBEKJ2ZRQKCgoYvXgcZsds8HsbMxu09Rf7+hFLw8eb3jvm3I7u15M&#10;OIbOk4L1KgGB1HjTUavg9WV/swERoiaje0+o4IIBttXiqtSF8Wd6xukQW8ElFAqtwMY4FFKGxqLT&#10;YeUHJM7e/eh0ZDu20oz6zOWul2mS5NLpjnjB6gF3FpuPw8kpMOnn48PX5Wmadnd5bd/ua5nNtVLX&#10;y7m+BRFxjn/H8IPP6FAx09GfyATRK+BH4q9ylmYJ26OCLN+ArEr5H776BgAA//8DAFBLAQItABQA&#10;BgAIAAAAIQC2gziS/gAAAOEBAAATAAAAAAAAAAAAAAAAAAAAAABbQ29udGVudF9UeXBlc10ueG1s&#10;UEsBAi0AFAAGAAgAAAAhADj9If/WAAAAlAEAAAsAAAAAAAAAAAAAAAAALwEAAF9yZWxzLy5yZWxz&#10;UEsBAi0AFAAGAAgAAAAhANjPVi3SAgAArQUAAA4AAAAAAAAAAAAAAAAALgIAAGRycy9lMm9Eb2Mu&#10;eG1sUEsBAi0AFAAGAAgAAAAhAGll30jbAAAABAEAAA8AAAAAAAAAAAAAAAAALAUAAGRycy9kb3du&#10;cmV2LnhtbFBLBQYAAAAABAAEAPMAAAA0BgAAAAA=&#10;" fillcolor="#d8d8d8" strokeweight="1pt">
                      <v:textbox inset="2mm,0,2mm,0">
                        <w:txbxContent>
                          <w:p w:rsidR="005335FB" w:rsidRPr="00B13765" w:rsidRDefault="005335FB" w:rsidP="00E24742">
                            <w:pPr>
                              <w:spacing w:after="0"/>
                            </w:pPr>
                            <w:r w:rsidRPr="00B13765">
                              <w:sym w:font="Marlett" w:char="F076"/>
                            </w:r>
                            <w:r w:rsidRPr="00B13765">
                              <w:t>1200 СНЯТ</w:t>
                            </w:r>
                          </w:p>
                        </w:txbxContent>
                      </v:textbox>
                      <w10:anchorlock/>
                    </v:shape>
                  </w:pict>
                </mc:Fallback>
              </mc:AlternateContent>
            </w:r>
          </w:p>
        </w:tc>
      </w:tr>
      <w:tr w:rsidR="00E24742" w:rsidRPr="008B6BE1" w:rsidTr="001D1F74">
        <w:trPr>
          <w:trHeight w:val="1340"/>
        </w:trPr>
        <w:tc>
          <w:tcPr>
            <w:tcW w:w="8080" w:type="dxa"/>
            <w:shd w:val="clear" w:color="auto" w:fill="auto"/>
          </w:tcPr>
          <w:p w:rsidR="00E24742" w:rsidRPr="003A702E" w:rsidRDefault="00395F7B" w:rsidP="007A6D7E">
            <w:pPr>
              <w:pStyle w:val="a7"/>
              <w:numPr>
                <w:ilvl w:val="2"/>
                <w:numId w:val="4"/>
              </w:numPr>
              <w:ind w:left="34" w:firstLine="284"/>
              <w:rPr>
                <w:rFonts w:cs="Arial"/>
                <w:szCs w:val="24"/>
              </w:rPr>
            </w:pPr>
            <w:r w:rsidRPr="003A702E">
              <w:rPr>
                <w:rFonts w:cs="Arial"/>
                <w:szCs w:val="24"/>
              </w:rPr>
              <w:t xml:space="preserve">Для </w:t>
            </w:r>
            <w:r w:rsidR="003A702E" w:rsidRPr="003A702E">
              <w:rPr>
                <w:rFonts w:cs="Arial"/>
                <w:szCs w:val="24"/>
              </w:rPr>
              <w:t xml:space="preserve">управления </w:t>
            </w:r>
            <w:r w:rsidRPr="003A702E">
              <w:rPr>
                <w:rFonts w:cs="Arial"/>
                <w:szCs w:val="24"/>
              </w:rPr>
              <w:t xml:space="preserve">выберите необходимый раздел и нажмите </w:t>
            </w:r>
            <w:r w:rsidRPr="003A702E">
              <w:rPr>
                <w:rFonts w:cs="Arial"/>
                <w:szCs w:val="24"/>
                <w:lang w:val="en-US"/>
              </w:rPr>
              <w:t>ENTER</w:t>
            </w:r>
            <w:r w:rsidRPr="003A702E">
              <w:rPr>
                <w:rFonts w:cs="Arial"/>
                <w:szCs w:val="24"/>
              </w:rPr>
              <w:t xml:space="preserve">. В появившемся меню </w:t>
            </w:r>
            <w:r w:rsidR="003A702E" w:rsidRPr="003A702E">
              <w:rPr>
                <w:rFonts w:cs="Arial"/>
                <w:szCs w:val="24"/>
              </w:rPr>
              <w:t xml:space="preserve">с помощью кнопок </w:t>
            </w:r>
            <w:r w:rsidR="003A702E" w:rsidRPr="003A702E">
              <w:rPr>
                <w:rFonts w:cs="Arial"/>
                <w:szCs w:val="24"/>
              </w:rPr>
              <w:sym w:font="Marlett" w:char="F076"/>
            </w:r>
            <w:r w:rsidRPr="003A702E">
              <w:rPr>
                <w:rFonts w:cs="Arial"/>
                <w:szCs w:val="24"/>
              </w:rPr>
              <w:t>выберите пункт «ВЗЯТИЕ» д</w:t>
            </w:r>
            <w:r w:rsidR="00E24742" w:rsidRPr="003A702E">
              <w:rPr>
                <w:rFonts w:cs="Arial"/>
                <w:szCs w:val="24"/>
              </w:rPr>
              <w:t>ля постановки раздела на охрану</w:t>
            </w:r>
            <w:r w:rsidR="003A702E" w:rsidRPr="003A702E">
              <w:rPr>
                <w:rFonts w:cs="Arial"/>
                <w:szCs w:val="24"/>
              </w:rPr>
              <w:t xml:space="preserve"> или</w:t>
            </w:r>
            <w:r w:rsidRPr="003A702E">
              <w:rPr>
                <w:rFonts w:cs="Arial"/>
                <w:szCs w:val="24"/>
              </w:rPr>
              <w:t xml:space="preserve"> «СНЯТИЕ»</w:t>
            </w:r>
            <w:r w:rsidR="003A702E" w:rsidRPr="003A702E">
              <w:rPr>
                <w:rFonts w:cs="Arial"/>
                <w:szCs w:val="24"/>
              </w:rPr>
              <w:t xml:space="preserve"> для снятия разделов с охраны. Нажмите «</w:t>
            </w:r>
            <w:r w:rsidR="003A702E" w:rsidRPr="003A702E">
              <w:rPr>
                <w:rFonts w:cs="Arial"/>
                <w:szCs w:val="24"/>
                <w:lang w:val="en-US"/>
              </w:rPr>
              <w:t>ENTER</w:t>
            </w:r>
            <w:r w:rsidR="003A702E" w:rsidRPr="003A702E">
              <w:rPr>
                <w:rFonts w:cs="Arial"/>
                <w:szCs w:val="24"/>
              </w:rPr>
              <w:t>»</w:t>
            </w:r>
            <w:r w:rsidR="00E24742" w:rsidRPr="003A702E">
              <w:rPr>
                <w:rFonts w:cs="Arial"/>
                <w:szCs w:val="24"/>
              </w:rPr>
              <w:t xml:space="preserve"> </w:t>
            </w:r>
          </w:p>
        </w:tc>
        <w:tc>
          <w:tcPr>
            <w:tcW w:w="2552" w:type="dxa"/>
            <w:shd w:val="clear" w:color="auto" w:fill="auto"/>
            <w:vAlign w:val="center"/>
          </w:tcPr>
          <w:p w:rsidR="00E24742" w:rsidRPr="003A702E" w:rsidRDefault="00E24742" w:rsidP="004E5D8D">
            <w:pPr>
              <w:spacing w:line="240" w:lineRule="auto"/>
              <w:ind w:left="34"/>
              <w:rPr>
                <w:rFonts w:ascii="Arial" w:hAnsi="Arial" w:cs="Arial"/>
                <w:sz w:val="24"/>
                <w:szCs w:val="24"/>
              </w:rPr>
            </w:pPr>
            <w:r w:rsidRPr="003A702E">
              <w:rPr>
                <w:rFonts w:ascii="Arial" w:hAnsi="Arial" w:cs="Arial"/>
                <w:noProof/>
                <w:sz w:val="24"/>
                <w:szCs w:val="24"/>
                <w:lang w:eastAsia="ru-RU"/>
              </w:rPr>
              <mc:AlternateContent>
                <mc:Choice Requires="wps">
                  <w:drawing>
                    <wp:inline distT="0" distB="0" distL="0" distR="0" wp14:anchorId="289AEFF6" wp14:editId="5AF4779F">
                      <wp:extent cx="1460311" cy="233916"/>
                      <wp:effectExtent l="0" t="0" r="26035" b="13970"/>
                      <wp:docPr id="175" name="Поле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311" cy="233916"/>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E24742">
                                  <w:pPr>
                                    <w:spacing w:after="0"/>
                                  </w:pPr>
                                  <w:r w:rsidRPr="00B13765">
                                    <w:sym w:font="Marlett" w:char="F076"/>
                                  </w:r>
                                  <w:r w:rsidRPr="00B13765">
                                    <w:t xml:space="preserve"> ВЗЯТИЕ</w:t>
                                  </w:r>
                                </w:p>
                              </w:txbxContent>
                            </wps:txbx>
                            <wps:bodyPr rot="0" vert="horz" wrap="square" lIns="72000" tIns="0" rIns="72000" bIns="0" anchor="t" anchorCtr="0" upright="1">
                              <a:noAutofit/>
                            </wps:bodyPr>
                          </wps:wsp>
                        </a:graphicData>
                      </a:graphic>
                    </wp:inline>
                  </w:drawing>
                </mc:Choice>
                <mc:Fallback>
                  <w:pict>
                    <v:shape id="Поле 175" o:spid="_x0000_s1029" type="#_x0000_t202" style="width:11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dMy0wIAAK0FAAAOAAAAZHJzL2Uyb0RvYy54bWysVNuO0zAQfUfiHyy/d5M0vW206arttghp&#10;uUgL4tmNncTCsYPtNlkQ38JX8ITEN/STGDtttrAgIUQiRbYzPjNz5sxcXbeVQHumDVcyxdFFiBGT&#10;maJcFil++2YzmGFkLJGUCCVZiu+Zwdfzp0+umjphQ1UqQZlGACJN0tQpLq2tkyAwWckqYi5UzST8&#10;zJWuiIWtLgKqSQPolQiGYTgJGqVprVXGjIHTm+4nnnv8PGeZfZXnhlkkUgyxWf/V/rt132B+RZJC&#10;k7rk2TEM8g9RVIRLcNpD3RBL0E7zR1AVz7QyKrcXmaoClec8Yz4HyCYKf8nmriQ187kAOabuaTL/&#10;DzZ7uX+tEadQu+kYI0kqKNLhy+H74dvhK3JnwFBTmwQM72owte1StWDtszX1rcreGyTVqiSyYAut&#10;VVMyQiHCyN0Mzq52OMaBbJsXioIjsrPKA7W5rhx9QAgCdKjUfV8d1lqUOZejSRhHEUYZ/BvG8WU0&#10;8S5Icrpda2OfMVUht0ixhup7dLK/NdZFQ5KTiXNmlOB0w4XwG11sV0KjPQGl3Mzce0T/yUxI1EAo&#10;w2kIMRJRgOgzqzsy/ggX+ud3cBW3IH/BqxTPeiOSOArXknpxWsJFt4bwhXSxMi/sLifYtRaW/hyY&#10;8qL7tNiMw+kong2m03E8GMXrcLCcbVaDxSqaTKbr5Wq5jj67qKNRUnJKmVx7THPqgWj0dxo7dmOn&#10;3r4L+gBdVGoHOd6VtEGUu7LE48shVJFyaEPHIzznVCKt7DtuSy9+JwKHYc6rMwvde6SzR/flPXMc&#10;PMqts2iBKmDyxJpXqBNlJ0/bblvfDrHDd+rdKnoPkoWovC5h1sGiVPojRg3MjRSbDzuiGUbiuQTZ&#10;T2EquUHjN7DQ56fb0ymRGUCk2ELmfrmy3VDa1ZoXJXjoGkyqBbRIzr16H6KBDNwGZoLP5Ti/3NA5&#10;33urhyk7/wEAAP//AwBQSwMEFAAGAAgAAAAhAGll30jbAAAABAEAAA8AAABkcnMvZG93bnJldi54&#10;bWxMj0FLw0AQhe9C/8MyBW920wRCidmUUCgoKGL14HGbHbPB7GzMbtPUX+/oRS8PHm9475tyO7te&#10;TDiGzpOC9SoBgdR401Gr4PVlf7MBEaImo3tPqOCCAbbV4qrUhfFnesbpEFvBJRQKrcDGOBRShsai&#10;02HlByTO3v3odGQ7ttKM+szlrpdpkuTS6Y54weoBdxabj8PJKTDp5+PD1+VpmnZ3eW3f7muZzbVS&#10;18u5vgURcY5/x/CDz+hQMdPRn8gE0SvgR+KvcpZmCdujgizfgKxK+R+++gYAAP//AwBQSwECLQAU&#10;AAYACAAAACEAtoM4kv4AAADhAQAAEwAAAAAAAAAAAAAAAAAAAAAAW0NvbnRlbnRfVHlwZXNdLnht&#10;bFBLAQItABQABgAIAAAAIQA4/SH/1gAAAJQBAAALAAAAAAAAAAAAAAAAAC8BAABfcmVscy8ucmVs&#10;c1BLAQItABQABgAIAAAAIQBGWdMy0wIAAK0FAAAOAAAAAAAAAAAAAAAAAC4CAABkcnMvZTJvRG9j&#10;LnhtbFBLAQItABQABgAIAAAAIQBpZd9I2wAAAAQBAAAPAAAAAAAAAAAAAAAAAC0FAABkcnMvZG93&#10;bnJldi54bWxQSwUGAAAAAAQABADzAAAANQYAAAAA&#10;" fillcolor="#d8d8d8" strokeweight="1pt">
                      <v:textbox inset="2mm,0,2mm,0">
                        <w:txbxContent>
                          <w:p w:rsidR="005335FB" w:rsidRPr="00B13765" w:rsidRDefault="005335FB" w:rsidP="00E24742">
                            <w:pPr>
                              <w:spacing w:after="0"/>
                            </w:pPr>
                            <w:r w:rsidRPr="00B13765">
                              <w:sym w:font="Marlett" w:char="F076"/>
                            </w:r>
                            <w:r w:rsidRPr="00B13765">
                              <w:t xml:space="preserve"> ВЗЯТИЕ</w:t>
                            </w:r>
                          </w:p>
                        </w:txbxContent>
                      </v:textbox>
                      <w10:anchorlock/>
                    </v:shape>
                  </w:pict>
                </mc:Fallback>
              </mc:AlternateContent>
            </w:r>
          </w:p>
        </w:tc>
      </w:tr>
      <w:tr w:rsidR="00E24742" w:rsidRPr="008B6BE1" w:rsidTr="001D1F74">
        <w:trPr>
          <w:trHeight w:val="1278"/>
        </w:trPr>
        <w:tc>
          <w:tcPr>
            <w:tcW w:w="8080" w:type="dxa"/>
            <w:shd w:val="clear" w:color="auto" w:fill="auto"/>
            <w:vAlign w:val="center"/>
          </w:tcPr>
          <w:p w:rsidR="00E24742" w:rsidRPr="003A702E" w:rsidRDefault="00E24742" w:rsidP="007A6D7E">
            <w:pPr>
              <w:pStyle w:val="a7"/>
              <w:numPr>
                <w:ilvl w:val="2"/>
                <w:numId w:val="4"/>
              </w:numPr>
              <w:ind w:left="34" w:firstLine="284"/>
              <w:rPr>
                <w:rFonts w:cs="Arial"/>
                <w:szCs w:val="24"/>
              </w:rPr>
            </w:pPr>
            <w:r w:rsidRPr="003A702E">
              <w:rPr>
                <w:rFonts w:cs="Arial"/>
                <w:szCs w:val="24"/>
              </w:rPr>
              <w:t>При положительном результате взятия на охрану пульт выдаст звуковой сигнал «Успех» и отобразит новое состояние раздела «</w:t>
            </w:r>
            <w:r w:rsidRPr="003A702E">
              <w:rPr>
                <w:rFonts w:cs="Arial"/>
                <w:szCs w:val="24"/>
              </w:rPr>
              <w:sym w:font="Marlett" w:char="F076"/>
            </w:r>
            <w:r w:rsidRPr="003A702E">
              <w:rPr>
                <w:rFonts w:cs="Arial"/>
                <w:szCs w:val="24"/>
              </w:rPr>
              <w:t>1200: ВЗЯТ»</w:t>
            </w:r>
          </w:p>
        </w:tc>
        <w:tc>
          <w:tcPr>
            <w:tcW w:w="2552" w:type="dxa"/>
            <w:shd w:val="clear" w:color="auto" w:fill="auto"/>
            <w:vAlign w:val="center"/>
          </w:tcPr>
          <w:p w:rsidR="00E24742" w:rsidRPr="003A702E" w:rsidRDefault="00E24742" w:rsidP="004E5D8D">
            <w:pPr>
              <w:spacing w:line="240" w:lineRule="auto"/>
              <w:ind w:left="34"/>
              <w:rPr>
                <w:rFonts w:ascii="Arial" w:hAnsi="Arial" w:cs="Arial"/>
                <w:sz w:val="24"/>
                <w:szCs w:val="24"/>
              </w:rPr>
            </w:pPr>
            <w:r w:rsidRPr="003A702E">
              <w:rPr>
                <w:rFonts w:ascii="Arial" w:hAnsi="Arial" w:cs="Arial"/>
                <w:noProof/>
                <w:sz w:val="24"/>
                <w:szCs w:val="24"/>
                <w:lang w:eastAsia="ru-RU"/>
              </w:rPr>
              <mc:AlternateContent>
                <mc:Choice Requires="wps">
                  <w:drawing>
                    <wp:inline distT="0" distB="0" distL="0" distR="0" wp14:anchorId="416ED8BF" wp14:editId="547DEDDA">
                      <wp:extent cx="1460311" cy="212651"/>
                      <wp:effectExtent l="0" t="0" r="26035" b="16510"/>
                      <wp:docPr id="176" name="Поле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311" cy="212651"/>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E24742">
                                  <w:pPr>
                                    <w:spacing w:after="0"/>
                                  </w:pPr>
                                  <w:r w:rsidRPr="00B13765">
                                    <w:sym w:font="Marlett" w:char="F076"/>
                                  </w:r>
                                  <w:r>
                                    <w:t>1200 ВЗЯТ</w:t>
                                  </w:r>
                                </w:p>
                              </w:txbxContent>
                            </wps:txbx>
                            <wps:bodyPr rot="0" vert="horz" wrap="square" lIns="72000" tIns="0" rIns="72000" bIns="0" anchor="t" anchorCtr="0" upright="1">
                              <a:noAutofit/>
                            </wps:bodyPr>
                          </wps:wsp>
                        </a:graphicData>
                      </a:graphic>
                    </wp:inline>
                  </w:drawing>
                </mc:Choice>
                <mc:Fallback>
                  <w:pict>
                    <v:shape id="Поле 176" o:spid="_x0000_s1030" type="#_x0000_t202" style="width:115pt;height:1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IiS0wIAAK0FAAAOAAAAZHJzL2Uyb0RvYy54bWysVNuO0zAQfUfiHyy/d5P0lhJtumq7LUJa&#10;LtKCeHZjJ7Fw7GC7TXYR38JX8ITEN/STGDttttoFCSESKbKd8ZmZM2fm8qqtBNozbbiSKY4uQoyY&#10;zBTlskjxh/ebwQwjY4mkRCjJUnzHDL6aP3922dQJG6pSCco0AhBpkqZOcWltnQSByUpWEXOhaibh&#10;Z650RSxsdRFQTRpAr0QwDMNp0ChNa60yZgycXnc/8dzj5znL7Ns8N8wikWKIzfqv9t+t+wbzS5IU&#10;mtQlz45hkH+IoiJcgtMe6ppYgnaaP4GqeKaVUbm9yFQVqDznGfM5QDZR+Cib25LUzOcC5Ji6p8n8&#10;P9jszf6dRpxC7eIpRpJUUKTDt8PPw4/Dd+TOgKGmNgkY3tZgatulasHaZ2vqG5V9MkiqVUlkwRZa&#10;q6ZkhEKEkbsZnF3tcIwD2TavFQVHZGeVB2pzXTn6gBAE6FCpu746rLUocy7H03AURRhl8G8YDaeT&#10;zgVJTrdrbexLpirkFinWUH2PTvY3xrpoSHIycc6MEpxuuBB+o4vtSmi0J6CU65l7fQKPzIREDYQy&#10;jEOIkYgCRJ9Z3ZHxR7jQP7+Dq7gF+QtepXjWG5HEUbiW1IvTEi66NYQvpIuVeWF3OcGutbD058CU&#10;F92XxWYSxuPRbBDHk9FgPFqHg+VssxosVtF0Gq+Xq+U6+uqijsZJySllcu0xzakHovHfaezYjZ16&#10;+y7oA3RRqR3keFvSBlHuyjKavBhCFSmHNnQ8wnNOJdLKfuS29OJ3InAY5rw6s9C9Rzp7dF/eM8fB&#10;k9w6ixaoAiZPrHmFOlF28rTttvXtMHb4Tr1bRe9AshCV1yXMOliUSt9j1MDcSLH5vCOaYSReSZB9&#10;DFPJDRq/gYU+P92eTonMACLFFjL3y5XthtKu1rwowUPXYFItoEVy7tX7EA1k4DYwE3wux/nlhs75&#10;3ls9TNn5LwAAAP//AwBQSwMEFAAGAAgAAAAhAEklflTcAAAABAEAAA8AAABkcnMvZG93bnJldi54&#10;bWxMj0FLw0AQhe9C/8Mygje7McEiMZsSCoKCUqwePG6z02xodjbNbtPUX9/Ri14ePN7w3jfFcnKd&#10;GHEIrScFd/MEBFLtTUuNgs+Pp9sHECFqMrrzhArOGGBZzq4KnRt/onccN7ERXEIh1wpsjH0uZagt&#10;Oh3mvkfibOcHpyPboZFm0Ccud51Mk2QhnW6JF6zucWWx3m+OToFJD2+v3+f1OK6eF5X9eqlkNlVK&#10;3VxP1SOIiFP8O4YffEaHkpm2/kgmiE4BPxJ/lbM0S9huFWTZPciykP/hywsAAAD//wMAUEsBAi0A&#10;FAAGAAgAAAAhALaDOJL+AAAA4QEAABMAAAAAAAAAAAAAAAAAAAAAAFtDb250ZW50X1R5cGVzXS54&#10;bWxQSwECLQAUAAYACAAAACEAOP0h/9YAAACUAQAACwAAAAAAAAAAAAAAAAAvAQAAX3JlbHMvLnJl&#10;bHNQSwECLQAUAAYACAAAACEAhTyIktMCAACtBQAADgAAAAAAAAAAAAAAAAAuAgAAZHJzL2Uyb0Rv&#10;Yy54bWxQSwECLQAUAAYACAAAACEASSV+VNwAAAAEAQAADwAAAAAAAAAAAAAAAAAtBQAAZHJzL2Rv&#10;d25yZXYueG1sUEsFBgAAAAAEAAQA8wAAADYGAAAAAA==&#10;" fillcolor="#d8d8d8" strokeweight="1pt">
                      <v:textbox inset="2mm,0,2mm,0">
                        <w:txbxContent>
                          <w:p w:rsidR="005335FB" w:rsidRPr="00B13765" w:rsidRDefault="005335FB" w:rsidP="00E24742">
                            <w:pPr>
                              <w:spacing w:after="0"/>
                            </w:pPr>
                            <w:r w:rsidRPr="00B13765">
                              <w:sym w:font="Marlett" w:char="F076"/>
                            </w:r>
                            <w:r>
                              <w:t>1200 ВЗЯТ</w:t>
                            </w:r>
                          </w:p>
                        </w:txbxContent>
                      </v:textbox>
                      <w10:anchorlock/>
                    </v:shape>
                  </w:pict>
                </mc:Fallback>
              </mc:AlternateContent>
            </w:r>
          </w:p>
        </w:tc>
      </w:tr>
      <w:tr w:rsidR="00E24742" w:rsidRPr="008845E6" w:rsidTr="004E5D8D">
        <w:trPr>
          <w:trHeight w:val="2543"/>
        </w:trPr>
        <w:tc>
          <w:tcPr>
            <w:tcW w:w="8080" w:type="dxa"/>
            <w:shd w:val="clear" w:color="auto" w:fill="auto"/>
            <w:vAlign w:val="center"/>
          </w:tcPr>
          <w:p w:rsidR="00E24742" w:rsidRPr="00162171" w:rsidRDefault="00E24742" w:rsidP="007A6D7E">
            <w:pPr>
              <w:pStyle w:val="a7"/>
              <w:numPr>
                <w:ilvl w:val="2"/>
                <w:numId w:val="4"/>
              </w:numPr>
              <w:ind w:left="34" w:firstLine="284"/>
              <w:rPr>
                <w:rFonts w:cs="Arial"/>
                <w:szCs w:val="24"/>
              </w:rPr>
            </w:pPr>
            <w:r w:rsidRPr="00162171">
              <w:rPr>
                <w:rFonts w:cs="Arial"/>
                <w:szCs w:val="24"/>
              </w:rPr>
              <w:t xml:space="preserve">Сообщение о неудачном взятии на охрану означает, что  во время взятия на охрану шлейфа сигнализации цепи, контролируемые им, были в нарушенном состоянии. В данном примере показана индикация для случая, когда </w:t>
            </w:r>
            <w:r w:rsidR="00162171" w:rsidRPr="00162171">
              <w:rPr>
                <w:rFonts w:cs="Arial"/>
                <w:szCs w:val="24"/>
              </w:rPr>
              <w:t>на охрану не взята 10 зона третьего прибора. Клавишами «</w:t>
            </w:r>
            <w:r w:rsidR="00162171" w:rsidRPr="00162171">
              <w:rPr>
                <w:rFonts w:cs="Arial"/>
                <w:szCs w:val="24"/>
              </w:rPr>
              <w:sym w:font="Marlett" w:char="F076"/>
            </w:r>
            <w:r w:rsidR="00162171" w:rsidRPr="00162171">
              <w:rPr>
                <w:rFonts w:cs="Arial"/>
                <w:szCs w:val="24"/>
              </w:rPr>
              <w:t xml:space="preserve">» можно просмотреть другие </w:t>
            </w:r>
            <w:proofErr w:type="spellStart"/>
            <w:r w:rsidR="00162171" w:rsidRPr="00162171">
              <w:rPr>
                <w:rFonts w:cs="Arial"/>
                <w:szCs w:val="24"/>
              </w:rPr>
              <w:t>невзятые</w:t>
            </w:r>
            <w:proofErr w:type="spellEnd"/>
            <w:r w:rsidR="00162171" w:rsidRPr="00162171">
              <w:rPr>
                <w:rFonts w:cs="Arial"/>
                <w:szCs w:val="24"/>
              </w:rPr>
              <w:t xml:space="preserve"> зоны в разделе. Для возврата в режим индикации состояния раздела нажмите «</w:t>
            </w:r>
            <w:r w:rsidR="00162171" w:rsidRPr="00162171">
              <w:rPr>
                <w:rFonts w:cs="Arial"/>
                <w:szCs w:val="24"/>
                <w:lang w:val="en-US"/>
              </w:rPr>
              <w:t>CREAL</w:t>
            </w:r>
            <w:r w:rsidR="00162171" w:rsidRPr="00162171">
              <w:rPr>
                <w:rFonts w:cs="Arial"/>
                <w:szCs w:val="24"/>
              </w:rPr>
              <w:t>» или «</w:t>
            </w:r>
            <w:r w:rsidR="00162171" w:rsidRPr="00162171">
              <w:rPr>
                <w:rFonts w:cs="Arial"/>
                <w:szCs w:val="24"/>
                <w:lang w:val="en-US"/>
              </w:rPr>
              <w:t>ENTER</w:t>
            </w:r>
            <w:r w:rsidR="00162171" w:rsidRPr="00162171">
              <w:rPr>
                <w:rFonts w:cs="Arial"/>
                <w:szCs w:val="24"/>
              </w:rPr>
              <w:t>»</w:t>
            </w:r>
            <w:r w:rsidRPr="00162171">
              <w:rPr>
                <w:rFonts w:cs="Arial"/>
                <w:szCs w:val="24"/>
              </w:rPr>
              <w:t>.</w:t>
            </w:r>
          </w:p>
        </w:tc>
        <w:tc>
          <w:tcPr>
            <w:tcW w:w="2552" w:type="dxa"/>
            <w:shd w:val="clear" w:color="auto" w:fill="auto"/>
            <w:vAlign w:val="center"/>
          </w:tcPr>
          <w:p w:rsidR="00E24742" w:rsidRPr="008B6BE1" w:rsidRDefault="00E24742" w:rsidP="004E5D8D">
            <w:pPr>
              <w:spacing w:line="240" w:lineRule="auto"/>
              <w:ind w:left="34"/>
              <w:rPr>
                <w:rFonts w:ascii="Arial" w:hAnsi="Arial" w:cs="Arial"/>
                <w:noProof/>
                <w:sz w:val="24"/>
                <w:szCs w:val="24"/>
                <w:lang w:val="en-US"/>
              </w:rPr>
            </w:pPr>
            <w:r w:rsidRPr="00162171">
              <w:rPr>
                <w:rFonts w:ascii="Arial" w:hAnsi="Arial" w:cs="Arial"/>
                <w:noProof/>
                <w:sz w:val="24"/>
                <w:szCs w:val="24"/>
                <w:lang w:eastAsia="ru-RU"/>
              </w:rPr>
              <mc:AlternateContent>
                <mc:Choice Requires="wps">
                  <w:drawing>
                    <wp:inline distT="0" distB="0" distL="0" distR="0" wp14:anchorId="1088C0DD" wp14:editId="695BAAB6">
                      <wp:extent cx="1460311" cy="212651"/>
                      <wp:effectExtent l="0" t="0" r="26035" b="16510"/>
                      <wp:docPr id="177" name="Поле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311" cy="212651"/>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E24742">
                                  <w:pPr>
                                    <w:spacing w:after="0"/>
                                  </w:pPr>
                                  <w:r w:rsidRPr="00B13765">
                                    <w:t>НЕВЗЯТИЕ</w:t>
                                  </w:r>
                                  <w:r>
                                    <w:t xml:space="preserve"> 003/010</w:t>
                                  </w:r>
                                </w:p>
                              </w:txbxContent>
                            </wps:txbx>
                            <wps:bodyPr rot="0" vert="horz" wrap="square" lIns="72000" tIns="0" rIns="72000" bIns="0" anchor="t" anchorCtr="0" upright="1">
                              <a:noAutofit/>
                            </wps:bodyPr>
                          </wps:wsp>
                        </a:graphicData>
                      </a:graphic>
                    </wp:inline>
                  </w:drawing>
                </mc:Choice>
                <mc:Fallback>
                  <w:pict>
                    <v:shape id="Поле 177" o:spid="_x0000_s1031" type="#_x0000_t202" style="width:115pt;height:1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qI40wIAAK0FAAAOAAAAZHJzL2Uyb0RvYy54bWysVNuO0zAQfUfiHyy/d5P0lhJtumq7LUJa&#10;LtKCeHZjJ7Fw7GC7TXYR38JX8ITEN/STGDttttoFCSESKbKd8ZmZM2fm8qqtBNozbbiSKY4uQoyY&#10;zBTlskjxh/ebwQwjY4mkRCjJUnzHDL6aP3922dQJG6pSCco0AhBpkqZOcWltnQSByUpWEXOhaibh&#10;Z650RSxsdRFQTRpAr0QwDMNp0ChNa60yZgycXnc/8dzj5znL7Ns8N8wikWKIzfqv9t+t+wbzS5IU&#10;mtQlz45hkH+IoiJcgtMe6ppYgnaaP4GqeKaVUbm9yFQVqDznGfM5QDZR+Cib25LUzOcC5Ji6p8n8&#10;P9jszf6dRpxC7eIYI0kqKNLh2+Hn4cfhO3JnwFBTmwQMb2swte1StWDtszX1jco+GSTVqiSyYAut&#10;VVMyQiHCyN0Mzq52OMaBbJvXioIjsrPKA7W5rhx9QAgCdKjUXV8d1lqUOZfjaTiKIowy+DeMhtNJ&#10;54Ikp9u1NvYlUxVyixRrqL5HJ/sbY100JDmZOGdGCU43XAi/0cV2JTTaE1DK9cy9PoFHZkKiBkIZ&#10;xiHESEQBos+s7sj4I1zon9/BVdyC/AWvUjzrjUjiKFxL6sVpCRfdGsIX0sXKvLC7nGDXWlj6c2DK&#10;i+7LYjMJ4/FoNojjyWgwHq3DwXK2WQ0Wq2g6jdfL1XIdfXVRR+Ok5JQyufaY5tQD0fjvNHbsxk69&#10;fRf0Abqo1A5yvC1pgyh3ZRlNXgyhipRDGzoe4TmnEmllP3JbevE7ETgMc16dWejeI509ui/vmePg&#10;SW6dRQtUAZMn1rxCnSg7edp22/p2mDh8p96toncgWYjK6xJmHSxKpe8xamBupNh83hHNMBKvJMg+&#10;hqnkBo3fwEKfn25Pp0RmAJFiC5n75cp2Q2lXa16U4KFrMKkW0CI59+p9iAYycBuYCT6X4/xyQ+d8&#10;760epuz8FwAAAP//AwBQSwMEFAAGAAgAAAAhAEklflTcAAAABAEAAA8AAABkcnMvZG93bnJldi54&#10;bWxMj0FLw0AQhe9C/8Mygje7McEiMZsSCoKCUqwePG6z02xodjbNbtPUX9/Ri14ePN7w3jfFcnKd&#10;GHEIrScFd/MEBFLtTUuNgs+Pp9sHECFqMrrzhArOGGBZzq4KnRt/onccN7ERXEIh1wpsjH0uZagt&#10;Oh3mvkfibOcHpyPboZFm0Ccud51Mk2QhnW6JF6zucWWx3m+OToFJD2+v3+f1OK6eF5X9eqlkNlVK&#10;3VxP1SOIiFP8O4YffEaHkpm2/kgmiE4BPxJ/lbM0S9huFWTZPciykP/hywsAAAD//wMAUEsBAi0A&#10;FAAGAAgAAAAhALaDOJL+AAAA4QEAABMAAAAAAAAAAAAAAAAAAAAAAFtDb250ZW50X1R5cGVzXS54&#10;bWxQSwECLQAUAAYACAAAACEAOP0h/9YAAACUAQAACwAAAAAAAAAAAAAAAAAvAQAAX3JlbHMvLnJl&#10;bHNQSwECLQAUAAYACAAAACEAFLKiONMCAACtBQAADgAAAAAAAAAAAAAAAAAuAgAAZHJzL2Uyb0Rv&#10;Yy54bWxQSwECLQAUAAYACAAAACEASSV+VNwAAAAEAQAADwAAAAAAAAAAAAAAAAAtBQAAZHJzL2Rv&#10;d25yZXYueG1sUEsFBgAAAAAEAAQA8wAAADYGAAAAAA==&#10;" fillcolor="#d8d8d8" strokeweight="1pt">
                      <v:textbox inset="2mm,0,2mm,0">
                        <w:txbxContent>
                          <w:p w:rsidR="005335FB" w:rsidRPr="00B13765" w:rsidRDefault="005335FB" w:rsidP="00E24742">
                            <w:pPr>
                              <w:spacing w:after="0"/>
                            </w:pPr>
                            <w:r w:rsidRPr="00B13765">
                              <w:t>НЕВЗЯТИЕ</w:t>
                            </w:r>
                            <w:r>
                              <w:t xml:space="preserve"> 003/010</w:t>
                            </w:r>
                          </w:p>
                        </w:txbxContent>
                      </v:textbox>
                      <w10:anchorlock/>
                    </v:shape>
                  </w:pict>
                </mc:Fallback>
              </mc:AlternateContent>
            </w:r>
          </w:p>
        </w:tc>
      </w:tr>
      <w:tr w:rsidR="00E24742" w:rsidRPr="008845E6" w:rsidTr="004E5D8D">
        <w:trPr>
          <w:trHeight w:val="1436"/>
        </w:trPr>
        <w:tc>
          <w:tcPr>
            <w:tcW w:w="8080" w:type="dxa"/>
            <w:shd w:val="clear" w:color="auto" w:fill="auto"/>
            <w:vAlign w:val="center"/>
          </w:tcPr>
          <w:p w:rsidR="00E24742" w:rsidRPr="008845E6" w:rsidRDefault="00E24742" w:rsidP="007A6D7E">
            <w:pPr>
              <w:pStyle w:val="a7"/>
              <w:numPr>
                <w:ilvl w:val="2"/>
                <w:numId w:val="4"/>
              </w:numPr>
              <w:ind w:left="34" w:firstLine="284"/>
              <w:rPr>
                <w:rFonts w:cs="Arial"/>
                <w:szCs w:val="24"/>
              </w:rPr>
            </w:pPr>
            <w:r w:rsidRPr="008845E6">
              <w:rPr>
                <w:rFonts w:cs="Arial"/>
                <w:szCs w:val="24"/>
              </w:rPr>
              <w:t xml:space="preserve">При других причинах неуспешной операции </w:t>
            </w:r>
            <w:proofErr w:type="gramStart"/>
            <w:r w:rsidRPr="008845E6">
              <w:rPr>
                <w:rFonts w:cs="Arial"/>
                <w:szCs w:val="24"/>
              </w:rPr>
              <w:t>взятия  раздела охрану</w:t>
            </w:r>
            <w:proofErr w:type="gramEnd"/>
            <w:r w:rsidRPr="008845E6">
              <w:rPr>
                <w:rFonts w:cs="Arial"/>
                <w:szCs w:val="24"/>
              </w:rPr>
              <w:t xml:space="preserve"> пульт выдаст звуковой сигнал «Ошибка» и отобразит сообщение об ошибке:</w:t>
            </w:r>
          </w:p>
          <w:p w:rsidR="00E24742" w:rsidRPr="008845E6" w:rsidRDefault="00E24742" w:rsidP="007A6D7E">
            <w:pPr>
              <w:pStyle w:val="a7"/>
              <w:numPr>
                <w:ilvl w:val="0"/>
                <w:numId w:val="75"/>
              </w:numPr>
              <w:rPr>
                <w:rFonts w:cs="Arial"/>
                <w:szCs w:val="24"/>
              </w:rPr>
            </w:pPr>
            <w:r w:rsidRPr="008845E6">
              <w:rPr>
                <w:rFonts w:cs="Arial"/>
                <w:szCs w:val="24"/>
              </w:rPr>
              <w:t xml:space="preserve">«НЕВЕРНЫЙ РАЗДЕЛ» - раздел, которым пытается управлять пользователь, не существует; </w:t>
            </w:r>
          </w:p>
          <w:p w:rsidR="00E24742" w:rsidRPr="008845E6" w:rsidRDefault="00E24742" w:rsidP="007A6D7E">
            <w:pPr>
              <w:pStyle w:val="a7"/>
              <w:numPr>
                <w:ilvl w:val="0"/>
                <w:numId w:val="75"/>
              </w:numPr>
              <w:rPr>
                <w:rFonts w:cs="Arial"/>
                <w:szCs w:val="24"/>
              </w:rPr>
            </w:pPr>
            <w:r w:rsidRPr="008845E6">
              <w:rPr>
                <w:rFonts w:cs="Arial"/>
                <w:szCs w:val="24"/>
              </w:rPr>
              <w:t xml:space="preserve">«ДОСТУП ЗАПРЕЩЕН» - у пользователя нет прав управления данным разделом с данного устройства; </w:t>
            </w:r>
          </w:p>
          <w:p w:rsidR="00E24742" w:rsidRPr="008845E6" w:rsidRDefault="00E24742" w:rsidP="007A6D7E">
            <w:pPr>
              <w:pStyle w:val="a7"/>
              <w:numPr>
                <w:ilvl w:val="0"/>
                <w:numId w:val="75"/>
              </w:numPr>
              <w:rPr>
                <w:rFonts w:cs="Arial"/>
                <w:szCs w:val="24"/>
              </w:rPr>
            </w:pPr>
            <w:r w:rsidRPr="008845E6">
              <w:rPr>
                <w:rFonts w:cs="Arial"/>
                <w:szCs w:val="24"/>
              </w:rPr>
              <w:t>«НЕ ВЫПОЛНЕНО» - пульту не удалось корректно завершить операцию управления разделом. Возможные причины – не удалось дать команды управления шлейфами сигнализации раздела из-за отсутствия связи с приборами по интерфейсу RS-485, раздел не содержит шлейфов сигнализации, есть сбои в базе данных пульта.</w:t>
            </w:r>
          </w:p>
        </w:tc>
        <w:tc>
          <w:tcPr>
            <w:tcW w:w="2552" w:type="dxa"/>
            <w:shd w:val="clear" w:color="auto" w:fill="auto"/>
            <w:vAlign w:val="center"/>
          </w:tcPr>
          <w:p w:rsidR="00E24742" w:rsidRPr="008845E6" w:rsidRDefault="00E24742" w:rsidP="004E5D8D">
            <w:pPr>
              <w:spacing w:line="240" w:lineRule="auto"/>
              <w:ind w:left="34"/>
              <w:rPr>
                <w:rFonts w:ascii="Arial" w:hAnsi="Arial" w:cs="Arial"/>
                <w:sz w:val="24"/>
                <w:szCs w:val="24"/>
              </w:rPr>
            </w:pPr>
          </w:p>
          <w:p w:rsidR="00E24742" w:rsidRPr="008845E6" w:rsidRDefault="00E24742" w:rsidP="004E5D8D">
            <w:pPr>
              <w:spacing w:line="240" w:lineRule="auto"/>
              <w:ind w:left="34"/>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2FC82FB5" wp14:editId="2DDAF00C">
                      <wp:extent cx="1450340" cy="233916"/>
                      <wp:effectExtent l="0" t="0" r="16510" b="13970"/>
                      <wp:docPr id="181" name="Поле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0340" cy="233916"/>
                              </a:xfrm>
                              <a:prstGeom prst="rect">
                                <a:avLst/>
                              </a:prstGeom>
                              <a:solidFill>
                                <a:srgbClr val="D8D8D8"/>
                              </a:solidFill>
                              <a:ln w="12700">
                                <a:solidFill>
                                  <a:srgbClr val="000000"/>
                                </a:solidFill>
                                <a:miter lim="800000"/>
                                <a:headEnd/>
                                <a:tailEnd/>
                              </a:ln>
                            </wps:spPr>
                            <wps:txbx>
                              <w:txbxContent>
                                <w:p w:rsidR="005335FB" w:rsidRPr="00334193" w:rsidRDefault="005335FB" w:rsidP="00E24742">
                                  <w:pPr>
                                    <w:spacing w:after="0"/>
                                  </w:pPr>
                                  <w:r w:rsidRPr="00B13765">
                                    <w:t xml:space="preserve">НЕВЕРНЫЙ </w:t>
                                  </w:r>
                                  <w:r>
                                    <w:t>РАЗДЕЛ</w:t>
                                  </w:r>
                                </w:p>
                              </w:txbxContent>
                            </wps:txbx>
                            <wps:bodyPr rot="0" vert="horz" wrap="square" lIns="72000" tIns="0" rIns="72000" bIns="0" anchor="t" anchorCtr="0" upright="1">
                              <a:noAutofit/>
                            </wps:bodyPr>
                          </wps:wsp>
                        </a:graphicData>
                      </a:graphic>
                    </wp:inline>
                  </w:drawing>
                </mc:Choice>
                <mc:Fallback>
                  <w:pict>
                    <v:shape id="Поле 181" o:spid="_x0000_s1032" type="#_x0000_t202" style="width:114.2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LH+NgIAAFQEAAAOAAAAZHJzL2Uyb0RvYy54bWysVF2O0zAQfkfiDpbfadJ22S1R09XSsghp&#10;+ZEWDuA4TmNhe4ztNimX4RQ8IXGGHomx03bL3wuilawZz/ibmW9mMr/utSJb4bwEU9LxKKdEGA61&#10;NOuSfnh/+2RGiQ/M1EyBESXdCU+vF48fzTtbiAm0oGrhCIIYX3S2pG0Itsgyz1uhmR+BFQaNDTjN&#10;AqpundWOdYiuVTbJ88usA1dbB1x4j7erwUgXCb9pBA9vm8aLQFRJMbeQTpfOKp7ZYs6KtWO2lfyQ&#10;BvuHLDSTBoOeoFYsMLJx8jcoLbkDD00YcdAZNI3kItWA1YzzX6q5b5kVqRYkx9sTTf7/wfI323eO&#10;yBp7NxtTYpjGJu2/7L/vv+2/kniHDHXWF+h4b9E19M+hR+9Urbd3wD96YmDZMrMWN85B1wpWY4bp&#10;ZXb2dMDxEaTqXkONgdgmQALqG6cjfUgIQXTs1O7UHdEHwmPIi6f59AJNHG2T6fTZ+DIml7Hi+No6&#10;H14K0CQKJXXY/YTOtnc+DK5HlxjMg5L1rVQqKW5dLZUjW4aTsprF/wH9JzdlSIepTK7yfGDgrxh5&#10;+v0JQ8uAM6+kLuns5MSKyNsLU6eJDEyqQcbylMEqI5GRu4HF0Fd96lqiINoqqHfIrINhxHElUWjB&#10;faakw/Euqf+0YU5Qol4Z7M4VLk/ch6Sg4M5vq+MtMxwhShooGcRlGHZnY51ctxhhmAMDN9jJRiaS&#10;H7I5pI2jm9p0WLO4G+d68nr4GCx+AAAA//8DAFBLAwQUAAYACAAAACEA4D82R9wAAAAEAQAADwAA&#10;AGRycy9kb3ducmV2LnhtbEyPQUvDQBCF74L/YRnBm92YSghpNiUUBAVFrB48TrPTbDA7G7PbNPXX&#10;u3qpl4HHe7z3TbmebS8mGn3nWMHtIgFB3Djdcavg/e3+JgfhA7LG3jEpOJGHdXV5UWKh3ZFfadqG&#10;VsQS9gUqMCEMhZS+MWTRL9xAHL29Gy2GKMdW6hGPsdz2Mk2STFrsOC4YHGhjqPncHqwCnX49P32f&#10;XqZp85DV5uOxlsu5Vur6aq5XIALN4RyGX/yIDlVk2rkDay96BfGR8Hejl6b5HYidgmWWg6xK+R++&#10;+gEAAP//AwBQSwECLQAUAAYACAAAACEAtoM4kv4AAADhAQAAEwAAAAAAAAAAAAAAAAAAAAAAW0Nv&#10;bnRlbnRfVHlwZXNdLnhtbFBLAQItABQABgAIAAAAIQA4/SH/1gAAAJQBAAALAAAAAAAAAAAAAAAA&#10;AC8BAABfcmVscy8ucmVsc1BLAQItABQABgAIAAAAIQCjrLH+NgIAAFQEAAAOAAAAAAAAAAAAAAAA&#10;AC4CAABkcnMvZTJvRG9jLnhtbFBLAQItABQABgAIAAAAIQDgPzZH3AAAAAQBAAAPAAAAAAAAAAAA&#10;AAAAAJAEAABkcnMvZG93bnJldi54bWxQSwUGAAAAAAQABADzAAAAmQUAAAAA&#10;" fillcolor="#d8d8d8" strokeweight="1pt">
                      <v:textbox inset="2mm,0,2mm,0">
                        <w:txbxContent>
                          <w:p w:rsidR="005335FB" w:rsidRPr="00334193" w:rsidRDefault="005335FB" w:rsidP="00E24742">
                            <w:pPr>
                              <w:spacing w:after="0"/>
                            </w:pPr>
                            <w:r w:rsidRPr="00B13765">
                              <w:t xml:space="preserve">НЕВЕРНЫЙ </w:t>
                            </w:r>
                            <w:r>
                              <w:t>РАЗДЕЛ</w:t>
                            </w:r>
                          </w:p>
                        </w:txbxContent>
                      </v:textbox>
                      <w10:anchorlock/>
                    </v:shape>
                  </w:pict>
                </mc:Fallback>
              </mc:AlternateContent>
            </w:r>
          </w:p>
          <w:p w:rsidR="00E24742" w:rsidRPr="008845E6" w:rsidRDefault="00E24742" w:rsidP="004E5D8D">
            <w:pPr>
              <w:spacing w:line="240" w:lineRule="auto"/>
              <w:ind w:left="34"/>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4337C62A" wp14:editId="4DBA0FE0">
                      <wp:extent cx="1440815" cy="212651"/>
                      <wp:effectExtent l="0" t="0" r="26035" b="16510"/>
                      <wp:docPr id="182" name="Поле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815" cy="212651"/>
                              </a:xfrm>
                              <a:prstGeom prst="rect">
                                <a:avLst/>
                              </a:prstGeom>
                              <a:solidFill>
                                <a:srgbClr val="D8D8D8"/>
                              </a:solidFill>
                              <a:ln w="12700">
                                <a:solidFill>
                                  <a:srgbClr val="000000"/>
                                </a:solidFill>
                                <a:miter lim="800000"/>
                                <a:headEnd/>
                                <a:tailEnd/>
                              </a:ln>
                            </wps:spPr>
                            <wps:txbx>
                              <w:txbxContent>
                                <w:p w:rsidR="005335FB" w:rsidRPr="00334193" w:rsidRDefault="005335FB" w:rsidP="00E24742">
                                  <w:pPr>
                                    <w:spacing w:after="0"/>
                                  </w:pPr>
                                  <w:r w:rsidRPr="00B13765">
                                    <w:t xml:space="preserve">ДОСТУП </w:t>
                                  </w:r>
                                  <w:r>
                                    <w:t>ЗАПРЕЩЕН</w:t>
                                  </w:r>
                                </w:p>
                              </w:txbxContent>
                            </wps:txbx>
                            <wps:bodyPr rot="0" vert="horz" wrap="square" lIns="72000" tIns="0" rIns="72000" bIns="0" anchor="t" anchorCtr="0" upright="1">
                              <a:noAutofit/>
                            </wps:bodyPr>
                          </wps:wsp>
                        </a:graphicData>
                      </a:graphic>
                    </wp:inline>
                  </w:drawing>
                </mc:Choice>
                <mc:Fallback>
                  <w:pict>
                    <v:shape id="Поле 182" o:spid="_x0000_s1033" type="#_x0000_t202" style="width:113.45pt;height:1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UHoNwIAAFQEAAAOAAAAZHJzL2Uyb0RvYy54bWysVF2O0zAQfkfiDpbfadJqd1tFTVdLyyKk&#10;5UdaOIDjOImF7TG222S5DKfgaSXO0CMxdtpSLfCCaCVrbI+/mfm+mSyvB63ITjgvwZR0OskpEYZD&#10;LU1b0k8fb18sKPGBmZopMKKkD8LT69XzZ8veFmIGHahaOIIgxhe9LWkXgi2yzPNOaOYnYIXBywac&#10;ZgG3rs1qx3pE1yqb5flV1oOrrQMuvMfTzXhJVwm/aQQP75vGi0BUSTG3kFaX1iqu2WrJitYx20l+&#10;SIP9QxaaSYNBT1AbFhjZOvkblJbcgYcmTDjoDJpGcpFqwGqm+ZNq7jtmRaoFyfH2RJP/f7D83e6D&#10;I7JG7RYzSgzTKNL+2/7H/nH/ncQzZKi3vkDHe4uuYXgJA3qnar29A/7ZEwPrjplW3DgHfSdYjRlO&#10;48vs7OmI4yNI1b+FGgOxbYAENDROR/qQEILoqNTDSR0xBMJjyIuLfDG9pITj3Ww6u7ocQ7Di+No6&#10;H14L0CQaJXWofkJnuzsfYjasOLrEYB6UrG+lUmnj2mqtHNkx7JTNIv5TAU/clCE9pjKb5/nIwF8x&#10;8vT7E4aWAXteSV3SxcmJFZG3V6ZOHRmYVKONOStzIDJyN7IYhmpIqs2P+lRQPyCzDsYWx5FEowP3&#10;lZIe27uk/suWOUGJemNQnTkOT5yHtEHDnZ9Wx1NmOEKUNFAymuswzs7WOtl2GGHsAwM3qGQjE8lR&#10;8jGbQ9rYuon7w5jF2TjfJ69fH4PVTwAAAP//AwBQSwMEFAAGAAgAAAAhAOg/y57cAAAABAEAAA8A&#10;AABkcnMvZG93bnJldi54bWxMj0FLw0AQhe+C/2EZwZvdmGCwMZsSCoKCIq0eepxmx2wwOxuz2zT1&#10;17t60cvA4z3e+6ZczbYXE42+c6zgepGAIG6c7rhV8PZ6f3ULwgdkjb1jUnAiD6vq/KzEQrsjb2ja&#10;hlbEEvYFKjAhDIWUvjFk0S/cQBy9dzdaDFGOrdQjHmO57WWaJLm02HFcMDjQ2lDzsT1YBTr9fH76&#10;Or1M0/ohr83usZbZXCt1eTHXdyACzeEvDD/4ER2qyLR3B9Ze9AriI+H3Ri9N8yWIvYIsuwFZlfI/&#10;fPUNAAD//wMAUEsBAi0AFAAGAAgAAAAhALaDOJL+AAAA4QEAABMAAAAAAAAAAAAAAAAAAAAAAFtD&#10;b250ZW50X1R5cGVzXS54bWxQSwECLQAUAAYACAAAACEAOP0h/9YAAACUAQAACwAAAAAAAAAAAAAA&#10;AAAvAQAAX3JlbHMvLnJlbHNQSwECLQAUAAYACAAAACEAEglB6DcCAABUBAAADgAAAAAAAAAAAAAA&#10;AAAuAgAAZHJzL2Uyb0RvYy54bWxQSwECLQAUAAYACAAAACEA6D/LntwAAAAEAQAADwAAAAAAAAAA&#10;AAAAAACRBAAAZHJzL2Rvd25yZXYueG1sUEsFBgAAAAAEAAQA8wAAAJoFAAAAAA==&#10;" fillcolor="#d8d8d8" strokeweight="1pt">
                      <v:textbox inset="2mm,0,2mm,0">
                        <w:txbxContent>
                          <w:p w:rsidR="005335FB" w:rsidRPr="00334193" w:rsidRDefault="005335FB" w:rsidP="00E24742">
                            <w:pPr>
                              <w:spacing w:after="0"/>
                            </w:pPr>
                            <w:r w:rsidRPr="00B13765">
                              <w:t xml:space="preserve">ДОСТУП </w:t>
                            </w:r>
                            <w:r>
                              <w:t>ЗАПРЕЩЕН</w:t>
                            </w:r>
                          </w:p>
                        </w:txbxContent>
                      </v:textbox>
                      <w10:anchorlock/>
                    </v:shape>
                  </w:pict>
                </mc:Fallback>
              </mc:AlternateContent>
            </w:r>
          </w:p>
          <w:p w:rsidR="00E24742" w:rsidRPr="008845E6" w:rsidRDefault="00E24742" w:rsidP="004E5D8D">
            <w:pPr>
              <w:spacing w:line="240" w:lineRule="auto"/>
              <w:ind w:left="34"/>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75FFDD50" wp14:editId="73DA3734">
                      <wp:extent cx="1431290" cy="247650"/>
                      <wp:effectExtent l="0" t="0" r="16510" b="19050"/>
                      <wp:docPr id="183" name="Поле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1290" cy="247650"/>
                              </a:xfrm>
                              <a:prstGeom prst="rect">
                                <a:avLst/>
                              </a:prstGeom>
                              <a:solidFill>
                                <a:srgbClr val="D8D8D8"/>
                              </a:solidFill>
                              <a:ln w="12700">
                                <a:solidFill>
                                  <a:srgbClr val="000000"/>
                                </a:solidFill>
                                <a:miter lim="800000"/>
                                <a:headEnd/>
                                <a:tailEnd/>
                              </a:ln>
                            </wps:spPr>
                            <wps:txbx>
                              <w:txbxContent>
                                <w:p w:rsidR="005335FB" w:rsidRPr="00B13765" w:rsidRDefault="005335FB" w:rsidP="00E24742">
                                  <w:pPr>
                                    <w:spacing w:after="0"/>
                                  </w:pPr>
                                  <w:r w:rsidRPr="00B13765">
                                    <w:t>НЕ ВЫПОЛНЕНО</w:t>
                                  </w:r>
                                </w:p>
                              </w:txbxContent>
                            </wps:txbx>
                            <wps:bodyPr rot="0" vert="horz" wrap="square" lIns="72000" tIns="0" rIns="72000" bIns="0" anchor="t" anchorCtr="0" upright="1">
                              <a:noAutofit/>
                            </wps:bodyPr>
                          </wps:wsp>
                        </a:graphicData>
                      </a:graphic>
                    </wp:inline>
                  </w:drawing>
                </mc:Choice>
                <mc:Fallback>
                  <w:pict>
                    <v:shape id="Поле 183" o:spid="_x0000_s1034" type="#_x0000_t202" style="width:112.7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LCrNgIAAFQEAAAOAAAAZHJzL2Uyb0RvYy54bWysVF2O0zAQfkfiDpbfadLusi1R09XSsghp&#10;+ZEWDuA6TmJhe4ztNimX4RQ8IXGGHomx03arBV4QrWSN7fE333wzk/l1rxXZCuclmJKORzklwnCo&#10;pGlK+unj7bMZJT4wUzEFRpR0Jzy9Xjx9Mu9sISbQgqqEIwhifNHZkrYh2CLLPG+FZn4EVhi8rMFp&#10;FnDrmqxyrEN0rbJJnl9lHbjKOuDCezxdDZd0kfDrWvDwvq69CESVFLmFtLq0ruOaLeasaByzreQH&#10;GuwfWGgmDQY9Qa1YYGTj5G9QWnIHHuow4qAzqGvJRcoBsxnnj7K5b5kVKRcUx9uTTP7/wfJ32w+O&#10;yAprN7ugxDCNRdp/2//c/9h/J/EMFeqsL9Dx3qJr6F9Cj94pW2/vgH/2xMCyZaYRN85B1wpWIcNx&#10;fJmdPR1wfARZd2+hwkBsEyAB9bXTUT4UhCA6Vmp3qo7oA+Ex5OXFePICrzjeTS6nV89T+TJWHF9b&#10;58NrAZpEo6QOq5/Q2fbOh8iGFUeXGMyDktWtVCptXLNeKke2DDtlNYv/lMAjN2VIh1Qm0zwfFPgr&#10;Rp5+f8LQMmDPK6lLOjs5sSLq9spUqSMDk2qwkbMyByGjdoOKoV/3qWqJZBR5DdUOlXUwtDiOJBot&#10;uK+UdNjeJfVfNswJStQbg9WZ4vDEeUgbNNz56fp4ygxHiJIGSgZzGYbZ2VgnmxYjDH1g4AYrWcsk&#10;8gObA21s3aT9YczibJzvk9fDx2DxCwAA//8DAFBLAwQUAAYACAAAACEAxbPFON0AAAAEAQAADwAA&#10;AGRycy9kb3ducmV2LnhtbEyPQUvDQBCF7wX/wzKCt3ZjqkVjNiUUhBYUsfbQ4zY7ZoPZ2Zjdpqm/&#10;3tGLXgYe7/HeN/lydK0YsA+NJwXXswQEUuVNQ7WC3dvj9A5EiJqMbj2hgjMGWBYXk1xnxp/oFYdt&#10;rAWXUMi0Ahtjl0kZKotOh5nvkNh7973TkWVfS9PrE5e7VqZJspBON8QLVne4slh9bI9OgUk/n5++&#10;zi/DsFovSrvflHI+lkpdXY7lA4iIY/wLww8+o0PBTAd/JBNEq4Afib+XvTS9vQFxUDC/T0AWufwP&#10;X3wDAAD//wMAUEsBAi0AFAAGAAgAAAAhALaDOJL+AAAA4QEAABMAAAAAAAAAAAAAAAAAAAAAAFtD&#10;b250ZW50X1R5cGVzXS54bWxQSwECLQAUAAYACAAAACEAOP0h/9YAAACUAQAACwAAAAAAAAAAAAAA&#10;AAAvAQAAX3JlbHMvLnJlbHNQSwECLQAUAAYACAAAACEAqdSwqzYCAABUBAAADgAAAAAAAAAAAAAA&#10;AAAuAgAAZHJzL2Uyb0RvYy54bWxQSwECLQAUAAYACAAAACEAxbPFON0AAAAEAQAADwAAAAAAAAAA&#10;AAAAAACQBAAAZHJzL2Rvd25yZXYueG1sUEsFBgAAAAAEAAQA8wAAAJoFAAAAAA==&#10;" fillcolor="#d8d8d8" strokeweight="1pt">
                      <v:textbox inset="2mm,0,2mm,0">
                        <w:txbxContent>
                          <w:p w:rsidR="005335FB" w:rsidRPr="00B13765" w:rsidRDefault="005335FB" w:rsidP="00E24742">
                            <w:pPr>
                              <w:spacing w:after="0"/>
                            </w:pPr>
                            <w:r w:rsidRPr="00B13765">
                              <w:t>НЕ ВЫПОЛНЕНО</w:t>
                            </w:r>
                          </w:p>
                        </w:txbxContent>
                      </v:textbox>
                      <w10:anchorlock/>
                    </v:shape>
                  </w:pict>
                </mc:Fallback>
              </mc:AlternateContent>
            </w:r>
          </w:p>
          <w:p w:rsidR="00E24742" w:rsidRPr="008845E6" w:rsidRDefault="00E24742" w:rsidP="004E5D8D">
            <w:pPr>
              <w:spacing w:line="240" w:lineRule="auto"/>
              <w:ind w:left="34"/>
              <w:rPr>
                <w:rFonts w:ascii="Arial" w:hAnsi="Arial" w:cs="Arial"/>
                <w:sz w:val="24"/>
                <w:szCs w:val="24"/>
              </w:rPr>
            </w:pPr>
          </w:p>
          <w:p w:rsidR="00E24742" w:rsidRPr="008845E6" w:rsidRDefault="00E24742" w:rsidP="004E5D8D">
            <w:pPr>
              <w:spacing w:line="240" w:lineRule="auto"/>
              <w:ind w:left="34"/>
              <w:rPr>
                <w:rFonts w:ascii="Arial" w:hAnsi="Arial" w:cs="Arial"/>
                <w:sz w:val="24"/>
                <w:szCs w:val="24"/>
              </w:rPr>
            </w:pPr>
          </w:p>
        </w:tc>
      </w:tr>
    </w:tbl>
    <w:p w:rsidR="00B85823" w:rsidRPr="00B85823" w:rsidRDefault="00B85823" w:rsidP="00B85823">
      <w:pPr>
        <w:pStyle w:val="31"/>
      </w:pPr>
      <w:bookmarkStart w:id="11" w:name="_Toc468961511"/>
      <w:r>
        <w:t>2.1.2 Взятие/снятие с охраны разделов и групп разделов с пульта С2000М</w:t>
      </w:r>
      <w:bookmarkEnd w:id="11"/>
    </w:p>
    <w:p w:rsidR="00CB2D48" w:rsidRDefault="00CB2D48" w:rsidP="00CB2D48">
      <w:pPr>
        <w:spacing w:after="0" w:line="240" w:lineRule="auto"/>
        <w:ind w:firstLine="708"/>
        <w:rPr>
          <w:rFonts w:ascii="Arial" w:hAnsi="Arial" w:cs="Arial"/>
          <w:sz w:val="24"/>
          <w:szCs w:val="24"/>
        </w:rPr>
      </w:pPr>
      <w:r w:rsidRPr="008845E6">
        <w:rPr>
          <w:rFonts w:ascii="Arial" w:hAnsi="Arial" w:cs="Arial"/>
          <w:sz w:val="24"/>
          <w:szCs w:val="24"/>
        </w:rPr>
        <w:t>Разделы и группы разделов управляются идентично (группа разделов есть разновидность раздела</w:t>
      </w:r>
      <w:r>
        <w:rPr>
          <w:rFonts w:ascii="Arial" w:hAnsi="Arial" w:cs="Arial"/>
          <w:sz w:val="24"/>
          <w:szCs w:val="24"/>
        </w:rPr>
        <w:t>, поддерживается только в пульте С2000М</w:t>
      </w:r>
      <w:r w:rsidRPr="008845E6">
        <w:rPr>
          <w:rFonts w:ascii="Arial" w:hAnsi="Arial" w:cs="Arial"/>
          <w:sz w:val="24"/>
          <w:szCs w:val="24"/>
        </w:rPr>
        <w:t>), поэтому далее будет рассматриваться управление разделами.</w:t>
      </w:r>
    </w:p>
    <w:p w:rsidR="00F6156E" w:rsidRPr="008845E6" w:rsidRDefault="00F6156E" w:rsidP="00F6156E">
      <w:pPr>
        <w:spacing w:after="0" w:line="240" w:lineRule="auto"/>
        <w:ind w:firstLine="708"/>
        <w:jc w:val="left"/>
        <w:rPr>
          <w:rFonts w:ascii="Arial" w:hAnsi="Arial" w:cs="Arial"/>
          <w:sz w:val="24"/>
          <w:szCs w:val="24"/>
        </w:rPr>
      </w:pPr>
      <w:r>
        <w:rPr>
          <w:rFonts w:ascii="Arial" w:hAnsi="Arial" w:cs="Arial"/>
          <w:sz w:val="24"/>
          <w:szCs w:val="24"/>
        </w:rPr>
        <w:t xml:space="preserve">Основанием для предоставления доступа к функциям управления разделами является ввод пароля (или поднесения к считывателю электронного идентификатора, см. п. 2.5). </w:t>
      </w:r>
    </w:p>
    <w:p w:rsidR="00CB2D48" w:rsidRPr="008845E6" w:rsidRDefault="00CB2D48" w:rsidP="00CB2D48">
      <w:pPr>
        <w:spacing w:line="240" w:lineRule="auto"/>
        <w:ind w:firstLine="708"/>
        <w:rPr>
          <w:rFonts w:ascii="Arial" w:hAnsi="Arial" w:cs="Arial"/>
          <w:sz w:val="24"/>
          <w:szCs w:val="24"/>
        </w:rPr>
      </w:pPr>
      <w:r w:rsidRPr="008845E6">
        <w:rPr>
          <w:rFonts w:ascii="Arial" w:hAnsi="Arial" w:cs="Arial"/>
          <w:sz w:val="24"/>
          <w:szCs w:val="24"/>
        </w:rPr>
        <w:t>Для управления разделами выполните следующие действия:</w:t>
      </w:r>
    </w:p>
    <w:tbl>
      <w:tblPr>
        <w:tblW w:w="10632" w:type="dxa"/>
        <w:tblInd w:w="108" w:type="dxa"/>
        <w:tblLayout w:type="fixed"/>
        <w:tblLook w:val="04A0" w:firstRow="1" w:lastRow="0" w:firstColumn="1" w:lastColumn="0" w:noHBand="0" w:noVBand="1"/>
      </w:tblPr>
      <w:tblGrid>
        <w:gridCol w:w="8080"/>
        <w:gridCol w:w="2552"/>
      </w:tblGrid>
      <w:tr w:rsidR="00CB2D48" w:rsidRPr="001D1F74" w:rsidTr="0049481E">
        <w:trPr>
          <w:trHeight w:val="2222"/>
        </w:trPr>
        <w:tc>
          <w:tcPr>
            <w:tcW w:w="8080" w:type="dxa"/>
            <w:shd w:val="clear" w:color="auto" w:fill="auto"/>
            <w:vAlign w:val="center"/>
          </w:tcPr>
          <w:p w:rsidR="00CB2D48" w:rsidRPr="001D1F74" w:rsidRDefault="00CB2D48" w:rsidP="007A6D7E">
            <w:pPr>
              <w:pStyle w:val="a7"/>
              <w:numPr>
                <w:ilvl w:val="2"/>
                <w:numId w:val="85"/>
              </w:numPr>
              <w:ind w:left="34" w:firstLine="284"/>
              <w:rPr>
                <w:rFonts w:cs="Arial"/>
                <w:szCs w:val="24"/>
              </w:rPr>
            </w:pPr>
            <w:r w:rsidRPr="001D1F74">
              <w:rPr>
                <w:rFonts w:cs="Arial"/>
                <w:szCs w:val="24"/>
              </w:rPr>
              <w:t>Введите пароль управления разделом с клавиатуры пульта. Вводить пароль можно либо из режима индикации времени, либо предварительно нажав клавишу «</w:t>
            </w:r>
            <w:r w:rsidRPr="001D1F74">
              <w:rPr>
                <w:rFonts w:cs="Arial"/>
                <w:szCs w:val="24"/>
                <w:lang w:val="en-US"/>
              </w:rPr>
              <w:t>ENT</w:t>
            </w:r>
            <w:r w:rsidRPr="001D1F74">
              <w:rPr>
                <w:rFonts w:cs="Arial"/>
                <w:szCs w:val="24"/>
              </w:rPr>
              <w:t xml:space="preserve">» для перехода в режим ввода пароля. </w:t>
            </w:r>
            <w:r w:rsidRPr="001D1F74">
              <w:rPr>
                <w:rFonts w:cs="Arial"/>
                <w:i/>
                <w:szCs w:val="24"/>
              </w:rPr>
              <w:t xml:space="preserve">Максимальное количество цифр в пароле определяется значением параметра «MAX. ПАРОЛЬ», </w:t>
            </w:r>
            <w:proofErr w:type="gramStart"/>
            <w:r w:rsidRPr="001D1F74">
              <w:rPr>
                <w:rFonts w:cs="Arial"/>
                <w:i/>
                <w:szCs w:val="24"/>
              </w:rPr>
              <w:t>которое</w:t>
            </w:r>
            <w:proofErr w:type="gramEnd"/>
            <w:r w:rsidRPr="001D1F74">
              <w:rPr>
                <w:rFonts w:cs="Arial"/>
                <w:i/>
                <w:szCs w:val="24"/>
              </w:rPr>
              <w:t xml:space="preserve"> в заводской поставке равно 4. Если пароль содержит меньшее число цифр, его ввод завершается нажатием кнопки «</w:t>
            </w:r>
            <w:r w:rsidRPr="001D1F74">
              <w:rPr>
                <w:rFonts w:cs="Arial"/>
                <w:i/>
                <w:szCs w:val="24"/>
                <w:lang w:val="en-US"/>
              </w:rPr>
              <w:t>ENT</w:t>
            </w:r>
            <w:r w:rsidRPr="001D1F74">
              <w:rPr>
                <w:rFonts w:cs="Arial"/>
                <w:i/>
                <w:szCs w:val="24"/>
              </w:rPr>
              <w:t>»</w:t>
            </w:r>
          </w:p>
        </w:tc>
        <w:tc>
          <w:tcPr>
            <w:tcW w:w="2552" w:type="dxa"/>
            <w:shd w:val="clear" w:color="auto" w:fill="auto"/>
            <w:vAlign w:val="center"/>
          </w:tcPr>
          <w:p w:rsidR="00CB2D48" w:rsidRPr="001D1F74" w:rsidRDefault="00CB2D48" w:rsidP="00CB2D48">
            <w:pPr>
              <w:spacing w:line="240" w:lineRule="auto"/>
              <w:ind w:left="34"/>
              <w:rPr>
                <w:rFonts w:ascii="Arial" w:hAnsi="Arial" w:cs="Arial"/>
                <w:sz w:val="24"/>
                <w:szCs w:val="24"/>
              </w:rPr>
            </w:pPr>
            <w:r w:rsidRPr="001D1F74">
              <w:rPr>
                <w:rFonts w:ascii="Arial" w:hAnsi="Arial" w:cs="Arial"/>
                <w:noProof/>
                <w:sz w:val="24"/>
                <w:szCs w:val="24"/>
                <w:lang w:eastAsia="ru-RU"/>
              </w:rPr>
              <mc:AlternateContent>
                <mc:Choice Requires="wps">
                  <w:drawing>
                    <wp:inline distT="0" distB="0" distL="0" distR="0" wp14:anchorId="5FF3BD09" wp14:editId="24A7EB9F">
                      <wp:extent cx="1238250" cy="193040"/>
                      <wp:effectExtent l="12700" t="8890" r="6350" b="7620"/>
                      <wp:docPr id="8"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3040"/>
                              </a:xfrm>
                              <a:prstGeom prst="rect">
                                <a:avLst/>
                              </a:prstGeom>
                              <a:solidFill>
                                <a:srgbClr val="D8D8D8"/>
                              </a:solidFill>
                              <a:ln w="12700">
                                <a:solidFill>
                                  <a:srgbClr val="000000"/>
                                </a:solidFill>
                                <a:miter lim="800000"/>
                                <a:headEnd/>
                                <a:tailEnd/>
                              </a:ln>
                            </wps:spPr>
                            <wps:txbx>
                              <w:txbxContent>
                                <w:p w:rsidR="005335FB" w:rsidRPr="00B13765" w:rsidRDefault="005335FB" w:rsidP="00CB2D48">
                                  <w:pPr>
                                    <w:spacing w:after="0"/>
                                  </w:pPr>
                                  <w:r w:rsidRPr="00B13765">
                                    <w:t>ПАРОЛЬ:_</w:t>
                                  </w:r>
                                </w:p>
                              </w:txbxContent>
                            </wps:txbx>
                            <wps:bodyPr rot="0" vert="horz" wrap="square" lIns="72000" tIns="0" rIns="72000" bIns="0" anchor="t" anchorCtr="0" upright="1">
                              <a:noAutofit/>
                            </wps:bodyPr>
                          </wps:wsp>
                        </a:graphicData>
                      </a:graphic>
                    </wp:inline>
                  </w:drawing>
                </mc:Choice>
                <mc:Fallback>
                  <w:pict>
                    <v:shape id="Поле 8" o:spid="_x0000_s1035" type="#_x0000_t202" style="width:97.5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qzvMwIAAFAEAAAOAAAAZHJzL2Uyb0RvYy54bWysVF2O0zAQfkfiDpbfadIusN2o6WppWYS0&#10;/EgLB3AcJ7GwPcZ2m5TLcAqekDhDj8TYaUu1wAuilayxPf5m5vtmsrgetCJb4bwEU9LpJKdEGA61&#10;NG1JP364fTKnxAdmaqbAiJLuhKfXy8ePFr0txAw6ULVwBEGML3pb0i4EW2SZ553QzE/ACoOXDTjN&#10;Am5dm9WO9YiuVTbL8+dZD662DrjwHk/X4yVdJvymETy8axovAlElxdxCWl1aq7hmywUrWsdsJ/kh&#10;DfYPWWgmDQY9Qa1ZYGTj5G9QWnIHHpow4aAzaBrJRaoBq5nmD6q575gVqRYkx9sTTf7/wfK32/eO&#10;yLqkKJRhGiXaf93/2H/ffyPzyE5vfYFO9xbdwvACBlQ5VertHfBPnhhYdcy04sY56DvBasxuGl9m&#10;Z09HHB9Bqv4N1BiGbQIkoKFxOlKHZBBER5V2J2XEEAiPIWcX89kzvOJ4N726yJ8m6TJWHF9b58Mr&#10;AZpEo6QOlU/obHvnQ8yGFUeXGMyDkvWtVCptXFutlCNbhl2ynsd/KuCBmzKkj6lc5vnIwF8x8vT7&#10;E4aWAftdSY2En5xYEXl7aerUjYFJNdqYszIHIiN3I4thqIak2NVRnwrqHTLrYGxvHEc0OnBfKOmx&#10;tUvqP2+YE5So1wbVucTBibOQNmi489PqeMoMR4iSBkpGcxXGudlYJ9sOI4x9YOAGlWxkIjlKPmZz&#10;SBvbNnF/GLE4F+f75PXrQ7D8CQAA//8DAFBLAwQUAAYACAAAACEAQLMlB9wAAAAEAQAADwAAAGRy&#10;cy9kb3ducmV2LnhtbEyPQUvDQBCF74L/YRmhN7ux1VJjJiUUhAqVYu3B4zY7ZoPZ2Zjdpml/vVsv&#10;ennweMN732SLwTaip87XjhHuxgkI4tLpmiuE3fvz7RyED4q1ahwTwok8LPLrq0yl2h35jfptqEQs&#10;YZ8qBBNCm0rpS0NW+bFriWP26TqrQrRdJXWnjrHcNnKSJDNpVc1xwaiWlobKr+3BIujJ9+v6fNr0&#10;/XI1K8zHSyGnQ4E4uhmKJxCBhvB3DBf8iA55ZNq7A2svGoT4SPjVS/b4EO0eYZrcg8wz+R8+/wEA&#10;AP//AwBQSwECLQAUAAYACAAAACEAtoM4kv4AAADhAQAAEwAAAAAAAAAAAAAAAAAAAAAAW0NvbnRl&#10;bnRfVHlwZXNdLnhtbFBLAQItABQABgAIAAAAIQA4/SH/1gAAAJQBAAALAAAAAAAAAAAAAAAAAC8B&#10;AABfcmVscy8ucmVsc1BLAQItABQABgAIAAAAIQBwIqzvMwIAAFAEAAAOAAAAAAAAAAAAAAAAAC4C&#10;AABkcnMvZTJvRG9jLnhtbFBLAQItABQABgAIAAAAIQBAsyUH3AAAAAQBAAAPAAAAAAAAAAAAAAAA&#10;AI0EAABkcnMvZG93bnJldi54bWxQSwUGAAAAAAQABADzAAAAlgUAAAAA&#10;" fillcolor="#d8d8d8" strokeweight="1pt">
                      <v:textbox inset="2mm,0,2mm,0">
                        <w:txbxContent>
                          <w:p w:rsidR="005335FB" w:rsidRPr="00B13765" w:rsidRDefault="005335FB" w:rsidP="00CB2D48">
                            <w:pPr>
                              <w:spacing w:after="0"/>
                            </w:pPr>
                            <w:r w:rsidRPr="00B13765">
                              <w:t>ПАРОЛЬ:_</w:t>
                            </w:r>
                          </w:p>
                        </w:txbxContent>
                      </v:textbox>
                      <w10:anchorlock/>
                    </v:shape>
                  </w:pict>
                </mc:Fallback>
              </mc:AlternateContent>
            </w:r>
          </w:p>
        </w:tc>
      </w:tr>
      <w:tr w:rsidR="00CB2D48" w:rsidRPr="001D1F74" w:rsidTr="0049481E">
        <w:trPr>
          <w:trHeight w:val="1403"/>
        </w:trPr>
        <w:tc>
          <w:tcPr>
            <w:tcW w:w="8080" w:type="dxa"/>
            <w:shd w:val="clear" w:color="auto" w:fill="auto"/>
            <w:vAlign w:val="center"/>
          </w:tcPr>
          <w:p w:rsidR="00CB2D48" w:rsidRPr="001D1F74" w:rsidRDefault="00CB2D48" w:rsidP="007A6D7E">
            <w:pPr>
              <w:pStyle w:val="a7"/>
              <w:numPr>
                <w:ilvl w:val="2"/>
                <w:numId w:val="85"/>
              </w:numPr>
              <w:ind w:left="34" w:firstLine="284"/>
              <w:rPr>
                <w:rFonts w:cs="Arial"/>
                <w:szCs w:val="24"/>
              </w:rPr>
            </w:pPr>
            <w:r w:rsidRPr="001D1F74">
              <w:rPr>
                <w:rFonts w:cs="Arial"/>
                <w:szCs w:val="24"/>
              </w:rPr>
              <w:t>Если пароль неправильный, пульт выдаст звуковой сигнал «Ошибка» и отобразит сообщение «НЕВЕРНЫЙ ПАРОЛЬ», после чего перейдет в режим индикации времени.</w:t>
            </w:r>
          </w:p>
        </w:tc>
        <w:tc>
          <w:tcPr>
            <w:tcW w:w="2552" w:type="dxa"/>
            <w:shd w:val="clear" w:color="auto" w:fill="auto"/>
            <w:vAlign w:val="center"/>
          </w:tcPr>
          <w:p w:rsidR="00CB2D48" w:rsidRPr="001D1F74" w:rsidRDefault="00CB2D48" w:rsidP="00CB2D48">
            <w:pPr>
              <w:spacing w:line="240" w:lineRule="auto"/>
              <w:ind w:left="34"/>
              <w:rPr>
                <w:rFonts w:ascii="Arial" w:hAnsi="Arial" w:cs="Arial"/>
                <w:noProof/>
                <w:sz w:val="24"/>
                <w:szCs w:val="24"/>
              </w:rPr>
            </w:pPr>
            <w:r w:rsidRPr="001D1F74">
              <w:rPr>
                <w:rFonts w:ascii="Arial" w:hAnsi="Arial" w:cs="Arial"/>
                <w:noProof/>
                <w:sz w:val="24"/>
                <w:szCs w:val="24"/>
                <w:lang w:eastAsia="ru-RU"/>
              </w:rPr>
              <mc:AlternateContent>
                <mc:Choice Requires="wps">
                  <w:drawing>
                    <wp:inline distT="0" distB="0" distL="0" distR="0" wp14:anchorId="5906F512" wp14:editId="7AF4AA39">
                      <wp:extent cx="1589151" cy="226772"/>
                      <wp:effectExtent l="0" t="0" r="11430" b="20955"/>
                      <wp:docPr id="40" name="Поле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151" cy="226772"/>
                              </a:xfrm>
                              <a:prstGeom prst="rect">
                                <a:avLst/>
                              </a:prstGeom>
                              <a:solidFill>
                                <a:srgbClr val="D8D8D8"/>
                              </a:solidFill>
                              <a:ln w="12700">
                                <a:solidFill>
                                  <a:srgbClr val="000000"/>
                                </a:solidFill>
                                <a:miter lim="800000"/>
                                <a:headEnd/>
                                <a:tailEnd/>
                              </a:ln>
                            </wps:spPr>
                            <wps:txbx>
                              <w:txbxContent>
                                <w:p w:rsidR="005335FB" w:rsidRPr="00B13765" w:rsidRDefault="005335FB" w:rsidP="00CB2D48">
                                  <w:pPr>
                                    <w:spacing w:after="0"/>
                                  </w:pPr>
                                  <w:r w:rsidRPr="00B13765">
                                    <w:t>НЕВЕРНЫЙ ПАРОЛЬ</w:t>
                                  </w:r>
                                </w:p>
                              </w:txbxContent>
                            </wps:txbx>
                            <wps:bodyPr rot="0" vert="horz" wrap="square" lIns="72000" tIns="0" rIns="72000" bIns="0" anchor="t" anchorCtr="0" upright="1">
                              <a:noAutofit/>
                            </wps:bodyPr>
                          </wps:wsp>
                        </a:graphicData>
                      </a:graphic>
                    </wp:inline>
                  </w:drawing>
                </mc:Choice>
                <mc:Fallback>
                  <w:pict>
                    <v:shape id="Поле 40" o:spid="_x0000_s1036" type="#_x0000_t202" style="width:125.15pt;height:1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o8VNgIAAFMEAAAOAAAAZHJzL2Uyb0RvYy54bWysVNuO0zAQfUfiHyy/01zEbkvUdLW0LEJa&#10;LtLCBziOk1g4HmO7TZaf4Sv2CYlv6CcxdtpSbi+IVrLG9vjMmTMzWV6NvSI7YZ0EXdJsllIiNIda&#10;6rakH97fPFlQ4jzTNVOgRUnvhaNXq8ePloMpRA4dqFpYgiDaFYMpaee9KZLE8U70zM3ACI2XDdie&#10;edzaNqktGxC9V0meppfJALY2FrhwDk830yVdRfymEdy/bRonPFElRW4+rjauVViT1ZIVrWWmk/xA&#10;g/0Di55JjUFPUBvmGdla+RtUL7kFB42fcegTaBrJRcwBs8nSX7K565gRMRcUx5mTTO7/wfI3u3eW&#10;yLqkT1EezXqs0f7L/tv+6/6B4BHqMxhXoNudQUc/PocR6xxzdeYW+EdHNKw7pltxbS0MnWA18svC&#10;y+Ts6YTjAkg1vIYa47Cthwg0NrYP4qEcBNGRyP2pNmL0hIeQF4tn2UVGCce7PL+cz/MYghXH18Y6&#10;/1JAT4JRUou1j+hsd+t8YMOKo0sI5kDJ+kYqFTe2rdbKkh3DPtkswv+A/pOb0mRAKvk8TScF/oqR&#10;xt+fMHrpseOV7Eu6ODmxIuj2QtexHz2TarKRs9IHIYN2k4p+rMZYs+xUoArqe5TWwtThOJFodGA/&#10;UzJgd5fUfdoyKyhRrzSWZ46zE8YhbtCw56fV8ZRpjhAl9ZRM5tpPo7M1VrYdRpgaQcM1lrKRUeVQ&#10;84nNgTd2bhT/MGVhNM730evHt2D1HQAA//8DAFBLAwQUAAYACAAAACEAN0Mcht0AAAAEAQAADwAA&#10;AGRycy9kb3ducmV2LnhtbEyPQUvDQBCF70L/wzIFb3bThFaJ2ZRQEBQUsXrwOM2O2WB2Ns1u09Rf&#10;7+pFLwOP93jvm2Iz2U6MNPjWsYLlIgFBXDvdcqPg7fXu6gaED8gaO8ek4EweNuXsosBcuxO/0LgL&#10;jYgl7HNUYELocyl9bciiX7ieOHofbrAYohwaqQc8xXLbyTRJ1tJiy3HBYE9bQ/Xn7mgV6PTw9Ph1&#10;fh7H7f26Mu8PlcymSqnL+VTdggg0hb8w/OBHdCgj094dWXvRKYiPhN8bvXSVZCD2CrLVNciykP/h&#10;y28AAAD//wMAUEsBAi0AFAAGAAgAAAAhALaDOJL+AAAA4QEAABMAAAAAAAAAAAAAAAAAAAAAAFtD&#10;b250ZW50X1R5cGVzXS54bWxQSwECLQAUAAYACAAAACEAOP0h/9YAAACUAQAACwAAAAAAAAAAAAAA&#10;AAAvAQAAX3JlbHMvLnJlbHNQSwECLQAUAAYACAAAACEArQqPFTYCAABTBAAADgAAAAAAAAAAAAAA&#10;AAAuAgAAZHJzL2Uyb0RvYy54bWxQSwECLQAUAAYACAAAACEAN0Mcht0AAAAEAQAADwAAAAAAAAAA&#10;AAAAAACQBAAAZHJzL2Rvd25yZXYueG1sUEsFBgAAAAAEAAQA8wAAAJoFAAAAAA==&#10;" fillcolor="#d8d8d8" strokeweight="1pt">
                      <v:textbox inset="2mm,0,2mm,0">
                        <w:txbxContent>
                          <w:p w:rsidR="005335FB" w:rsidRPr="00B13765" w:rsidRDefault="005335FB" w:rsidP="00CB2D48">
                            <w:pPr>
                              <w:spacing w:after="0"/>
                            </w:pPr>
                            <w:r w:rsidRPr="00B13765">
                              <w:t>НЕВЕРНЫЙ ПАРОЛЬ</w:t>
                            </w:r>
                          </w:p>
                        </w:txbxContent>
                      </v:textbox>
                      <w10:anchorlock/>
                    </v:shape>
                  </w:pict>
                </mc:Fallback>
              </mc:AlternateContent>
            </w:r>
          </w:p>
        </w:tc>
      </w:tr>
      <w:tr w:rsidR="00CB2D48" w:rsidRPr="001D1F74" w:rsidTr="0049481E">
        <w:trPr>
          <w:trHeight w:val="2402"/>
        </w:trPr>
        <w:tc>
          <w:tcPr>
            <w:tcW w:w="8080" w:type="dxa"/>
            <w:shd w:val="clear" w:color="auto" w:fill="auto"/>
            <w:vAlign w:val="center"/>
          </w:tcPr>
          <w:p w:rsidR="00CB2D48" w:rsidRPr="001D1F74" w:rsidRDefault="00CB2D48" w:rsidP="007A6D7E">
            <w:pPr>
              <w:pStyle w:val="a7"/>
              <w:numPr>
                <w:ilvl w:val="2"/>
                <w:numId w:val="85"/>
              </w:numPr>
              <w:ind w:left="34" w:firstLine="284"/>
              <w:rPr>
                <w:rFonts w:cs="Arial"/>
                <w:szCs w:val="24"/>
              </w:rPr>
            </w:pPr>
            <w:r w:rsidRPr="001D1F74">
              <w:rPr>
                <w:rFonts w:cs="Arial"/>
                <w:szCs w:val="24"/>
              </w:rPr>
              <w:t xml:space="preserve">Если пароль правильный и обладает правами управления разделами, на ЖКИ пульта отобразится состояние первого из доступных паролю разделов. </w:t>
            </w:r>
            <w:proofErr w:type="gramStart"/>
            <w:r w:rsidRPr="001D1F74">
              <w:rPr>
                <w:rFonts w:cs="Arial"/>
                <w:szCs w:val="24"/>
              </w:rPr>
              <w:t>(В данном примере показано, что раздел 1200 находится в состоянии «СНЯТ».</w:t>
            </w:r>
            <w:proofErr w:type="gramEnd"/>
            <w:r w:rsidRPr="001D1F74">
              <w:rPr>
                <w:rFonts w:cs="Arial"/>
                <w:szCs w:val="24"/>
              </w:rPr>
              <w:t xml:space="preserve"> </w:t>
            </w:r>
            <w:proofErr w:type="gramStart"/>
            <w:r w:rsidRPr="001D1F74">
              <w:rPr>
                <w:rFonts w:cs="Arial"/>
                <w:szCs w:val="24"/>
              </w:rPr>
              <w:t>Раздел имеет название «12й этаж коридор»).</w:t>
            </w:r>
            <w:proofErr w:type="gramEnd"/>
            <w:r w:rsidRPr="001D1F74">
              <w:rPr>
                <w:rFonts w:cs="Arial"/>
                <w:szCs w:val="24"/>
              </w:rPr>
              <w:t xml:space="preserve"> Другой раздел можно выбрать с помощью клавиш «</w:t>
            </w:r>
            <w:r w:rsidRPr="001D1F74">
              <w:rPr>
                <w:rFonts w:cs="Arial"/>
                <w:szCs w:val="24"/>
              </w:rPr>
              <w:sym w:font="Marlett" w:char="F033"/>
            </w:r>
            <w:r w:rsidRPr="001D1F74">
              <w:rPr>
                <w:rFonts w:cs="Arial"/>
                <w:szCs w:val="24"/>
              </w:rPr>
              <w:t>» и «</w:t>
            </w:r>
            <w:r w:rsidRPr="001D1F74">
              <w:rPr>
                <w:rFonts w:cs="Arial"/>
                <w:szCs w:val="24"/>
              </w:rPr>
              <w:sym w:font="Marlett" w:char="F034"/>
            </w:r>
            <w:r w:rsidRPr="001D1F74">
              <w:rPr>
                <w:rFonts w:cs="Arial"/>
                <w:szCs w:val="24"/>
              </w:rPr>
              <w:t>». Можно также набрать номер раздела с клавиатуры пульта и нажать «</w:t>
            </w:r>
            <w:r w:rsidRPr="001D1F74">
              <w:rPr>
                <w:rFonts w:cs="Arial"/>
                <w:szCs w:val="24"/>
                <w:lang w:val="en-US"/>
              </w:rPr>
              <w:t>ENT</w:t>
            </w:r>
            <w:r w:rsidRPr="001D1F74">
              <w:rPr>
                <w:rFonts w:cs="Arial"/>
                <w:szCs w:val="24"/>
              </w:rPr>
              <w:t>».</w:t>
            </w:r>
          </w:p>
        </w:tc>
        <w:tc>
          <w:tcPr>
            <w:tcW w:w="2552" w:type="dxa"/>
            <w:shd w:val="clear" w:color="auto" w:fill="auto"/>
            <w:vAlign w:val="center"/>
          </w:tcPr>
          <w:p w:rsidR="00CB2D48" w:rsidRPr="001D1F74" w:rsidRDefault="00CB2D48" w:rsidP="00CB2D48">
            <w:pPr>
              <w:spacing w:line="240" w:lineRule="auto"/>
              <w:ind w:left="34"/>
              <w:rPr>
                <w:rFonts w:ascii="Arial" w:hAnsi="Arial" w:cs="Arial"/>
                <w:sz w:val="24"/>
                <w:szCs w:val="24"/>
              </w:rPr>
            </w:pPr>
            <w:r w:rsidRPr="001D1F74">
              <w:rPr>
                <w:rFonts w:ascii="Arial" w:hAnsi="Arial" w:cs="Arial"/>
                <w:noProof/>
                <w:sz w:val="24"/>
                <w:szCs w:val="24"/>
                <w:lang w:eastAsia="ru-RU"/>
              </w:rPr>
              <mc:AlternateContent>
                <mc:Choice Requires="wps">
                  <w:drawing>
                    <wp:inline distT="0" distB="0" distL="0" distR="0" wp14:anchorId="1733421F" wp14:editId="247C6B04">
                      <wp:extent cx="1460311" cy="491320"/>
                      <wp:effectExtent l="0" t="0" r="26035" b="23495"/>
                      <wp:docPr id="9" name="Поле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311" cy="49132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CB2D48">
                                  <w:pPr>
                                    <w:spacing w:after="0"/>
                                  </w:pPr>
                                  <w:r w:rsidRPr="00B13765">
                                    <w:sym w:font="Marlett" w:char="F076"/>
                                  </w:r>
                                  <w:r w:rsidRPr="00B13765">
                                    <w:t>1200 СНЯТ</w:t>
                                  </w:r>
                                </w:p>
                                <w:p w:rsidR="005335FB" w:rsidRPr="00B13765" w:rsidRDefault="005335FB" w:rsidP="00CB2D48">
                                  <w:pPr>
                                    <w:spacing w:after="0"/>
                                  </w:pPr>
                                  <w:r w:rsidRPr="00B13765">
                                    <w:t>12й этаж коридор</w:t>
                                  </w:r>
                                </w:p>
                              </w:txbxContent>
                            </wps:txbx>
                            <wps:bodyPr rot="0" vert="horz" wrap="square" lIns="72000" tIns="0" rIns="72000" bIns="0" anchor="t" anchorCtr="0" upright="1">
                              <a:noAutofit/>
                            </wps:bodyPr>
                          </wps:wsp>
                        </a:graphicData>
                      </a:graphic>
                    </wp:inline>
                  </w:drawing>
                </mc:Choice>
                <mc:Fallback>
                  <w:pict>
                    <v:shape id="Поле 9" o:spid="_x0000_s1037" type="#_x0000_t202" style="width:115pt;height:3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B51AIAAKoFAAAOAAAAZHJzL2Uyb0RvYy54bWysVFuK2zAU/S90D0L/GdtJJg8zzpBkklKY&#10;PmBa+q1Isi0qS66kxJ4pXUtX0a9C15Al9UpO0jDTQim1wUjy1dG55x7dq+u2kmjHjRVaZTi5iDHi&#10;imomVJHh9+/WvQlG1hHFiNSKZ/ieW3w9e/7sqqlT3tellowbBCDKpk2d4dK5Oo0iS0teEXuha67g&#10;Z65NRRxMTRExQxpAr2TUj+NR1GjDaqMptxZWb7qfeBbw85xT9ybPLXdIZhi4ufA14bvx32h2RdLC&#10;kLoU9ECD/AOLiggFh56gbogjaGvEE6hKUKOtzt0F1VWk81xQHnKAbJL4UTZ3Jal5yAXEsfVJJvv/&#10;YOnr3VuDBMvwFCNFKijR/uv+x/77/huaenWa2qYQdFdDmGsXuoUqh0xtfavpR4uUXpZEFXxujG5K&#10;ThiwS/zO6Gxrh2M9yKZ5pRkcQ7ZOB6A2N5WXDsRAgA5Vuj9VhrcOUX/kcBQPkgQjCv+G02TQD6WL&#10;SHrcXRvrXnBdIT/IsIHKB3Syu7XOsyHpMcQfZrUUbC2kDBNTbJbSoB0Bl9xM/BsSeBQmFWqASn8c&#10;A0ciCzA8daYT449wcXh+B1cJB9aXosrw5BREUi/hSrFgTEeE7MZAXyrPlQdTdznBrHUwDOugVDDc&#10;5/n6Mh4PB5PeeHw56A0Hq7i3mKyXvfkyGY3Gq8VysUq+eNbJMC0FY1ytAqY9+j8Z/p2/Djexc+7p&#10;BpwIelZ6CznelaxBTPiyDC6nfagiE3AFvY7wnEuJjHYfhCuD8b0JPIY9r84k9u9BzhN6KO/ZwdGT&#10;3LqIFqQCJY+qBYd6U3b2dO2mDVcBjHZw/kaze/As0ArGhEYHg1KbB4waaBoZtp+2xHCM5EsFvh9D&#10;S/JdJkxgYM5XN8dVoihAZNhB6mG4dF1H2tZGFCWc0N0wpedwR3IR7OsvU8cGUvATaAghmUPz8h3n&#10;fB6ifrXY2U8AAAD//wMAUEsDBBQABgAIAAAAIQDzSojf3AAAAAQBAAAPAAAAZHJzL2Rvd25yZXYu&#10;eG1sTI9BS8NAEIXvgv9hGcGb3ZhKKzGbEgqFChax9eBxmx2zwexszG7T1F/v2Iu9PHi84b1v8sXo&#10;WjFgHxpPCu4nCQikypuGagXvu9XdI4gQNRndekIFJwywKK6vcp0Zf6Q3HLaxFlxCIdMKbIxdJmWo&#10;LDodJr5D4uzT905Htn0tTa+PXO5amSbJTDrdEC9Y3eHSYvW1PTgFJv3evPycXodhuZ6V9uO5lNOx&#10;VOr2ZiyfQEQc4/8x/OEzOhTMtPcHMkG0CviReFbO0mnCdq9gPn8AWeTyEr74BQAA//8DAFBLAQIt&#10;ABQABgAIAAAAIQC2gziS/gAAAOEBAAATAAAAAAAAAAAAAAAAAAAAAABbQ29udGVudF9UeXBlc10u&#10;eG1sUEsBAi0AFAAGAAgAAAAhADj9If/WAAAAlAEAAAsAAAAAAAAAAAAAAAAALwEAAF9yZWxzLy5y&#10;ZWxzUEsBAi0AFAAGAAgAAAAhAD7XsHnUAgAAqgUAAA4AAAAAAAAAAAAAAAAALgIAAGRycy9lMm9E&#10;b2MueG1sUEsBAi0AFAAGAAgAAAAhAPNKiN/cAAAABAEAAA8AAAAAAAAAAAAAAAAALgUAAGRycy9k&#10;b3ducmV2LnhtbFBLBQYAAAAABAAEAPMAAAA3BgAAAAA=&#10;" fillcolor="#d8d8d8" strokeweight="1pt">
                      <v:textbox inset="2mm,0,2mm,0">
                        <w:txbxContent>
                          <w:p w:rsidR="005335FB" w:rsidRPr="00B13765" w:rsidRDefault="005335FB" w:rsidP="00CB2D48">
                            <w:pPr>
                              <w:spacing w:after="0"/>
                            </w:pPr>
                            <w:r w:rsidRPr="00B13765">
                              <w:sym w:font="Marlett" w:char="F076"/>
                            </w:r>
                            <w:r w:rsidRPr="00B13765">
                              <w:t>1200 СНЯТ</w:t>
                            </w:r>
                          </w:p>
                          <w:p w:rsidR="005335FB" w:rsidRPr="00B13765" w:rsidRDefault="005335FB" w:rsidP="00CB2D48">
                            <w:pPr>
                              <w:spacing w:after="0"/>
                            </w:pPr>
                            <w:r w:rsidRPr="00B13765">
                              <w:t>12й этаж коридор</w:t>
                            </w:r>
                          </w:p>
                        </w:txbxContent>
                      </v:textbox>
                      <w10:anchorlock/>
                    </v:shape>
                  </w:pict>
                </mc:Fallback>
              </mc:AlternateContent>
            </w:r>
          </w:p>
        </w:tc>
      </w:tr>
      <w:tr w:rsidR="00CB2D48" w:rsidRPr="001D1F74" w:rsidTr="0049481E">
        <w:trPr>
          <w:trHeight w:val="2124"/>
        </w:trPr>
        <w:tc>
          <w:tcPr>
            <w:tcW w:w="8080" w:type="dxa"/>
            <w:shd w:val="clear" w:color="auto" w:fill="auto"/>
          </w:tcPr>
          <w:p w:rsidR="00CB2D48" w:rsidRPr="001D1F74" w:rsidRDefault="00CB2D48" w:rsidP="007A6D7E">
            <w:pPr>
              <w:pStyle w:val="a7"/>
              <w:numPr>
                <w:ilvl w:val="2"/>
                <w:numId w:val="85"/>
              </w:numPr>
              <w:ind w:left="34" w:firstLine="284"/>
              <w:rPr>
                <w:rFonts w:cs="Arial"/>
                <w:szCs w:val="24"/>
              </w:rPr>
            </w:pPr>
            <w:r w:rsidRPr="001D1F74">
              <w:rPr>
                <w:rFonts w:cs="Arial"/>
                <w:szCs w:val="24"/>
              </w:rPr>
              <w:t>Для постановки раздела на охрану нажмите клавишу «</w:t>
            </w:r>
            <w:r w:rsidRPr="001D1F74">
              <w:rPr>
                <w:rFonts w:cs="Arial"/>
                <w:szCs w:val="24"/>
                <w:lang w:val="en-US"/>
              </w:rPr>
              <w:t>ARM</w:t>
            </w:r>
            <w:r w:rsidRPr="001D1F74">
              <w:rPr>
                <w:rFonts w:cs="Arial"/>
                <w:szCs w:val="24"/>
              </w:rPr>
              <w:t>», а для снятия с охраны – «</w:t>
            </w:r>
            <w:r w:rsidRPr="001D1F74">
              <w:rPr>
                <w:rFonts w:cs="Arial"/>
                <w:szCs w:val="24"/>
                <w:lang w:val="en-US"/>
              </w:rPr>
              <w:t>DISARM</w:t>
            </w:r>
            <w:r w:rsidRPr="001D1F74">
              <w:rPr>
                <w:rFonts w:cs="Arial"/>
                <w:szCs w:val="24"/>
              </w:rPr>
              <w:t>». Другой вариант, более универсальный, - нажать  «</w:t>
            </w:r>
            <w:r w:rsidRPr="001D1F74">
              <w:rPr>
                <w:rFonts w:cs="Arial"/>
                <w:szCs w:val="24"/>
                <w:lang w:val="en-US"/>
              </w:rPr>
              <w:t>ENT</w:t>
            </w:r>
            <w:r w:rsidRPr="001D1F74">
              <w:rPr>
                <w:rFonts w:cs="Arial"/>
                <w:szCs w:val="24"/>
              </w:rPr>
              <w:t>» и войти в меню, в котором пульт предложит действия, разрешенные владельцу пароля (например, «ВЗЯТИЕ»). Нужно выбрать действие клавишами «</w:t>
            </w:r>
            <w:r w:rsidRPr="001D1F74">
              <w:rPr>
                <w:rFonts w:cs="Arial"/>
                <w:szCs w:val="24"/>
              </w:rPr>
              <w:sym w:font="Marlett" w:char="F033"/>
            </w:r>
            <w:r w:rsidRPr="001D1F74">
              <w:rPr>
                <w:rFonts w:cs="Arial"/>
                <w:szCs w:val="24"/>
              </w:rPr>
              <w:t>» и «</w:t>
            </w:r>
            <w:r w:rsidRPr="001D1F74">
              <w:rPr>
                <w:rFonts w:cs="Arial"/>
                <w:szCs w:val="24"/>
              </w:rPr>
              <w:sym w:font="Marlett" w:char="F034"/>
            </w:r>
            <w:r w:rsidRPr="001D1F74">
              <w:rPr>
                <w:rFonts w:cs="Arial"/>
                <w:szCs w:val="24"/>
              </w:rPr>
              <w:t>» и нажать «</w:t>
            </w:r>
            <w:r w:rsidRPr="001D1F74">
              <w:rPr>
                <w:rFonts w:cs="Arial"/>
                <w:szCs w:val="24"/>
                <w:lang w:val="en-US"/>
              </w:rPr>
              <w:t>ENT</w:t>
            </w:r>
            <w:r w:rsidRPr="001D1F74">
              <w:rPr>
                <w:rFonts w:cs="Arial"/>
                <w:szCs w:val="24"/>
              </w:rPr>
              <w:t>».</w:t>
            </w:r>
          </w:p>
        </w:tc>
        <w:tc>
          <w:tcPr>
            <w:tcW w:w="2552" w:type="dxa"/>
            <w:shd w:val="clear" w:color="auto" w:fill="auto"/>
            <w:vAlign w:val="center"/>
          </w:tcPr>
          <w:p w:rsidR="00CB2D48" w:rsidRPr="001D1F74" w:rsidRDefault="00CB2D48" w:rsidP="00CB2D48">
            <w:pPr>
              <w:spacing w:line="240" w:lineRule="auto"/>
              <w:ind w:left="34"/>
              <w:rPr>
                <w:rFonts w:ascii="Arial" w:hAnsi="Arial" w:cs="Arial"/>
                <w:sz w:val="24"/>
                <w:szCs w:val="24"/>
              </w:rPr>
            </w:pPr>
            <w:r w:rsidRPr="001D1F74">
              <w:rPr>
                <w:rFonts w:ascii="Arial" w:hAnsi="Arial" w:cs="Arial"/>
                <w:noProof/>
                <w:sz w:val="24"/>
                <w:szCs w:val="24"/>
                <w:lang w:eastAsia="ru-RU"/>
              </w:rPr>
              <mc:AlternateContent>
                <mc:Choice Requires="wps">
                  <w:drawing>
                    <wp:inline distT="0" distB="0" distL="0" distR="0" wp14:anchorId="5422446E" wp14:editId="41A810D8">
                      <wp:extent cx="1460311" cy="491320"/>
                      <wp:effectExtent l="0" t="0" r="26035" b="23495"/>
                      <wp:docPr id="19" name="Поле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311" cy="49132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CB2D48">
                                  <w:pPr>
                                    <w:spacing w:after="0"/>
                                  </w:pPr>
                                  <w:r w:rsidRPr="00B13765">
                                    <w:sym w:font="Marlett" w:char="F076"/>
                                  </w:r>
                                  <w:r w:rsidRPr="00B13765">
                                    <w:t>1200 ВЗЯТИЕ</w:t>
                                  </w:r>
                                </w:p>
                                <w:p w:rsidR="005335FB" w:rsidRPr="00B13765" w:rsidRDefault="005335FB" w:rsidP="00CB2D48">
                                  <w:pPr>
                                    <w:spacing w:after="0"/>
                                  </w:pPr>
                                  <w:r w:rsidRPr="00B13765">
                                    <w:t>12й этаж коридор</w:t>
                                  </w:r>
                                </w:p>
                              </w:txbxContent>
                            </wps:txbx>
                            <wps:bodyPr rot="0" vert="horz" wrap="square" lIns="72000" tIns="0" rIns="72000" bIns="0" anchor="t" anchorCtr="0" upright="1">
                              <a:noAutofit/>
                            </wps:bodyPr>
                          </wps:wsp>
                        </a:graphicData>
                      </a:graphic>
                    </wp:inline>
                  </w:drawing>
                </mc:Choice>
                <mc:Fallback>
                  <w:pict>
                    <v:shape id="Поле 19" o:spid="_x0000_s1038" type="#_x0000_t202" style="width:115pt;height:3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VK0wIAAKwFAAAOAAAAZHJzL2Uyb0RvYy54bWysVNuK2zAQfS/0H4Tes7aTbC5mnSXJJqWw&#10;vcC29FmR5FhUllxJib0t/ZZ+RZ8K/YZ8Ukdy4g27LZRSG4wkj87MnDkzV9dNKdGeGyu0ynByEWPE&#10;FdVMqG2G379b9yYYWUcUI1IrnuF7bvH17Pmzq7pKeV8XWjJuEIAom9ZVhgvnqjSKLC14SeyFrriC&#10;n7k2JXGwNduIGVIDeimjfhyPolobVhlNubVwetP+xLOAn+ecujd5brlDMsMQmwtfE74b/41mVyTd&#10;GlIVgh7DIP8QRUmEAqcd1A1xBO2MeAJVCmq01bm7oLqMdJ4LykMOkE0SP8rmriAVD7kAObbqaLL/&#10;D5a+3r81SDCo3RQjRUqo0eHb4efhx+E7giPgp65sCmZ3FRi6ZqEbsA252upW048WKb0siNryuTG6&#10;LjhhEF/ib0ZnV1sc60E29SvNwA/ZOR2AmtyUnjygAwE61Om+qw1vHKLe5XAUD5IEIwr/htNk0A/F&#10;i0h6ul0Z615wXSK/yLCB2gd0sr+1zkdD0pOJd2a1FGwtpAwbs90spUF7Ajq5mfg3JPDITCpUQyj9&#10;cQwxErkFyVNnWjL+CBeH53dwpXAgfinKDE86I5J6CleKBWk6ImS7hvCl8rHyIOs2J9g1DpbhHJgK&#10;kvsyX1/G4+Fg0huPLwe94WAV9xaT9bI3Xyaj0Xi1WC5WyVcfdTJMC8EYV6uAaU8dkAz/TmHHXmy1&#10;2/VAF6CPSu8gx7uC1YgJX5bB5bQPVWQCmtDzCM85lcho90G4Ikjfi8Bj2PPqTGL/Huns0EN5zxxH&#10;T3JrLRqgCpg8sRYU6kXZytM1m6Zthr534OW70eweNAthBWHCqINFoc1njGoYGxm2n3bEcIzkSwW6&#10;H8NQ8nMmbGBhzk83p1OiKEBk2EHqYbl07UzaVUZsC/DQdpjSc+iRXAT5PkQDKfgNjISQzHF8+Zlz&#10;vg9WD0N29gsAAP//AwBQSwMEFAAGAAgAAAAhAPNKiN/cAAAABAEAAA8AAABkcnMvZG93bnJldi54&#10;bWxMj0FLw0AQhe+C/2EZwZvdmEorMZsSCoUKFrH14HGbHbPB7GzMbtPUX+/Yi708eLzhvW/yxeha&#10;MWAfGk8K7icJCKTKm4ZqBe+71d0jiBA1Gd16QgUnDLAorq9ynRl/pDcctrEWXEIh0wpsjF0mZags&#10;Oh0mvkPi7NP3Tke2fS1Nr49c7lqZJslMOt0QL1jd4dJi9bU9OAUm/d68/Jxeh2G5npX247mU07FU&#10;6vZmLJ9ARBzj/zH84TM6FMy09wcyQbQK+JF4Vs7SacJ2r2A+fwBZ5PISvvgFAAD//wMAUEsBAi0A&#10;FAAGAAgAAAAhALaDOJL+AAAA4QEAABMAAAAAAAAAAAAAAAAAAAAAAFtDb250ZW50X1R5cGVzXS54&#10;bWxQSwECLQAUAAYACAAAACEAOP0h/9YAAACUAQAACwAAAAAAAAAAAAAAAAAvAQAAX3JlbHMvLnJl&#10;bHNQSwECLQAUAAYACAAAACEAXfoVStMCAACsBQAADgAAAAAAAAAAAAAAAAAuAgAAZHJzL2Uyb0Rv&#10;Yy54bWxQSwECLQAUAAYACAAAACEA80qI39wAAAAEAQAADwAAAAAAAAAAAAAAAAAtBQAAZHJzL2Rv&#10;d25yZXYueG1sUEsFBgAAAAAEAAQA8wAAADYGAAAAAA==&#10;" fillcolor="#d8d8d8" strokeweight="1pt">
                      <v:textbox inset="2mm,0,2mm,0">
                        <w:txbxContent>
                          <w:p w:rsidR="005335FB" w:rsidRPr="00B13765" w:rsidRDefault="005335FB" w:rsidP="00CB2D48">
                            <w:pPr>
                              <w:spacing w:after="0"/>
                            </w:pPr>
                            <w:r w:rsidRPr="00B13765">
                              <w:sym w:font="Marlett" w:char="F076"/>
                            </w:r>
                            <w:r w:rsidRPr="00B13765">
                              <w:t>1200 ВЗЯТИЕ</w:t>
                            </w:r>
                          </w:p>
                          <w:p w:rsidR="005335FB" w:rsidRPr="00B13765" w:rsidRDefault="005335FB" w:rsidP="00CB2D48">
                            <w:pPr>
                              <w:spacing w:after="0"/>
                            </w:pPr>
                            <w:r w:rsidRPr="00B13765">
                              <w:t>12й этаж коридор</w:t>
                            </w:r>
                          </w:p>
                        </w:txbxContent>
                      </v:textbox>
                      <w10:anchorlock/>
                    </v:shape>
                  </w:pict>
                </mc:Fallback>
              </mc:AlternateContent>
            </w:r>
          </w:p>
        </w:tc>
      </w:tr>
      <w:tr w:rsidR="00CB2D48" w:rsidRPr="001D1F74" w:rsidTr="0049481E">
        <w:trPr>
          <w:trHeight w:val="1404"/>
        </w:trPr>
        <w:tc>
          <w:tcPr>
            <w:tcW w:w="8080" w:type="dxa"/>
            <w:shd w:val="clear" w:color="auto" w:fill="auto"/>
            <w:vAlign w:val="center"/>
          </w:tcPr>
          <w:p w:rsidR="00CB2D48" w:rsidRPr="001D1F74" w:rsidRDefault="00CB2D48" w:rsidP="007A6D7E">
            <w:pPr>
              <w:pStyle w:val="a7"/>
              <w:numPr>
                <w:ilvl w:val="2"/>
                <w:numId w:val="85"/>
              </w:numPr>
              <w:ind w:left="34" w:firstLine="284"/>
              <w:rPr>
                <w:rFonts w:cs="Arial"/>
                <w:szCs w:val="24"/>
              </w:rPr>
            </w:pPr>
            <w:r w:rsidRPr="001D1F74">
              <w:rPr>
                <w:rFonts w:cs="Arial"/>
                <w:szCs w:val="24"/>
              </w:rPr>
              <w:t>При положительном результате взятия на охрану пульт выдаст звуковой сигнал «Успех» и отобразит новое состояние раздела «</w:t>
            </w:r>
            <w:r w:rsidRPr="001D1F74">
              <w:rPr>
                <w:rFonts w:cs="Arial"/>
                <w:szCs w:val="24"/>
              </w:rPr>
              <w:sym w:font="Marlett" w:char="F076"/>
            </w:r>
            <w:r w:rsidRPr="001D1F74">
              <w:rPr>
                <w:rFonts w:cs="Arial"/>
                <w:szCs w:val="24"/>
              </w:rPr>
              <w:t>1200: ВЗЯТ»</w:t>
            </w:r>
          </w:p>
        </w:tc>
        <w:tc>
          <w:tcPr>
            <w:tcW w:w="2552" w:type="dxa"/>
            <w:shd w:val="clear" w:color="auto" w:fill="auto"/>
            <w:vAlign w:val="center"/>
          </w:tcPr>
          <w:p w:rsidR="00CB2D48" w:rsidRPr="001D1F74" w:rsidRDefault="00CB2D48" w:rsidP="00CB2D48">
            <w:pPr>
              <w:spacing w:line="240" w:lineRule="auto"/>
              <w:ind w:left="34"/>
              <w:rPr>
                <w:rFonts w:ascii="Arial" w:hAnsi="Arial" w:cs="Arial"/>
                <w:sz w:val="24"/>
                <w:szCs w:val="24"/>
              </w:rPr>
            </w:pPr>
            <w:r w:rsidRPr="001D1F74">
              <w:rPr>
                <w:rFonts w:ascii="Arial" w:hAnsi="Arial" w:cs="Arial"/>
                <w:noProof/>
                <w:sz w:val="24"/>
                <w:szCs w:val="24"/>
                <w:lang w:eastAsia="ru-RU"/>
              </w:rPr>
              <mc:AlternateContent>
                <mc:Choice Requires="wps">
                  <w:drawing>
                    <wp:inline distT="0" distB="0" distL="0" distR="0" wp14:anchorId="679B02FC" wp14:editId="40CE798E">
                      <wp:extent cx="1460311" cy="491320"/>
                      <wp:effectExtent l="0" t="0" r="26035" b="23495"/>
                      <wp:docPr id="4"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311" cy="49132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CB2D48">
                                  <w:pPr>
                                    <w:spacing w:after="0"/>
                                  </w:pPr>
                                  <w:r w:rsidRPr="00B13765">
                                    <w:sym w:font="Marlett" w:char="F076"/>
                                  </w:r>
                                  <w:r w:rsidRPr="00B13765">
                                    <w:t>1200 ВЗЯТ</w:t>
                                  </w:r>
                                </w:p>
                                <w:p w:rsidR="005335FB" w:rsidRPr="00B13765" w:rsidRDefault="005335FB" w:rsidP="00CB2D48">
                                  <w:pPr>
                                    <w:spacing w:after="0"/>
                                  </w:pPr>
                                  <w:r w:rsidRPr="00B13765">
                                    <w:t>12й этаж коридор</w:t>
                                  </w:r>
                                </w:p>
                              </w:txbxContent>
                            </wps:txbx>
                            <wps:bodyPr rot="0" vert="horz" wrap="square" lIns="72000" tIns="0" rIns="72000" bIns="0" anchor="t" anchorCtr="0" upright="1">
                              <a:noAutofit/>
                            </wps:bodyPr>
                          </wps:wsp>
                        </a:graphicData>
                      </a:graphic>
                    </wp:inline>
                  </w:drawing>
                </mc:Choice>
                <mc:Fallback>
                  <w:pict>
                    <v:shape id="Поле 4" o:spid="_x0000_s1039" type="#_x0000_t202" style="width:115pt;height:3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VQ+0wIAAKoFAAAOAAAAZHJzL2Uyb0RvYy54bWysVO1u0zAU/Y/EO1j+3yVpsraLlk5t1yKk&#10;8SEVxG83dhoLxw6222QgnoWn4BcSz9BH4tpps2oDCSESKbId+9xzzz2+1zdtJdCeacOVzHB0EWLE&#10;ZK4ol9sMv3+3GkwwMpZISoSSLMP3zOCb6fNn102dsqEqlaBMIwCRJm3qDJfW1mkQmLxkFTEXqmYS&#10;fhZKV8TCVG8DqkkD6JUIhmE4Chqlaa1VzoyB1dvuJ556/KJguX1TFIZZJDIM3Kz/av/duG8wvSbp&#10;VpO65PmRBvkHFhXhEoL2ULfEErTT/AlUxXOtjCrsRa6qQBUFz5nPAbKJwkfZrEtSM58LiGPqXibz&#10;/2Dz1/u3GnGa4QQjSSoo0eHb4efhx+E7Spw6TW1S2LSuYZtt56qFKvtMTX2n8o8GSbUoidyymdaq&#10;KRmhwC5yJ4Ozox2OcSCb5pWiEIbsrPJAbaErJx2IgQAdqnTfV4a1FuUuZDIK4yjCKId/yVUUD33p&#10;ApKeTtfa2BdMVcgNMqyh8h6d7O+MdWxIetrighklOF1xIfxEbzcLodGegEtuJ+71CTzaJiRqgMpw&#10;HAJHIrZg+NzqTow/woX++R1cxS1YX/Aqw5N+E0mdhEtJvTEt4aIbA30hHVfmTd3lBLPWwtCvg1Le&#10;cF9mq8twnMSTwXh8GQ+SeBkO5pPVYjBbRKPReDlfzJfRV8c6StKSU8rk0mOak/+j5O/8dbyJnXP7&#10;G9ATdKzUDnJcl7RBlLuyxJdXQ6gi5XAFnY7wnEuJtLIfuC298Z0JHIY5r84kdO9Rzh7dl/cscPAk&#10;t25HC1KBkifVvEOdKTt72nbT+qsQxS6As+9G0XvwLNDyxoRGB4NS6c8YNdA0Mmw+7YhmGImXEnw/&#10;hpbkuoyfwECfr25Oq0TmAJFhC6n74cJ2HWlXa74tIUJ3w6SawR0puLfvAxtIwU2gIfhkjs3LdZzz&#10;ud/10GKnvwAAAP//AwBQSwMEFAAGAAgAAAAhAPNKiN/cAAAABAEAAA8AAABkcnMvZG93bnJldi54&#10;bWxMj0FLw0AQhe+C/2EZwZvdmEorMZsSCoUKFrH14HGbHbPB7GzMbtPUX+/Yi708eLzhvW/yxeha&#10;MWAfGk8K7icJCKTKm4ZqBe+71d0jiBA1Gd16QgUnDLAorq9ynRl/pDcctrEWXEIh0wpsjF0mZags&#10;Oh0mvkPi7NP3Tke2fS1Nr49c7lqZJslMOt0QL1jd4dJi9bU9OAUm/d68/Jxeh2G5npX247mU07FU&#10;6vZmLJ9ARBzj/zH84TM6FMy09wcyQbQK+JF4Vs7SacJ2r2A+fwBZ5PISvvgFAAD//wMAUEsBAi0A&#10;FAAGAAgAAAAhALaDOJL+AAAA4QEAABMAAAAAAAAAAAAAAAAAAAAAAFtDb250ZW50X1R5cGVzXS54&#10;bWxQSwECLQAUAAYACAAAACEAOP0h/9YAAACUAQAACwAAAAAAAAAAAAAAAAAvAQAAX3JlbHMvLnJl&#10;bHNQSwECLQAUAAYACAAAACEAMFVUPtMCAACqBQAADgAAAAAAAAAAAAAAAAAuAgAAZHJzL2Uyb0Rv&#10;Yy54bWxQSwECLQAUAAYACAAAACEA80qI39wAAAAEAQAADwAAAAAAAAAAAAAAAAAtBQAAZHJzL2Rv&#10;d25yZXYueG1sUEsFBgAAAAAEAAQA8wAAADYGAAAAAA==&#10;" fillcolor="#d8d8d8" strokeweight="1pt">
                      <v:textbox inset="2mm,0,2mm,0">
                        <w:txbxContent>
                          <w:p w:rsidR="005335FB" w:rsidRPr="00B13765" w:rsidRDefault="005335FB" w:rsidP="00CB2D48">
                            <w:pPr>
                              <w:spacing w:after="0"/>
                            </w:pPr>
                            <w:r w:rsidRPr="00B13765">
                              <w:sym w:font="Marlett" w:char="F076"/>
                            </w:r>
                            <w:r w:rsidRPr="00B13765">
                              <w:t>1200 ВЗЯТ</w:t>
                            </w:r>
                          </w:p>
                          <w:p w:rsidR="005335FB" w:rsidRPr="00B13765" w:rsidRDefault="005335FB" w:rsidP="00CB2D48">
                            <w:pPr>
                              <w:spacing w:after="0"/>
                            </w:pPr>
                            <w:r w:rsidRPr="00B13765">
                              <w:t>12й этаж коридор</w:t>
                            </w:r>
                          </w:p>
                        </w:txbxContent>
                      </v:textbox>
                      <w10:anchorlock/>
                    </v:shape>
                  </w:pict>
                </mc:Fallback>
              </mc:AlternateContent>
            </w:r>
          </w:p>
        </w:tc>
      </w:tr>
      <w:tr w:rsidR="00CB2D48" w:rsidRPr="008845E6" w:rsidTr="0049481E">
        <w:trPr>
          <w:trHeight w:val="2543"/>
        </w:trPr>
        <w:tc>
          <w:tcPr>
            <w:tcW w:w="8080" w:type="dxa"/>
            <w:shd w:val="clear" w:color="auto" w:fill="auto"/>
            <w:vAlign w:val="center"/>
          </w:tcPr>
          <w:p w:rsidR="00CB2D48" w:rsidRPr="001D1F74" w:rsidRDefault="00CB2D48" w:rsidP="007A6D7E">
            <w:pPr>
              <w:pStyle w:val="a7"/>
              <w:numPr>
                <w:ilvl w:val="2"/>
                <w:numId w:val="85"/>
              </w:numPr>
              <w:ind w:left="34" w:firstLine="284"/>
              <w:rPr>
                <w:rFonts w:cs="Arial"/>
                <w:szCs w:val="24"/>
              </w:rPr>
            </w:pPr>
            <w:r w:rsidRPr="001D1F74">
              <w:rPr>
                <w:rFonts w:cs="Arial"/>
                <w:szCs w:val="24"/>
              </w:rPr>
              <w:t xml:space="preserve">Сообщение о неудачном взятии на охрану означает, что  во время взятия на охрану шлейфа сигнализации цепи, контролируемые им,  были в нарушенном состоянии. В данном примере показана индикация для случая, когда раздел № 1200 с названием «12й этаж коридор» не был взят на охрану. Для просмотра </w:t>
            </w:r>
            <w:proofErr w:type="spellStart"/>
            <w:r w:rsidRPr="001D1F74">
              <w:rPr>
                <w:rFonts w:cs="Arial"/>
                <w:szCs w:val="24"/>
              </w:rPr>
              <w:t>невзятых</w:t>
            </w:r>
            <w:proofErr w:type="spellEnd"/>
            <w:r w:rsidRPr="001D1F74">
              <w:rPr>
                <w:rFonts w:cs="Arial"/>
                <w:szCs w:val="24"/>
              </w:rPr>
              <w:t xml:space="preserve"> зон можно нажать «TRBL» и выбрать клавишами «</w:t>
            </w:r>
            <w:r w:rsidRPr="001D1F74">
              <w:rPr>
                <w:rFonts w:cs="Arial"/>
                <w:szCs w:val="24"/>
              </w:rPr>
              <w:sym w:font="Marlett" w:char="F034"/>
            </w:r>
            <w:r w:rsidRPr="001D1F74">
              <w:rPr>
                <w:rFonts w:cs="Arial"/>
                <w:szCs w:val="24"/>
              </w:rPr>
              <w:t>» и «</w:t>
            </w:r>
            <w:r w:rsidRPr="001D1F74">
              <w:rPr>
                <w:rFonts w:cs="Arial"/>
                <w:szCs w:val="24"/>
              </w:rPr>
              <w:sym w:font="Marlett" w:char="F033"/>
            </w:r>
            <w:r w:rsidRPr="001D1F74">
              <w:rPr>
                <w:rFonts w:cs="Arial"/>
                <w:szCs w:val="24"/>
              </w:rPr>
              <w:t>» состояние «НЕВЗЯТИЕ».</w:t>
            </w:r>
          </w:p>
        </w:tc>
        <w:tc>
          <w:tcPr>
            <w:tcW w:w="2552" w:type="dxa"/>
            <w:shd w:val="clear" w:color="auto" w:fill="auto"/>
            <w:vAlign w:val="center"/>
          </w:tcPr>
          <w:p w:rsidR="00CB2D48" w:rsidRPr="008B6BE1" w:rsidRDefault="00CB2D48" w:rsidP="00CB2D48">
            <w:pPr>
              <w:spacing w:line="240" w:lineRule="auto"/>
              <w:ind w:left="34"/>
              <w:rPr>
                <w:rFonts w:ascii="Arial" w:hAnsi="Arial" w:cs="Arial"/>
                <w:noProof/>
                <w:sz w:val="24"/>
                <w:szCs w:val="24"/>
                <w:lang w:val="en-US"/>
              </w:rPr>
            </w:pPr>
            <w:r w:rsidRPr="001D1F74">
              <w:rPr>
                <w:rFonts w:ascii="Arial" w:hAnsi="Arial" w:cs="Arial"/>
                <w:noProof/>
                <w:sz w:val="24"/>
                <w:szCs w:val="24"/>
                <w:lang w:eastAsia="ru-RU"/>
              </w:rPr>
              <mc:AlternateContent>
                <mc:Choice Requires="wps">
                  <w:drawing>
                    <wp:inline distT="0" distB="0" distL="0" distR="0" wp14:anchorId="4C1A07AA" wp14:editId="1DA4DEC0">
                      <wp:extent cx="1460311" cy="491320"/>
                      <wp:effectExtent l="0" t="0" r="26035" b="23495"/>
                      <wp:docPr id="39" name="Поле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311" cy="49132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CB2D48">
                                  <w:pPr>
                                    <w:spacing w:after="0"/>
                                  </w:pPr>
                                  <w:r w:rsidRPr="00B13765">
                                    <w:sym w:font="Marlett" w:char="F076"/>
                                  </w:r>
                                  <w:r w:rsidRPr="00B13765">
                                    <w:t>1200 НЕВЗЯТИЕ</w:t>
                                  </w:r>
                                </w:p>
                                <w:p w:rsidR="005335FB" w:rsidRPr="00B13765" w:rsidRDefault="005335FB" w:rsidP="00CB2D48">
                                  <w:pPr>
                                    <w:spacing w:after="0"/>
                                  </w:pPr>
                                  <w:r w:rsidRPr="00B13765">
                                    <w:t>12й этаж коридор</w:t>
                                  </w:r>
                                </w:p>
                              </w:txbxContent>
                            </wps:txbx>
                            <wps:bodyPr rot="0" vert="horz" wrap="square" lIns="72000" tIns="0" rIns="72000" bIns="0" anchor="t" anchorCtr="0" upright="1">
                              <a:noAutofit/>
                            </wps:bodyPr>
                          </wps:wsp>
                        </a:graphicData>
                      </a:graphic>
                    </wp:inline>
                  </w:drawing>
                </mc:Choice>
                <mc:Fallback>
                  <w:pict>
                    <v:shape id="Поле 39" o:spid="_x0000_s1040" type="#_x0000_t202" style="width:115pt;height:3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Gcr1QIAAKwFAAAOAAAAZHJzL2Uyb0RvYy54bWysVNuO0zAQfUfiHyy/d5M03V6iTVdtt0VI&#10;y0VaEM9u7CQWjh1st8mC+Ba+gickvqGfxNhps9UuSAiRSJHtjM/MnDkzV9dtJdCeacOVTHF0EWLE&#10;ZKYol0WK37/bDKYYGUskJUJJluJ7ZvD1/Pmzq6ZO2FCVSlCmEYBIkzR1iktr6yQITFayipgLVTMJ&#10;P3OlK2Jhq4uAatIAeiWCYRiOg0ZpWmuVMWPg9Kb7ieceP89ZZt/kuWEWiRRDbNZ/tf9u3TeYX5Gk&#10;0KQueXYMg/xDFBXhEpz2UDfEErTT/AlUxTOtjMrtRaaqQOU5z5jPAbKJwkfZ3JWkZj4XIMfUPU3m&#10;/8Fmr/dvNeI0xfEMI0kqqNHh2+Hn4cfhO4Ij4KepTQJmdzUY2napWqizz9XUtyr7aJBUq5LIgi20&#10;Vk3JCIX4InczOLva4RgHsm1eKQp+yM4qD9TmunLkAR0I0KFO931tWGtR5lyOxmEcRRhl8G80i+Kh&#10;L15AktPtWhv7gqkKuUWKNdTeo5P9rbEuGpKcTJwzowSnGy6E3+hiuxIa7Qno5GbqXp/AIzMhUQOh&#10;DCchxEhEAZLPrO7I+CNc6J/fwVXcgvgFr1I87Y1I4ihcS+qlaQkX3RrCF9LFyrysu5xg11pY+nNg&#10;ykvuy2JzGU5G8XQwmVzGg1G8DgfL6WY1WKyi8XiyXq6W6+irizoaJSWnlMm1xzSnDohGf6ewYy92&#10;2u17oA/QRaV2kONdSRtEuStLfDkbQhUphyZ0PMJzTiXSyn7gtvTSdyJwGOa8OtPQvUc6e3Rf3jPH&#10;wZPcOosWqAImT6x5hTpRdvK07bb1zRCNnAMn362i96BZCMsLE0YdLEqlP2PUwNhIsfm0I5phJF5K&#10;0P0EhpKbM34DC31+uj2dEpkBRIotpO6XK9vNpF2teVGCh67DpFpAj+Tcy/chGkjBbWAk+GSO48vN&#10;nPO9t3oYsvNfAAAA//8DAFBLAwQUAAYACAAAACEA80qI39wAAAAEAQAADwAAAGRycy9kb3ducmV2&#10;LnhtbEyPQUvDQBCF74L/YRnBm92YSisxmxIKhQoWsfXgcZsds8HsbMxu09Rf79iLvTx4vOG9b/LF&#10;6FoxYB8aTwruJwkIpMqbhmoF77vV3SOIEDUZ3XpCBScMsCiur3KdGX+kNxy2sRZcQiHTCmyMXSZl&#10;qCw6HSa+Q+Ls0/dOR7Z9LU2vj1zuWpkmyUw63RAvWN3h0mL1tT04BSb93rz8nF6HYbmelfbjuZTT&#10;sVTq9mYsn0BEHOP/MfzhMzoUzLT3BzJBtAr4kXhWztJpwnavYD5/AFnk8hK++AUAAP//AwBQSwEC&#10;LQAUAAYACAAAACEAtoM4kv4AAADhAQAAEwAAAAAAAAAAAAAAAAAAAAAAW0NvbnRlbnRfVHlwZXNd&#10;LnhtbFBLAQItABQABgAIAAAAIQA4/SH/1gAAAJQBAAALAAAAAAAAAAAAAAAAAC8BAABfcmVscy8u&#10;cmVsc1BLAQItABQABgAIAAAAIQAvKGcr1QIAAKwFAAAOAAAAAAAAAAAAAAAAAC4CAABkcnMvZTJv&#10;RG9jLnhtbFBLAQItABQABgAIAAAAIQDzSojf3AAAAAQBAAAPAAAAAAAAAAAAAAAAAC8FAABkcnMv&#10;ZG93bnJldi54bWxQSwUGAAAAAAQABADzAAAAOAYAAAAA&#10;" fillcolor="#d8d8d8" strokeweight="1pt">
                      <v:textbox inset="2mm,0,2mm,0">
                        <w:txbxContent>
                          <w:p w:rsidR="005335FB" w:rsidRPr="00B13765" w:rsidRDefault="005335FB" w:rsidP="00CB2D48">
                            <w:pPr>
                              <w:spacing w:after="0"/>
                            </w:pPr>
                            <w:r w:rsidRPr="00B13765">
                              <w:sym w:font="Marlett" w:char="F076"/>
                            </w:r>
                            <w:r w:rsidRPr="00B13765">
                              <w:t>1200 НЕВЗЯТИЕ</w:t>
                            </w:r>
                          </w:p>
                          <w:p w:rsidR="005335FB" w:rsidRPr="00B13765" w:rsidRDefault="005335FB" w:rsidP="00CB2D48">
                            <w:pPr>
                              <w:spacing w:after="0"/>
                            </w:pPr>
                            <w:r w:rsidRPr="00B13765">
                              <w:t>12й этаж коридор</w:t>
                            </w:r>
                          </w:p>
                        </w:txbxContent>
                      </v:textbox>
                      <w10:anchorlock/>
                    </v:shape>
                  </w:pict>
                </mc:Fallback>
              </mc:AlternateContent>
            </w:r>
          </w:p>
        </w:tc>
      </w:tr>
      <w:tr w:rsidR="00CB2D48" w:rsidRPr="008845E6" w:rsidTr="0049481E">
        <w:trPr>
          <w:trHeight w:val="642"/>
        </w:trPr>
        <w:tc>
          <w:tcPr>
            <w:tcW w:w="8080" w:type="dxa"/>
            <w:shd w:val="clear" w:color="auto" w:fill="auto"/>
            <w:vAlign w:val="center"/>
          </w:tcPr>
          <w:p w:rsidR="00CB2D48" w:rsidRPr="008845E6" w:rsidRDefault="00CB2D48" w:rsidP="007A6D7E">
            <w:pPr>
              <w:pStyle w:val="a7"/>
              <w:numPr>
                <w:ilvl w:val="2"/>
                <w:numId w:val="85"/>
              </w:numPr>
              <w:ind w:left="34" w:firstLine="284"/>
              <w:rPr>
                <w:rFonts w:cs="Arial"/>
                <w:szCs w:val="24"/>
              </w:rPr>
            </w:pPr>
            <w:r w:rsidRPr="008845E6">
              <w:rPr>
                <w:rFonts w:cs="Arial"/>
                <w:szCs w:val="24"/>
              </w:rPr>
              <w:t xml:space="preserve">Для просмотра </w:t>
            </w:r>
            <w:proofErr w:type="spellStart"/>
            <w:r w:rsidRPr="008845E6">
              <w:rPr>
                <w:rFonts w:cs="Arial"/>
                <w:szCs w:val="24"/>
              </w:rPr>
              <w:t>невзятых</w:t>
            </w:r>
            <w:proofErr w:type="spellEnd"/>
            <w:r w:rsidRPr="008845E6">
              <w:rPr>
                <w:rFonts w:cs="Arial"/>
                <w:szCs w:val="24"/>
              </w:rPr>
              <w:t xml:space="preserve"> зон нажмем «ENT». Пульт отобразит первую из </w:t>
            </w:r>
            <w:proofErr w:type="spellStart"/>
            <w:r w:rsidRPr="008845E6">
              <w:rPr>
                <w:rFonts w:cs="Arial"/>
                <w:szCs w:val="24"/>
              </w:rPr>
              <w:t>невзятых</w:t>
            </w:r>
            <w:proofErr w:type="spellEnd"/>
            <w:r w:rsidRPr="008845E6">
              <w:rPr>
                <w:rFonts w:cs="Arial"/>
                <w:szCs w:val="24"/>
              </w:rPr>
              <w:t xml:space="preserve"> зон раздела.</w:t>
            </w:r>
          </w:p>
        </w:tc>
        <w:tc>
          <w:tcPr>
            <w:tcW w:w="2552" w:type="dxa"/>
            <w:shd w:val="clear" w:color="auto" w:fill="auto"/>
            <w:vAlign w:val="center"/>
          </w:tcPr>
          <w:p w:rsidR="00CB2D48" w:rsidRPr="008845E6" w:rsidRDefault="00CB2D48" w:rsidP="00CB2D48">
            <w:pPr>
              <w:spacing w:line="240" w:lineRule="auto"/>
              <w:ind w:left="34"/>
              <w:rPr>
                <w:rFonts w:ascii="Arial" w:hAnsi="Arial" w:cs="Arial"/>
                <w:noProof/>
                <w:sz w:val="24"/>
                <w:szCs w:val="24"/>
              </w:rPr>
            </w:pPr>
            <w:r w:rsidRPr="008845E6">
              <w:rPr>
                <w:rFonts w:ascii="Arial" w:hAnsi="Arial" w:cs="Arial"/>
                <w:noProof/>
                <w:sz w:val="24"/>
                <w:szCs w:val="24"/>
                <w:lang w:eastAsia="ru-RU"/>
              </w:rPr>
              <mc:AlternateContent>
                <mc:Choice Requires="wps">
                  <w:drawing>
                    <wp:inline distT="0" distB="0" distL="0" distR="0" wp14:anchorId="507EC079" wp14:editId="29AAD3C6">
                      <wp:extent cx="1460311" cy="381000"/>
                      <wp:effectExtent l="0" t="0" r="26035" b="19050"/>
                      <wp:docPr id="31" name="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311" cy="38100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CB2D48">
                                  <w:pPr>
                                    <w:spacing w:after="0"/>
                                  </w:pPr>
                                  <w:r w:rsidRPr="00B13765">
                                    <w:t>12й этаж коридор</w:t>
                                  </w:r>
                                  <w:r w:rsidRPr="001A0EBD">
                                    <w:t xml:space="preserve"> </w:t>
                                  </w:r>
                                  <w:r w:rsidRPr="00B13765">
                                    <w:t>НЕВЗЯТИЕ</w:t>
                                  </w:r>
                                </w:p>
                                <w:p w:rsidR="005335FB" w:rsidRPr="00B13765" w:rsidRDefault="005335FB" w:rsidP="00CB2D48">
                                  <w:pPr>
                                    <w:spacing w:after="0"/>
                                  </w:pPr>
                                </w:p>
                              </w:txbxContent>
                            </wps:txbx>
                            <wps:bodyPr rot="0" vert="horz" wrap="square" lIns="72000" tIns="0" rIns="72000" bIns="0" anchor="t" anchorCtr="0" upright="1">
                              <a:noAutofit/>
                            </wps:bodyPr>
                          </wps:wsp>
                        </a:graphicData>
                      </a:graphic>
                    </wp:inline>
                  </w:drawing>
                </mc:Choice>
                <mc:Fallback>
                  <w:pict>
                    <v:shape id="Поле 31" o:spid="_x0000_s1041" type="#_x0000_t202" style="width:11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fY1wIAAKwFAAAOAAAAZHJzL2Uyb0RvYy54bWysVNuK2zAQfS/0H4Tes7bjXFyzzpJkk1LY&#10;XmBb+qxYsi0qS66kxN4t/ZZ+RZ8K/YZ8Ukdyks12KZRSDEKSR2fOzJyZy6uuFmjHtOFKZji6CDFi&#10;MleUyzLDH96vBwlGxhJJiVCSZfiOGXw1e/7ssm1SNlSVEpRpBCDSpG2T4craJg0Ck1esJuZCNUzC&#10;z0Lpmlg46jKgmrSAXotgGIaToFWaNlrlzBi4ve5/4pnHLwqW27dFYZhFIsPAzfpV+3Xj1mB2SdJS&#10;k6bi+YEG+QcWNeESnJ6groklaKv5E6ia51oZVdiLXNWBKgqeMx8DRBOFv0VzW5GG+VggOaY5pcn8&#10;P9j8ze6dRpxmOI4wkqSGGu2/7X/uf+y/I7iC/LSNScHstgFD2y1UB3X2sZrmRuWfDJJqWRFZsrnW&#10;qq0YocDPvwzOnvY4xoFs2teKgh+ytcoDdYWuXfIgHQjQoU53p9qwzqLcuRxNwjgCjjn8i5MoDH3x&#10;ApIeXzfa2JdM1chtMqyh9h6d7G6MhTjA9GjinBklOF1zIfxBl5ul0GhHQCfXiftc6PDkkZmQqAUq&#10;wyk4R0SUIPnc6j4Zf4QDpg9kH8HV3IL4Ba8znJyMSOpSuJLUS9MSLvo9cBHScWVe1n1McOosbP09&#10;ZMpL7st8PQ6nozgZTKfjeDCKV+FgkayXg/kymkymq8VysYq+OtbRKK04pUyuPKY5dkA0+juFHXqx&#10;1+6pB04EHSu1hRhvK9oiyl1Z4vGLIVSRcmhCl0eXmrNUIq3sR24rL30nAodhzquThO47VOeE7mt1&#10;5jh4Eltv0UGqIJPHrHmFOlH28rTdpvPNEI2Pyt8oegeaBVpemDDqYFMpfY9RC2Mjw+bzlmiGkXgl&#10;QfdTGEpuzvgDbPT57eZ4S2QOEBm2ELrfLm0/k7aN5mUFHvoOk2oOPVJwL1/XTD0bCMEdYCT4YA7j&#10;y82c87O3ehiys18AAAD//wMAUEsDBBQABgAIAAAAIQAcYn5I2wAAAAQBAAAPAAAAZHJzL2Rvd25y&#10;ZXYueG1sTI9BS8NAEIXvQv/DMgVvdtMUgsRsSigICorY9tDjNjtmQ7OzMbtNU3+9oxe9zPB4w5vv&#10;FevJdWLEIbSeFCwXCQik2puWGgX73ePdPYgQNRndeUIFVwywLmc3hc6Nv9A7jtvYCA6hkGsFNsY+&#10;lzLUFp0OC98jsffhB6cjy6GRZtAXDnedTJMkk063xB+s7nFjsT5tz06BST9fX76ub+O4ecoqe3iu&#10;5GqqlLqdT9UDiIhT/DuGH3xGh5KZjv5MJohOAReJv5O9dJWwPCrIeMuykP/hy28AAAD//wMAUEsB&#10;Ai0AFAAGAAgAAAAhALaDOJL+AAAA4QEAABMAAAAAAAAAAAAAAAAAAAAAAFtDb250ZW50X1R5cGVz&#10;XS54bWxQSwECLQAUAAYACAAAACEAOP0h/9YAAACUAQAACwAAAAAAAAAAAAAAAAAvAQAAX3JlbHMv&#10;LnJlbHNQSwECLQAUAAYACAAAACEAZhbX2NcCAACsBQAADgAAAAAAAAAAAAAAAAAuAgAAZHJzL2Uy&#10;b0RvYy54bWxQSwECLQAUAAYACAAAACEAHGJ+SNsAAAAEAQAADwAAAAAAAAAAAAAAAAAxBQAAZHJz&#10;L2Rvd25yZXYueG1sUEsFBgAAAAAEAAQA8wAAADkGAAAAAA==&#10;" fillcolor="#d8d8d8" strokeweight="1pt">
                      <v:textbox inset="2mm,0,2mm,0">
                        <w:txbxContent>
                          <w:p w:rsidR="005335FB" w:rsidRPr="00B13765" w:rsidRDefault="005335FB" w:rsidP="00CB2D48">
                            <w:pPr>
                              <w:spacing w:after="0"/>
                            </w:pPr>
                            <w:r w:rsidRPr="00B13765">
                              <w:t>12й этаж коридор</w:t>
                            </w:r>
                            <w:r w:rsidRPr="001A0EBD">
                              <w:t xml:space="preserve"> </w:t>
                            </w:r>
                            <w:r w:rsidRPr="00B13765">
                              <w:t>НЕВЗЯТИЕ</w:t>
                            </w:r>
                          </w:p>
                          <w:p w:rsidR="005335FB" w:rsidRPr="00B13765" w:rsidRDefault="005335FB" w:rsidP="00CB2D48">
                            <w:pPr>
                              <w:spacing w:after="0"/>
                            </w:pPr>
                          </w:p>
                        </w:txbxContent>
                      </v:textbox>
                      <w10:anchorlock/>
                    </v:shape>
                  </w:pict>
                </mc:Fallback>
              </mc:AlternateContent>
            </w:r>
          </w:p>
        </w:tc>
      </w:tr>
      <w:tr w:rsidR="00CB2D48" w:rsidRPr="008845E6" w:rsidTr="0049481E">
        <w:trPr>
          <w:trHeight w:val="642"/>
        </w:trPr>
        <w:tc>
          <w:tcPr>
            <w:tcW w:w="8080" w:type="dxa"/>
            <w:shd w:val="clear" w:color="auto" w:fill="auto"/>
            <w:vAlign w:val="center"/>
          </w:tcPr>
          <w:p w:rsidR="00CB2D48" w:rsidRPr="008845E6" w:rsidRDefault="00CB2D48" w:rsidP="007A6D7E">
            <w:pPr>
              <w:pStyle w:val="a7"/>
              <w:numPr>
                <w:ilvl w:val="2"/>
                <w:numId w:val="85"/>
              </w:numPr>
              <w:ind w:left="34" w:firstLine="284"/>
              <w:rPr>
                <w:rFonts w:cs="Arial"/>
                <w:szCs w:val="24"/>
              </w:rPr>
            </w:pPr>
            <w:r w:rsidRPr="008845E6">
              <w:rPr>
                <w:rFonts w:cs="Arial"/>
                <w:szCs w:val="24"/>
              </w:rPr>
              <w:t>Клавишами «</w:t>
            </w:r>
            <w:r w:rsidRPr="008845E6">
              <w:rPr>
                <w:rFonts w:cs="Arial"/>
                <w:szCs w:val="24"/>
              </w:rPr>
              <w:sym w:font="Marlett" w:char="F034"/>
            </w:r>
            <w:r w:rsidRPr="008845E6">
              <w:rPr>
                <w:rFonts w:cs="Arial"/>
                <w:szCs w:val="24"/>
              </w:rPr>
              <w:t>» и «</w:t>
            </w:r>
            <w:r w:rsidRPr="008845E6">
              <w:rPr>
                <w:rFonts w:cs="Arial"/>
                <w:szCs w:val="24"/>
              </w:rPr>
              <w:sym w:font="Marlett" w:char="F033"/>
            </w:r>
            <w:r w:rsidRPr="008845E6">
              <w:rPr>
                <w:rFonts w:cs="Arial"/>
                <w:szCs w:val="24"/>
              </w:rPr>
              <w:t xml:space="preserve">» можно пролистать все </w:t>
            </w:r>
            <w:proofErr w:type="spellStart"/>
            <w:r w:rsidRPr="008845E6">
              <w:rPr>
                <w:rFonts w:cs="Arial"/>
                <w:szCs w:val="24"/>
              </w:rPr>
              <w:t>невзятые</w:t>
            </w:r>
            <w:proofErr w:type="spellEnd"/>
            <w:r w:rsidRPr="008845E6">
              <w:rPr>
                <w:rFonts w:cs="Arial"/>
                <w:szCs w:val="24"/>
              </w:rPr>
              <w:t xml:space="preserve"> зоны раздела.</w:t>
            </w:r>
          </w:p>
        </w:tc>
        <w:tc>
          <w:tcPr>
            <w:tcW w:w="2552" w:type="dxa"/>
            <w:shd w:val="clear" w:color="auto" w:fill="auto"/>
            <w:vAlign w:val="center"/>
          </w:tcPr>
          <w:p w:rsidR="00CB2D48" w:rsidRPr="008845E6" w:rsidRDefault="00CB2D48" w:rsidP="00CB2D48">
            <w:pPr>
              <w:spacing w:line="240" w:lineRule="auto"/>
              <w:ind w:left="34"/>
              <w:rPr>
                <w:rFonts w:ascii="Arial" w:hAnsi="Arial" w:cs="Arial"/>
                <w:noProof/>
                <w:sz w:val="24"/>
                <w:szCs w:val="24"/>
              </w:rPr>
            </w:pPr>
            <w:r w:rsidRPr="008845E6">
              <w:rPr>
                <w:rFonts w:ascii="Arial" w:hAnsi="Arial" w:cs="Arial"/>
                <w:noProof/>
                <w:sz w:val="24"/>
                <w:szCs w:val="24"/>
                <w:lang w:eastAsia="ru-RU"/>
              </w:rPr>
              <mc:AlternateContent>
                <mc:Choice Requires="wps">
                  <w:drawing>
                    <wp:inline distT="0" distB="0" distL="0" distR="0" wp14:anchorId="5DF028D4" wp14:editId="615B3B88">
                      <wp:extent cx="1460311" cy="381000"/>
                      <wp:effectExtent l="0" t="0" r="26035" b="19050"/>
                      <wp:docPr id="224" name="Поле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311" cy="38100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1A0EBD" w:rsidRDefault="005335FB" w:rsidP="00CB2D48">
                                  <w:pPr>
                                    <w:spacing w:after="0"/>
                                  </w:pPr>
                                  <w:r w:rsidRPr="001A0EBD">
                                    <w:t>НЕВЗЯТИЕ</w:t>
                                  </w:r>
                                </w:p>
                                <w:p w:rsidR="005335FB" w:rsidRPr="00B13765" w:rsidRDefault="005335FB" w:rsidP="00CB2D48">
                                  <w:pPr>
                                    <w:spacing w:after="0"/>
                                  </w:pPr>
                                  <w:r>
                                    <w:t xml:space="preserve">СМК </w:t>
                                  </w:r>
                                  <w:proofErr w:type="spellStart"/>
                                  <w:r>
                                    <w:t>вх</w:t>
                                  </w:r>
                                  <w:proofErr w:type="spellEnd"/>
                                  <w:r>
                                    <w:t>. дверь</w:t>
                                  </w:r>
                                </w:p>
                              </w:txbxContent>
                            </wps:txbx>
                            <wps:bodyPr rot="0" vert="horz" wrap="square" lIns="72000" tIns="0" rIns="72000" bIns="0" anchor="t" anchorCtr="0" upright="1">
                              <a:noAutofit/>
                            </wps:bodyPr>
                          </wps:wsp>
                        </a:graphicData>
                      </a:graphic>
                    </wp:inline>
                  </w:drawing>
                </mc:Choice>
                <mc:Fallback>
                  <w:pict>
                    <v:shape id="Поле 224" o:spid="_x0000_s1042" type="#_x0000_t202" style="width:11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V6x1wIAAK4FAAAOAAAAZHJzL2Uyb0RvYy54bWysVNuK2zAQfS/0H4Tes7aTbOKadZYkm5RC&#10;b7AtfVYk2RaVJVdSYm9Lv6Vf0adCvyGf1JGcZNNdCqUUg5Fk+cyZM2fm6rqrJdpxY4VWOU4uYoy4&#10;opoJVeb4/bv1IMXIOqIYkVrxHN9xi69nT59ctU3Gh7rSknGDAETZrG1yXDnXZFFkacVrYi90wxV8&#10;LLSpiYOtKSNmSAvotYyGcTyJWm1YYzTl1sLpTf8RzwJ+UXDq3hSF5Q7JHAM3F94mvDf+Hc2uSFYa&#10;0lSCHmiQf2BRE6Eg6AnqhjiCtkY8gqoFNdrqwl1QXUe6KATlIQfIJokfZHNbkYaHXEAc25xksv8P&#10;lr7evTVIsBwPh2OMFKmhSPtv+5/7H/vvyJ+BQm1jM7h428BV1y10B5UO2drmpaYfLVJ6WRFV8rkx&#10;uq04YcAw8X9GZ7/2ONaDbNpXmkEgsnU6AHWFqb18IAgCdKjU3ak6vHOI+pDjSTxKEowofBulSRyH&#10;8kUkO/7dGOuec10jv8ixgeoHdLJ7aZ1nQ7LjFR/MainYWkgZNqbcLKVBOwJOuUn9ExJ4cE0q1AKV&#10;4RSCIyJLMD11phfjj3DA9J7sb1Fr4cD+UtQ5Tk+XSOYlXCkWzOmIkP0a6EvlufJg7D4n2HUOluEc&#10;lAqm+zJfX8bT8SgdTKeXo8F4tIoHi3S9HMyXyWQyXS2Wi1Xy1bNOxlklGONqFTDtsQeS8d957NCN&#10;vXtPXXAi6FnpLeR4W7EWMeHLMrp8NoQqMgFt6HX00pxJiYx2H4Srgvm9CTyGPa9OGvvnUJ0Teijv&#10;WeDoUW79jQ6kAiWPqgWHelP29nTdpgvtkEyOzt9odgeeBVrBmDDsYFFp8xmjFgZHju2nLTEcI/lC&#10;ge+nMJb8pAkbWJjz083xlCgKEDl2kHpYLl0/lbaNEWUFEfoOU3oOPVKIYF/fTD0bSMFvYCiEZA4D&#10;zE+d8324dT9mZ78AAAD//wMAUEsDBBQABgAIAAAAIQAcYn5I2wAAAAQBAAAPAAAAZHJzL2Rvd25y&#10;ZXYueG1sTI9BS8NAEIXvQv/DMgVvdtMUgsRsSigICorY9tDjNjtmQ7OzMbtNU3+9oxe9zPB4w5vv&#10;FevJdWLEIbSeFCwXCQik2puWGgX73ePdPYgQNRndeUIFVwywLmc3hc6Nv9A7jtvYCA6hkGsFNsY+&#10;lzLUFp0OC98jsffhB6cjy6GRZtAXDnedTJMkk063xB+s7nFjsT5tz06BST9fX76ub+O4ecoqe3iu&#10;5GqqlLqdT9UDiIhT/DuGH3xGh5KZjv5MJohOAReJv5O9dJWwPCrIeMuykP/hy28AAAD//wMAUEsB&#10;Ai0AFAAGAAgAAAAhALaDOJL+AAAA4QEAABMAAAAAAAAAAAAAAAAAAAAAAFtDb250ZW50X1R5cGVz&#10;XS54bWxQSwECLQAUAAYACAAAACEAOP0h/9YAAACUAQAACwAAAAAAAAAAAAAAAAAvAQAAX3JlbHMv&#10;LnJlbHNQSwECLQAUAAYACAAAACEAZ+1esdcCAACuBQAADgAAAAAAAAAAAAAAAAAuAgAAZHJzL2Uy&#10;b0RvYy54bWxQSwECLQAUAAYACAAAACEAHGJ+SNsAAAAEAQAADwAAAAAAAAAAAAAAAAAxBQAAZHJz&#10;L2Rvd25yZXYueG1sUEsFBgAAAAAEAAQA8wAAADkGAAAAAA==&#10;" fillcolor="#d8d8d8" strokeweight="1pt">
                      <v:textbox inset="2mm,0,2mm,0">
                        <w:txbxContent>
                          <w:p w:rsidR="005335FB" w:rsidRPr="001A0EBD" w:rsidRDefault="005335FB" w:rsidP="00CB2D48">
                            <w:pPr>
                              <w:spacing w:after="0"/>
                            </w:pPr>
                            <w:r w:rsidRPr="001A0EBD">
                              <w:t>НЕВЗЯТИЕ</w:t>
                            </w:r>
                          </w:p>
                          <w:p w:rsidR="005335FB" w:rsidRPr="00B13765" w:rsidRDefault="005335FB" w:rsidP="00CB2D48">
                            <w:pPr>
                              <w:spacing w:after="0"/>
                            </w:pPr>
                            <w:r>
                              <w:t xml:space="preserve">СМК </w:t>
                            </w:r>
                            <w:proofErr w:type="spellStart"/>
                            <w:r>
                              <w:t>вх</w:t>
                            </w:r>
                            <w:proofErr w:type="spellEnd"/>
                            <w:r>
                              <w:t>. дверь</w:t>
                            </w:r>
                          </w:p>
                        </w:txbxContent>
                      </v:textbox>
                      <w10:anchorlock/>
                    </v:shape>
                  </w:pict>
                </mc:Fallback>
              </mc:AlternateContent>
            </w:r>
          </w:p>
        </w:tc>
      </w:tr>
      <w:tr w:rsidR="00CB2D48" w:rsidRPr="008845E6" w:rsidTr="0049481E">
        <w:trPr>
          <w:trHeight w:val="1414"/>
        </w:trPr>
        <w:tc>
          <w:tcPr>
            <w:tcW w:w="8080" w:type="dxa"/>
            <w:shd w:val="clear" w:color="auto" w:fill="auto"/>
            <w:vAlign w:val="center"/>
          </w:tcPr>
          <w:p w:rsidR="00CB2D48" w:rsidRPr="008845E6" w:rsidRDefault="00CB2D48" w:rsidP="007A6D7E">
            <w:pPr>
              <w:pStyle w:val="a7"/>
              <w:numPr>
                <w:ilvl w:val="2"/>
                <w:numId w:val="85"/>
              </w:numPr>
              <w:ind w:left="34" w:firstLine="284"/>
              <w:rPr>
                <w:rFonts w:cs="Arial"/>
                <w:szCs w:val="24"/>
              </w:rPr>
            </w:pPr>
            <w:r w:rsidRPr="008845E6">
              <w:rPr>
                <w:rFonts w:cs="Arial"/>
                <w:szCs w:val="24"/>
              </w:rPr>
              <w:t>Если зона не имеет названия, отобразится ее номер в формате: «</w:t>
            </w:r>
            <w:proofErr w:type="gramStart"/>
            <w:r w:rsidRPr="008845E6">
              <w:rPr>
                <w:rFonts w:cs="Arial"/>
                <w:szCs w:val="24"/>
              </w:rPr>
              <w:t>ПР</w:t>
            </w:r>
            <w:proofErr w:type="gramEnd"/>
            <w:r w:rsidRPr="008845E6">
              <w:rPr>
                <w:rFonts w:cs="Arial"/>
                <w:szCs w:val="24"/>
              </w:rPr>
              <w:t>: адрес прибора  ШС: номер ШС».</w:t>
            </w:r>
          </w:p>
        </w:tc>
        <w:tc>
          <w:tcPr>
            <w:tcW w:w="2552" w:type="dxa"/>
            <w:shd w:val="clear" w:color="auto" w:fill="auto"/>
            <w:vAlign w:val="center"/>
          </w:tcPr>
          <w:p w:rsidR="00CB2D48" w:rsidRPr="008845E6" w:rsidRDefault="00CB2D48" w:rsidP="00CB2D48">
            <w:pPr>
              <w:spacing w:line="240" w:lineRule="auto"/>
              <w:ind w:left="34"/>
              <w:rPr>
                <w:rFonts w:ascii="Arial" w:hAnsi="Arial" w:cs="Arial"/>
                <w:noProof/>
                <w:sz w:val="24"/>
                <w:szCs w:val="24"/>
              </w:rPr>
            </w:pPr>
            <w:r w:rsidRPr="008845E6">
              <w:rPr>
                <w:rFonts w:ascii="Arial" w:hAnsi="Arial" w:cs="Arial"/>
                <w:noProof/>
                <w:sz w:val="24"/>
                <w:szCs w:val="24"/>
                <w:lang w:eastAsia="ru-RU"/>
              </w:rPr>
              <mc:AlternateContent>
                <mc:Choice Requires="wps">
                  <w:drawing>
                    <wp:inline distT="0" distB="0" distL="0" distR="0" wp14:anchorId="5C71C7DB" wp14:editId="140D0503">
                      <wp:extent cx="1460311" cy="466725"/>
                      <wp:effectExtent l="0" t="0" r="26035" b="28575"/>
                      <wp:docPr id="225" name="Поле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311" cy="466725"/>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1A0EBD" w:rsidRDefault="005335FB" w:rsidP="00CB2D48">
                                  <w:pPr>
                                    <w:spacing w:after="0"/>
                                  </w:pPr>
                                  <w:r w:rsidRPr="001A0EBD">
                                    <w:t>НЕВЗЯТИЕ</w:t>
                                  </w:r>
                                </w:p>
                                <w:p w:rsidR="005335FB" w:rsidRPr="001A0EBD" w:rsidRDefault="005335FB" w:rsidP="00CB2D48">
                                  <w:pPr>
                                    <w:pStyle w:val="af4"/>
                                    <w:ind w:firstLine="0"/>
                                    <w:rPr>
                                      <w:rFonts w:ascii="Arial" w:eastAsiaTheme="minorHAnsi" w:hAnsi="Arial" w:cstheme="minorBidi"/>
                                      <w:b w:val="0"/>
                                      <w:sz w:val="22"/>
                                      <w:szCs w:val="22"/>
                                    </w:rPr>
                                  </w:pPr>
                                  <w:r w:rsidRPr="001A0EBD">
                                    <w:rPr>
                                      <w:rFonts w:ascii="Arial" w:eastAsiaTheme="minorHAnsi" w:hAnsi="Arial" w:cstheme="minorBidi"/>
                                      <w:b w:val="0"/>
                                      <w:sz w:val="22"/>
                                      <w:szCs w:val="22"/>
                                    </w:rPr>
                                    <w:t>ПР.001</w:t>
                                  </w:r>
                                  <w:r>
                                    <w:t xml:space="preserve"> </w:t>
                                  </w:r>
                                  <w:r w:rsidRPr="001A0EBD">
                                    <w:rPr>
                                      <w:rFonts w:ascii="Arial" w:eastAsiaTheme="minorHAnsi" w:hAnsi="Arial" w:cstheme="minorBidi"/>
                                      <w:b w:val="0"/>
                                      <w:sz w:val="22"/>
                                      <w:szCs w:val="22"/>
                                    </w:rPr>
                                    <w:t>ШС 002</w:t>
                                  </w:r>
                                </w:p>
                                <w:p w:rsidR="005335FB" w:rsidRPr="00B13765" w:rsidRDefault="005335FB" w:rsidP="00CB2D48">
                                  <w:pPr>
                                    <w:spacing w:after="0"/>
                                  </w:pPr>
                                </w:p>
                              </w:txbxContent>
                            </wps:txbx>
                            <wps:bodyPr rot="0" vert="horz" wrap="square" lIns="72000" tIns="0" rIns="72000" bIns="0" anchor="t" anchorCtr="0" upright="1">
                              <a:noAutofit/>
                            </wps:bodyPr>
                          </wps:wsp>
                        </a:graphicData>
                      </a:graphic>
                    </wp:inline>
                  </w:drawing>
                </mc:Choice>
                <mc:Fallback>
                  <w:pict>
                    <v:shape id="Поле 225" o:spid="_x0000_s1043" type="#_x0000_t202" style="width:11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c+60wIAAK4FAAAOAAAAZHJzL2Uyb0RvYy54bWysVFuK2zAU/S90D0L/Gdt5OTXjDEkmKYXp&#10;A6al34ol26Ky5EpK7JnStXQV/Sp0DVlSr+TEE2ZaKKU2GEm+Ojr33KN7edVWAu2ZNlzJFEcXIUZM&#10;ZopyWaT4w/vNYIaRsURSIpRkKb5jBl/Nnz+7bOqEDVWpBGUaAYg0SVOnuLS2ToLAZCWriLlQNZPw&#10;M1e6IhamugioJg2gVyIYhuE0aJSmtVYZMwZWr7ufeO7x85xl9m2eG2aRSDFws/6r/XfrvsH8kiSF&#10;JnXJsyMN8g8sKsIlHNpDXRNL0E7zJ1AVz7QyKrcXmaoClec8Yz4HyCYKH2VzW5Ka+VxAHFP3Mpn/&#10;B5u92b/TiNMUD4cTjCSpoEiHb4efhx+H78itgUJNbRIIvK0h1LZL1UKlfbamvlHZJ4OkWpVEFmyh&#10;tWpKRigwjNzO4Gxrh2McyLZ5rSgcRHZWeaA215WTDwRBgA6Vuuurw1qLMnfkeBqOogijDP6Np9O4&#10;IxeQ5LS71sa+ZKpCbpBiDdX36GR/Y6xjQ5JTiDvMKMHphgvhJ7rYroRGewJOuZ651yfwKExI1ACV&#10;YRwCRyIKMH1mdSfGH+FC//wOruIW7C94leJZH0QSJ+FaUm9OS7joxkBfSMeVeWN3OcGstTD066CU&#10;N92XxWYSxuPRbBDHk9FgPFqHg+VssxosVhEIt16uluvoq2MdjZOSU8rk2mOa0x2Ixn/nseNt7Nzb&#10;34KeoGOldpDjbUkbRLkry2jyYghVpByuodMRnnMpkVb2I7elN78zgcMw59WZhe49ytmj+/KeHRw8&#10;ya2LaEEqUPKkmneoM2VnT9tuW38dotgd4Oy7VfQOPAu0vDGh2cGgVPoeowYaR4rN5x3RDCPxSoLv&#10;Y2hLrtP4CQz0+er2tEpkBhAptpC6H65s15V2teZFCSd0N0yqBdyRnHv7PrCBFNwEmoJP5tjAXNc5&#10;n/uohzY7/wUAAP//AwBQSwMEFAAGAAgAAAAhAPIhh0bcAAAABAEAAA8AAABkcnMvZG93bnJldi54&#10;bWxMj0FLw0AQhe9C/8MyBW920wSrxGxKKAgKirR68LjNjtnQ7GzMbtPUX+/oRS8PHm9475tiPblO&#10;jDiE1pOC5SIBgVR701Kj4O31/uoWRIiajO48oYIzBliXs4tC58afaIvjLjaCSyjkWoGNsc+lDLVF&#10;p8PC90icffjB6ch2aKQZ9InLXSfTJFlJp1viBat73FisD7ujU2DSz+enr/PLOG4eVpV9f6xkNlVK&#10;Xc6n6g5ExCn+HcMPPqNDyUx7fyQTRKeAH4m/ylmaJWz3Cm6ya5BlIf/Dl98AAAD//wMAUEsBAi0A&#10;FAAGAAgAAAAhALaDOJL+AAAA4QEAABMAAAAAAAAAAAAAAAAAAAAAAFtDb250ZW50X1R5cGVzXS54&#10;bWxQSwECLQAUAAYACAAAACEAOP0h/9YAAACUAQAACwAAAAAAAAAAAAAAAAAvAQAAX3JlbHMvLnJl&#10;bHNQSwECLQAUAAYACAAAACEAu73PutMCAACuBQAADgAAAAAAAAAAAAAAAAAuAgAAZHJzL2Uyb0Rv&#10;Yy54bWxQSwECLQAUAAYACAAAACEA8iGHRtwAAAAEAQAADwAAAAAAAAAAAAAAAAAtBQAAZHJzL2Rv&#10;d25yZXYueG1sUEsFBgAAAAAEAAQA8wAAADYGAAAAAA==&#10;" fillcolor="#d8d8d8" strokeweight="1pt">
                      <v:textbox inset="2mm,0,2mm,0">
                        <w:txbxContent>
                          <w:p w:rsidR="005335FB" w:rsidRPr="001A0EBD" w:rsidRDefault="005335FB" w:rsidP="00CB2D48">
                            <w:pPr>
                              <w:spacing w:after="0"/>
                            </w:pPr>
                            <w:r w:rsidRPr="001A0EBD">
                              <w:t>НЕВЗЯТИЕ</w:t>
                            </w:r>
                          </w:p>
                          <w:p w:rsidR="005335FB" w:rsidRPr="001A0EBD" w:rsidRDefault="005335FB" w:rsidP="00CB2D48">
                            <w:pPr>
                              <w:pStyle w:val="af4"/>
                              <w:ind w:firstLine="0"/>
                              <w:rPr>
                                <w:rFonts w:ascii="Arial" w:eastAsiaTheme="minorHAnsi" w:hAnsi="Arial" w:cstheme="minorBidi"/>
                                <w:b w:val="0"/>
                                <w:sz w:val="22"/>
                                <w:szCs w:val="22"/>
                              </w:rPr>
                            </w:pPr>
                            <w:r w:rsidRPr="001A0EBD">
                              <w:rPr>
                                <w:rFonts w:ascii="Arial" w:eastAsiaTheme="minorHAnsi" w:hAnsi="Arial" w:cstheme="minorBidi"/>
                                <w:b w:val="0"/>
                                <w:sz w:val="22"/>
                                <w:szCs w:val="22"/>
                              </w:rPr>
                              <w:t>ПР.001</w:t>
                            </w:r>
                            <w:r>
                              <w:t xml:space="preserve"> </w:t>
                            </w:r>
                            <w:r w:rsidRPr="001A0EBD">
                              <w:rPr>
                                <w:rFonts w:ascii="Arial" w:eastAsiaTheme="minorHAnsi" w:hAnsi="Arial" w:cstheme="minorBidi"/>
                                <w:b w:val="0"/>
                                <w:sz w:val="22"/>
                                <w:szCs w:val="22"/>
                              </w:rPr>
                              <w:t>ШС 002</w:t>
                            </w:r>
                          </w:p>
                          <w:p w:rsidR="005335FB" w:rsidRPr="00B13765" w:rsidRDefault="005335FB" w:rsidP="00CB2D48">
                            <w:pPr>
                              <w:spacing w:after="0"/>
                            </w:pPr>
                          </w:p>
                        </w:txbxContent>
                      </v:textbox>
                      <w10:anchorlock/>
                    </v:shape>
                  </w:pict>
                </mc:Fallback>
              </mc:AlternateContent>
            </w:r>
          </w:p>
        </w:tc>
      </w:tr>
      <w:tr w:rsidR="00CB2D48" w:rsidRPr="008845E6" w:rsidTr="0049481E">
        <w:trPr>
          <w:trHeight w:val="1436"/>
        </w:trPr>
        <w:tc>
          <w:tcPr>
            <w:tcW w:w="8080" w:type="dxa"/>
            <w:shd w:val="clear" w:color="auto" w:fill="auto"/>
            <w:vAlign w:val="center"/>
          </w:tcPr>
          <w:p w:rsidR="00CB2D48" w:rsidRPr="008845E6" w:rsidRDefault="00CB2D48" w:rsidP="007A6D7E">
            <w:pPr>
              <w:pStyle w:val="a7"/>
              <w:numPr>
                <w:ilvl w:val="2"/>
                <w:numId w:val="85"/>
              </w:numPr>
              <w:ind w:left="34" w:firstLine="284"/>
              <w:rPr>
                <w:rFonts w:cs="Arial"/>
                <w:szCs w:val="24"/>
              </w:rPr>
            </w:pPr>
            <w:r w:rsidRPr="008845E6">
              <w:rPr>
                <w:rFonts w:cs="Arial"/>
                <w:szCs w:val="24"/>
              </w:rPr>
              <w:t xml:space="preserve">При других причинах неуспешной операции </w:t>
            </w:r>
            <w:proofErr w:type="gramStart"/>
            <w:r w:rsidRPr="008845E6">
              <w:rPr>
                <w:rFonts w:cs="Arial"/>
                <w:szCs w:val="24"/>
              </w:rPr>
              <w:t>взятия  раздела охрану</w:t>
            </w:r>
            <w:proofErr w:type="gramEnd"/>
            <w:r w:rsidRPr="008845E6">
              <w:rPr>
                <w:rFonts w:cs="Arial"/>
                <w:szCs w:val="24"/>
              </w:rPr>
              <w:t xml:space="preserve"> пульт выдаст звуковой сигнал «Ошибка» и отобразит сообщение об ошибке:</w:t>
            </w:r>
          </w:p>
          <w:p w:rsidR="00CB2D48" w:rsidRPr="008845E6" w:rsidRDefault="00CB2D48" w:rsidP="007A6D7E">
            <w:pPr>
              <w:pStyle w:val="a7"/>
              <w:numPr>
                <w:ilvl w:val="0"/>
                <w:numId w:val="75"/>
              </w:numPr>
              <w:rPr>
                <w:rFonts w:cs="Arial"/>
                <w:szCs w:val="24"/>
              </w:rPr>
            </w:pPr>
            <w:r w:rsidRPr="008845E6">
              <w:rPr>
                <w:rFonts w:cs="Arial"/>
                <w:szCs w:val="24"/>
              </w:rPr>
              <w:t xml:space="preserve">«НЕВЕРНЫЙ РАЗДЕЛ» - раздел, которым пытается управлять пользователь, не существует; </w:t>
            </w:r>
          </w:p>
          <w:p w:rsidR="00CB2D48" w:rsidRPr="008845E6" w:rsidRDefault="00CB2D48" w:rsidP="007A6D7E">
            <w:pPr>
              <w:pStyle w:val="a7"/>
              <w:numPr>
                <w:ilvl w:val="0"/>
                <w:numId w:val="75"/>
              </w:numPr>
              <w:rPr>
                <w:rFonts w:cs="Arial"/>
                <w:szCs w:val="24"/>
              </w:rPr>
            </w:pPr>
            <w:r w:rsidRPr="008845E6">
              <w:rPr>
                <w:rFonts w:cs="Arial"/>
                <w:szCs w:val="24"/>
              </w:rPr>
              <w:t xml:space="preserve">«ДОСТУП ЗАПРЕЩЕН» - у пользователя нет прав управления данным разделом с данного устройства; </w:t>
            </w:r>
          </w:p>
          <w:p w:rsidR="00CB2D48" w:rsidRPr="008845E6" w:rsidRDefault="00CB2D48" w:rsidP="007A6D7E">
            <w:pPr>
              <w:pStyle w:val="a7"/>
              <w:numPr>
                <w:ilvl w:val="0"/>
                <w:numId w:val="75"/>
              </w:numPr>
              <w:rPr>
                <w:rFonts w:cs="Arial"/>
                <w:szCs w:val="24"/>
              </w:rPr>
            </w:pPr>
            <w:r w:rsidRPr="008845E6">
              <w:rPr>
                <w:rFonts w:cs="Arial"/>
                <w:szCs w:val="24"/>
              </w:rPr>
              <w:t>«НЕ ВЫПОЛНЕНО» - пульту не удалось корректно завершить операцию управления разделом. Возможные причины – не удалось дать команды управления шлейфами сигнализации раздела из-за отсутствия связи с приборами по интерфейсу RS-485, раздел не содержит шлейфов сигнализации, есть сбои в базе данных пульта.</w:t>
            </w:r>
          </w:p>
        </w:tc>
        <w:tc>
          <w:tcPr>
            <w:tcW w:w="2552" w:type="dxa"/>
            <w:shd w:val="clear" w:color="auto" w:fill="auto"/>
            <w:vAlign w:val="center"/>
          </w:tcPr>
          <w:p w:rsidR="00CB2D48" w:rsidRPr="008845E6" w:rsidRDefault="00CB2D48" w:rsidP="00CB2D48">
            <w:pPr>
              <w:spacing w:line="240" w:lineRule="auto"/>
              <w:ind w:left="34"/>
              <w:rPr>
                <w:rFonts w:ascii="Arial" w:hAnsi="Arial" w:cs="Arial"/>
                <w:sz w:val="24"/>
                <w:szCs w:val="24"/>
              </w:rPr>
            </w:pPr>
          </w:p>
          <w:p w:rsidR="00CB2D48" w:rsidRPr="008845E6" w:rsidRDefault="00CB2D48" w:rsidP="00CB2D48">
            <w:pPr>
              <w:spacing w:line="240" w:lineRule="auto"/>
              <w:ind w:left="34"/>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57652E07" wp14:editId="5FA3B628">
                      <wp:extent cx="1450340" cy="371475"/>
                      <wp:effectExtent l="0" t="0" r="16510" b="28575"/>
                      <wp:docPr id="5" name="Поле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0340" cy="371475"/>
                              </a:xfrm>
                              <a:prstGeom prst="rect">
                                <a:avLst/>
                              </a:prstGeom>
                              <a:solidFill>
                                <a:srgbClr val="D8D8D8"/>
                              </a:solidFill>
                              <a:ln w="12700">
                                <a:solidFill>
                                  <a:srgbClr val="000000"/>
                                </a:solidFill>
                                <a:miter lim="800000"/>
                                <a:headEnd/>
                                <a:tailEnd/>
                              </a:ln>
                            </wps:spPr>
                            <wps:txbx>
                              <w:txbxContent>
                                <w:p w:rsidR="005335FB" w:rsidRPr="00334193" w:rsidRDefault="005335FB" w:rsidP="00CB2D48">
                                  <w:pPr>
                                    <w:spacing w:after="0"/>
                                  </w:pPr>
                                  <w:r w:rsidRPr="00B13765">
                                    <w:t xml:space="preserve">НЕВЕРНЫЙ </w:t>
                                  </w:r>
                                  <w:r>
                                    <w:t>РАЗДЕЛ</w:t>
                                  </w:r>
                                </w:p>
                              </w:txbxContent>
                            </wps:txbx>
                            <wps:bodyPr rot="0" vert="horz" wrap="square" lIns="72000" tIns="0" rIns="72000" bIns="0" anchor="t" anchorCtr="0" upright="1">
                              <a:noAutofit/>
                            </wps:bodyPr>
                          </wps:wsp>
                        </a:graphicData>
                      </a:graphic>
                    </wp:inline>
                  </w:drawing>
                </mc:Choice>
                <mc:Fallback>
                  <w:pict>
                    <v:shape id="Поле 5" o:spid="_x0000_s1044" type="#_x0000_t202" style="width:114.2pt;height:2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iZKNQIAAFEEAAAOAAAAZHJzL2Uyb0RvYy54bWysVF2O0zAQfkfiDpbfadJuS6uo6WppWYS0&#10;/EgLB3AcJ7FwPMZ2m5TLcIp9QuIMPRJjp+1WC7wgWska2+NvvvlmJsvrvlVkJ6yToHM6HqWUCM2h&#10;lLrO6edPty8WlDjPdMkUaJHTvXD0evX82bIzmZhAA6oUliCIdllnctp4b7IkcbwRLXMjMELjZQW2&#10;ZR63tk5KyzpEb1UySdOXSQe2NBa4cA5PN8MlXUX8qhLcf6gqJzxROUVuPq42rkVYk9WSZbVlppH8&#10;SIP9A4uWSY1Bz1Ab5hnZWvkbVCu5BQeVH3FoE6gqyUXMAbMZp0+yuW+YETEXFMeZs0zu/8Hy97uP&#10;lsgypzNKNGuxRIfvh5+HH4cHMgvqdMZl6HRv0M33r6DHKsdMnbkD/sURDeuG6VrcWAtdI1iJ7Mbh&#10;ZXLxdMBxAaTo3kGJYdjWQwTqK9sG6VAMguhYpf25MqL3hIeQ01l6NcUrjndX8/F0HsklLDu9Ntb5&#10;NwJaEoycWqx8RGe7O+cDG5adXEIwB0qWt1KpuLF1sVaW7Bh2yWYR/jGBJ25Kkw6pTOZpOijwV4w0&#10;/v6E0UqP/a5km9PF2YllQbfXuozd6JlUg42clT4KGbQbVPR90ceKjSPLoHIB5R6ltTD0N84jGg3Y&#10;b5R02Ns5dV+3zApK1FuN5Znj5IRhiBs07OVpcTplmiNETj0lg7n2w+BsjZV1gxGGRtBwg6WsZFT5&#10;kc2RN/ZtFP84Y2EwLvfR6/FLsPoFAAD//wMAUEsDBBQABgAIAAAAIQB+4dif3QAAAAQBAAAPAAAA&#10;ZHJzL2Rvd25yZXYueG1sTI9BS8NAEIXvQv/DMgVvdmO0JcRsSigICorYevC4zY7ZYHY2Zrdp6q93&#10;9GIvA4/3eO+bYj25Tow4hNaTgutFAgKp9qalRsHb7v4qAxGiJqM7T6jghAHW5eyi0LnxR3rFcRsb&#10;wSUUcq3AxtjnUobaotNh4Xsk9j784HRkOTTSDPrI5a6TaZKspNMt8YLVPW4s1p/bg1Ng0q/np+/T&#10;yzhuHlaVfX+s5M1UKXU5n6o7EBGn+B+GX3xGh5KZ9v5AJohOAT8S/y57aZrdgtgrWGZLkGUhz+HL&#10;HwAAAP//AwBQSwECLQAUAAYACAAAACEAtoM4kv4AAADhAQAAEwAAAAAAAAAAAAAAAAAAAAAAW0Nv&#10;bnRlbnRfVHlwZXNdLnhtbFBLAQItABQABgAIAAAAIQA4/SH/1gAAAJQBAAALAAAAAAAAAAAAAAAA&#10;AC8BAABfcmVscy8ucmVsc1BLAQItABQABgAIAAAAIQDd5iZKNQIAAFEEAAAOAAAAAAAAAAAAAAAA&#10;AC4CAABkcnMvZTJvRG9jLnhtbFBLAQItABQABgAIAAAAIQB+4dif3QAAAAQBAAAPAAAAAAAAAAAA&#10;AAAAAI8EAABkcnMvZG93bnJldi54bWxQSwUGAAAAAAQABADzAAAAmQUAAAAA&#10;" fillcolor="#d8d8d8" strokeweight="1pt">
                      <v:textbox inset="2mm,0,2mm,0">
                        <w:txbxContent>
                          <w:p w:rsidR="005335FB" w:rsidRPr="00334193" w:rsidRDefault="005335FB" w:rsidP="00CB2D48">
                            <w:pPr>
                              <w:spacing w:after="0"/>
                            </w:pPr>
                            <w:r w:rsidRPr="00B13765">
                              <w:t xml:space="preserve">НЕВЕРНЫЙ </w:t>
                            </w:r>
                            <w:r>
                              <w:t>РАЗДЕЛ</w:t>
                            </w:r>
                          </w:p>
                        </w:txbxContent>
                      </v:textbox>
                      <w10:anchorlock/>
                    </v:shape>
                  </w:pict>
                </mc:Fallback>
              </mc:AlternateContent>
            </w:r>
          </w:p>
          <w:p w:rsidR="00CB2D48" w:rsidRPr="008845E6" w:rsidRDefault="00CB2D48" w:rsidP="00CB2D48">
            <w:pPr>
              <w:spacing w:line="240" w:lineRule="auto"/>
              <w:ind w:left="34"/>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269000CA" wp14:editId="7D7AFA34">
                      <wp:extent cx="1440815" cy="400050"/>
                      <wp:effectExtent l="0" t="0" r="26035" b="19050"/>
                      <wp:docPr id="10" name="Поле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815" cy="400050"/>
                              </a:xfrm>
                              <a:prstGeom prst="rect">
                                <a:avLst/>
                              </a:prstGeom>
                              <a:solidFill>
                                <a:srgbClr val="D8D8D8"/>
                              </a:solidFill>
                              <a:ln w="12700">
                                <a:solidFill>
                                  <a:srgbClr val="000000"/>
                                </a:solidFill>
                                <a:miter lim="800000"/>
                                <a:headEnd/>
                                <a:tailEnd/>
                              </a:ln>
                            </wps:spPr>
                            <wps:txbx>
                              <w:txbxContent>
                                <w:p w:rsidR="005335FB" w:rsidRPr="00334193" w:rsidRDefault="005335FB" w:rsidP="00CB2D48">
                                  <w:pPr>
                                    <w:spacing w:after="0"/>
                                  </w:pPr>
                                  <w:r w:rsidRPr="00B13765">
                                    <w:t xml:space="preserve">ДОСТУП </w:t>
                                  </w:r>
                                  <w:r>
                                    <w:t>ЗАПРЕЩЕН</w:t>
                                  </w:r>
                                </w:p>
                              </w:txbxContent>
                            </wps:txbx>
                            <wps:bodyPr rot="0" vert="horz" wrap="square" lIns="72000" tIns="0" rIns="72000" bIns="0" anchor="t" anchorCtr="0" upright="1">
                              <a:noAutofit/>
                            </wps:bodyPr>
                          </wps:wsp>
                        </a:graphicData>
                      </a:graphic>
                    </wp:inline>
                  </w:drawing>
                </mc:Choice>
                <mc:Fallback>
                  <w:pict>
                    <v:shape id="Поле 10" o:spid="_x0000_s1045" type="#_x0000_t202" style="width:113.45pt;height: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H9+NgIAAFMEAAAOAAAAZHJzL2Uyb0RvYy54bWysVF2O0zAQfkfiDpbfadKqy5ao6WppWYS0&#10;/EgLB3AcJ7GwPcZ2myyX4RT7hMQZeiTGTluqBV4QrWSN7fE333wzk+XVoBXZCeclmJJOJzklwnCo&#10;pWlL+unjzbMFJT4wUzMFRpT0Xnh6tXr6ZNnbQsygA1ULRxDE+KK3Je1CsEWWed4JzfwErDB42YDT&#10;LODWtVntWI/oWmWzPH+e9eBq64AL7/F0M17SVcJvGsHD+6bxIhBVUuQW0urSWsU1Wy1Z0TpmO8kP&#10;NNg/sNBMGgx6gtqwwMjWyd+gtOQOPDRhwkFn0DSSi5QDZjPNH2Vz1zErUi4ojrcnmfz/g+Xvdh8c&#10;kTXWDuUxTGON9t/2P/bf9w8Ej1Cf3voC3e4sOobhJQzom3L19hb4Z08MrDtmWnHtHPSdYDXym8aX&#10;2dnTEcdHkKp/CzXGYdsACWhonI7ioRwE0ZHI/ak2YgiEx5Dzeb6YXlDC8W6e5/lFIpex4vjaOh9e&#10;C9AkGiV1WPuEzna3PkQ2rDi6xGAelKxvpFJp49pqrRzZMeyTzSL+UwKP3JQhPVKZXeb5qMBfMZAg&#10;/v6EoWXAjldSl3RxcmJF1O2VqVM/BibVaCNnZQ5CRu1GFcNQDWPNXhwLVEF9j9I6GDscJxKNDtxX&#10;Snrs7pL6L1vmBCXqjcHyXOLsxHFIGzTc+Wl1PGWGI0RJAyWjuQ7j6Gytk22HEcZGMHCNpWxkUjnW&#10;fGRz4I2dm8Q/TFkcjfN98vr1LVj9BAAA//8DAFBLAwQUAAYACAAAACEAdzViLdwAAAAEAQAADwAA&#10;AGRycy9kb3ducmV2LnhtbEyPQUvDQBCF70L/wzKCN7sxhaAxmxIKgoJSrB48brPTbGh2Ns1u09Rf&#10;79SLXgYe7/HeN8Vycp0YcQitJwV38wQEUu1NS42Cz4+n23sQIWoyuvOECs4YYFnOrgqdG3+idxw3&#10;sRFcQiHXCmyMfS5lqC06Hea+R2Jv5wenI8uhkWbQJy53nUyTJJNOt8QLVve4sljvN0enwKSHt9fv&#10;83ocV89ZZb9eKrmYKqVurqfqEUTEKf6F4YLP6FAy09YfyQTRKeBH4u9lL02zBxBbBdkiAVkW8j98&#10;+QMAAP//AwBQSwECLQAUAAYACAAAACEAtoM4kv4AAADhAQAAEwAAAAAAAAAAAAAAAAAAAAAAW0Nv&#10;bnRlbnRfVHlwZXNdLnhtbFBLAQItABQABgAIAAAAIQA4/SH/1gAAAJQBAAALAAAAAAAAAAAAAAAA&#10;AC8BAABfcmVscy8ucmVsc1BLAQItABQABgAIAAAAIQCDAH9+NgIAAFMEAAAOAAAAAAAAAAAAAAAA&#10;AC4CAABkcnMvZTJvRG9jLnhtbFBLAQItABQABgAIAAAAIQB3NWIt3AAAAAQBAAAPAAAAAAAAAAAA&#10;AAAAAJAEAABkcnMvZG93bnJldi54bWxQSwUGAAAAAAQABADzAAAAmQUAAAAA&#10;" fillcolor="#d8d8d8" strokeweight="1pt">
                      <v:textbox inset="2mm,0,2mm,0">
                        <w:txbxContent>
                          <w:p w:rsidR="005335FB" w:rsidRPr="00334193" w:rsidRDefault="005335FB" w:rsidP="00CB2D48">
                            <w:pPr>
                              <w:spacing w:after="0"/>
                            </w:pPr>
                            <w:r w:rsidRPr="00B13765">
                              <w:t xml:space="preserve">ДОСТУП </w:t>
                            </w:r>
                            <w:r>
                              <w:t>ЗАПРЕЩЕН</w:t>
                            </w:r>
                          </w:p>
                        </w:txbxContent>
                      </v:textbox>
                      <w10:anchorlock/>
                    </v:shape>
                  </w:pict>
                </mc:Fallback>
              </mc:AlternateContent>
            </w:r>
          </w:p>
          <w:p w:rsidR="00CB2D48" w:rsidRPr="008845E6" w:rsidRDefault="00CB2D48" w:rsidP="00CB2D48">
            <w:pPr>
              <w:spacing w:line="240" w:lineRule="auto"/>
              <w:ind w:left="34"/>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71DD9F43" wp14:editId="5E33CFA3">
                      <wp:extent cx="1431290" cy="247650"/>
                      <wp:effectExtent l="0" t="0" r="16510" b="19050"/>
                      <wp:docPr id="249" name="Поле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1290" cy="247650"/>
                              </a:xfrm>
                              <a:prstGeom prst="rect">
                                <a:avLst/>
                              </a:prstGeom>
                              <a:solidFill>
                                <a:srgbClr val="D8D8D8"/>
                              </a:solidFill>
                              <a:ln w="12700">
                                <a:solidFill>
                                  <a:srgbClr val="000000"/>
                                </a:solidFill>
                                <a:miter lim="800000"/>
                                <a:headEnd/>
                                <a:tailEnd/>
                              </a:ln>
                            </wps:spPr>
                            <wps:txbx>
                              <w:txbxContent>
                                <w:p w:rsidR="005335FB" w:rsidRPr="00B13765" w:rsidRDefault="005335FB" w:rsidP="00CB2D48">
                                  <w:pPr>
                                    <w:spacing w:after="0"/>
                                  </w:pPr>
                                  <w:r w:rsidRPr="00B13765">
                                    <w:t>НЕ ВЫПОЛНЕНО</w:t>
                                  </w:r>
                                </w:p>
                              </w:txbxContent>
                            </wps:txbx>
                            <wps:bodyPr rot="0" vert="horz" wrap="square" lIns="72000" tIns="0" rIns="72000" bIns="0" anchor="t" anchorCtr="0" upright="1">
                              <a:noAutofit/>
                            </wps:bodyPr>
                          </wps:wsp>
                        </a:graphicData>
                      </a:graphic>
                    </wp:inline>
                  </w:drawing>
                </mc:Choice>
                <mc:Fallback>
                  <w:pict>
                    <v:shape id="Поле 249" o:spid="_x0000_s1046" type="#_x0000_t202" style="width:112.7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D4EOAIAAFUEAAAOAAAAZHJzL2Uyb0RvYy54bWysVF2O0zAQfkfiDpbfadJQdrtR09XSsghp&#10;+ZEWDuA4TmLheIztNimX4RQ8IXGGHomx03arBV4QrWSN7fE3M983k8X10CmyFdZJ0AWdTlJKhOZQ&#10;Sd0U9NPH22dzSpxnumIKtCjoTjh6vXz6ZNGbXGTQgqqEJQiiXd6bgrbemzxJHG9Fx9wEjNB4WYPt&#10;mMetbZLKsh7RO5VkaXqR9GArY4EL5/B0PV7SZcSva8H9+7p2whNVUMzNx9XGtQxrslywvLHMtJIf&#10;0mD/kEXHpMagJ6g184xsrPwNqpPcgoPaTzh0CdS15CLWgNVM00fV3LfMiFgLkuPMiSb3/2D5u+0H&#10;S2RV0Gx2RYlmHYq0/7b/uf+x/07CGTLUG5ej471BVz+8hAGVjtU6cwf8syMaVi3TjbixFvpWsAoz&#10;nIaXydnTEccFkLJ/CxUGYhsPEWiobRfoQ0IIoqNSu5M6YvCEh5Cz59PsCq843mWzy4sXUb6E5cfX&#10;xjr/WkBHglFQi+pHdLa9cz5kw/KjSwjmQMnqVioVN7YpV8qSLcNOWc/DPxbwyE1p0mMq2WWajgz8&#10;FSONvz9hdNJjzyvZFXR+cmJ54O2VrmJHeibVaGPOSh+IDNyNLPqhHEbVIgeB5RKqHVJrYexxnEk0&#10;WrBfKemxvwvqvmyYFZSoNxrlucTpCQMRN2jY89PyeMo0R4iCekpGc+XH4dkYK5sWI4yNoOEGpaxl&#10;ZPkhm0Pe2LuR/MOcheE430evh6/B8hcAAAD//wMAUEsDBBQABgAIAAAAIQDFs8U43QAAAAQBAAAP&#10;AAAAZHJzL2Rvd25yZXYueG1sTI9BS8NAEIXvBf/DMoK3dmOqRWM2JRSEFhSx9tDjNjtmg9nZmN2m&#10;qb/e0YteBh7v8d43+XJ0rRiwD40nBdezBARS5U1DtYLd2+P0DkSImoxuPaGCMwZYFheTXGfGn+gV&#10;h22sBZdQyLQCG2OXSRkqi06Hme+Q2Hv3vdORZV9L0+sTl7tWpkmykE43xAtWd7iyWH1sj06BST+f&#10;n77OL8OwWi9Ku9+Ucj6WSl1djuUDiIhj/AvDDz6jQ8FMB38kE0SrgB+Jv5e9NL29AXFQML9PQBa5&#10;/A9ffAMAAP//AwBQSwECLQAUAAYACAAAACEAtoM4kv4AAADhAQAAEwAAAAAAAAAAAAAAAAAAAAAA&#10;W0NvbnRlbnRfVHlwZXNdLnhtbFBLAQItABQABgAIAAAAIQA4/SH/1gAAAJQBAAALAAAAAAAAAAAA&#10;AAAAAC8BAABfcmVscy8ucmVsc1BLAQItABQABgAIAAAAIQACsD4EOAIAAFUEAAAOAAAAAAAAAAAA&#10;AAAAAC4CAABkcnMvZTJvRG9jLnhtbFBLAQItABQABgAIAAAAIQDFs8U43QAAAAQBAAAPAAAAAAAA&#10;AAAAAAAAAJIEAABkcnMvZG93bnJldi54bWxQSwUGAAAAAAQABADzAAAAnAUAAAAA&#10;" fillcolor="#d8d8d8" strokeweight="1pt">
                      <v:textbox inset="2mm,0,2mm,0">
                        <w:txbxContent>
                          <w:p w:rsidR="005335FB" w:rsidRPr="00B13765" w:rsidRDefault="005335FB" w:rsidP="00CB2D48">
                            <w:pPr>
                              <w:spacing w:after="0"/>
                            </w:pPr>
                            <w:r w:rsidRPr="00B13765">
                              <w:t>НЕ ВЫПОЛНЕНО</w:t>
                            </w:r>
                          </w:p>
                        </w:txbxContent>
                      </v:textbox>
                      <w10:anchorlock/>
                    </v:shape>
                  </w:pict>
                </mc:Fallback>
              </mc:AlternateContent>
            </w:r>
          </w:p>
          <w:p w:rsidR="00CB2D48" w:rsidRPr="008845E6" w:rsidRDefault="00CB2D48" w:rsidP="00CB2D48">
            <w:pPr>
              <w:spacing w:line="240" w:lineRule="auto"/>
              <w:ind w:left="34"/>
              <w:rPr>
                <w:rFonts w:ascii="Arial" w:hAnsi="Arial" w:cs="Arial"/>
                <w:sz w:val="24"/>
                <w:szCs w:val="24"/>
              </w:rPr>
            </w:pPr>
          </w:p>
          <w:p w:rsidR="00CB2D48" w:rsidRPr="008845E6" w:rsidRDefault="00CB2D48" w:rsidP="00CB2D48">
            <w:pPr>
              <w:spacing w:line="240" w:lineRule="auto"/>
              <w:ind w:left="34"/>
              <w:rPr>
                <w:rFonts w:ascii="Arial" w:hAnsi="Arial" w:cs="Arial"/>
                <w:sz w:val="24"/>
                <w:szCs w:val="24"/>
              </w:rPr>
            </w:pPr>
          </w:p>
        </w:tc>
      </w:tr>
    </w:tbl>
    <w:p w:rsidR="00B56EE7" w:rsidRDefault="00CB2D48" w:rsidP="00784323">
      <w:pPr>
        <w:pStyle w:val="31"/>
      </w:pPr>
      <w:bookmarkStart w:id="12" w:name="_Toc468961512"/>
      <w:r w:rsidRPr="00116049">
        <w:t>2</w:t>
      </w:r>
      <w:r>
        <w:t xml:space="preserve">.1.2 </w:t>
      </w:r>
      <w:r w:rsidR="00B56EE7" w:rsidRPr="008845E6">
        <w:t>Индивидуальное взятие ШС</w:t>
      </w:r>
      <w:bookmarkEnd w:id="12"/>
    </w:p>
    <w:p w:rsidR="00B56EE7" w:rsidRDefault="00B56EE7" w:rsidP="00997328">
      <w:pPr>
        <w:spacing w:after="0" w:line="240" w:lineRule="auto"/>
        <w:ind w:firstLine="708"/>
        <w:rPr>
          <w:rFonts w:ascii="Arial" w:hAnsi="Arial" w:cs="Arial"/>
          <w:sz w:val="24"/>
          <w:szCs w:val="24"/>
        </w:rPr>
      </w:pPr>
      <w:r w:rsidRPr="008845E6">
        <w:rPr>
          <w:rFonts w:ascii="Arial" w:hAnsi="Arial" w:cs="Arial"/>
          <w:sz w:val="24"/>
          <w:szCs w:val="24"/>
        </w:rPr>
        <w:t xml:space="preserve">Предназначено для постановки на охрану </w:t>
      </w:r>
      <w:proofErr w:type="gramStart"/>
      <w:r w:rsidRPr="008845E6">
        <w:rPr>
          <w:rFonts w:ascii="Arial" w:hAnsi="Arial" w:cs="Arial"/>
          <w:sz w:val="24"/>
          <w:szCs w:val="24"/>
        </w:rPr>
        <w:t>отдельного</w:t>
      </w:r>
      <w:proofErr w:type="gramEnd"/>
      <w:r w:rsidRPr="008845E6">
        <w:rPr>
          <w:rFonts w:ascii="Arial" w:hAnsi="Arial" w:cs="Arial"/>
          <w:sz w:val="24"/>
          <w:szCs w:val="24"/>
        </w:rPr>
        <w:t xml:space="preserve"> ШС в выбранном приборе.</w:t>
      </w:r>
    </w:p>
    <w:tbl>
      <w:tblPr>
        <w:tblW w:w="10632" w:type="dxa"/>
        <w:tblInd w:w="108" w:type="dxa"/>
        <w:tblLayout w:type="fixed"/>
        <w:tblLook w:val="04A0" w:firstRow="1" w:lastRow="0" w:firstColumn="1" w:lastColumn="0" w:noHBand="0" w:noVBand="1"/>
      </w:tblPr>
      <w:tblGrid>
        <w:gridCol w:w="8080"/>
        <w:gridCol w:w="2552"/>
      </w:tblGrid>
      <w:tr w:rsidR="00B56EE7" w:rsidRPr="008845E6" w:rsidTr="0049481E">
        <w:trPr>
          <w:trHeight w:val="1433"/>
        </w:trPr>
        <w:tc>
          <w:tcPr>
            <w:tcW w:w="8080"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1. Введите пароль управления с клавиатуры пульта. Значение пароля – 1234, если пульт имеет заводские установки. Если пароль был изменён при программировании пульта, то введите присвоенное значение.</w:t>
            </w:r>
          </w:p>
        </w:tc>
        <w:tc>
          <w:tcPr>
            <w:tcW w:w="2552" w:type="dxa"/>
            <w:shd w:val="clear" w:color="auto" w:fill="auto"/>
            <w:vAlign w:val="center"/>
          </w:tcPr>
          <w:p w:rsidR="00B56EE7" w:rsidRPr="008845E6" w:rsidRDefault="00B56EE7" w:rsidP="004A0D00">
            <w:pPr>
              <w:spacing w:line="240" w:lineRule="auto"/>
              <w:jc w:val="center"/>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004FC031" wp14:editId="0E8CD4F2">
                      <wp:extent cx="1238250" cy="193040"/>
                      <wp:effectExtent l="12700" t="8890" r="6350" b="7620"/>
                      <wp:docPr id="56" name="Поле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3040"/>
                              </a:xfrm>
                              <a:prstGeom prst="rect">
                                <a:avLst/>
                              </a:prstGeom>
                              <a:solidFill>
                                <a:srgbClr val="D8D8D8"/>
                              </a:solidFill>
                              <a:ln w="12700">
                                <a:solidFill>
                                  <a:srgbClr val="000000"/>
                                </a:solidFill>
                                <a:miter lim="800000"/>
                                <a:headEnd/>
                                <a:tailEnd/>
                              </a:ln>
                            </wps:spPr>
                            <wps:txbx>
                              <w:txbxContent>
                                <w:p w:rsidR="005335FB" w:rsidRPr="00B13765" w:rsidRDefault="005335FB" w:rsidP="00B56EE7">
                                  <w:pPr>
                                    <w:spacing w:after="0"/>
                                  </w:pPr>
                                  <w:r w:rsidRPr="00B13765">
                                    <w:t>ПАРОЛЬ:_</w:t>
                                  </w:r>
                                </w:p>
                              </w:txbxContent>
                            </wps:txbx>
                            <wps:bodyPr rot="0" vert="horz" wrap="square" lIns="72000" tIns="0" rIns="72000" bIns="0" anchor="t" anchorCtr="0" upright="1">
                              <a:noAutofit/>
                            </wps:bodyPr>
                          </wps:wsp>
                        </a:graphicData>
                      </a:graphic>
                    </wp:inline>
                  </w:drawing>
                </mc:Choice>
                <mc:Fallback>
                  <w:pict>
                    <v:shape id="Поле 56" o:spid="_x0000_s1047" type="#_x0000_t202" style="width:97.5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r6tNgIAAFMEAAAOAAAAZHJzL2Uyb0RvYy54bWysVF2O0zAQfkfiDpbfadIuu1uipqulZRHS&#10;8iMtHMBxnMTC9hjbbbJchlPwhMQZeiTGTtutFnhBtJI1tsffzHzfTBZXg1ZkK5yXYEo6neSUCMOh&#10;lqYt6aePN8/mlPjATM0UGFHSe+Hp1fLpk0VvCzGDDlQtHEEQ44velrQLwRZZ5nknNPMTsMLgZQNO&#10;s4Bb12a1Yz2ia5XN8vwi68HV1gEX3uPperyky4TfNIKH903jRSCqpJhbSKtLaxXXbLlgReuY7STf&#10;p8H+IQvNpMGgR6g1C4xsnPwNSkvuwEMTJhx0Bk0juUg1YDXT/FE1dx2zItWC5Hh7pMn/P1j+bvvB&#10;EVmX9PyCEsM0arT7tvu5+7H7TvAI+emtL9DtzqJjGF7CgDqnWr29Bf7ZEwOrjplWXDsHfSdYjflN&#10;48vs5OmI4yNI1b+FGuOwTYAENDROR/KQDoLoqNP9URsxBMJjyNnZfHaOVxzvpi/O8udJvIwVh9fW&#10;+fBagCbRKKlD7RM62976ELNhxcElBvOgZH0jlUob11Yr5ciWYZ+s5/GfCnjkpgzpYyqXeT4y8FeM&#10;PP3+hKFlwI5XUpd0fnRiReTtlalTPwYm1WhjzsrsiYzcjSyGoRqSZrNEc2S5gvoeqXUwdjhOJBod&#10;uK+U9NjdJfVfNswJStQbg/Jc4uzEcUgbNNzpaXU4ZYYjREkDJaO5CuPobKyTbYcRxkYwcI1SNjKx&#10;/JDNPm/s3ET+fsriaJzuk9fDt2D5CwAA//8DAFBLAwQUAAYACAAAACEAQLMlB9wAAAAEAQAADwAA&#10;AGRycy9kb3ducmV2LnhtbEyPQUvDQBCF74L/YRmhN7ux1VJjJiUUhAqVYu3B4zY7ZoPZ2Zjdpml/&#10;vVsvennweMN732SLwTaip87XjhHuxgkI4tLpmiuE3fvz7RyED4q1ahwTwok8LPLrq0yl2h35jfpt&#10;qEQsYZ8qBBNCm0rpS0NW+bFriWP26TqrQrRdJXWnjrHcNnKSJDNpVc1xwaiWlobKr+3BIujJ9+v6&#10;fNr0/XI1K8zHSyGnQ4E4uhmKJxCBhvB3DBf8iA55ZNq7A2svGoT4SPjVS/b4EO0eYZrcg8wz+R8+&#10;/wEAAP//AwBQSwECLQAUAAYACAAAACEAtoM4kv4AAADhAQAAEwAAAAAAAAAAAAAAAAAAAAAAW0Nv&#10;bnRlbnRfVHlwZXNdLnhtbFBLAQItABQABgAIAAAAIQA4/SH/1gAAAJQBAAALAAAAAAAAAAAAAAAA&#10;AC8BAABfcmVscy8ucmVsc1BLAQItABQABgAIAAAAIQAkVr6tNgIAAFMEAAAOAAAAAAAAAAAAAAAA&#10;AC4CAABkcnMvZTJvRG9jLnhtbFBLAQItABQABgAIAAAAIQBAsyUH3AAAAAQBAAAPAAAAAAAAAAAA&#10;AAAAAJAEAABkcnMvZG93bnJldi54bWxQSwUGAAAAAAQABADzAAAAmQUAAAAA&#10;" fillcolor="#d8d8d8" strokeweight="1pt">
                      <v:textbox inset="2mm,0,2mm,0">
                        <w:txbxContent>
                          <w:p w:rsidR="005335FB" w:rsidRPr="00B13765" w:rsidRDefault="005335FB" w:rsidP="00B56EE7">
                            <w:pPr>
                              <w:spacing w:after="0"/>
                            </w:pPr>
                            <w:r w:rsidRPr="00B13765">
                              <w:t>ПАРОЛЬ:_</w:t>
                            </w:r>
                          </w:p>
                        </w:txbxContent>
                      </v:textbox>
                      <w10:anchorlock/>
                    </v:shape>
                  </w:pict>
                </mc:Fallback>
              </mc:AlternateContent>
            </w:r>
          </w:p>
        </w:tc>
      </w:tr>
      <w:tr w:rsidR="00B56EE7" w:rsidRPr="008845E6" w:rsidTr="0049481E">
        <w:trPr>
          <w:trHeight w:val="986"/>
        </w:trPr>
        <w:tc>
          <w:tcPr>
            <w:tcW w:w="8080"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 xml:space="preserve">2. Выберите в меню пункт ВЗЯТИЕ с помощью клавиш </w:t>
            </w:r>
            <w:r w:rsidRPr="008845E6">
              <w:rPr>
                <w:rFonts w:ascii="Arial" w:hAnsi="Arial" w:cs="Arial"/>
                <w:sz w:val="24"/>
                <w:szCs w:val="24"/>
              </w:rPr>
              <w:sym w:font="Marlett" w:char="F033"/>
            </w:r>
            <w:r w:rsidRPr="008845E6">
              <w:rPr>
                <w:rFonts w:ascii="Arial" w:hAnsi="Arial" w:cs="Arial"/>
                <w:sz w:val="24"/>
                <w:szCs w:val="24"/>
              </w:rPr>
              <w:t xml:space="preserve"> и </w:t>
            </w:r>
            <w:r w:rsidRPr="008845E6">
              <w:rPr>
                <w:rFonts w:ascii="Arial" w:hAnsi="Arial" w:cs="Arial"/>
                <w:sz w:val="24"/>
                <w:szCs w:val="24"/>
              </w:rPr>
              <w:sym w:font="Marlett" w:char="F034"/>
            </w:r>
            <w:r w:rsidRPr="008845E6">
              <w:rPr>
                <w:rFonts w:ascii="Arial" w:hAnsi="Arial" w:cs="Arial"/>
                <w:sz w:val="24"/>
                <w:szCs w:val="24"/>
              </w:rPr>
              <w:t xml:space="preserve">, и нажмите </w:t>
            </w:r>
            <w:r w:rsidRPr="008845E6">
              <w:rPr>
                <w:rFonts w:ascii="Arial" w:hAnsi="Arial" w:cs="Arial"/>
                <w:sz w:val="24"/>
                <w:szCs w:val="24"/>
                <w:lang w:val="en-US"/>
              </w:rPr>
              <w:t>ENT</w:t>
            </w:r>
            <w:r w:rsidRPr="008845E6">
              <w:rPr>
                <w:rFonts w:ascii="Arial" w:hAnsi="Arial" w:cs="Arial"/>
                <w:sz w:val="24"/>
                <w:szCs w:val="24"/>
              </w:rPr>
              <w:t xml:space="preserve">, или нажмите кнопку </w:t>
            </w:r>
            <w:r w:rsidRPr="008845E6">
              <w:rPr>
                <w:rFonts w:ascii="Arial" w:hAnsi="Arial" w:cs="Arial"/>
                <w:b/>
                <w:sz w:val="24"/>
                <w:szCs w:val="24"/>
              </w:rPr>
              <w:t>1</w:t>
            </w:r>
            <w:r w:rsidRPr="008845E6">
              <w:rPr>
                <w:rFonts w:ascii="Arial" w:hAnsi="Arial" w:cs="Arial"/>
                <w:sz w:val="24"/>
                <w:szCs w:val="24"/>
              </w:rPr>
              <w:t xml:space="preserve"> для быстрого перехода.</w:t>
            </w:r>
          </w:p>
        </w:tc>
        <w:tc>
          <w:tcPr>
            <w:tcW w:w="2552" w:type="dxa"/>
            <w:shd w:val="clear" w:color="auto" w:fill="auto"/>
            <w:vAlign w:val="center"/>
          </w:tcPr>
          <w:p w:rsidR="00B56EE7" w:rsidRPr="008845E6" w:rsidRDefault="00B56EE7" w:rsidP="004A0D00">
            <w:pPr>
              <w:spacing w:line="240" w:lineRule="auto"/>
              <w:jc w:val="center"/>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09E0CB2A" wp14:editId="0FDEB977">
                      <wp:extent cx="1238250" cy="194310"/>
                      <wp:effectExtent l="12700" t="10795" r="6350" b="13970"/>
                      <wp:docPr id="55" name="Поле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B56EE7">
                                  <w:pPr>
                                    <w:spacing w:after="0"/>
                                  </w:pPr>
                                  <w:r w:rsidRPr="00B13765">
                                    <w:sym w:font="Marlett" w:char="F076"/>
                                  </w:r>
                                  <w:r w:rsidRPr="00B13765">
                                    <w:t>1 ВЗЯТИЕ</w:t>
                                  </w:r>
                                </w:p>
                              </w:txbxContent>
                            </wps:txbx>
                            <wps:bodyPr rot="0" vert="horz" wrap="square" lIns="72000" tIns="0" rIns="72000" bIns="0" anchor="t" anchorCtr="0" upright="1">
                              <a:noAutofit/>
                            </wps:bodyPr>
                          </wps:wsp>
                        </a:graphicData>
                      </a:graphic>
                    </wp:inline>
                  </w:drawing>
                </mc:Choice>
                <mc:Fallback>
                  <w:pict>
                    <v:shape id="Поле 55" o:spid="_x0000_s1048"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fYc0wIAAKwFAAAOAAAAZHJzL2Uyb0RvYy54bWysVNuK2zAQfS/0H4Tes74k2XjNOkuSTUph&#10;e4G09Fmx5FhUllxJib0t/ZZ+RZ8K/YZ8Ukdy4g27LZRSG4wu4zMzZ87M9U1bCbRn2nAlMxxdhBgx&#10;mSvK5TbD79+tBglGxhJJiVCSZfieGXwzff7suqlTFqtSCco0AhBp0qbOcGltnQaByUtWEXOhaibh&#10;slC6Iha2ehtQTRpAr0QQh+Fl0ChNa61yZgyc3naXeOrxi4Ll9k1RGGaRyDDEZv1X++/GfYPpNUm3&#10;mtQlz49hkH+IoiJcgtMe6pZYgnaaP4GqeK6VUYW9yFUVqKLgOfM5QDZR+CibdUlq5nMBckzd02T+&#10;H2z+ev9WI04zPB5jJEkFNTp8O/w8/Dh8R3AE/DS1ScFsXYOhbeeqhTr7XE19p/KPBkm1KIncspnW&#10;qikZoRBf5P4Mzn7tcIwD2TSvFAU/ZGeVB2oLXTnygA4E6FCn+742rLUody7jYRKP4SqHu+hqNIx8&#10;8QKSnv6utbEvmKqQW2RYQ+09OtnfGeuiIenJxDkzSnC64kL4jd5uFkKjPQGd3Cbu9Qk8MhMSNS6U&#10;SQiBELEFyedWd2T8ES70z+/gKm5B/IJXGU56I5I6CpeSemlawkW3hvCFdLEyL+suJ9i1Fpb+HJjy&#10;kvsyW43DyWiYDCaT8XAwGi7DwTxZLQazRXR5OVnOF/Nl9NVFHY3SklPK5NJjmlMHRKO/U9ixFzvt&#10;9j3QB+iiUjvIcV3SBlHuyjIcX8URhg00oeMRnnMqkVb2A7ell74TgcMw59VJQvce6ezRfXnPHAdP&#10;cussWqAKmDyx5hXqRNnJ07ab1jdDHDsHTr4bRe9BsxCWFyaMOliUSn/GqIGxkWHzaUc0w0i8lKD7&#10;CQwlSMj6DSz0+enmdEpkDhAZtpC6Xy5sN5N2tebbEjx0HSbVDHqk4F6+D9FACm4DI8Encxxfbuac&#10;773Vw5Cd/gIAAP//AwBQSwMEFAAGAAgAAAAhALG1kXPcAAAABAEAAA8AAABkcnMvZG93bnJldi54&#10;bWxMj0FLw0AQhe9C/8Mygje7scVgYyYlFAQFpVh78LjNjtlgdjbNbtPUX+/WS708eLzhvW/y5Whb&#10;MVDvG8cId9MEBHHldMM1wvbj6fYBhA+KtWodE8KJPCyLyVWuMu2O/E7DJtQilrDPFIIJocuk9JUh&#10;q/zUdcQx+3K9VSHavpa6V8dYbls5S5JUWtVwXDCqo5Wh6ntzsAh6tn97/Tmth2H1nJbm86WU87FE&#10;vLkey0cQgcZwOYYzfkSHIjLt3IG1Fy1CfCT86Tlb3Ee7Q5gnKcgil//hi18AAAD//wMAUEsBAi0A&#10;FAAGAAgAAAAhALaDOJL+AAAA4QEAABMAAAAAAAAAAAAAAAAAAAAAAFtDb250ZW50X1R5cGVzXS54&#10;bWxQSwECLQAUAAYACAAAACEAOP0h/9YAAACUAQAACwAAAAAAAAAAAAAAAAAvAQAAX3JlbHMvLnJl&#10;bHNQSwECLQAUAAYACAAAACEAZVH2HNMCAACsBQAADgAAAAAAAAAAAAAAAAAuAgAAZHJzL2Uyb0Rv&#10;Yy54bWxQSwECLQAUAAYACAAAACEAsbWRc9wAAAAEAQAADwAAAAAAAAAAAAAAAAAtBQAAZHJzL2Rv&#10;d25yZXYueG1sUEsFBgAAAAAEAAQA8wAAADYGAAAAAA==&#10;" fillcolor="#d8d8d8" strokeweight="1pt">
                      <v:textbox inset="2mm,0,2mm,0">
                        <w:txbxContent>
                          <w:p w:rsidR="005335FB" w:rsidRPr="00B13765" w:rsidRDefault="005335FB" w:rsidP="00B56EE7">
                            <w:pPr>
                              <w:spacing w:after="0"/>
                            </w:pPr>
                            <w:r w:rsidRPr="00B13765">
                              <w:sym w:font="Marlett" w:char="F076"/>
                            </w:r>
                            <w:r w:rsidRPr="00B13765">
                              <w:t>1 ВЗЯТИЕ</w:t>
                            </w:r>
                          </w:p>
                        </w:txbxContent>
                      </v:textbox>
                      <w10:anchorlock/>
                    </v:shape>
                  </w:pict>
                </mc:Fallback>
              </mc:AlternateContent>
            </w:r>
          </w:p>
        </w:tc>
      </w:tr>
      <w:tr w:rsidR="00B56EE7" w:rsidRPr="008845E6" w:rsidTr="0049481E">
        <w:trPr>
          <w:trHeight w:val="858"/>
        </w:trPr>
        <w:tc>
          <w:tcPr>
            <w:tcW w:w="8080" w:type="dxa"/>
            <w:shd w:val="clear" w:color="auto" w:fill="auto"/>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 xml:space="preserve">3. Выберите в меню пункт ВЗЯТИЕ ШС с помощью клавиш </w:t>
            </w:r>
            <w:r w:rsidRPr="008845E6">
              <w:rPr>
                <w:rFonts w:ascii="Arial" w:hAnsi="Arial" w:cs="Arial"/>
                <w:sz w:val="24"/>
                <w:szCs w:val="24"/>
              </w:rPr>
              <w:sym w:font="Marlett" w:char="F033"/>
            </w:r>
            <w:r w:rsidRPr="008845E6">
              <w:rPr>
                <w:rFonts w:ascii="Arial" w:hAnsi="Arial" w:cs="Arial"/>
                <w:sz w:val="24"/>
                <w:szCs w:val="24"/>
              </w:rPr>
              <w:t xml:space="preserve"> и </w:t>
            </w:r>
            <w:r w:rsidRPr="008845E6">
              <w:rPr>
                <w:rFonts w:ascii="Arial" w:hAnsi="Arial" w:cs="Arial"/>
                <w:sz w:val="24"/>
                <w:szCs w:val="24"/>
              </w:rPr>
              <w:sym w:font="Marlett" w:char="F034"/>
            </w:r>
            <w:r w:rsidRPr="008845E6">
              <w:rPr>
                <w:rFonts w:ascii="Arial" w:hAnsi="Arial" w:cs="Arial"/>
                <w:sz w:val="24"/>
                <w:szCs w:val="24"/>
              </w:rPr>
              <w:t xml:space="preserve">, и нажмите </w:t>
            </w:r>
            <w:r w:rsidRPr="008845E6">
              <w:rPr>
                <w:rFonts w:ascii="Arial" w:hAnsi="Arial" w:cs="Arial"/>
                <w:sz w:val="24"/>
                <w:szCs w:val="24"/>
                <w:lang w:val="en-US"/>
              </w:rPr>
              <w:t>ENT</w:t>
            </w:r>
            <w:r w:rsidRPr="008845E6">
              <w:rPr>
                <w:rFonts w:ascii="Arial" w:hAnsi="Arial" w:cs="Arial"/>
                <w:sz w:val="24"/>
                <w:szCs w:val="24"/>
              </w:rPr>
              <w:t xml:space="preserve">, или нажмите кнопку </w:t>
            </w:r>
            <w:r w:rsidRPr="008845E6">
              <w:rPr>
                <w:rFonts w:ascii="Arial" w:hAnsi="Arial" w:cs="Arial"/>
                <w:b/>
                <w:sz w:val="24"/>
                <w:szCs w:val="24"/>
              </w:rPr>
              <w:t>1</w:t>
            </w:r>
            <w:r w:rsidRPr="008845E6">
              <w:rPr>
                <w:rFonts w:ascii="Arial" w:hAnsi="Arial" w:cs="Arial"/>
                <w:sz w:val="24"/>
                <w:szCs w:val="24"/>
              </w:rPr>
              <w:t xml:space="preserve"> для быстрого перехода.</w:t>
            </w:r>
          </w:p>
        </w:tc>
        <w:tc>
          <w:tcPr>
            <w:tcW w:w="2552" w:type="dxa"/>
            <w:shd w:val="clear" w:color="auto" w:fill="auto"/>
            <w:vAlign w:val="center"/>
          </w:tcPr>
          <w:p w:rsidR="00B56EE7" w:rsidRPr="008845E6" w:rsidRDefault="00B56EE7" w:rsidP="004A0D00">
            <w:pPr>
              <w:spacing w:line="240" w:lineRule="auto"/>
              <w:jc w:val="center"/>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2E7BB900" wp14:editId="5B74F92F">
                      <wp:extent cx="1389888" cy="194310"/>
                      <wp:effectExtent l="0" t="0" r="20320" b="15240"/>
                      <wp:docPr id="54" name="Поле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9888"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334193" w:rsidRDefault="005335FB" w:rsidP="00B56EE7">
                                  <w:pPr>
                                    <w:spacing w:after="0"/>
                                    <w:jc w:val="left"/>
                                  </w:pPr>
                                  <w:r w:rsidRPr="00B13765">
                                    <w:sym w:font="Marlett" w:char="F076"/>
                                  </w:r>
                                  <w:r w:rsidRPr="00B13765">
                                    <w:t>11 ВЗЯТИЕ</w:t>
                                  </w:r>
                                  <w:r w:rsidRPr="00334193">
                                    <w:t xml:space="preserve"> ШС</w:t>
                                  </w:r>
                                </w:p>
                              </w:txbxContent>
                            </wps:txbx>
                            <wps:bodyPr rot="0" vert="horz" wrap="square" lIns="72000" tIns="0" rIns="72000" bIns="0" anchor="t" anchorCtr="0" upright="1">
                              <a:noAutofit/>
                            </wps:bodyPr>
                          </wps:wsp>
                        </a:graphicData>
                      </a:graphic>
                    </wp:inline>
                  </w:drawing>
                </mc:Choice>
                <mc:Fallback>
                  <w:pict>
                    <v:shape id="Поле 54" o:spid="_x0000_s1049" type="#_x0000_t202" style="width:109.4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Fld1AIAAKwFAAAOAAAAZHJzL2Uyb0RvYy54bWysVF2K2zAQfi/0DkLvWdtxsnHMOkuSTUph&#10;+wPb0mfFkmNRWXIlJfa29Cw9RZ8KPUOO1JGceMNuC6XUBqORR9/MfPNprq7bSqA904YrmeHoIsSI&#10;yVxRLrcZfv9uPUgwMpZISoSSLMP3zODr2fNnV02dsqEqlaBMIwCRJm3qDJfW1mkQmLxkFTEXqmYS&#10;fhZKV8SCqbcB1aQB9EoEwzC8DBqlaa1VzoyB3ZvuJ555/KJguX1TFIZZJDIMuVn/1f67cd9gdkXS&#10;rSZ1yfNjGuQfsqgIlxC0h7ohlqCd5k+gKp5rZVRhL3JVBaooeM58DVBNFD6q5q4kNfO1ADmm7mky&#10;/w82f71/qxGnGR6PMJKkgh4dvh1+Hn4cviPYAn6a2qTgdleDo20XqoU++1pNfavyjwZJtSyJ3LK5&#10;1qopGaGQX+ROBmdHOxzjQDbNK0UhDtlZ5YHaQleOPKADATr06b7vDWstyl3IOJkmCagph3/RdBRH&#10;vnkBSU+na23sC6Yq5BYZ1tB7j072t8a6bEh6cnHBjBKcrrkQ3tDbzVJotCegk5vEvb6AR25Cogai&#10;Dych5EjEFiSfW92R8Ue40D+/g6u4BfELXmU46Z1I6ihcSeqlaQkX3RrSF9Llyrysu5rAai0s/T4w&#10;5SX3Zb4eh5NRnAwmk3E8GMWrcLBI1svBfBldXk5Wi+ViFX11WUejtOSUMrnymOZ0A6LR3ynseBc7&#10;7fZ3oE/QZaV2UONdSRtEuWtLPJ4OIwwGXELHIzznVCKt7AduSy99JwKHYc67k4TuPdLZo/v2ngUO&#10;ntTWebRAFTB5Ys0r1Imyk6dtN62/DMPYBXDy3Sh6D5qFtLwwYdTBolT6M0YNjI0Mm087ohlG4qUE&#10;3U9gKLk54w1Y6PPdzWmXyBwgMmyhdL9c2m4m7WrNtyVE6G6YVHO4IwX38n3IBkpwBowEX8xxfLmZ&#10;c257r4chO/sFAAD//wMAUEsDBBQABgAIAAAAIQBBeS8/3QAAAAQBAAAPAAAAZHJzL2Rvd25yZXYu&#10;eG1sTI9BS8NAEIXvQv/DMgVv7aYphBqzKaEgKCjS6sHjNjtmg9nZmN2mqb/e0YteBh7v8d43xXZy&#10;nRhxCK0nBatlAgKp9qalRsHry91iAyJETUZ3nlDBBQNsy9lVoXPjz7TH8RAbwSUUcq3AxtjnUoba&#10;otNh6Xsk9t794HRkOTTSDPrM5a6TaZJk0umWeMHqHncW64/DySkw6efT49fleRx391ll3x4quZ4q&#10;pa7nU3ULIuIU/8Lwg8/oUDLT0Z/IBNEp4Efi72UvXW1uQBwVrJMMZFnI//DlNwAAAP//AwBQSwEC&#10;LQAUAAYACAAAACEAtoM4kv4AAADhAQAAEwAAAAAAAAAAAAAAAAAAAAAAW0NvbnRlbnRfVHlwZXNd&#10;LnhtbFBLAQItABQABgAIAAAAIQA4/SH/1gAAAJQBAAALAAAAAAAAAAAAAAAAAC8BAABfcmVscy8u&#10;cmVsc1BLAQItABQABgAIAAAAIQBINFld1AIAAKwFAAAOAAAAAAAAAAAAAAAAAC4CAABkcnMvZTJv&#10;RG9jLnhtbFBLAQItABQABgAIAAAAIQBBeS8/3QAAAAQBAAAPAAAAAAAAAAAAAAAAAC4FAABkcnMv&#10;ZG93bnJldi54bWxQSwUGAAAAAAQABADzAAAAOAYAAAAA&#10;" fillcolor="#d8d8d8" strokeweight="1pt">
                      <v:textbox inset="2mm,0,2mm,0">
                        <w:txbxContent>
                          <w:p w:rsidR="005335FB" w:rsidRPr="00334193" w:rsidRDefault="005335FB" w:rsidP="00B56EE7">
                            <w:pPr>
                              <w:spacing w:after="0"/>
                              <w:jc w:val="left"/>
                            </w:pPr>
                            <w:r w:rsidRPr="00B13765">
                              <w:sym w:font="Marlett" w:char="F076"/>
                            </w:r>
                            <w:r w:rsidRPr="00B13765">
                              <w:t>11 ВЗЯТИЕ</w:t>
                            </w:r>
                            <w:r w:rsidRPr="00334193">
                              <w:t xml:space="preserve"> ШС</w:t>
                            </w:r>
                          </w:p>
                        </w:txbxContent>
                      </v:textbox>
                      <w10:anchorlock/>
                    </v:shape>
                  </w:pict>
                </mc:Fallback>
              </mc:AlternateContent>
            </w:r>
          </w:p>
        </w:tc>
      </w:tr>
      <w:tr w:rsidR="00B56EE7" w:rsidRPr="008845E6" w:rsidTr="0049481E">
        <w:trPr>
          <w:trHeight w:val="642"/>
        </w:trPr>
        <w:tc>
          <w:tcPr>
            <w:tcW w:w="8080"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 xml:space="preserve">4. В поле АДРЕС с помощью клавиатуры введите адрес прибора (допустимое значение от 1 до 127), или выберите значение адреса с помощью клавиш </w:t>
            </w:r>
            <w:r w:rsidRPr="008845E6">
              <w:rPr>
                <w:rFonts w:ascii="Arial" w:hAnsi="Arial" w:cs="Arial"/>
                <w:sz w:val="24"/>
                <w:szCs w:val="24"/>
              </w:rPr>
              <w:sym w:font="Marlett" w:char="F033"/>
            </w:r>
            <w:r w:rsidRPr="008845E6">
              <w:rPr>
                <w:rFonts w:ascii="Arial" w:hAnsi="Arial" w:cs="Arial"/>
                <w:sz w:val="24"/>
                <w:szCs w:val="24"/>
              </w:rPr>
              <w:t xml:space="preserve"> и </w:t>
            </w:r>
            <w:r w:rsidRPr="008845E6">
              <w:rPr>
                <w:rFonts w:ascii="Arial" w:hAnsi="Arial" w:cs="Arial"/>
                <w:sz w:val="24"/>
                <w:szCs w:val="24"/>
              </w:rPr>
              <w:sym w:font="Marlett" w:char="F034"/>
            </w:r>
            <w:proofErr w:type="spellStart"/>
            <w:proofErr w:type="gramStart"/>
            <w:r w:rsidRPr="008845E6">
              <w:rPr>
                <w:rFonts w:ascii="Arial" w:hAnsi="Arial" w:cs="Arial"/>
                <w:sz w:val="24"/>
                <w:szCs w:val="24"/>
              </w:rPr>
              <w:t>и</w:t>
            </w:r>
            <w:proofErr w:type="spellEnd"/>
            <w:proofErr w:type="gramEnd"/>
            <w:r w:rsidRPr="008845E6">
              <w:rPr>
                <w:rFonts w:ascii="Arial" w:hAnsi="Arial" w:cs="Arial"/>
                <w:sz w:val="24"/>
                <w:szCs w:val="24"/>
              </w:rPr>
              <w:t xml:space="preserve"> нажмите ENT.</w:t>
            </w:r>
          </w:p>
        </w:tc>
        <w:tc>
          <w:tcPr>
            <w:tcW w:w="2552" w:type="dxa"/>
            <w:shd w:val="clear" w:color="auto" w:fill="auto"/>
            <w:vAlign w:val="center"/>
          </w:tcPr>
          <w:p w:rsidR="00B56EE7" w:rsidRPr="008845E6" w:rsidRDefault="00B56EE7" w:rsidP="004A0D00">
            <w:pPr>
              <w:spacing w:line="240" w:lineRule="auto"/>
              <w:jc w:val="center"/>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53D65C7D" wp14:editId="61A6F868">
                      <wp:extent cx="1238250" cy="194310"/>
                      <wp:effectExtent l="8255" t="14605" r="10795" b="10160"/>
                      <wp:docPr id="53" name="Поле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B56EE7">
                                  <w:pPr>
                                    <w:spacing w:after="0"/>
                                  </w:pPr>
                                  <w:r w:rsidRPr="00B13765">
                                    <w:t>АДРЕС:_</w:t>
                                  </w:r>
                                </w:p>
                              </w:txbxContent>
                            </wps:txbx>
                            <wps:bodyPr rot="0" vert="horz" wrap="square" lIns="72000" tIns="0" rIns="72000" bIns="0" anchor="t" anchorCtr="0" upright="1">
                              <a:noAutofit/>
                            </wps:bodyPr>
                          </wps:wsp>
                        </a:graphicData>
                      </a:graphic>
                    </wp:inline>
                  </w:drawing>
                </mc:Choice>
                <mc:Fallback>
                  <w:pict>
                    <v:shape id="Поле 53" o:spid="_x0000_s1050"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jRx0wIAAKwFAAAOAAAAZHJzL2Uyb0RvYy54bWysVNuK2zAQfS/0H4Tes7bjZOM16yxJNimF&#10;7QXS0mfFkmNRWXIlJfa29Fv6FX0q9BvySR3JiTfstlBKbTC6jM/MnDkz1zdtJdCeacOVzHB0EWLE&#10;ZK4ol9sMv3+3GiQYGUskJUJJluF7ZvDN9Pmz66ZO2VCVSlCmEYBIkzZ1hktr6zQITF6yipgLVTMJ&#10;l4XSFbGw1duAatIAeiWCYRheBo3StNYqZ8bA6W13iacevyhYbt8UhWEWiQxDbNZ/tf9u3DeYXpN0&#10;q0ld8vwYBvmHKCrCJTjtoW6JJWin+ROoiudaGVXYi1xVgSoKnjOfA2QThY+yWZekZj4XIMfUPU3m&#10;/8Hmr/dvNeI0w+MYI0kqqNHh2+Hn4cfhO4Ij4KepTQpm6xoMbTtXLdTZ52rqO5V/NEiqRUnkls20&#10;Vk3JCIX4IvdncPZrh2McyKZ5pSj4ITurPFBb6MqRB3QgQIc63fe1Ya1FuXM5jJPhGK5yuIuuRnHk&#10;ixeQ9PR3rY19wVSF3CLDGmrv0cn+zlgXDUlPJs6ZUYLTFRfCb/R2sxAa7Qno5DZxr0/gkZmQqHGh&#10;TEIIhIgtSD63uiPjj3Chf34HV3EL4he8ynDSG5HUUbiU1EvTEi66NYQvpIuVeVl3OcGutbD058CU&#10;l9yX2WocTkZxMphMxvFgFC/DwTxZLQazRXR5OVnOF/Nl9NVFHY3SklPK5NJjmlMHRKO/U9ixFzvt&#10;9j3QB+iiUjvIcV3SBlHuyhKPr4YRhg00oeMRnnMqkVb2A7ell74TgcMw59VJQvce6ezRfXnPHAdP&#10;cussWqAKmDyx5hXqRNnJ07ab1jfDcOQcOPluFL0HzUJYXpgw6mBRKv0ZowbGRobNpx3RDCPxUoLu&#10;JzCUICHrN7DQ56eb0ymROUBk2ELqfrmw3Uza1ZpvS/DQdZhUM+iRgnv5PkQDKbgNjASfzHF8uZlz&#10;vvdWD0N2+gsAAP//AwBQSwMEFAAGAAgAAAAhALG1kXPcAAAABAEAAA8AAABkcnMvZG93bnJldi54&#10;bWxMj0FLw0AQhe9C/8Mygje7scVgYyYlFAQFpVh78LjNjtlgdjbNbtPUX+/WS708eLzhvW/y5Whb&#10;MVDvG8cId9MEBHHldMM1wvbj6fYBhA+KtWodE8KJPCyLyVWuMu2O/E7DJtQilrDPFIIJocuk9JUh&#10;q/zUdcQx+3K9VSHavpa6V8dYbls5S5JUWtVwXDCqo5Wh6ntzsAh6tn97/Tmth2H1nJbm86WU87FE&#10;vLkey0cQgcZwOYYzfkSHIjLt3IG1Fy1CfCT86Tlb3Ee7Q5gnKcgil//hi18AAAD//wMAUEsBAi0A&#10;FAAGAAgAAAAhALaDOJL+AAAA4QEAABMAAAAAAAAAAAAAAAAAAAAAAFtDb250ZW50X1R5cGVzXS54&#10;bWxQSwECLQAUAAYACAAAACEAOP0h/9YAAACUAQAACwAAAAAAAAAAAAAAAAAvAQAAX3JlbHMvLnJl&#10;bHNQSwECLQAUAAYACAAAACEAQR40cdMCAACsBQAADgAAAAAAAAAAAAAAAAAuAgAAZHJzL2Uyb0Rv&#10;Yy54bWxQSwECLQAUAAYACAAAACEAsbWRc9wAAAAEAQAADwAAAAAAAAAAAAAAAAAtBQAAZHJzL2Rv&#10;d25yZXYueG1sUEsFBgAAAAAEAAQA8wAAADYGAAAAAA==&#10;" fillcolor="#d8d8d8" strokeweight="1pt">
                      <v:textbox inset="2mm,0,2mm,0">
                        <w:txbxContent>
                          <w:p w:rsidR="005335FB" w:rsidRPr="00B13765" w:rsidRDefault="005335FB" w:rsidP="00B56EE7">
                            <w:pPr>
                              <w:spacing w:after="0"/>
                            </w:pPr>
                            <w:r w:rsidRPr="00B13765">
                              <w:t>АДРЕС:_</w:t>
                            </w:r>
                          </w:p>
                        </w:txbxContent>
                      </v:textbox>
                      <w10:anchorlock/>
                    </v:shape>
                  </w:pict>
                </mc:Fallback>
              </mc:AlternateContent>
            </w:r>
          </w:p>
        </w:tc>
      </w:tr>
      <w:tr w:rsidR="00B56EE7" w:rsidRPr="008845E6" w:rsidTr="0049481E">
        <w:trPr>
          <w:trHeight w:val="1070"/>
        </w:trPr>
        <w:tc>
          <w:tcPr>
            <w:tcW w:w="8080" w:type="dxa"/>
            <w:shd w:val="clear" w:color="auto" w:fill="auto"/>
            <w:vAlign w:val="center"/>
          </w:tcPr>
          <w:p w:rsidR="00B56EE7" w:rsidRPr="008845E6" w:rsidRDefault="00B56EE7" w:rsidP="008845E6">
            <w:pPr>
              <w:spacing w:after="0" w:line="240" w:lineRule="auto"/>
              <w:rPr>
                <w:rFonts w:ascii="Arial" w:hAnsi="Arial" w:cs="Arial"/>
                <w:sz w:val="24"/>
                <w:szCs w:val="24"/>
              </w:rPr>
            </w:pPr>
            <w:r w:rsidRPr="008845E6">
              <w:rPr>
                <w:rFonts w:ascii="Arial" w:hAnsi="Arial" w:cs="Arial"/>
                <w:sz w:val="24"/>
                <w:szCs w:val="24"/>
              </w:rPr>
              <w:t xml:space="preserve">5. В поле НОМЕР ШС с помощью клавиатуры введите номер ШС, который требуется взять на охрану, или выберите допустимое значение номера с помощью клавиш </w:t>
            </w:r>
            <w:r w:rsidRPr="008845E6">
              <w:rPr>
                <w:rFonts w:ascii="Arial" w:hAnsi="Arial" w:cs="Arial"/>
                <w:sz w:val="24"/>
                <w:szCs w:val="24"/>
              </w:rPr>
              <w:sym w:font="Marlett" w:char="F033"/>
            </w:r>
            <w:r w:rsidRPr="008845E6">
              <w:rPr>
                <w:rFonts w:ascii="Arial" w:hAnsi="Arial" w:cs="Arial"/>
                <w:sz w:val="24"/>
                <w:szCs w:val="24"/>
              </w:rPr>
              <w:t xml:space="preserve"> и </w:t>
            </w:r>
            <w:r w:rsidRPr="008845E6">
              <w:rPr>
                <w:rFonts w:ascii="Arial" w:hAnsi="Arial" w:cs="Arial"/>
                <w:sz w:val="24"/>
                <w:szCs w:val="24"/>
              </w:rPr>
              <w:sym w:font="Marlett" w:char="F034"/>
            </w:r>
            <w:r w:rsidRPr="008845E6">
              <w:rPr>
                <w:rFonts w:ascii="Arial" w:hAnsi="Arial" w:cs="Arial"/>
                <w:sz w:val="24"/>
                <w:szCs w:val="24"/>
              </w:rPr>
              <w:t>, и нажмите ENT.</w:t>
            </w:r>
          </w:p>
        </w:tc>
        <w:tc>
          <w:tcPr>
            <w:tcW w:w="2552" w:type="dxa"/>
            <w:shd w:val="clear" w:color="auto" w:fill="auto"/>
            <w:vAlign w:val="center"/>
          </w:tcPr>
          <w:p w:rsidR="00B56EE7" w:rsidRPr="008845E6" w:rsidRDefault="00B56EE7" w:rsidP="004A0D00">
            <w:pPr>
              <w:spacing w:after="0" w:line="240" w:lineRule="auto"/>
              <w:jc w:val="center"/>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4D963E9A" wp14:editId="17EC8745">
                      <wp:extent cx="1238250" cy="194310"/>
                      <wp:effectExtent l="0" t="0" r="19050" b="15240"/>
                      <wp:docPr id="52" name="Поле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B56EE7">
                                  <w:pPr>
                                    <w:spacing w:after="0"/>
                                  </w:pPr>
                                  <w:r w:rsidRPr="00B13765">
                                    <w:t>НОМЕР ШС:_</w:t>
                                  </w:r>
                                </w:p>
                              </w:txbxContent>
                            </wps:txbx>
                            <wps:bodyPr rot="0" vert="horz" wrap="square" lIns="72000" tIns="0" rIns="72000" bIns="0" anchor="t" anchorCtr="0" upright="1">
                              <a:noAutofit/>
                            </wps:bodyPr>
                          </wps:wsp>
                        </a:graphicData>
                      </a:graphic>
                    </wp:inline>
                  </w:drawing>
                </mc:Choice>
                <mc:Fallback>
                  <w:pict>
                    <v:shape id="Поле 52" o:spid="_x0000_s1051"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vV0wIAAKwFAAAOAAAAZHJzL2Uyb0RvYy54bWysVNuK2zAQfS/0H4Tes74k2XjNOkuSTUph&#10;e4G09Fmx5FhUllxJib0t/ZZ+RZ8K/YZ8Ukdy4g27LZRSG4wu4zMzZ87M9U1bCbRn2nAlMxxdhBgx&#10;mSvK5TbD79+tBglGxhJJiVCSZfieGXwzff7suqlTFqtSCco0AhBp0qbOcGltnQaByUtWEXOhaibh&#10;slC6Iha2ehtQTRpAr0QQh+Fl0ChNa61yZgyc3naXeOrxi4Ll9k1RGGaRyDDEZv1X++/GfYPpNUm3&#10;mtQlz49hkH+IoiJcgtMe6pZYgnaaP4GqeK6VUYW9yFUVqKLgOfM5QDZR+CibdUlq5nMBckzd02T+&#10;H2z+ev9WI04zPI4xkqSCGh2+HX4efhy+IzgCfprapGC2rsHQtnPVQp19rqa+U/lHg6RalERu2Uxr&#10;1ZSMUIgvcn8GZ792OMaBbJpXioIfsrPKA7WFrhx5QAcCdKjTfV8b1lqUO5fxMInHcJXDXXQ1Gka+&#10;eAFJT3/X2tgXTFXILTKsofYenezvjHXRkPRk4pwZJThdcSH8Rm83C6HRnoBObhP3+gQemQmJGhfK&#10;JIRAiNiC5HOrOzL+CBf653dwFbcgfsGrDCe9EUkdhUtJvTQt4aJbQ/hCuliZl3WXE+xaC0t/Dkx5&#10;yX2ZrcbhZDRMBpPJeDgYDZfhYJ6sFoPZIrq8nCzni/ky+uqijkZpySllcukxzakDotHfKezYi512&#10;+x7oA3RRqR3kuC5pgyh3ZRmOr+IIwwaa0PEIzzmVSCv7gdvSS9+JwGGY8+okoXuPdPbovrxnjoMn&#10;uXUWLVAFTJ5Y8wp1ouzkadtN65shHjsHTr4bRe9BsxCWFyaMOliUSn/GqIGxkWHzaUc0w0i8lKD7&#10;CQwlSMj6DSz0+enmdEpkDhAZtpC6Xy5sN5N2tebbEjx0HSbVDHqk4F6+D9FACm4DI8Encxxfbuac&#10;773Vw5Cd/gIAAP//AwBQSwMEFAAGAAgAAAAhALG1kXPcAAAABAEAAA8AAABkcnMvZG93bnJldi54&#10;bWxMj0FLw0AQhe9C/8Mygje7scVgYyYlFAQFpVh78LjNjtlgdjbNbtPUX+/WS708eLzhvW/y5Whb&#10;MVDvG8cId9MEBHHldMM1wvbj6fYBhA+KtWodE8KJPCyLyVWuMu2O/E7DJtQilrDPFIIJocuk9JUh&#10;q/zUdcQx+3K9VSHavpa6V8dYbls5S5JUWtVwXDCqo5Wh6ntzsAh6tn97/Tmth2H1nJbm86WU87FE&#10;vLkey0cQgcZwOYYzfkSHIjLt3IG1Fy1CfCT86Tlb3Ee7Q5gnKcgil//hi18AAAD//wMAUEsBAi0A&#10;FAAGAAgAAAAhALaDOJL+AAAA4QEAABMAAAAAAAAAAAAAAAAAAAAAAFtDb250ZW50X1R5cGVzXS54&#10;bWxQSwECLQAUAAYACAAAACEAOP0h/9YAAACUAQAACwAAAAAAAAAAAAAAAAAvAQAAX3JlbHMvLnJl&#10;bHNQSwECLQAUAAYACAAAACEA8P671dMCAACsBQAADgAAAAAAAAAAAAAAAAAuAgAAZHJzL2Uyb0Rv&#10;Yy54bWxQSwECLQAUAAYACAAAACEAsbWRc9wAAAAEAQAADwAAAAAAAAAAAAAAAAAtBQAAZHJzL2Rv&#10;d25yZXYueG1sUEsFBgAAAAAEAAQA8wAAADYGAAAAAA==&#10;" fillcolor="#d8d8d8" strokeweight="1pt">
                      <v:textbox inset="2mm,0,2mm,0">
                        <w:txbxContent>
                          <w:p w:rsidR="005335FB" w:rsidRPr="00B13765" w:rsidRDefault="005335FB" w:rsidP="00B56EE7">
                            <w:pPr>
                              <w:spacing w:after="0"/>
                            </w:pPr>
                            <w:r w:rsidRPr="00B13765">
                              <w:t>НОМЕР ШС:_</w:t>
                            </w:r>
                          </w:p>
                        </w:txbxContent>
                      </v:textbox>
                      <w10:anchorlock/>
                    </v:shape>
                  </w:pict>
                </mc:Fallback>
              </mc:AlternateContent>
            </w:r>
          </w:p>
        </w:tc>
      </w:tr>
      <w:tr w:rsidR="00B56EE7" w:rsidRPr="008845E6" w:rsidTr="0049481E">
        <w:trPr>
          <w:trHeight w:val="1342"/>
        </w:trPr>
        <w:tc>
          <w:tcPr>
            <w:tcW w:w="8080" w:type="dxa"/>
            <w:shd w:val="clear" w:color="auto" w:fill="auto"/>
            <w:vAlign w:val="center"/>
          </w:tcPr>
          <w:p w:rsidR="00B56EE7" w:rsidRPr="00966A1C" w:rsidRDefault="00B56EE7" w:rsidP="002951F0">
            <w:pPr>
              <w:spacing w:line="240" w:lineRule="auto"/>
              <w:rPr>
                <w:rFonts w:ascii="Arial" w:hAnsi="Arial" w:cs="Arial"/>
                <w:sz w:val="24"/>
                <w:szCs w:val="24"/>
              </w:rPr>
            </w:pPr>
            <w:r w:rsidRPr="00966A1C">
              <w:rPr>
                <w:rFonts w:ascii="Arial" w:hAnsi="Arial" w:cs="Arial"/>
                <w:sz w:val="24"/>
                <w:szCs w:val="24"/>
              </w:rPr>
              <w:t xml:space="preserve">6. </w:t>
            </w:r>
            <w:r w:rsidR="006024AD" w:rsidRPr="006024AD">
              <w:rPr>
                <w:rFonts w:ascii="Arial" w:hAnsi="Arial" w:cs="Arial"/>
                <w:sz w:val="24"/>
                <w:szCs w:val="24"/>
              </w:rPr>
              <w:t>При положительном результате взятия на охрану пульт выдаст звуковой сигнал «Успех» и отобразит новое состояни</w:t>
            </w:r>
            <w:r w:rsidR="00EE2F20">
              <w:rPr>
                <w:rFonts w:ascii="Arial" w:hAnsi="Arial" w:cs="Arial"/>
                <w:sz w:val="24"/>
                <w:szCs w:val="24"/>
              </w:rPr>
              <w:t>е</w:t>
            </w:r>
            <w:r w:rsidR="00BD4A9C">
              <w:rPr>
                <w:rFonts w:ascii="Arial" w:hAnsi="Arial" w:cs="Arial"/>
                <w:sz w:val="24"/>
                <w:szCs w:val="24"/>
              </w:rPr>
              <w:t xml:space="preserve"> шлейфа</w:t>
            </w:r>
            <w:r w:rsidR="002951F0">
              <w:rPr>
                <w:rFonts w:ascii="Arial" w:hAnsi="Arial" w:cs="Arial"/>
                <w:sz w:val="24"/>
                <w:szCs w:val="24"/>
              </w:rPr>
              <w:t xml:space="preserve"> и его адрес</w:t>
            </w:r>
            <w:r w:rsidR="00EE2F20">
              <w:rPr>
                <w:rFonts w:ascii="Arial" w:hAnsi="Arial" w:cs="Arial"/>
                <w:sz w:val="24"/>
                <w:szCs w:val="24"/>
              </w:rPr>
              <w:t xml:space="preserve">. </w:t>
            </w:r>
          </w:p>
        </w:tc>
        <w:tc>
          <w:tcPr>
            <w:tcW w:w="2552" w:type="dxa"/>
            <w:shd w:val="clear" w:color="auto" w:fill="auto"/>
            <w:vAlign w:val="center"/>
          </w:tcPr>
          <w:p w:rsidR="00B56EE7" w:rsidRPr="008845E6" w:rsidRDefault="00966A1C" w:rsidP="004A0D00">
            <w:pPr>
              <w:spacing w:after="0" w:line="240" w:lineRule="auto"/>
              <w:jc w:val="center"/>
              <w:rPr>
                <w:rFonts w:ascii="Arial" w:hAnsi="Arial" w:cs="Arial"/>
                <w:noProof/>
                <w:sz w:val="24"/>
                <w:szCs w:val="24"/>
              </w:rPr>
            </w:pPr>
            <w:r w:rsidRPr="00966A1C">
              <w:rPr>
                <w:rFonts w:ascii="Arial" w:hAnsi="Arial" w:cs="Arial"/>
                <w:noProof/>
                <w:sz w:val="24"/>
                <w:szCs w:val="24"/>
                <w:lang w:eastAsia="ru-RU"/>
              </w:rPr>
              <mc:AlternateContent>
                <mc:Choice Requires="wps">
                  <w:drawing>
                    <wp:inline distT="0" distB="0" distL="0" distR="0" wp14:anchorId="1D4BE71C" wp14:editId="03EDDC31">
                      <wp:extent cx="1238250" cy="232012"/>
                      <wp:effectExtent l="0" t="0" r="19050" b="15875"/>
                      <wp:docPr id="160" name="Поле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32012"/>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Default="005335FB" w:rsidP="00966A1C">
                                  <w:pPr>
                                    <w:spacing w:after="0"/>
                                  </w:pPr>
                                  <w:r>
                                    <w:t xml:space="preserve">ВЗЯТ </w:t>
                                  </w:r>
                                  <w:r w:rsidRPr="00B13765">
                                    <w:t>ШС</w:t>
                                  </w:r>
                                  <w:r>
                                    <w:t xml:space="preserve"> 01/010</w:t>
                                  </w:r>
                                </w:p>
                                <w:p w:rsidR="005335FB" w:rsidRDefault="005335FB" w:rsidP="00966A1C">
                                  <w:pPr>
                                    <w:spacing w:after="0"/>
                                  </w:pPr>
                                </w:p>
                                <w:p w:rsidR="005335FB" w:rsidRPr="00966A1C" w:rsidRDefault="005335FB" w:rsidP="00966A1C">
                                  <w:pPr>
                                    <w:spacing w:after="0"/>
                                    <w:rPr>
                                      <w:lang w:val="en-US"/>
                                    </w:rPr>
                                  </w:pPr>
                                </w:p>
                              </w:txbxContent>
                            </wps:txbx>
                            <wps:bodyPr rot="0" vert="horz" wrap="square" lIns="72000" tIns="0" rIns="72000" bIns="0" anchor="t" anchorCtr="0" upright="1">
                              <a:noAutofit/>
                            </wps:bodyPr>
                          </wps:wsp>
                        </a:graphicData>
                      </a:graphic>
                    </wp:inline>
                  </w:drawing>
                </mc:Choice>
                <mc:Fallback>
                  <w:pict>
                    <v:shape id="Поле 160" o:spid="_x0000_s1052" type="#_x0000_t202" style="width:97.5pt;height: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gh00QIAAK4FAAAOAAAAZHJzL2Uyb0RvYy54bWysVFuO0zAU/UdiD5b/O3n0FaJJR22nRUjD&#10;QxoQ327sJBaOHWy3yQxiLayCLyTW0CVx7bSdwoCEEIkU+XFz7rnHx/fyqqsF2jFtuJIZji5CjJjM&#10;FeWyzPC7t+tBgpGxRFIilGQZvmMGX82ePrlsm5TFqlKCMo0ARJq0bTJcWdukQWDyitXEXKiGSdgs&#10;lK6JhakuA6pJC+i1COIwnASt0rTRKmfGwOp1v4lnHr8oWG5fF4VhFokMAzfrv9p/N+4bzC5JWmrS&#10;VDw/0CD/wKImXELSE9Q1sQRtNX8EVfNcK6MKe5GrOlBFwXPma4BqovCXam4r0jBfC4hjmpNM5v/B&#10;5q92bzTiFM5uAvpIUsMh7b/sv++/7b8itwYKtY1JIfC2gVDbLVQH0b5a09yo/INBUi0rIks211q1&#10;FSMUGEbuz+Ds1x7HOJBN+1JRSES2VnmgrtC1kw8EQYAOTO5Op8M6i3KXMh4m8Ri2ctiLh6BX7FOQ&#10;9Ph3o419zlSN3CDDGk7fo5PdjbGODUmPIS6ZUYLTNRfCT3S5WQqNdgSccp2494D+U5iQqHVUpiEQ&#10;IaIE0+dW92L8ES70z+/gam7B/oLXGU5OQSR1Eq4k9ea0hIt+DPSFdFyZN3ZfE8w6C0O/Dkp5032a&#10;r8fhdDRMBtPpeDgYDVfhYJGsl4P5MppMpqvFcrGKPjvW0SitOKVMrjymOd6BaPR3Hjvcxt69p1tw&#10;IuhYqS3UeFvRFlHujmU4fhZHGCZwDZ2O8JxLibSy77mtvPmdCRyGOT+dJHTvQc4Tuj/es8TBo9r6&#10;iA6kAiWPqnmHOlP29rTdpvPXIZ64BM6+G0XvwLNAyxsTmh0MKqXvMWqhcWTYfNwSzTASLyT4fgpt&#10;CQqyfgIDfb66Oa4SmQNEhi2U7odL23elbaN5WUGG/oZJNYc7UnBv3wc2UIKbQFPwxRwamOs653Mf&#10;9dBmZz8AAAD//wMAUEsDBBQABgAIAAAAIQDNruRU3AAAAAQBAAAPAAAAZHJzL2Rvd25yZXYueG1s&#10;TI9BS8NAEIXvgv9hGcGb3djSUGM2JRQECxVp9eBxmh2zwexszG7T1F/v1ou9PHi84b1v8uVoWzFQ&#10;7xvHCu4nCQjiyumGawXvb093CxA+IGtsHZOCE3lYFtdXOWbaHXlLwy7UIpawz1CBCaHLpPSVIYt+&#10;4jrimH263mKItq+l7vEYy20rp0mSSosNxwWDHa0MVV+7g1Wgp98vm5/T6zCsntPSfKxLORtLpW5v&#10;xvIRRKAx/B/DGT+iQxGZ9u7A2otWQXwk/Ok5e5hHu1cwS+cgi1xewhe/AAAA//8DAFBLAQItABQA&#10;BgAIAAAAIQC2gziS/gAAAOEBAAATAAAAAAAAAAAAAAAAAAAAAABbQ29udGVudF9UeXBlc10ueG1s&#10;UEsBAi0AFAAGAAgAAAAhADj9If/WAAAAlAEAAAsAAAAAAAAAAAAAAAAALwEAAF9yZWxzLy5yZWxz&#10;UEsBAi0AFAAGAAgAAAAhAOueCHTRAgAArgUAAA4AAAAAAAAAAAAAAAAALgIAAGRycy9lMm9Eb2Mu&#10;eG1sUEsBAi0AFAAGAAgAAAAhAM2u5FTcAAAABAEAAA8AAAAAAAAAAAAAAAAAKwUAAGRycy9kb3du&#10;cmV2LnhtbFBLBQYAAAAABAAEAPMAAAA0BgAAAAA=&#10;" fillcolor="#d8d8d8" strokeweight="1pt">
                      <v:textbox inset="2mm,0,2mm,0">
                        <w:txbxContent>
                          <w:p w:rsidR="005335FB" w:rsidRDefault="005335FB" w:rsidP="00966A1C">
                            <w:pPr>
                              <w:spacing w:after="0"/>
                            </w:pPr>
                            <w:r>
                              <w:t xml:space="preserve">ВЗЯТ </w:t>
                            </w:r>
                            <w:r w:rsidRPr="00B13765">
                              <w:t>ШС</w:t>
                            </w:r>
                            <w:r>
                              <w:t xml:space="preserve"> 01/010</w:t>
                            </w:r>
                          </w:p>
                          <w:p w:rsidR="005335FB" w:rsidRDefault="005335FB" w:rsidP="00966A1C">
                            <w:pPr>
                              <w:spacing w:after="0"/>
                            </w:pPr>
                          </w:p>
                          <w:p w:rsidR="005335FB" w:rsidRPr="00966A1C" w:rsidRDefault="005335FB" w:rsidP="00966A1C">
                            <w:pPr>
                              <w:spacing w:after="0"/>
                              <w:rPr>
                                <w:lang w:val="en-US"/>
                              </w:rPr>
                            </w:pPr>
                          </w:p>
                        </w:txbxContent>
                      </v:textbox>
                      <w10:anchorlock/>
                    </v:shape>
                  </w:pict>
                </mc:Fallback>
              </mc:AlternateContent>
            </w:r>
          </w:p>
        </w:tc>
      </w:tr>
    </w:tbl>
    <w:p w:rsidR="00FC27E7" w:rsidRDefault="00FC27E7" w:rsidP="00F06248">
      <w:pPr>
        <w:pStyle w:val="affff4"/>
      </w:pPr>
      <w:r>
        <w:t xml:space="preserve">Примечание. Функции </w:t>
      </w:r>
      <w:r w:rsidR="00573CCE">
        <w:t xml:space="preserve">индивидуального </w:t>
      </w:r>
      <w:r>
        <w:t xml:space="preserve">управления  предоставляют возможности дистанционного управления шлейфами сигнализации </w:t>
      </w:r>
      <w:r w:rsidR="00573CCE">
        <w:t>(</w:t>
      </w:r>
      <w:r>
        <w:t>и выходами</w:t>
      </w:r>
      <w:r w:rsidR="00573CCE">
        <w:t>)</w:t>
      </w:r>
      <w:r>
        <w:t xml:space="preserve"> приемно-контрольных пр</w:t>
      </w:r>
      <w:r w:rsidR="00573CCE">
        <w:t>иборов.</w:t>
      </w:r>
      <w:r>
        <w:t xml:space="preserve"> Эти функции могут быть полезны при пусконаладочных </w:t>
      </w:r>
      <w:r w:rsidR="00573CCE">
        <w:t>работах. П</w:t>
      </w:r>
      <w:r w:rsidRPr="00EE2F20">
        <w:t>ри эксплуатации рекомендуется использовать более удобное управление разделами (см. п. 2.1.</w:t>
      </w:r>
      <w:r w:rsidR="00116049">
        <w:t>1</w:t>
      </w:r>
      <w:r w:rsidRPr="00EE2F20">
        <w:t>).</w:t>
      </w:r>
    </w:p>
    <w:p w:rsidR="006E7232" w:rsidRDefault="006E7232" w:rsidP="006E7232">
      <w:pPr>
        <w:pStyle w:val="31"/>
      </w:pPr>
      <w:bookmarkStart w:id="13" w:name="_Toc468961513"/>
      <w:r>
        <w:t>2.1.</w:t>
      </w:r>
      <w:r w:rsidR="00CB2D48">
        <w:t>3</w:t>
      </w:r>
      <w:r>
        <w:t xml:space="preserve"> Групповое взятие ШС</w:t>
      </w:r>
      <w:bookmarkEnd w:id="13"/>
    </w:p>
    <w:p w:rsidR="001C3CA7" w:rsidRPr="001C3CA7" w:rsidRDefault="001C3CA7" w:rsidP="00582DA4">
      <w:pPr>
        <w:spacing w:after="0" w:line="240" w:lineRule="auto"/>
        <w:ind w:firstLine="709"/>
        <w:rPr>
          <w:rFonts w:ascii="Arial" w:hAnsi="Arial" w:cs="Arial"/>
          <w:sz w:val="24"/>
          <w:szCs w:val="24"/>
        </w:rPr>
      </w:pPr>
      <w:r w:rsidRPr="001C3CA7">
        <w:rPr>
          <w:rFonts w:ascii="Arial" w:hAnsi="Arial" w:cs="Arial"/>
          <w:sz w:val="24"/>
          <w:szCs w:val="24"/>
        </w:rPr>
        <w:t xml:space="preserve">Групповое </w:t>
      </w:r>
      <w:r>
        <w:rPr>
          <w:rFonts w:ascii="Arial" w:hAnsi="Arial" w:cs="Arial"/>
          <w:sz w:val="24"/>
          <w:szCs w:val="24"/>
        </w:rPr>
        <w:t>взятие</w:t>
      </w:r>
      <w:r w:rsidRPr="001C3CA7">
        <w:rPr>
          <w:rFonts w:ascii="Arial" w:hAnsi="Arial" w:cs="Arial"/>
          <w:sz w:val="24"/>
          <w:szCs w:val="24"/>
        </w:rPr>
        <w:t xml:space="preserve"> ШС – это функция </w:t>
      </w:r>
      <w:r>
        <w:rPr>
          <w:rFonts w:ascii="Arial" w:hAnsi="Arial" w:cs="Arial"/>
          <w:sz w:val="24"/>
          <w:szCs w:val="24"/>
        </w:rPr>
        <w:t xml:space="preserve">взятия на </w:t>
      </w:r>
      <w:r w:rsidRPr="001C3CA7">
        <w:rPr>
          <w:rFonts w:ascii="Arial" w:hAnsi="Arial" w:cs="Arial"/>
          <w:sz w:val="24"/>
          <w:szCs w:val="24"/>
        </w:rPr>
        <w:t>охран</w:t>
      </w:r>
      <w:r>
        <w:rPr>
          <w:rFonts w:ascii="Arial" w:hAnsi="Arial" w:cs="Arial"/>
          <w:sz w:val="24"/>
          <w:szCs w:val="24"/>
        </w:rPr>
        <w:t>у</w:t>
      </w:r>
      <w:r w:rsidRPr="001C3CA7">
        <w:rPr>
          <w:rFonts w:ascii="Arial" w:hAnsi="Arial" w:cs="Arial"/>
          <w:sz w:val="24"/>
          <w:szCs w:val="24"/>
        </w:rPr>
        <w:t xml:space="preserve"> всех ШС на приборе с указанным адресом, имеющих атрибут «Групповое взятие/снятие».</w:t>
      </w:r>
    </w:p>
    <w:tbl>
      <w:tblPr>
        <w:tblW w:w="10632" w:type="dxa"/>
        <w:tblInd w:w="108" w:type="dxa"/>
        <w:tblLayout w:type="fixed"/>
        <w:tblLook w:val="04A0" w:firstRow="1" w:lastRow="0" w:firstColumn="1" w:lastColumn="0" w:noHBand="0" w:noVBand="1"/>
      </w:tblPr>
      <w:tblGrid>
        <w:gridCol w:w="8080"/>
        <w:gridCol w:w="2552"/>
      </w:tblGrid>
      <w:tr w:rsidR="002D2B47" w:rsidRPr="008845E6" w:rsidTr="0049481E">
        <w:trPr>
          <w:trHeight w:val="1467"/>
        </w:trPr>
        <w:tc>
          <w:tcPr>
            <w:tcW w:w="8080" w:type="dxa"/>
            <w:shd w:val="clear" w:color="auto" w:fill="auto"/>
            <w:vAlign w:val="center"/>
          </w:tcPr>
          <w:p w:rsidR="002D2B47" w:rsidRPr="008845E6" w:rsidRDefault="002D2B47" w:rsidP="00495F3D">
            <w:pPr>
              <w:spacing w:line="240" w:lineRule="auto"/>
              <w:rPr>
                <w:rFonts w:ascii="Arial" w:hAnsi="Arial" w:cs="Arial"/>
                <w:sz w:val="24"/>
                <w:szCs w:val="24"/>
              </w:rPr>
            </w:pPr>
            <w:r w:rsidRPr="008845E6">
              <w:rPr>
                <w:rFonts w:ascii="Arial" w:hAnsi="Arial" w:cs="Arial"/>
                <w:sz w:val="24"/>
                <w:szCs w:val="24"/>
              </w:rPr>
              <w:t>1. Введите пароль управления с клавиатуры пульта. Значение пароля – 1234, если пульт имеет заводские установки. Если пароль был изменён при программировании пульта, то введите присвоенное значение.</w:t>
            </w:r>
          </w:p>
        </w:tc>
        <w:tc>
          <w:tcPr>
            <w:tcW w:w="2552" w:type="dxa"/>
            <w:shd w:val="clear" w:color="auto" w:fill="auto"/>
            <w:vAlign w:val="center"/>
          </w:tcPr>
          <w:p w:rsidR="002D2B47" w:rsidRPr="008845E6" w:rsidRDefault="002D2B47" w:rsidP="00495F3D">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0F03EC61" wp14:editId="248FF99D">
                      <wp:extent cx="1238250" cy="193040"/>
                      <wp:effectExtent l="12700" t="8890" r="6350" b="7620"/>
                      <wp:docPr id="4260" name="Поле 4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3040"/>
                              </a:xfrm>
                              <a:prstGeom prst="rect">
                                <a:avLst/>
                              </a:prstGeom>
                              <a:solidFill>
                                <a:srgbClr val="D8D8D8"/>
                              </a:solidFill>
                              <a:ln w="12700">
                                <a:solidFill>
                                  <a:srgbClr val="000000"/>
                                </a:solidFill>
                                <a:miter lim="800000"/>
                                <a:headEnd/>
                                <a:tailEnd/>
                              </a:ln>
                            </wps:spPr>
                            <wps:txbx>
                              <w:txbxContent>
                                <w:p w:rsidR="005335FB" w:rsidRPr="00B13765" w:rsidRDefault="005335FB" w:rsidP="002D2B47">
                                  <w:pPr>
                                    <w:spacing w:after="0"/>
                                  </w:pPr>
                                  <w:r w:rsidRPr="00B13765">
                                    <w:t>ПАРОЛЬ:_</w:t>
                                  </w:r>
                                </w:p>
                              </w:txbxContent>
                            </wps:txbx>
                            <wps:bodyPr rot="0" vert="horz" wrap="square" lIns="72000" tIns="0" rIns="72000" bIns="0" anchor="t" anchorCtr="0" upright="1">
                              <a:noAutofit/>
                            </wps:bodyPr>
                          </wps:wsp>
                        </a:graphicData>
                      </a:graphic>
                    </wp:inline>
                  </w:drawing>
                </mc:Choice>
                <mc:Fallback>
                  <w:pict>
                    <v:shape id="Поле 4260" o:spid="_x0000_s1053" type="#_x0000_t202" style="width:97.5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qFLOAIAAFcEAAAOAAAAZHJzL2Uyb0RvYy54bWysVF2O0zAQfkfiDpbfadLssi1R09XSsghp&#10;+ZEWDuA4TmLheIztNimX4RQ8IXGGHomx03arBV4QiWSN7ck333wzk8X10CmyFdZJ0AWdTlJKhOZQ&#10;Sd0U9NPH22dzSpxnumIKtCjoTjh6vXz6ZNGbXGTQgqqEJQiiXd6bgrbemzxJHG9Fx9wEjNB4WYPt&#10;mMetbZLKsh7RO5VkaXqV9GArY4EL5/B0PV7SZcSva8H9+7p2whNVUOTm42rjWoY1WS5Y3lhmWskP&#10;NNg/sOiY1Bj0BLVmnpGNlb9BdZJbcFD7CYcugbqWXMQcMJtp+iib+5YZEXNBcZw5yeT+Hyx/t/1g&#10;iawKepldoUCadVil/bf9z/2P/XcSD1Gj3rgcXe8NOvvhJQxY65ivM3fAPzuiYdUy3Ygba6FvBauQ&#10;4zSom5x9OuK4AFL2b6HCSGzjIQINte2CgCgJQXSksjvVRwye8BAyu5hnz/GK4930xUV6GQuYsPz4&#10;tbHOvxbQkWAU1GL9Izrb3jkf2LD86BKCOVCyupVKxY1typWyZMuwV9bz8MYEHrkpTfpAZZamowJ/&#10;xUjj8yeMTnrseiW7gs5PTiwPur3SVexJz6QabeSs9EHIoN2ooh/KIdYtm4UIQeUSqh1Ka2HscpxK&#10;NFqwXynpscML6r5smBWUqDcayzPD+QkjETdo2PPT8njKNEeIgnpKRnPlx/HZGCubFiOMjaDhBktZ&#10;y6jyA5sDb+zeKP5h0sJ4nO+j18P/YPkLAAD//wMAUEsDBBQABgAIAAAAIQBAsyUH3AAAAAQBAAAP&#10;AAAAZHJzL2Rvd25yZXYueG1sTI9BS8NAEIXvgv9hGaE3u7HVUmMmJRSECpVi7cHjNjtmg9nZmN2m&#10;aX+9Wy96efB4w3vfZIvBNqKnzteOEe7GCQji0umaK4Td+/PtHIQPirVqHBPCiTws8uurTKXaHfmN&#10;+m2oRCxhnyoEE0KbSulLQ1b5sWuJY/bpOqtCtF0ldaeOsdw2cpIkM2lVzXHBqJaWhsqv7cEi6Mn3&#10;6/p82vT9cjUrzMdLIadDgTi6GYonEIGG8HcMF/yIDnlk2rsDay8ahPhI+NVL9vgQ7R5hmtyDzDP5&#10;Hz7/AQAA//8DAFBLAQItABQABgAIAAAAIQC2gziS/gAAAOEBAAATAAAAAAAAAAAAAAAAAAAAAABb&#10;Q29udGVudF9UeXBlc10ueG1sUEsBAi0AFAAGAAgAAAAhADj9If/WAAAAlAEAAAsAAAAAAAAAAAAA&#10;AAAALwEAAF9yZWxzLy5yZWxzUEsBAi0AFAAGAAgAAAAhAHXyoUs4AgAAVwQAAA4AAAAAAAAAAAAA&#10;AAAALgIAAGRycy9lMm9Eb2MueG1sUEsBAi0AFAAGAAgAAAAhAECzJQfcAAAABAEAAA8AAAAAAAAA&#10;AAAAAAAAkgQAAGRycy9kb3ducmV2LnhtbFBLBQYAAAAABAAEAPMAAACbBQAAAAA=&#10;" fillcolor="#d8d8d8" strokeweight="1pt">
                      <v:textbox inset="2mm,0,2mm,0">
                        <w:txbxContent>
                          <w:p w:rsidR="005335FB" w:rsidRPr="00B13765" w:rsidRDefault="005335FB" w:rsidP="002D2B47">
                            <w:pPr>
                              <w:spacing w:after="0"/>
                            </w:pPr>
                            <w:r w:rsidRPr="00B13765">
                              <w:t>ПАРОЛЬ:_</w:t>
                            </w:r>
                          </w:p>
                        </w:txbxContent>
                      </v:textbox>
                      <w10:anchorlock/>
                    </v:shape>
                  </w:pict>
                </mc:Fallback>
              </mc:AlternateContent>
            </w:r>
          </w:p>
        </w:tc>
      </w:tr>
      <w:tr w:rsidR="002D2B47" w:rsidRPr="008845E6" w:rsidTr="0049481E">
        <w:trPr>
          <w:trHeight w:val="1006"/>
        </w:trPr>
        <w:tc>
          <w:tcPr>
            <w:tcW w:w="8080" w:type="dxa"/>
            <w:shd w:val="clear" w:color="auto" w:fill="auto"/>
            <w:vAlign w:val="center"/>
          </w:tcPr>
          <w:p w:rsidR="002D2B47" w:rsidRPr="008845E6" w:rsidRDefault="002D2B47" w:rsidP="00495F3D">
            <w:pPr>
              <w:spacing w:line="240" w:lineRule="auto"/>
              <w:rPr>
                <w:rFonts w:ascii="Arial" w:hAnsi="Arial" w:cs="Arial"/>
                <w:sz w:val="24"/>
                <w:szCs w:val="24"/>
              </w:rPr>
            </w:pPr>
            <w:r w:rsidRPr="008845E6">
              <w:rPr>
                <w:rFonts w:ascii="Arial" w:hAnsi="Arial" w:cs="Arial"/>
                <w:sz w:val="24"/>
                <w:szCs w:val="24"/>
              </w:rPr>
              <w:t xml:space="preserve">2. Выберите в меню пункт ВЗЯТИЕ с помощью клавиш </w:t>
            </w:r>
            <w:r w:rsidRPr="008845E6">
              <w:rPr>
                <w:rFonts w:ascii="Arial" w:hAnsi="Arial" w:cs="Arial"/>
                <w:sz w:val="24"/>
                <w:szCs w:val="24"/>
              </w:rPr>
              <w:sym w:font="Marlett" w:char="F033"/>
            </w:r>
            <w:r w:rsidRPr="008845E6">
              <w:rPr>
                <w:rFonts w:ascii="Arial" w:hAnsi="Arial" w:cs="Arial"/>
                <w:sz w:val="24"/>
                <w:szCs w:val="24"/>
              </w:rPr>
              <w:t xml:space="preserve"> и </w:t>
            </w:r>
            <w:r w:rsidRPr="008845E6">
              <w:rPr>
                <w:rFonts w:ascii="Arial" w:hAnsi="Arial" w:cs="Arial"/>
                <w:sz w:val="24"/>
                <w:szCs w:val="24"/>
              </w:rPr>
              <w:sym w:font="Marlett" w:char="F034"/>
            </w:r>
            <w:r w:rsidRPr="008845E6">
              <w:rPr>
                <w:rFonts w:ascii="Arial" w:hAnsi="Arial" w:cs="Arial"/>
                <w:sz w:val="24"/>
                <w:szCs w:val="24"/>
              </w:rPr>
              <w:t xml:space="preserve">, и нажмите </w:t>
            </w:r>
            <w:r w:rsidRPr="008845E6">
              <w:rPr>
                <w:rFonts w:ascii="Arial" w:hAnsi="Arial" w:cs="Arial"/>
                <w:sz w:val="24"/>
                <w:szCs w:val="24"/>
                <w:lang w:val="en-US"/>
              </w:rPr>
              <w:t>ENT</w:t>
            </w:r>
            <w:r w:rsidRPr="008845E6">
              <w:rPr>
                <w:rFonts w:ascii="Arial" w:hAnsi="Arial" w:cs="Arial"/>
                <w:sz w:val="24"/>
                <w:szCs w:val="24"/>
              </w:rPr>
              <w:t xml:space="preserve">, или нажмите кнопку </w:t>
            </w:r>
            <w:r w:rsidRPr="008845E6">
              <w:rPr>
                <w:rFonts w:ascii="Arial" w:hAnsi="Arial" w:cs="Arial"/>
                <w:b/>
                <w:sz w:val="24"/>
                <w:szCs w:val="24"/>
              </w:rPr>
              <w:t>1</w:t>
            </w:r>
            <w:r w:rsidRPr="008845E6">
              <w:rPr>
                <w:rFonts w:ascii="Arial" w:hAnsi="Arial" w:cs="Arial"/>
                <w:sz w:val="24"/>
                <w:szCs w:val="24"/>
              </w:rPr>
              <w:t xml:space="preserve"> для быстрого перехода.</w:t>
            </w:r>
          </w:p>
        </w:tc>
        <w:tc>
          <w:tcPr>
            <w:tcW w:w="2552" w:type="dxa"/>
            <w:shd w:val="clear" w:color="auto" w:fill="auto"/>
            <w:vAlign w:val="center"/>
          </w:tcPr>
          <w:p w:rsidR="002D2B47" w:rsidRPr="008845E6" w:rsidRDefault="002D2B47" w:rsidP="00495F3D">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080303F9" wp14:editId="76BC287E">
                      <wp:extent cx="1238250" cy="194310"/>
                      <wp:effectExtent l="12700" t="10795" r="6350" b="13970"/>
                      <wp:docPr id="4261" name="Поле 4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2D2B47">
                                  <w:pPr>
                                    <w:spacing w:after="0"/>
                                  </w:pPr>
                                  <w:r w:rsidRPr="00B13765">
                                    <w:sym w:font="Marlett" w:char="F076"/>
                                  </w:r>
                                  <w:r w:rsidRPr="00B13765">
                                    <w:t>1 ВЗЯТИЕ</w:t>
                                  </w:r>
                                </w:p>
                              </w:txbxContent>
                            </wps:txbx>
                            <wps:bodyPr rot="0" vert="horz" wrap="square" lIns="72000" tIns="0" rIns="72000" bIns="0" anchor="t" anchorCtr="0" upright="1">
                              <a:noAutofit/>
                            </wps:bodyPr>
                          </wps:wsp>
                        </a:graphicData>
                      </a:graphic>
                    </wp:inline>
                  </w:drawing>
                </mc:Choice>
                <mc:Fallback>
                  <w:pict>
                    <v:shape id="Поле 4261" o:spid="_x0000_s1054"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zsf1AIAALAFAAAOAAAAZHJzL2Uyb0RvYy54bWysVFuK2zAU/S90D0L/GT/y8phxhiSTlML0&#10;AdPSb8WSY1FZciUl9rR0LV1FvwpdQ5bUKznxhJkWSqkNRi8fnXvuuffquq0E2jNtuJIZji5CjJjM&#10;FeVym+H379aDBCNjiaREKMkyfM8Mvp49f3bV1CmLVakEZRoBiDRpU2e4tLZOg8DkJauIuVA1k7BZ&#10;KF0RC1O9DagmDaBXIojDcBI0StNaq5wZA6s33SaeefyiYLl9UxSGWSQyDNys/2r/3bhvMLsi6VaT&#10;uuT5kQb5BxYV4RIu7aFuiCVop/kTqIrnWhlV2ItcVYEqCp4zHwNEE4WPorkrSc18LCCOqXuZzP+D&#10;zV/v32rEaYZH8STCSJIKsnT4dvh5+HH4jvwiaNTUJoWjdzUctu1CtZBrH6+pb1X+0SCpliWRWzbX&#10;WjUlIxQ4Rk7d4OzXDsc4kE3zSlG4ieys8kBtoSsnIEiCAB1ydd/nh7UW5e7KeJjEY9jKYS+6HA0j&#10;n8CApKe/a23sC6Yq5AYZ1pB/j072t8Y6NiQ9HXGXGSU4XXMh/ERvN0uh0Z6AV24S9/oAHh0TEjWO&#10;yjQEIkRswfa51Z0Yf4QL/fM7uIpbKADBqwwn/SGSOglXknp7WsJFNwb6QjquzFu7iwlmrYWhXwel&#10;vO2+zNfjcDoaJoPpdDwcjIarcLBI1svBfBlNJtPVYrlYRV8d62iUlpxSJlce05yqIBr9ncuO9dj5&#10;t6+DnqBjpXYQ411JG0S5S8twfBmD1yiHQnQ6wnMuJdLKfuC29PZ3JnAY5jw7Sejeo5w9uk/v2cXB&#10;k9i6Ey1IBUqeVPMOdabs7GnbTesLIvbpd/bdKHoPngVa3pjQ7mBQKv0ZowZaR4bNpx3RDCPxUoLv&#10;p9CYICDrJzDQ56ub0yqROUBk2ELofri0XV/a1ZpvS7ihqzCp5lAjBff2fWADIbgJtAUfzLGFub5z&#10;PvenHhrt7BcAAAD//wMAUEsDBBQABgAIAAAAIQCxtZFz3AAAAAQBAAAPAAAAZHJzL2Rvd25yZXYu&#10;eG1sTI9BS8NAEIXvQv/DMoI3u7HFYGMmJRQEBaVYe/C4zY7ZYHY2zW7T1F/v1ku9PHi84b1v8uVo&#10;WzFQ7xvHCHfTBARx5XTDNcL24+n2AYQPirVqHRPCiTwsi8lVrjLtjvxOwybUIpawzxSCCaHLpPSV&#10;Iav81HXEMftyvVUh2r6WulfHWG5bOUuSVFrVcFwwqqOVoep7c7AIerZ/e/05rYdh9ZyW5vOllPOx&#10;RLy5HstHEIHGcDmGM35EhyIy7dyBtRctQnwk/Ok5W9xHu0OYJynIIpf/4YtfAAAA//8DAFBLAQIt&#10;ABQABgAIAAAAIQC2gziS/gAAAOEBAAATAAAAAAAAAAAAAAAAAAAAAABbQ29udGVudF9UeXBlc10u&#10;eG1sUEsBAi0AFAAGAAgAAAAhADj9If/WAAAAlAEAAAsAAAAAAAAAAAAAAAAALwEAAF9yZWxzLy5y&#10;ZWxzUEsBAi0AFAAGAAgAAAAhADCTOx/UAgAAsAUAAA4AAAAAAAAAAAAAAAAALgIAAGRycy9lMm9E&#10;b2MueG1sUEsBAi0AFAAGAAgAAAAhALG1kXPcAAAABAEAAA8AAAAAAAAAAAAAAAAALgUAAGRycy9k&#10;b3ducmV2LnhtbFBLBQYAAAAABAAEAPMAAAA3BgAAAAA=&#10;" fillcolor="#d8d8d8" strokeweight="1pt">
                      <v:textbox inset="2mm,0,2mm,0">
                        <w:txbxContent>
                          <w:p w:rsidR="005335FB" w:rsidRPr="00B13765" w:rsidRDefault="005335FB" w:rsidP="002D2B47">
                            <w:pPr>
                              <w:spacing w:after="0"/>
                            </w:pPr>
                            <w:r w:rsidRPr="00B13765">
                              <w:sym w:font="Marlett" w:char="F076"/>
                            </w:r>
                            <w:r w:rsidRPr="00B13765">
                              <w:t>1 ВЗЯТИЕ</w:t>
                            </w:r>
                          </w:p>
                        </w:txbxContent>
                      </v:textbox>
                      <w10:anchorlock/>
                    </v:shape>
                  </w:pict>
                </mc:Fallback>
              </mc:AlternateContent>
            </w:r>
          </w:p>
        </w:tc>
      </w:tr>
      <w:tr w:rsidR="002D2B47" w:rsidRPr="008845E6" w:rsidTr="0049481E">
        <w:trPr>
          <w:trHeight w:val="851"/>
        </w:trPr>
        <w:tc>
          <w:tcPr>
            <w:tcW w:w="8080" w:type="dxa"/>
            <w:shd w:val="clear" w:color="auto" w:fill="auto"/>
          </w:tcPr>
          <w:p w:rsidR="002D2B47" w:rsidRPr="008845E6" w:rsidRDefault="002D2B47" w:rsidP="002D2B47">
            <w:pPr>
              <w:spacing w:line="240" w:lineRule="auto"/>
              <w:rPr>
                <w:rFonts w:ascii="Arial" w:hAnsi="Arial" w:cs="Arial"/>
                <w:sz w:val="24"/>
                <w:szCs w:val="24"/>
              </w:rPr>
            </w:pPr>
            <w:r w:rsidRPr="008845E6">
              <w:rPr>
                <w:rFonts w:ascii="Arial" w:hAnsi="Arial" w:cs="Arial"/>
                <w:sz w:val="24"/>
                <w:szCs w:val="24"/>
              </w:rPr>
              <w:t>3. Выберите в меню пункт ВЗ</w:t>
            </w:r>
            <w:proofErr w:type="gramStart"/>
            <w:r>
              <w:rPr>
                <w:rFonts w:ascii="Arial" w:hAnsi="Arial" w:cs="Arial"/>
                <w:sz w:val="24"/>
                <w:szCs w:val="24"/>
              </w:rPr>
              <w:t>.Г</w:t>
            </w:r>
            <w:proofErr w:type="gramEnd"/>
            <w:r>
              <w:rPr>
                <w:rFonts w:ascii="Arial" w:hAnsi="Arial" w:cs="Arial"/>
                <w:sz w:val="24"/>
                <w:szCs w:val="24"/>
              </w:rPr>
              <w:t>РУППОВО</w:t>
            </w:r>
            <w:r w:rsidRPr="008845E6">
              <w:rPr>
                <w:rFonts w:ascii="Arial" w:hAnsi="Arial" w:cs="Arial"/>
                <w:sz w:val="24"/>
                <w:szCs w:val="24"/>
              </w:rPr>
              <w:t xml:space="preserve">Е с помощью клавиш </w:t>
            </w:r>
            <w:r w:rsidRPr="008845E6">
              <w:rPr>
                <w:rFonts w:ascii="Arial" w:hAnsi="Arial" w:cs="Arial"/>
                <w:sz w:val="24"/>
                <w:szCs w:val="24"/>
              </w:rPr>
              <w:sym w:font="Marlett" w:char="F033"/>
            </w:r>
            <w:r w:rsidRPr="008845E6">
              <w:rPr>
                <w:rFonts w:ascii="Arial" w:hAnsi="Arial" w:cs="Arial"/>
                <w:sz w:val="24"/>
                <w:szCs w:val="24"/>
              </w:rPr>
              <w:t xml:space="preserve"> и </w:t>
            </w:r>
            <w:r w:rsidRPr="008845E6">
              <w:rPr>
                <w:rFonts w:ascii="Arial" w:hAnsi="Arial" w:cs="Arial"/>
                <w:sz w:val="24"/>
                <w:szCs w:val="24"/>
              </w:rPr>
              <w:sym w:font="Marlett" w:char="F034"/>
            </w:r>
            <w:r w:rsidRPr="008845E6">
              <w:rPr>
                <w:rFonts w:ascii="Arial" w:hAnsi="Arial" w:cs="Arial"/>
                <w:sz w:val="24"/>
                <w:szCs w:val="24"/>
              </w:rPr>
              <w:t xml:space="preserve">, и нажмите </w:t>
            </w:r>
            <w:r w:rsidRPr="008845E6">
              <w:rPr>
                <w:rFonts w:ascii="Arial" w:hAnsi="Arial" w:cs="Arial"/>
                <w:sz w:val="24"/>
                <w:szCs w:val="24"/>
                <w:lang w:val="en-US"/>
              </w:rPr>
              <w:t>ENT</w:t>
            </w:r>
            <w:r w:rsidRPr="008845E6">
              <w:rPr>
                <w:rFonts w:ascii="Arial" w:hAnsi="Arial" w:cs="Arial"/>
                <w:sz w:val="24"/>
                <w:szCs w:val="24"/>
              </w:rPr>
              <w:t xml:space="preserve">, или нажмите кнопку </w:t>
            </w:r>
            <w:r w:rsidRPr="002D2B47">
              <w:rPr>
                <w:rFonts w:ascii="Arial" w:hAnsi="Arial" w:cs="Arial"/>
                <w:b/>
                <w:sz w:val="24"/>
                <w:szCs w:val="24"/>
              </w:rPr>
              <w:t>2</w:t>
            </w:r>
            <w:r w:rsidRPr="008845E6">
              <w:rPr>
                <w:rFonts w:ascii="Arial" w:hAnsi="Arial" w:cs="Arial"/>
                <w:sz w:val="24"/>
                <w:szCs w:val="24"/>
              </w:rPr>
              <w:t xml:space="preserve"> для быстрого перехода.</w:t>
            </w:r>
          </w:p>
        </w:tc>
        <w:tc>
          <w:tcPr>
            <w:tcW w:w="2552" w:type="dxa"/>
            <w:shd w:val="clear" w:color="auto" w:fill="auto"/>
            <w:vAlign w:val="center"/>
          </w:tcPr>
          <w:p w:rsidR="002D2B47" w:rsidRPr="008845E6" w:rsidRDefault="002D2B47" w:rsidP="00495F3D">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188B8CEA" wp14:editId="3CA9AA00">
                      <wp:extent cx="1389888" cy="194310"/>
                      <wp:effectExtent l="0" t="0" r="20320" b="15240"/>
                      <wp:docPr id="4262" name="Поле 4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9888"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334193" w:rsidRDefault="005335FB" w:rsidP="002D2B47">
                                  <w:pPr>
                                    <w:spacing w:after="0"/>
                                    <w:jc w:val="left"/>
                                  </w:pPr>
                                  <w:r w:rsidRPr="00B13765">
                                    <w:sym w:font="Marlett" w:char="F076"/>
                                  </w:r>
                                  <w:r w:rsidRPr="00B13765">
                                    <w:t>1</w:t>
                                  </w:r>
                                  <w:r>
                                    <w:t>2</w:t>
                                  </w:r>
                                  <w:r w:rsidRPr="00B13765">
                                    <w:t xml:space="preserve"> В</w:t>
                                  </w:r>
                                  <w:r>
                                    <w:t>З</w:t>
                                  </w:r>
                                  <w:proofErr w:type="gramStart"/>
                                  <w:r>
                                    <w:t>.Г</w:t>
                                  </w:r>
                                  <w:proofErr w:type="gramEnd"/>
                                  <w:r>
                                    <w:t>РУППОВОЕ</w:t>
                                  </w:r>
                                </w:p>
                              </w:txbxContent>
                            </wps:txbx>
                            <wps:bodyPr rot="0" vert="horz" wrap="square" lIns="72000" tIns="0" rIns="72000" bIns="0" anchor="t" anchorCtr="0" upright="1">
                              <a:noAutofit/>
                            </wps:bodyPr>
                          </wps:wsp>
                        </a:graphicData>
                      </a:graphic>
                    </wp:inline>
                  </w:drawing>
                </mc:Choice>
                <mc:Fallback>
                  <w:pict>
                    <v:shape id="Поле 4262" o:spid="_x0000_s1055" type="#_x0000_t202" style="width:109.4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qR1gIAALAFAAAOAAAAZHJzL2Uyb0RvYy54bWysVNuK2zAQfS/0H4Tes74kmzhmnSXJJqWw&#10;vcC29Fmx5FhUllxJib0t/ZZ+RZ8K/YZ8Ukdy4g27LZRSG4wu4zMzZ87M1XVbCbRn2nAlMxxdhBgx&#10;mSvK5TbD79+tBwlGxhJJiVCSZfieGXw9e/7sqqlTFqtSCco0AhBp0qbOcGltnQaByUtWEXOhaibh&#10;slC6Iha2ehtQTRpAr0QQh+E4aJSmtVY5MwZOb7pLPPP4RcFy+6YoDLNIZBhis/6r/XfjvsHsiqRb&#10;TeqS58cwyD9EUREuwWkPdUMsQTvNn0BVPNfKqMJe5KoKVFHwnPkcIJsofJTNXUlq5nMBckzd02T+&#10;H2z+ev9WI04zPIrHMUaSVFClw7fDz8OPw3fkD4GjpjYpmN7VYGzbhWqh1j5fU9+q/KNBUi1LIrds&#10;rrVqSkYoxBg5doOzXzsc40A2zStFwRPZWeWB2kJXjkCgBAE61Oq+rw9rLcqdy2EyTRJQVA530XQ0&#10;jHwBA5Ke/q61sS+YqpBbZFhD/T062d8a66Ih6cnEOTNKcLrmQviN3m6WQqM9Aa3cJO71CTwyExI1&#10;4D2ehBAjEVuQfW51R8Yf4UL//A6u4hYaQPAqw0lvRFJH4UpSL09LuOjWEL6QLlbmpd3lBLvWwtKf&#10;A1Nedl/m68twMhomg8nkcjgYDVfhYJGsl4P5MhqPJ6vFcrGKvrqoo1FackqZXHlMc+qCaPR3Kjv2&#10;Y6ffvg/6AF1Uagc53pW0QZS7sgwvp3GEYQON6HiE55xKpJX9wG3p5e9E4DDMeXWS0L1HOnt0X94z&#10;x8GT3DqLFqgCJk+seYU6UXbytO2m9Q0RT50DJ9+NovegWQjLCxPGHSxKpT9j1MDoyLD5tCOaYSRe&#10;StD9BAaTmzV+Awt9fro5nRKZA0SGLaTul0vbzaVdrfm2BA9dh0k1hx4puJfvQzSQgtvAWPDJHEeY&#10;mzvne2/1MGhnvwAAAP//AwBQSwMEFAAGAAgAAAAhAEF5Lz/dAAAABAEAAA8AAABkcnMvZG93bnJl&#10;di54bWxMj0FLw0AQhe9C/8MyBW/tpimEGrMpoSAoKNLqweM2O2aD2dmY3aapv97Ri14GHu/x3jfF&#10;dnKdGHEIrScFq2UCAqn2pqVGwevL3WIDIkRNRneeUMEFA2zL2VWhc+PPtMfxEBvBJRRyrcDG2OdS&#10;htqi02HpeyT23v3gdGQ5NNIM+szlrpNpkmTS6ZZ4weoedxbrj8PJKTDp59Pj1+V5HHf3WWXfHiq5&#10;niqlrudTdQsi4hT/wvCDz+hQMtPRn8gE0SngR+LvZS9dbW5AHBWskwxkWcj/8OU3AAAA//8DAFBL&#10;AQItABQABgAIAAAAIQC2gziS/gAAAOEBAAATAAAAAAAAAAAAAAAAAAAAAABbQ29udGVudF9UeXBl&#10;c10ueG1sUEsBAi0AFAAGAAgAAAAhADj9If/WAAAAlAEAAAsAAAAAAAAAAAAAAAAALwEAAF9yZWxz&#10;Ly5yZWxzUEsBAi0AFAAGAAgAAAAhAOz9KpHWAgAAsAUAAA4AAAAAAAAAAAAAAAAALgIAAGRycy9l&#10;Mm9Eb2MueG1sUEsBAi0AFAAGAAgAAAAhAEF5Lz/dAAAABAEAAA8AAAAAAAAAAAAAAAAAMAUAAGRy&#10;cy9kb3ducmV2LnhtbFBLBQYAAAAABAAEAPMAAAA6BgAAAAA=&#10;" fillcolor="#d8d8d8" strokeweight="1pt">
                      <v:textbox inset="2mm,0,2mm,0">
                        <w:txbxContent>
                          <w:p w:rsidR="005335FB" w:rsidRPr="00334193" w:rsidRDefault="005335FB" w:rsidP="002D2B47">
                            <w:pPr>
                              <w:spacing w:after="0"/>
                              <w:jc w:val="left"/>
                            </w:pPr>
                            <w:r w:rsidRPr="00B13765">
                              <w:sym w:font="Marlett" w:char="F076"/>
                            </w:r>
                            <w:r w:rsidRPr="00B13765">
                              <w:t>1</w:t>
                            </w:r>
                            <w:r>
                              <w:t>2</w:t>
                            </w:r>
                            <w:r w:rsidRPr="00B13765">
                              <w:t xml:space="preserve"> В</w:t>
                            </w:r>
                            <w:r>
                              <w:t>З</w:t>
                            </w:r>
                            <w:proofErr w:type="gramStart"/>
                            <w:r>
                              <w:t>.Г</w:t>
                            </w:r>
                            <w:proofErr w:type="gramEnd"/>
                            <w:r>
                              <w:t>РУППОВОЕ</w:t>
                            </w:r>
                          </w:p>
                        </w:txbxContent>
                      </v:textbox>
                      <w10:anchorlock/>
                    </v:shape>
                  </w:pict>
                </mc:Fallback>
              </mc:AlternateContent>
            </w:r>
          </w:p>
        </w:tc>
      </w:tr>
      <w:tr w:rsidR="002D2B47" w:rsidRPr="008845E6" w:rsidTr="0049481E">
        <w:trPr>
          <w:trHeight w:val="1118"/>
        </w:trPr>
        <w:tc>
          <w:tcPr>
            <w:tcW w:w="8080" w:type="dxa"/>
            <w:shd w:val="clear" w:color="auto" w:fill="auto"/>
            <w:vAlign w:val="center"/>
          </w:tcPr>
          <w:p w:rsidR="002D2B47" w:rsidRPr="008845E6" w:rsidRDefault="002D2B47" w:rsidP="00495F3D">
            <w:pPr>
              <w:spacing w:line="240" w:lineRule="auto"/>
              <w:rPr>
                <w:rFonts w:ascii="Arial" w:hAnsi="Arial" w:cs="Arial"/>
                <w:sz w:val="24"/>
                <w:szCs w:val="24"/>
              </w:rPr>
            </w:pPr>
            <w:r w:rsidRPr="008845E6">
              <w:rPr>
                <w:rFonts w:ascii="Arial" w:hAnsi="Arial" w:cs="Arial"/>
                <w:sz w:val="24"/>
                <w:szCs w:val="24"/>
              </w:rPr>
              <w:t xml:space="preserve">4. В поле АДРЕС с помощью клавиатуры введите адрес прибора (допустимое значение от 1 до 127), или выберите значение адреса с помощью клавиш </w:t>
            </w:r>
            <w:r w:rsidRPr="008845E6">
              <w:rPr>
                <w:rFonts w:ascii="Arial" w:hAnsi="Arial" w:cs="Arial"/>
                <w:sz w:val="24"/>
                <w:szCs w:val="24"/>
              </w:rPr>
              <w:sym w:font="Marlett" w:char="F033"/>
            </w:r>
            <w:r w:rsidRPr="008845E6">
              <w:rPr>
                <w:rFonts w:ascii="Arial" w:hAnsi="Arial" w:cs="Arial"/>
                <w:sz w:val="24"/>
                <w:szCs w:val="24"/>
              </w:rPr>
              <w:t xml:space="preserve"> и </w:t>
            </w:r>
            <w:r w:rsidRPr="008845E6">
              <w:rPr>
                <w:rFonts w:ascii="Arial" w:hAnsi="Arial" w:cs="Arial"/>
                <w:sz w:val="24"/>
                <w:szCs w:val="24"/>
              </w:rPr>
              <w:sym w:font="Marlett" w:char="F034"/>
            </w:r>
            <w:proofErr w:type="spellStart"/>
            <w:proofErr w:type="gramStart"/>
            <w:r w:rsidRPr="008845E6">
              <w:rPr>
                <w:rFonts w:ascii="Arial" w:hAnsi="Arial" w:cs="Arial"/>
                <w:sz w:val="24"/>
                <w:szCs w:val="24"/>
              </w:rPr>
              <w:t>и</w:t>
            </w:r>
            <w:proofErr w:type="spellEnd"/>
            <w:proofErr w:type="gramEnd"/>
            <w:r w:rsidRPr="008845E6">
              <w:rPr>
                <w:rFonts w:ascii="Arial" w:hAnsi="Arial" w:cs="Arial"/>
                <w:sz w:val="24"/>
                <w:szCs w:val="24"/>
              </w:rPr>
              <w:t xml:space="preserve"> нажмите ENT.</w:t>
            </w:r>
          </w:p>
        </w:tc>
        <w:tc>
          <w:tcPr>
            <w:tcW w:w="2552" w:type="dxa"/>
            <w:shd w:val="clear" w:color="auto" w:fill="auto"/>
            <w:vAlign w:val="center"/>
          </w:tcPr>
          <w:p w:rsidR="002D2B47" w:rsidRPr="008845E6" w:rsidRDefault="002D2B47" w:rsidP="00495F3D">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2A7FC7F9" wp14:editId="032764D1">
                      <wp:extent cx="1238250" cy="194310"/>
                      <wp:effectExtent l="8255" t="14605" r="10795" b="10160"/>
                      <wp:docPr id="4263" name="Поле 4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2D2B47">
                                  <w:pPr>
                                    <w:spacing w:after="0"/>
                                  </w:pPr>
                                  <w:r w:rsidRPr="00B13765">
                                    <w:t>АДРЕС:_</w:t>
                                  </w:r>
                                </w:p>
                              </w:txbxContent>
                            </wps:txbx>
                            <wps:bodyPr rot="0" vert="horz" wrap="square" lIns="72000" tIns="0" rIns="72000" bIns="0" anchor="t" anchorCtr="0" upright="1">
                              <a:noAutofit/>
                            </wps:bodyPr>
                          </wps:wsp>
                        </a:graphicData>
                      </a:graphic>
                    </wp:inline>
                  </w:drawing>
                </mc:Choice>
                <mc:Fallback>
                  <w:pict>
                    <v:shape id="Поле 4263" o:spid="_x0000_s1056"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JY1AIAALAFAAAOAAAAZHJzL2Uyb0RvYy54bWysVNuK2zAQfS/0H4Tes7bjXLxmnSXJJqWw&#10;vcC29Fmx5FhUllxJib0t/ZZ+RZ8K/YZ8Ukdy4g27LZRSG4wu4zMzZ87M1XVbCbRn2nAlMxxdhBgx&#10;mSvK5TbD79+tBwlGxhJJiVCSZfieGXw9e/7sqqlTNlSlEpRpBCDSpE2d4dLaOg0Ck5esIuZC1UzC&#10;ZaF0RSxs9TagmjSAXolgGIaToFGa1lrlzBg4veku8czjFwXL7ZuiMMwikWGIzfqv9t+N+wazK5Ju&#10;NalLnh/DIP8QRUW4BKc91A2xBO00fwJV8Vwrowp7kasqUEXBc+ZzgGyi8FE2dyWpmc8FyDF1T5P5&#10;f7D56/1bjTjN8Gg4iTGSpIIqHb4dfh5+HL4jfwgcNbVJwfSuBmPbLlQLtfb5mvpW5R8NkmpZErll&#10;c61VUzJCIcbIsRuc/drhGAeyaV4pCp7IzioP1Ba6cgQCJQjQoVb3fX1Ya1HuXA7jZDiGqxzuostR&#10;HPkCBiQ9/V1rY18wVSG3yLCG+nt0sr811kVD0pOJc2aU4HTNhfAbvd0shUZ7Alq5SdzrE3hkJiRq&#10;XCjTEAIhYguyz63uyPgjXOif38FV3EIDCF5lOOmNSOooXEnq5WkJF90awhfSxcq8tLucYNdaWPpz&#10;YMrL7st8PQ6nozgZTKfjeDCKV+FgkayXg/kymkymq8VysYq+uqijUVpySplceUxz6oJo9HcqO/Zj&#10;p9++D/oAXVRqBznelbRBlLuyxOPLYYRhA43oeITnnEqklf3Abenl70TgMMx5dZLQvUc6e3Rf3jPH&#10;wZPcOosWqAImT6x5hTpRdvK07ab1DRF7B06+G0XvQbMQlhcmjDtYlEp/xqiB0ZFh82lHNMNIvJSg&#10;+ykMJkjI+g0s9Pnp5nRKZA4QGbaQul8ubTeXdrXm2xI8dB0m1Rx6pOBevg/RQApuA2PBJ3McYW7u&#10;nO+91cOgnf0CAAD//wMAUEsDBBQABgAIAAAAIQCxtZFz3AAAAAQBAAAPAAAAZHJzL2Rvd25yZXYu&#10;eG1sTI9BS8NAEIXvQv/DMoI3u7HFYGMmJRQEBaVYe/C4zY7ZYHY2zW7T1F/v1ku9PHi84b1v8uVo&#10;WzFQ7xvHCHfTBARx5XTDNcL24+n2AYQPirVqHRPCiTwsi8lVrjLtjvxOwybUIpawzxSCCaHLpPSV&#10;Iav81HXEMftyvVUh2r6WulfHWG5bOUuSVFrVcFwwqqOVoep7c7AIerZ/e/05rYdh9ZyW5vOllPOx&#10;RLy5HstHEIHGcDmGM35EhyIy7dyBtRctQnwk/Ok5W9xHu0OYJynIIpf/4YtfAAAA//8DAFBLAQIt&#10;ABQABgAIAAAAIQC2gziS/gAAAOEBAAATAAAAAAAAAAAAAAAAAAAAAABbQ29udGVudF9UeXBlc10u&#10;eG1sUEsBAi0AFAAGAAgAAAAhADj9If/WAAAAlAEAAAsAAAAAAAAAAAAAAAAALwEAAF9yZWxzLy5y&#10;ZWxzUEsBAi0AFAAGAAgAAAAhAEKL4ljUAgAAsAUAAA4AAAAAAAAAAAAAAAAALgIAAGRycy9lMm9E&#10;b2MueG1sUEsBAi0AFAAGAAgAAAAhALG1kXPcAAAABAEAAA8AAAAAAAAAAAAAAAAALgUAAGRycy9k&#10;b3ducmV2LnhtbFBLBQYAAAAABAAEAPMAAAA3BgAAAAA=&#10;" fillcolor="#d8d8d8" strokeweight="1pt">
                      <v:textbox inset="2mm,0,2mm,0">
                        <w:txbxContent>
                          <w:p w:rsidR="005335FB" w:rsidRPr="00B13765" w:rsidRDefault="005335FB" w:rsidP="002D2B47">
                            <w:pPr>
                              <w:spacing w:after="0"/>
                            </w:pPr>
                            <w:r w:rsidRPr="00B13765">
                              <w:t>АДРЕС:_</w:t>
                            </w:r>
                          </w:p>
                        </w:txbxContent>
                      </v:textbox>
                      <w10:anchorlock/>
                    </v:shape>
                  </w:pict>
                </mc:Fallback>
              </mc:AlternateContent>
            </w:r>
          </w:p>
        </w:tc>
      </w:tr>
      <w:tr w:rsidR="00966A1C" w:rsidRPr="008845E6" w:rsidTr="0049481E">
        <w:trPr>
          <w:trHeight w:val="1134"/>
        </w:trPr>
        <w:tc>
          <w:tcPr>
            <w:tcW w:w="8080" w:type="dxa"/>
            <w:shd w:val="clear" w:color="auto" w:fill="auto"/>
            <w:vAlign w:val="center"/>
          </w:tcPr>
          <w:p w:rsidR="00966A1C" w:rsidRPr="008845E6" w:rsidRDefault="00966A1C" w:rsidP="00573CCE">
            <w:pPr>
              <w:spacing w:line="240" w:lineRule="auto"/>
              <w:rPr>
                <w:rFonts w:ascii="Arial" w:hAnsi="Arial" w:cs="Arial"/>
                <w:sz w:val="24"/>
                <w:szCs w:val="24"/>
              </w:rPr>
            </w:pPr>
            <w:r>
              <w:rPr>
                <w:rFonts w:ascii="Arial" w:hAnsi="Arial" w:cs="Arial"/>
                <w:sz w:val="24"/>
                <w:szCs w:val="24"/>
              </w:rPr>
              <w:t xml:space="preserve">5.  </w:t>
            </w:r>
            <w:r w:rsidR="00EE2F20" w:rsidRPr="006024AD">
              <w:rPr>
                <w:rFonts w:ascii="Arial" w:hAnsi="Arial" w:cs="Arial"/>
                <w:sz w:val="24"/>
                <w:szCs w:val="24"/>
              </w:rPr>
              <w:t>При положительном результате взятия на охрану пульт выдаст звуковой сигнал «Успех» и отобразит новое состояни</w:t>
            </w:r>
            <w:r w:rsidR="00EE2F20">
              <w:rPr>
                <w:rFonts w:ascii="Arial" w:hAnsi="Arial" w:cs="Arial"/>
                <w:sz w:val="24"/>
                <w:szCs w:val="24"/>
              </w:rPr>
              <w:t>е</w:t>
            </w:r>
            <w:r w:rsidR="00573CCE">
              <w:rPr>
                <w:rFonts w:ascii="Arial" w:hAnsi="Arial" w:cs="Arial"/>
                <w:sz w:val="24"/>
                <w:szCs w:val="24"/>
              </w:rPr>
              <w:t xml:space="preserve"> каждого шлейфа из управляемой группы, а также его</w:t>
            </w:r>
            <w:r w:rsidR="00F42CFC">
              <w:rPr>
                <w:rFonts w:ascii="Arial" w:hAnsi="Arial" w:cs="Arial"/>
                <w:sz w:val="24"/>
                <w:szCs w:val="24"/>
              </w:rPr>
              <w:t xml:space="preserve"> адрес.</w:t>
            </w:r>
          </w:p>
        </w:tc>
        <w:tc>
          <w:tcPr>
            <w:tcW w:w="2552" w:type="dxa"/>
            <w:shd w:val="clear" w:color="auto" w:fill="auto"/>
            <w:vAlign w:val="center"/>
          </w:tcPr>
          <w:p w:rsidR="00966A1C" w:rsidRPr="008845E6" w:rsidRDefault="00EE2F20" w:rsidP="00495F3D">
            <w:pPr>
              <w:spacing w:line="240" w:lineRule="auto"/>
              <w:rPr>
                <w:rFonts w:ascii="Arial" w:hAnsi="Arial" w:cs="Arial"/>
                <w:noProof/>
                <w:sz w:val="24"/>
                <w:szCs w:val="24"/>
                <w:lang w:eastAsia="ru-RU"/>
              </w:rPr>
            </w:pPr>
            <w:r w:rsidRPr="00966A1C">
              <w:rPr>
                <w:rFonts w:ascii="Arial" w:hAnsi="Arial" w:cs="Arial"/>
                <w:noProof/>
                <w:sz w:val="24"/>
                <w:szCs w:val="24"/>
                <w:lang w:eastAsia="ru-RU"/>
              </w:rPr>
              <mc:AlternateContent>
                <mc:Choice Requires="wps">
                  <w:drawing>
                    <wp:inline distT="0" distB="0" distL="0" distR="0" wp14:anchorId="392648F0" wp14:editId="0CC8EBD8">
                      <wp:extent cx="1238250" cy="218364"/>
                      <wp:effectExtent l="0" t="0" r="19050" b="10795"/>
                      <wp:docPr id="161" name="Поле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18364"/>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F42CFC" w:rsidRDefault="005335FB" w:rsidP="00EE2F20">
                                  <w:pPr>
                                    <w:spacing w:after="0"/>
                                  </w:pPr>
                                  <w:r>
                                    <w:t xml:space="preserve">ВЗЯТ </w:t>
                                  </w:r>
                                  <w:r w:rsidRPr="00B13765">
                                    <w:t>ШС</w:t>
                                  </w:r>
                                  <w:r>
                                    <w:t xml:space="preserve"> 01/010</w:t>
                                  </w:r>
                                </w:p>
                              </w:txbxContent>
                            </wps:txbx>
                            <wps:bodyPr rot="0" vert="horz" wrap="square" lIns="72000" tIns="0" rIns="72000" bIns="0" anchor="t" anchorCtr="0" upright="1">
                              <a:noAutofit/>
                            </wps:bodyPr>
                          </wps:wsp>
                        </a:graphicData>
                      </a:graphic>
                    </wp:inline>
                  </w:drawing>
                </mc:Choice>
                <mc:Fallback>
                  <w:pict>
                    <v:shape id="Поле 161" o:spid="_x0000_s1057" type="#_x0000_t202" style="width:97.5pt;height:1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SHA0AIAAK4FAAAOAAAAZHJzL2Uyb0RvYy54bWysVNuO0zAQfUfiHyy/d5P0GqJNV223RUjL&#10;RSqIZzd2EgvHDrbbZEF8C1/BExLf0E9i7LShsCAhRCJZvoyPZ86cmeubthLowLThSqY4ugoxYjJT&#10;lMsixW9ebwYxRsYSSYlQkqX4nhl8M3/86LqpEzZUpRKUaQQg0iRNneLS2joJApOVrCLmStVMwmGu&#10;dEUsLHURUE0aQK9EMAzDadAoTWutMmYM7N52h3ju8fOcZfZlnhtmkUgx+Gb9qP24c2MwvyZJoUld&#10;8uzkBvkHLyrCJTzaQ90SS9Be8wdQFc+0Miq3V5mqApXnPGM+BogmCn+JZluSmvlYgBxT9zSZ/web&#10;vTi80ohTyN00wkiSCpJ0/Hz8dvx6/ILcHjDU1CYBw20NprZdqhasfbSmvlPZO4OkWpVEFmyhtWpK&#10;Rih46G8GF1c7HONAds1zReEhsrfKA7W5rhx9QAgCdMjUfZ8d1lqUuSeHo3g4gaMMzoZRPJqOnXMB&#10;Sc63a23sU6Yq5CYp1pB9j04Od8Z2pmcT95hRgtMNF8IvdLFbCY0OBJRyG7v/hP6TmZCoca7MQnCE&#10;iAJEn1ndkfFHuNB/v4OruAX5C16lOO6NSOIoXEvqxWkJF90cIhXS+cq8sLuYYNVamPp9YMqL7uNi&#10;Mwln41E8mM0mo8F4tA4Hy3izGixW0XQ6Wy9Xy3X0yXkdjZOSU8rk2mOacw1E47/T2KkaO/X2VdA7&#10;6LxSe4hxW9IGUe7SMpo8GYLUKIcydDzCd0kl0sq+5bb04ncicBjmMjtx6P4TnT26V8LFw8GD2DqL&#10;FqgCJs+seYU6UXbytO2u9eUw6pW/U/QeNAtueWFCs4NJqfQHjBpoHCk27/dEM4zEMwm6n0FbgoCs&#10;X8BEX+7uzrtEZgCRYguh++nKdl1pX2telPBCV2FSLaBGcu7l64qp8wZCcAtoCj6YUwNzXedy7a1+&#10;tNn5dwAAAP//AwBQSwMEFAAGAAgAAAAhABlYyEncAAAABAEAAA8AAABkcnMvZG93bnJldi54bWxM&#10;j0FLw0AQhe9C/8Mygje7sa1FYzYlFIQWFLF68LjNjtlgdjbNbtPUX99pL3p58HjDe99ki8E1oscu&#10;1J4U3I0TEEilNzVVCj4/nm8fQISoyejGEyo4YoBFPrrKdGr8gd6x38RKcAmFVCuwMbaplKG06HQY&#10;+xaJs2/fOR3ZdpU0nT5wuWvkJEnm0umaeMHqFpcWy5/N3ikwk93ry+/xre+Xq3lhv9aFnA6FUjfX&#10;Q/EEIuIQ/47hjM/okDPT1u/JBNEo4EfiRc/Z4z3brYLpbAYyz+R/+PwEAAD//wMAUEsBAi0AFAAG&#10;AAgAAAAhALaDOJL+AAAA4QEAABMAAAAAAAAAAAAAAAAAAAAAAFtDb250ZW50X1R5cGVzXS54bWxQ&#10;SwECLQAUAAYACAAAACEAOP0h/9YAAACUAQAACwAAAAAAAAAAAAAAAAAvAQAAX3JlbHMvLnJlbHNQ&#10;SwECLQAUAAYACAAAACEAB3UhwNACAACuBQAADgAAAAAAAAAAAAAAAAAuAgAAZHJzL2Uyb0RvYy54&#10;bWxQSwECLQAUAAYACAAAACEAGVjISdwAAAAEAQAADwAAAAAAAAAAAAAAAAAqBQAAZHJzL2Rvd25y&#10;ZXYueG1sUEsFBgAAAAAEAAQA8wAAADMGAAAAAA==&#10;" fillcolor="#d8d8d8" strokeweight="1pt">
                      <v:textbox inset="2mm,0,2mm,0">
                        <w:txbxContent>
                          <w:p w:rsidR="005335FB" w:rsidRPr="00F42CFC" w:rsidRDefault="005335FB" w:rsidP="00EE2F20">
                            <w:pPr>
                              <w:spacing w:after="0"/>
                            </w:pPr>
                            <w:r>
                              <w:t xml:space="preserve">ВЗЯТ </w:t>
                            </w:r>
                            <w:r w:rsidRPr="00B13765">
                              <w:t>ШС</w:t>
                            </w:r>
                            <w:r>
                              <w:t xml:space="preserve"> 01/010</w:t>
                            </w:r>
                          </w:p>
                        </w:txbxContent>
                      </v:textbox>
                      <w10:anchorlock/>
                    </v:shape>
                  </w:pict>
                </mc:Fallback>
              </mc:AlternateContent>
            </w:r>
          </w:p>
        </w:tc>
      </w:tr>
    </w:tbl>
    <w:p w:rsidR="00116049" w:rsidRDefault="00FC27E7" w:rsidP="00116049">
      <w:pPr>
        <w:pStyle w:val="affff4"/>
      </w:pPr>
      <w:r w:rsidRPr="00FC27E7">
        <w:rPr>
          <w:rStyle w:val="affff5"/>
        </w:rPr>
        <w:t>Примечание. Команда группового управления шлейфами сигнализации устарела и не поддерживается некоторыми</w:t>
      </w:r>
      <w:r w:rsidRPr="00FC27E7">
        <w:rPr>
          <w:i w:val="0"/>
        </w:rPr>
        <w:t xml:space="preserve"> приборами</w:t>
      </w:r>
      <w:r w:rsidR="00116049">
        <w:rPr>
          <w:i w:val="0"/>
        </w:rPr>
        <w:t xml:space="preserve">. </w:t>
      </w:r>
      <w:r w:rsidR="00116049">
        <w:t>П</w:t>
      </w:r>
      <w:r w:rsidR="00116049" w:rsidRPr="00EE2F20">
        <w:t>ри эксплуатации рекомендуется использовать более удобное управление разделами (см. п. 2.1.</w:t>
      </w:r>
      <w:r w:rsidR="00116049">
        <w:t>1</w:t>
      </w:r>
      <w:r w:rsidR="00116049" w:rsidRPr="00EE2F20">
        <w:t>).</w:t>
      </w:r>
    </w:p>
    <w:p w:rsidR="00B56EE7" w:rsidRPr="00784323" w:rsidRDefault="006E7232" w:rsidP="00784323">
      <w:pPr>
        <w:pStyle w:val="31"/>
      </w:pPr>
      <w:bookmarkStart w:id="14" w:name="_Toc468961514"/>
      <w:r>
        <w:t>2.1.</w:t>
      </w:r>
      <w:r w:rsidR="00CB2D48">
        <w:t>4</w:t>
      </w:r>
      <w:r w:rsidR="00B56EE7" w:rsidRPr="00784323">
        <w:t xml:space="preserve"> Общее взятие ШС</w:t>
      </w:r>
      <w:bookmarkEnd w:id="14"/>
    </w:p>
    <w:p w:rsidR="00B56EE7" w:rsidRPr="008845E6" w:rsidRDefault="00B56EE7" w:rsidP="008845E6">
      <w:pPr>
        <w:spacing w:line="240" w:lineRule="auto"/>
        <w:ind w:firstLine="708"/>
        <w:rPr>
          <w:rFonts w:ascii="Arial" w:hAnsi="Arial" w:cs="Arial"/>
          <w:sz w:val="24"/>
          <w:szCs w:val="24"/>
        </w:rPr>
      </w:pPr>
      <w:r w:rsidRPr="008845E6">
        <w:rPr>
          <w:rFonts w:ascii="Arial" w:hAnsi="Arial" w:cs="Arial"/>
          <w:sz w:val="24"/>
          <w:szCs w:val="24"/>
        </w:rPr>
        <w:t>Предназначено для постановки на охрану всех ШС в выбранном приборе.</w:t>
      </w:r>
    </w:p>
    <w:tbl>
      <w:tblPr>
        <w:tblW w:w="10707" w:type="dxa"/>
        <w:tblInd w:w="108" w:type="dxa"/>
        <w:tblLayout w:type="fixed"/>
        <w:tblLook w:val="04A0" w:firstRow="1" w:lastRow="0" w:firstColumn="1" w:lastColumn="0" w:noHBand="0" w:noVBand="1"/>
      </w:tblPr>
      <w:tblGrid>
        <w:gridCol w:w="8137"/>
        <w:gridCol w:w="2570"/>
      </w:tblGrid>
      <w:tr w:rsidR="00B56EE7" w:rsidRPr="008845E6" w:rsidTr="0049481E">
        <w:trPr>
          <w:trHeight w:val="1439"/>
        </w:trPr>
        <w:tc>
          <w:tcPr>
            <w:tcW w:w="8137" w:type="dxa"/>
            <w:shd w:val="clear" w:color="auto" w:fill="auto"/>
            <w:vAlign w:val="center"/>
          </w:tcPr>
          <w:p w:rsidR="00B56EE7" w:rsidRPr="008845E6" w:rsidRDefault="00B56EE7" w:rsidP="00573CCE">
            <w:pPr>
              <w:spacing w:line="240" w:lineRule="auto"/>
              <w:rPr>
                <w:rFonts w:ascii="Arial" w:hAnsi="Arial" w:cs="Arial"/>
                <w:sz w:val="24"/>
                <w:szCs w:val="24"/>
              </w:rPr>
            </w:pPr>
            <w:r w:rsidRPr="008845E6">
              <w:rPr>
                <w:rFonts w:ascii="Arial" w:hAnsi="Arial" w:cs="Arial"/>
                <w:sz w:val="24"/>
                <w:szCs w:val="24"/>
              </w:rPr>
              <w:t xml:space="preserve">1. В поле НОМЕР ШС с помощью клавиатуры введите номер ШС, который требуется взять на охрану, или выберите допустимое значение номера с помощью клавиш </w:t>
            </w:r>
            <w:r w:rsidRPr="008845E6">
              <w:rPr>
                <w:rFonts w:ascii="Arial" w:hAnsi="Arial" w:cs="Arial"/>
                <w:sz w:val="24"/>
                <w:szCs w:val="24"/>
              </w:rPr>
              <w:sym w:font="Marlett" w:char="F033"/>
            </w:r>
            <w:r w:rsidRPr="008845E6">
              <w:rPr>
                <w:rFonts w:ascii="Arial" w:hAnsi="Arial" w:cs="Arial"/>
                <w:sz w:val="24"/>
                <w:szCs w:val="24"/>
              </w:rPr>
              <w:t xml:space="preserve"> и </w:t>
            </w:r>
            <w:r w:rsidRPr="008845E6">
              <w:rPr>
                <w:rFonts w:ascii="Arial" w:hAnsi="Arial" w:cs="Arial"/>
                <w:sz w:val="24"/>
                <w:szCs w:val="24"/>
              </w:rPr>
              <w:sym w:font="Marlett" w:char="F034"/>
            </w:r>
            <w:r w:rsidRPr="008845E6">
              <w:rPr>
                <w:rFonts w:ascii="Arial" w:hAnsi="Arial" w:cs="Arial"/>
                <w:sz w:val="24"/>
                <w:szCs w:val="24"/>
              </w:rPr>
              <w:t>, и нажмите ENT.</w:t>
            </w:r>
          </w:p>
        </w:tc>
        <w:tc>
          <w:tcPr>
            <w:tcW w:w="2570"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05731311" wp14:editId="2AAF290D">
                      <wp:extent cx="1238250" cy="193040"/>
                      <wp:effectExtent l="12700" t="8890" r="6350" b="7620"/>
                      <wp:docPr id="11" name="Поле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3040"/>
                              </a:xfrm>
                              <a:prstGeom prst="rect">
                                <a:avLst/>
                              </a:prstGeom>
                              <a:solidFill>
                                <a:srgbClr val="D8D8D8"/>
                              </a:solidFill>
                              <a:ln w="12700">
                                <a:solidFill>
                                  <a:srgbClr val="000000"/>
                                </a:solidFill>
                                <a:miter lim="800000"/>
                                <a:headEnd/>
                                <a:tailEnd/>
                              </a:ln>
                            </wps:spPr>
                            <wps:txbx>
                              <w:txbxContent>
                                <w:p w:rsidR="005335FB" w:rsidRPr="00B13765" w:rsidRDefault="005335FB" w:rsidP="00B56EE7">
                                  <w:pPr>
                                    <w:spacing w:after="0"/>
                                  </w:pPr>
                                  <w:r w:rsidRPr="00B13765">
                                    <w:t>ПАРОЛЬ:_</w:t>
                                  </w:r>
                                </w:p>
                              </w:txbxContent>
                            </wps:txbx>
                            <wps:bodyPr rot="0" vert="horz" wrap="square" lIns="72000" tIns="0" rIns="72000" bIns="0" anchor="t" anchorCtr="0" upright="1">
                              <a:noAutofit/>
                            </wps:bodyPr>
                          </wps:wsp>
                        </a:graphicData>
                      </a:graphic>
                    </wp:inline>
                  </w:drawing>
                </mc:Choice>
                <mc:Fallback>
                  <w:pict>
                    <v:shape id="Поле 11" o:spid="_x0000_s1058" type="#_x0000_t202" style="width:97.5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h+DOAIAAFMEAAAOAAAAZHJzL2Uyb0RvYy54bWysVF2O0zAQfkfiDpbfadIW2BI1XS0ti5CW&#10;H2nhAI7jJBa2x9huk+UyewqekDhDj8TYaUv5e0G0kjW2x9/MfN9MlpeDVmQnnJdgSjqd5JQIw6GW&#10;pi3ph/fXjxaU+MBMzRQYUdI74enl6uGDZW8LMYMOVC0cQRDji96WtAvBFlnmeSc08xOwwuBlA06z&#10;gFvXZrVjPaJrlc3y/GnWg6utAy68x9PNeElXCb9pBA9vm8aLQFRJMbeQVpfWKq7ZasmK1jHbSX5I&#10;g/1DFppJg0FPUBsWGNk6+RuUltyBhyZMOOgMmkZykWrAaqb5L9XcdsyKVAuS4+2JJv//YPmb3TtH&#10;ZI3aTSkxTKNG+/v9t/3X/ReCR8hPb32BbrcWHcPwHAb0TbV6ewP8oycG1h0zrbhyDvpOsBrzSy+z&#10;s6cjjo8gVf8aaozDtgES0NA4HclDOgiio053J23EEAiPIWfzxewJXnG8mz6b54+TeBkrjq+t8+Gl&#10;AE2iUVKH2id0trvxAetA16NLDOZByfpaKpU2rq3WypEdwz7ZLOI/lo5PfnJThvQxlYs8Hxn4K0ae&#10;fn/C0DJgxyupS7o4ObEi8vbC1KkfA5NqtDEBZTCPSGTkbmQxDNWQNJvPjgJVUN8htQ7GDseJRKMD&#10;95mSHru7pP7TljlBiXplUJ4LnJ04DmmDhjs/rY6nzHCEKGmgZDTXYRydrXWy7TDC2AgGrlDKRiaW&#10;Y6pjNoe8sXMTk4cpi6Nxvk9eP74Fq+8AAAD//wMAUEsDBBQABgAIAAAAIQBAsyUH3AAAAAQBAAAP&#10;AAAAZHJzL2Rvd25yZXYueG1sTI9BS8NAEIXvgv9hGaE3u7HVUmMmJRSECpVi7cHjNjtmg9nZmN2m&#10;aX+9Wy96efB4w3vfZIvBNqKnzteOEe7GCQji0umaK4Td+/PtHIQPirVqHBPCiTws8uurTKXaHfmN&#10;+m2oRCxhnyoEE0KbSulLQ1b5sWuJY/bpOqtCtF0ldaeOsdw2cpIkM2lVzXHBqJaWhsqv7cEi6Mn3&#10;6/p82vT9cjUrzMdLIadDgTi6GYonEIGG8HcMF/yIDnlk2rsDay8ahPhI+NVL9vgQ7R5hmtyDzDP5&#10;Hz7/AQAA//8DAFBLAQItABQABgAIAAAAIQC2gziS/gAAAOEBAAATAAAAAAAAAAAAAAAAAAAAAABb&#10;Q29udGVudF9UeXBlc10ueG1sUEsBAi0AFAAGAAgAAAAhADj9If/WAAAAlAEAAAsAAAAAAAAAAAAA&#10;AAAALwEAAF9yZWxzLy5yZWxzUEsBAi0AFAAGAAgAAAAhAKFOH4M4AgAAUwQAAA4AAAAAAAAAAAAA&#10;AAAALgIAAGRycy9lMm9Eb2MueG1sUEsBAi0AFAAGAAgAAAAhAECzJQfcAAAABAEAAA8AAAAAAAAA&#10;AAAAAAAAkgQAAGRycy9kb3ducmV2LnhtbFBLBQYAAAAABAAEAPMAAACbBQAAAAA=&#10;" fillcolor="#d8d8d8" strokeweight="1pt">
                      <v:textbox inset="2mm,0,2mm,0">
                        <w:txbxContent>
                          <w:p w:rsidR="005335FB" w:rsidRPr="00B13765" w:rsidRDefault="005335FB" w:rsidP="00B56EE7">
                            <w:pPr>
                              <w:spacing w:after="0"/>
                            </w:pPr>
                            <w:r w:rsidRPr="00B13765">
                              <w:t>ПАРОЛЬ:_</w:t>
                            </w:r>
                          </w:p>
                        </w:txbxContent>
                      </v:textbox>
                      <w10:anchorlock/>
                    </v:shape>
                  </w:pict>
                </mc:Fallback>
              </mc:AlternateContent>
            </w:r>
          </w:p>
        </w:tc>
      </w:tr>
      <w:tr w:rsidR="00B56EE7" w:rsidRPr="008845E6" w:rsidTr="0049481E">
        <w:trPr>
          <w:trHeight w:val="992"/>
        </w:trPr>
        <w:tc>
          <w:tcPr>
            <w:tcW w:w="8137"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2.  Выберите пункт меню «ВЗЯТИЕ» клавишами «</w:t>
            </w:r>
            <w:r w:rsidRPr="008845E6">
              <w:rPr>
                <w:rFonts w:ascii="Arial" w:hAnsi="Arial" w:cs="Arial"/>
                <w:sz w:val="24"/>
                <w:szCs w:val="24"/>
              </w:rPr>
              <w:sym w:font="Marlett" w:char="F034"/>
            </w:r>
            <w:r w:rsidRPr="008845E6">
              <w:rPr>
                <w:rFonts w:ascii="Arial" w:hAnsi="Arial" w:cs="Arial"/>
                <w:sz w:val="24"/>
                <w:szCs w:val="24"/>
              </w:rPr>
              <w:t>» и «</w:t>
            </w:r>
            <w:r w:rsidRPr="008845E6">
              <w:rPr>
                <w:rFonts w:ascii="Arial" w:hAnsi="Arial" w:cs="Arial"/>
                <w:sz w:val="24"/>
                <w:szCs w:val="24"/>
              </w:rPr>
              <w:sym w:font="Marlett" w:char="F033"/>
            </w:r>
            <w:r w:rsidRPr="008845E6">
              <w:rPr>
                <w:rFonts w:ascii="Arial" w:hAnsi="Arial" w:cs="Arial"/>
                <w:sz w:val="24"/>
                <w:szCs w:val="24"/>
              </w:rPr>
              <w:t>» и «ENT», либо для быстрого перехода нажмите клавишу «1».</w:t>
            </w:r>
          </w:p>
        </w:tc>
        <w:tc>
          <w:tcPr>
            <w:tcW w:w="2570"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31B0837F" wp14:editId="5BB17FA5">
                      <wp:extent cx="1238250" cy="194310"/>
                      <wp:effectExtent l="12700" t="10795" r="6350" b="13970"/>
                      <wp:docPr id="12" name="Пол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B56EE7">
                                  <w:pPr>
                                    <w:spacing w:after="0"/>
                                  </w:pPr>
                                  <w:r w:rsidRPr="00B13765">
                                    <w:sym w:font="Marlett" w:char="F076"/>
                                  </w:r>
                                  <w:r w:rsidRPr="00B13765">
                                    <w:t>1 ВЗЯТИЕ</w:t>
                                  </w:r>
                                </w:p>
                              </w:txbxContent>
                            </wps:txbx>
                            <wps:bodyPr rot="0" vert="horz" wrap="square" lIns="72000" tIns="0" rIns="72000" bIns="0" anchor="t" anchorCtr="0" upright="1">
                              <a:noAutofit/>
                            </wps:bodyPr>
                          </wps:wsp>
                        </a:graphicData>
                      </a:graphic>
                    </wp:inline>
                  </w:drawing>
                </mc:Choice>
                <mc:Fallback>
                  <w:pict>
                    <v:shape id="Поле 12" o:spid="_x0000_s1059"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mkK0wIAAKwFAAAOAAAAZHJzL2Uyb0RvYy54bWysVNuK2zAQfS/0H4Tes7bjZOM16yxJNimF&#10;7QXS0mfFkmNRWXIlJfa29Fv6FX0q9BvySR3JiTfstlBKbTC6jM/MnDkz1zdtJdCeacOVzHB0EWLE&#10;ZK4ol9sMv3+3GiQYGUskJUJJluF7ZvDN9Pmz66ZO2VCVSlCmEYBIkzZ1hktr6zQITF6yipgLVTMJ&#10;l4XSFbGw1duAatIAeiWCYRheBo3StNYqZ8bA6W13iacevyhYbt8UhWEWiQxDbNZ/tf9u3DeYXpN0&#10;q0ld8vwYBvmHKCrCJTjtoW6JJWin+ROoiudaGVXYi1xVgSoKnjOfA2QThY+yWZekZj4XIMfUPU3m&#10;/8Hmr/dvNeIUajfESJIKanT4dvh5+HH4juAI+Glqk4LZugZD285VC7Y+V1PfqfyjQVItSiK3bKa1&#10;akpGKMQXuT+Ds187HONANs0rRcEP2VnlgdpCV448oAMBOtTpvq8Nay3KncthnAzHcJXDXXQ1iiNf&#10;vICkp79rbewLpirkFhnWUHuPTvZ3xrpoSHoycc6MEpyuuBB+o7ebhdBoT0Ant4l7fQKPzIREjQtl&#10;EkIgRGxB8rnVHRl/hAv98zu4ilsQv+BVhpPeiKSOwqWkXpqWcNGtIXwhXazMy7rLCXathaU/B6a8&#10;5L7MVuNwMoqTwWQyjgejeBkO5slqMZgtosvLyXK+mC+jry7qaJSWnFImlx7TnDogGv2dwo692Gm3&#10;74E+QBeV2kGO65I2iHJXlnh8NYwwbKAJHY/wnFOJtLIfuC299J0IHIY5r04SuvdIZ4/uy3vmOHiS&#10;W2fRAlXA5Ik1r1Anyk6ett20vhni2Dlw8t0oeg+ahbC8MGHUwaJU+jNGDYyNDJtPO6IZRuKlBN1P&#10;YChBQtZvYKHPTzenUyJzgMiwhdT9cmG7mbSrNd+W4KHrMKlm0CMF9/J9iAZScBsYCT6Z4/hyM+d8&#10;760ehuz0FwAAAP//AwBQSwMEFAAGAAgAAAAhALG1kXPcAAAABAEAAA8AAABkcnMvZG93bnJldi54&#10;bWxMj0FLw0AQhe9C/8Mygje7scVgYyYlFAQFpVh78LjNjtlgdjbNbtPUX+/WS708eLzhvW/y5Whb&#10;MVDvG8cId9MEBHHldMM1wvbj6fYBhA+KtWodE8KJPCyLyVWuMu2O/E7DJtQilrDPFIIJocuk9JUh&#10;q/zUdcQx+3K9VSHavpa6V8dYbls5S5JUWtVwXDCqo5Wh6ntzsAh6tn97/Tmth2H1nJbm86WU87FE&#10;vLkey0cQgcZwOYYzfkSHIjLt3IG1Fy1CfCT86Tlb3Ee7Q5gnKcgil//hi18AAAD//wMAUEsBAi0A&#10;FAAGAAgAAAAhALaDOJL+AAAA4QEAABMAAAAAAAAAAAAAAAAAAAAAAFtDb250ZW50X1R5cGVzXS54&#10;bWxQSwECLQAUAAYACAAAACEAOP0h/9YAAACUAQAACwAAAAAAAAAAAAAAAAAvAQAAX3JlbHMvLnJl&#10;bHNQSwECLQAUAAYACAAAACEAbOppCtMCAACsBQAADgAAAAAAAAAAAAAAAAAuAgAAZHJzL2Uyb0Rv&#10;Yy54bWxQSwECLQAUAAYACAAAACEAsbWRc9wAAAAEAQAADwAAAAAAAAAAAAAAAAAtBQAAZHJzL2Rv&#10;d25yZXYueG1sUEsFBgAAAAAEAAQA8wAAADYGAAAAAA==&#10;" fillcolor="#d8d8d8" strokeweight="1pt">
                      <v:textbox inset="2mm,0,2mm,0">
                        <w:txbxContent>
                          <w:p w:rsidR="005335FB" w:rsidRPr="00B13765" w:rsidRDefault="005335FB" w:rsidP="00B56EE7">
                            <w:pPr>
                              <w:spacing w:after="0"/>
                            </w:pPr>
                            <w:r w:rsidRPr="00B13765">
                              <w:sym w:font="Marlett" w:char="F076"/>
                            </w:r>
                            <w:r w:rsidRPr="00B13765">
                              <w:t>1 ВЗЯТИЕ</w:t>
                            </w:r>
                          </w:p>
                        </w:txbxContent>
                      </v:textbox>
                      <w10:anchorlock/>
                    </v:shape>
                  </w:pict>
                </mc:Fallback>
              </mc:AlternateContent>
            </w:r>
          </w:p>
        </w:tc>
      </w:tr>
      <w:tr w:rsidR="00B56EE7" w:rsidRPr="008845E6" w:rsidTr="0049481E">
        <w:trPr>
          <w:trHeight w:val="993"/>
        </w:trPr>
        <w:tc>
          <w:tcPr>
            <w:tcW w:w="8137"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3.  Выберите пункт меню «ВЗЯТИЕ ОБЩЕЕ» клавишами «</w:t>
            </w:r>
            <w:r w:rsidRPr="008845E6">
              <w:rPr>
                <w:rFonts w:ascii="Arial" w:hAnsi="Arial" w:cs="Arial"/>
                <w:sz w:val="24"/>
                <w:szCs w:val="24"/>
              </w:rPr>
              <w:sym w:font="Marlett" w:char="F034"/>
            </w:r>
            <w:r w:rsidRPr="008845E6">
              <w:rPr>
                <w:rFonts w:ascii="Arial" w:hAnsi="Arial" w:cs="Arial"/>
                <w:sz w:val="24"/>
                <w:szCs w:val="24"/>
              </w:rPr>
              <w:t>» и «</w:t>
            </w:r>
            <w:r w:rsidRPr="008845E6">
              <w:rPr>
                <w:rFonts w:ascii="Arial" w:hAnsi="Arial" w:cs="Arial"/>
                <w:sz w:val="24"/>
                <w:szCs w:val="24"/>
              </w:rPr>
              <w:sym w:font="Marlett" w:char="F033"/>
            </w:r>
            <w:r w:rsidRPr="008845E6">
              <w:rPr>
                <w:rFonts w:ascii="Arial" w:hAnsi="Arial" w:cs="Arial"/>
                <w:sz w:val="24"/>
                <w:szCs w:val="24"/>
              </w:rPr>
              <w:t>» и «ENT», либо для  быстрого перехода нажмите клавишу «3»</w:t>
            </w:r>
          </w:p>
        </w:tc>
        <w:tc>
          <w:tcPr>
            <w:tcW w:w="2570"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2E8BC668" wp14:editId="43475E38">
                      <wp:extent cx="1638795" cy="219075"/>
                      <wp:effectExtent l="0" t="0" r="19050" b="28575"/>
                      <wp:docPr id="25" name="Поле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795" cy="219075"/>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334193" w:rsidRDefault="005335FB" w:rsidP="00B56EE7">
                                  <w:pPr>
                                    <w:spacing w:after="0"/>
                                    <w:jc w:val="left"/>
                                  </w:pPr>
                                  <w:r w:rsidRPr="00B13765">
                                    <w:sym w:font="Marlett" w:char="F076"/>
                                  </w:r>
                                  <w:r>
                                    <w:t>3</w:t>
                                  </w:r>
                                  <w:r w:rsidRPr="00B13765">
                                    <w:t>1 ВЗЯТИЕ</w:t>
                                  </w:r>
                                  <w:r w:rsidRPr="00334193">
                                    <w:t xml:space="preserve"> </w:t>
                                  </w:r>
                                  <w:r>
                                    <w:t>ОБЩЕЕ</w:t>
                                  </w:r>
                                </w:p>
                              </w:txbxContent>
                            </wps:txbx>
                            <wps:bodyPr rot="0" vert="horz" wrap="square" lIns="72000" tIns="0" rIns="72000" bIns="0" anchor="t" anchorCtr="0" upright="1">
                              <a:noAutofit/>
                            </wps:bodyPr>
                          </wps:wsp>
                        </a:graphicData>
                      </a:graphic>
                    </wp:inline>
                  </w:drawing>
                </mc:Choice>
                <mc:Fallback>
                  <w:pict>
                    <v:shape id="Поле 25" o:spid="_x0000_s1060" type="#_x0000_t202" style="width:129.0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AMC1AIAAKwFAAAOAAAAZHJzL2Uyb0RvYy54bWysVNuO0zAQfUfiHyy/d5P0lmy06arttghp&#10;uUgL4tmNncbCsYPtNlkQ38JX8ITEN/STGDttttoFCSESKfI44zNnZo7n6rqtBNozbbiSGY4uQoyY&#10;zBXlcpvh9+/WgwQjY4mkRCjJMnzPDL6ePX921dQpG6pSCco0AhBp0qbOcGltnQaByUtWEXOhaibh&#10;Z6F0RSyYehtQTRpAr0QwDMNp0ChNa61yZgzs3nQ/8czjFwXL7ZuiMMwikWHgZv1X++/GfYPZFUm3&#10;mtQlz480yD+wqAiXELSHuiGWoJ3mT6AqnmtlVGEvclUFqih4znwOkE0UPsrmriQ187lAcUzdl8n8&#10;P9j89f6tRpxmeDjBSJIKenT4dvh5+HH4jmAL6tPUJgW3uxocbbtQLfTZ52rqW5V/NEiqZUnkls21&#10;Vk3JCAV+kTsZnB3tcIwD2TSvFIU4ZGeVB2oLXbniQTkQoEOf7vvesNai3IWcjpL4Ejjm8G8YXYax&#10;JxeQ9HS61sa+YKpCbpFhDb336GR/a6xjQ9KTiwtmlOB0zYXwht5ulkKjPQGd3CTu9Qk8chMSNUBl&#10;GIfAkYgtSD63uivGH+FC//wOruIWxC94leGkdyKpK+FKUi9NS7jo1kBfSMeVeVl3OYHVWlj6faiU&#10;l9yX+XoSxuNRMojjyWgwHq3CwSJZLwfzZTSdxqvFcrGKvjrW0TgtOaVMrjymOd2AaPx3CjvexU67&#10;/R3oCTpWagc53pW0QZS7towml8MIgwGX0NURnvNSIq3sB25LL30nAodhzruThO49lrNH9+09Cxw8&#10;ya3zaKFUUMlT1bxCnSg7edp20/rLMBq7AE6+G0XvQbNAywsTRh0sSqU/Y9TA2Miw+bQjmmEkXkrQ&#10;fQxDyc0Zb8BCn+9uTrtE5gCRYQup++XSdjNpV2u+LSFCd8OkmsMdKbiX7wMbSMEZMBJ8Msfx5WbO&#10;ue29Hobs7BcAAAD//wMAUEsDBBQABgAIAAAAIQDqoHhH3QAAAAQBAAAPAAAAZHJzL2Rvd25yZXYu&#10;eG1sTI9BS8NAEIXvgv9hmYI3u2lqS4nZlFAQFBSx9eBxmx2zodnZmN2mqb/e0Yu9DDze471v8vXo&#10;WjFgHxpPCmbTBARS5U1DtYL33cPtCkSImoxuPaGCMwZYF9dXuc6MP9EbDttYCy6hkGkFNsYukzJU&#10;Fp0OU98hsffpe6cjy76WptcnLnetTJNkKZ1uiBes7nBjsTpsj06BSb9enr/Pr8OweVyW9uOplPOx&#10;VOpmMpb3ICKO8T8Mv/iMDgUz7f2RTBCtAn4k/l320sVqBmKvYH63AFnk8hK++AEAAP//AwBQSwEC&#10;LQAUAAYACAAAACEAtoM4kv4AAADhAQAAEwAAAAAAAAAAAAAAAAAAAAAAW0NvbnRlbnRfVHlwZXNd&#10;LnhtbFBLAQItABQABgAIAAAAIQA4/SH/1gAAAJQBAAALAAAAAAAAAAAAAAAAAC8BAABfcmVscy8u&#10;cmVsc1BLAQItABQABgAIAAAAIQCc3AMC1AIAAKwFAAAOAAAAAAAAAAAAAAAAAC4CAABkcnMvZTJv&#10;RG9jLnhtbFBLAQItABQABgAIAAAAIQDqoHhH3QAAAAQBAAAPAAAAAAAAAAAAAAAAAC4FAABkcnMv&#10;ZG93bnJldi54bWxQSwUGAAAAAAQABADzAAAAOAYAAAAA&#10;" fillcolor="#d8d8d8" strokeweight="1pt">
                      <v:textbox inset="2mm,0,2mm,0">
                        <w:txbxContent>
                          <w:p w:rsidR="005335FB" w:rsidRPr="00334193" w:rsidRDefault="005335FB" w:rsidP="00B56EE7">
                            <w:pPr>
                              <w:spacing w:after="0"/>
                              <w:jc w:val="left"/>
                            </w:pPr>
                            <w:r w:rsidRPr="00B13765">
                              <w:sym w:font="Marlett" w:char="F076"/>
                            </w:r>
                            <w:r>
                              <w:t>3</w:t>
                            </w:r>
                            <w:r w:rsidRPr="00B13765">
                              <w:t>1 ВЗЯТИЕ</w:t>
                            </w:r>
                            <w:r w:rsidRPr="00334193">
                              <w:t xml:space="preserve"> </w:t>
                            </w:r>
                            <w:r>
                              <w:t>ОБЩЕЕ</w:t>
                            </w:r>
                          </w:p>
                        </w:txbxContent>
                      </v:textbox>
                      <w10:anchorlock/>
                    </v:shape>
                  </w:pict>
                </mc:Fallback>
              </mc:AlternateContent>
            </w:r>
          </w:p>
        </w:tc>
      </w:tr>
      <w:tr w:rsidR="00B56EE7" w:rsidRPr="008845E6" w:rsidTr="0049481E">
        <w:trPr>
          <w:trHeight w:val="1275"/>
        </w:trPr>
        <w:tc>
          <w:tcPr>
            <w:tcW w:w="8137"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4. Наберите адрес прибора (допустимое значение от 1 до 127), либо выберите допустимое значение адреса клавишами «</w:t>
            </w:r>
            <w:r w:rsidRPr="008845E6">
              <w:rPr>
                <w:rFonts w:ascii="Arial" w:hAnsi="Arial" w:cs="Arial"/>
                <w:sz w:val="24"/>
                <w:szCs w:val="24"/>
              </w:rPr>
              <w:sym w:font="Marlett" w:char="F034"/>
            </w:r>
            <w:r w:rsidRPr="008845E6">
              <w:rPr>
                <w:rFonts w:ascii="Arial" w:hAnsi="Arial" w:cs="Arial"/>
                <w:sz w:val="24"/>
                <w:szCs w:val="24"/>
              </w:rPr>
              <w:t>», «</w:t>
            </w:r>
            <w:r w:rsidRPr="008845E6">
              <w:rPr>
                <w:rFonts w:ascii="Arial" w:hAnsi="Arial" w:cs="Arial"/>
                <w:sz w:val="24"/>
                <w:szCs w:val="24"/>
              </w:rPr>
              <w:sym w:font="Marlett" w:char="F033"/>
            </w:r>
            <w:r w:rsidRPr="008845E6">
              <w:rPr>
                <w:rFonts w:ascii="Arial" w:hAnsi="Arial" w:cs="Arial"/>
                <w:sz w:val="24"/>
                <w:szCs w:val="24"/>
              </w:rPr>
              <w:t>» и нажмите «ENT».</w:t>
            </w:r>
          </w:p>
        </w:tc>
        <w:tc>
          <w:tcPr>
            <w:tcW w:w="2570"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6A1D5E02" wp14:editId="03AC53D6">
                      <wp:extent cx="1238250" cy="194310"/>
                      <wp:effectExtent l="8255" t="14605" r="10795" b="10160"/>
                      <wp:docPr id="22" name="Поле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B56EE7">
                                  <w:pPr>
                                    <w:spacing w:after="0"/>
                                  </w:pPr>
                                  <w:r w:rsidRPr="00B13765">
                                    <w:t>АДРЕС:_</w:t>
                                  </w:r>
                                </w:p>
                              </w:txbxContent>
                            </wps:txbx>
                            <wps:bodyPr rot="0" vert="horz" wrap="square" lIns="72000" tIns="0" rIns="72000" bIns="0" anchor="t" anchorCtr="0" upright="1">
                              <a:noAutofit/>
                            </wps:bodyPr>
                          </wps:wsp>
                        </a:graphicData>
                      </a:graphic>
                    </wp:inline>
                  </w:drawing>
                </mc:Choice>
                <mc:Fallback>
                  <w:pict>
                    <v:shape id="Поле 22" o:spid="_x0000_s1061"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uak0wIAAKwFAAAOAAAAZHJzL2Uyb0RvYy54bWysVNuK2zAQfS/0H4Tes7bjZJM16yxJNimF&#10;7QXS0mfFkm1RWXIlJfa29Fv6FX0q9BvySR3JiTfstlBKbTC6jM/MnDkz1zdtJdCeacOVTHF0EWLE&#10;ZKYol0WK379bD6YYGUskJUJJluJ7ZvDN7Pmz66ZO2FCVSlCmEYBIkzR1iktr6yQITFayipgLVTMJ&#10;l7nSFbGw1UVANWkAvRLBMAwvg0ZpWmuVMWPg9La7xDOPn+css2/y3DCLRIohNuu/2n+37hvMrklS&#10;aFKXPDuGQf4hiopwCU57qFtiCdpp/gSq4plWRuX2IlNVoPKcZ8znANlE4aNsNiWpmc8FyDF1T5P5&#10;f7DZ6/1bjThN8XCIkSQV1Ojw7fDz8OPwHcER8NPUJgGzTQ2Gtl2oFursczX1nco+GiTVsiSyYHOt&#10;VVMyQiG+yP0ZnP3a4RgHsm1eKQp+yM4qD9TmunLkAR0I0KFO931tWGtR5lwO4+lwDFcZ3EVXozjy&#10;xQtIcvq71sa+YKpCbpFiDbX36GR/Z6yLhiQnE+fMKMHpmgvhN7rYLoVGewI6uZ261yfwyExI1LhQ&#10;JiEEQkQBks+s7sj4I1zon9/BVdyC+AWvUjztjUjiKFxJ6qVpCRfdGsIX0sXKvKy7nGDXWlj6c2DK&#10;S+7LfD0OJ6N4OphMxvFgFK/CwWK6Xg7my+jycrJaLBer6KuLOholJaeUyZXHNKcOiEZ/p7BjL3ba&#10;7XugD9BFpXaQ46akDaLclSUeXw0jDBtoQscjPOdUIq3sB25LL30nAodhzqszDd17pLNH9+U9cxw8&#10;ya2zaIEqYPLEmleoE2UnT9tuW98M8dg5cPLdKnoPmoWwvDBh1MGiVPozRg2MjRSbTzuiGUbipQTd&#10;T2AoQULWb2Chz0+3p1MiM4BIsYXU/XJpu5m0qzUvSvDQdZhUc+iRnHv5PkQDKbgNjASfzHF8uZlz&#10;vvdWD0N29gsAAP//AwBQSwMEFAAGAAgAAAAhALG1kXPcAAAABAEAAA8AAABkcnMvZG93bnJldi54&#10;bWxMj0FLw0AQhe9C/8Mygje7scVgYyYlFAQFpVh78LjNjtlgdjbNbtPUX+/WS708eLzhvW/y5Whb&#10;MVDvG8cId9MEBHHldMM1wvbj6fYBhA+KtWodE8KJPCyLyVWuMu2O/E7DJtQilrDPFIIJocuk9JUh&#10;q/zUdcQx+3K9VSHavpa6V8dYbls5S5JUWtVwXDCqo5Wh6ntzsAh6tn97/Tmth2H1nJbm86WU87FE&#10;vLkey0cQgcZwOYYzfkSHIjLt3IG1Fy1CfCT86Tlb3Ee7Q5gnKcgil//hi18AAAD//wMAUEsBAi0A&#10;FAAGAAgAAAAhALaDOJL+AAAA4QEAABMAAAAAAAAAAAAAAAAAAAAAAFtDb250ZW50X1R5cGVzXS54&#10;bWxQSwECLQAUAAYACAAAACEAOP0h/9YAAACUAQAACwAAAAAAAAAAAAAAAAAvAQAAX3JlbHMvLnJl&#10;bHNQSwECLQAUAAYACAAAACEA787mpNMCAACsBQAADgAAAAAAAAAAAAAAAAAuAgAAZHJzL2Uyb0Rv&#10;Yy54bWxQSwECLQAUAAYACAAAACEAsbWRc9wAAAAEAQAADwAAAAAAAAAAAAAAAAAtBQAAZHJzL2Rv&#10;d25yZXYueG1sUEsFBgAAAAAEAAQA8wAAADYGAAAAAA==&#10;" fillcolor="#d8d8d8" strokeweight="1pt">
                      <v:textbox inset="2mm,0,2mm,0">
                        <w:txbxContent>
                          <w:p w:rsidR="005335FB" w:rsidRPr="00B13765" w:rsidRDefault="005335FB" w:rsidP="00B56EE7">
                            <w:pPr>
                              <w:spacing w:after="0"/>
                            </w:pPr>
                            <w:r w:rsidRPr="00B13765">
                              <w:t>АДРЕС:_</w:t>
                            </w:r>
                          </w:p>
                        </w:txbxContent>
                      </v:textbox>
                      <w10:anchorlock/>
                    </v:shape>
                  </w:pict>
                </mc:Fallback>
              </mc:AlternateContent>
            </w:r>
          </w:p>
        </w:tc>
      </w:tr>
      <w:tr w:rsidR="00B56EE7" w:rsidRPr="008845E6" w:rsidTr="0049481E">
        <w:trPr>
          <w:trHeight w:val="112"/>
        </w:trPr>
        <w:tc>
          <w:tcPr>
            <w:tcW w:w="8137" w:type="dxa"/>
            <w:shd w:val="clear" w:color="auto" w:fill="auto"/>
            <w:vAlign w:val="center"/>
          </w:tcPr>
          <w:p w:rsidR="008845E6" w:rsidRPr="00F42CFC" w:rsidRDefault="00B56EE7" w:rsidP="001B62C3">
            <w:pPr>
              <w:spacing w:line="240" w:lineRule="auto"/>
              <w:rPr>
                <w:rFonts w:ascii="Arial" w:hAnsi="Arial" w:cs="Arial"/>
                <w:sz w:val="24"/>
                <w:szCs w:val="24"/>
              </w:rPr>
            </w:pPr>
            <w:r w:rsidRPr="00F42CFC">
              <w:rPr>
                <w:rFonts w:ascii="Arial" w:hAnsi="Arial" w:cs="Arial"/>
                <w:sz w:val="24"/>
                <w:szCs w:val="24"/>
              </w:rPr>
              <w:t>5</w:t>
            </w:r>
            <w:r w:rsidR="00F42CFC" w:rsidRPr="00F42CFC">
              <w:rPr>
                <w:rFonts w:ascii="Arial" w:hAnsi="Arial" w:cs="Arial"/>
                <w:sz w:val="24"/>
                <w:szCs w:val="24"/>
              </w:rPr>
              <w:t xml:space="preserve">. </w:t>
            </w:r>
            <w:r w:rsidR="00F42CFC" w:rsidRPr="006024AD">
              <w:rPr>
                <w:rFonts w:ascii="Arial" w:hAnsi="Arial" w:cs="Arial"/>
                <w:sz w:val="24"/>
                <w:szCs w:val="24"/>
              </w:rPr>
              <w:t>При положительном результате взятия на охрану пульт выдаст звуковой сигнал «Успех» и отобразит новое состояни</w:t>
            </w:r>
            <w:r w:rsidR="00F42CFC">
              <w:rPr>
                <w:rFonts w:ascii="Arial" w:hAnsi="Arial" w:cs="Arial"/>
                <w:sz w:val="24"/>
                <w:szCs w:val="24"/>
              </w:rPr>
              <w:t>е каждого шлейфа</w:t>
            </w:r>
            <w:r w:rsidR="00582DA4">
              <w:rPr>
                <w:rFonts w:ascii="Arial" w:hAnsi="Arial" w:cs="Arial"/>
                <w:sz w:val="24"/>
                <w:szCs w:val="24"/>
              </w:rPr>
              <w:t xml:space="preserve"> прибора</w:t>
            </w:r>
            <w:r w:rsidR="001B62C3">
              <w:rPr>
                <w:rFonts w:ascii="Arial" w:hAnsi="Arial" w:cs="Arial"/>
                <w:sz w:val="24"/>
                <w:szCs w:val="24"/>
              </w:rPr>
              <w:t>, а также его адрес.</w:t>
            </w:r>
          </w:p>
        </w:tc>
        <w:tc>
          <w:tcPr>
            <w:tcW w:w="2570" w:type="dxa"/>
            <w:shd w:val="clear" w:color="auto" w:fill="auto"/>
            <w:vAlign w:val="center"/>
          </w:tcPr>
          <w:p w:rsidR="00B56EE7" w:rsidRPr="008845E6" w:rsidRDefault="00F42CFC" w:rsidP="008845E6">
            <w:pPr>
              <w:spacing w:line="240" w:lineRule="auto"/>
              <w:rPr>
                <w:rFonts w:ascii="Arial" w:hAnsi="Arial" w:cs="Arial"/>
                <w:noProof/>
                <w:sz w:val="24"/>
                <w:szCs w:val="24"/>
              </w:rPr>
            </w:pPr>
            <w:r w:rsidRPr="00966A1C">
              <w:rPr>
                <w:rFonts w:ascii="Arial" w:hAnsi="Arial" w:cs="Arial"/>
                <w:noProof/>
                <w:sz w:val="24"/>
                <w:szCs w:val="24"/>
                <w:lang w:eastAsia="ru-RU"/>
              </w:rPr>
              <mc:AlternateContent>
                <mc:Choice Requires="wps">
                  <w:drawing>
                    <wp:inline distT="0" distB="0" distL="0" distR="0" wp14:anchorId="7FBE25E9" wp14:editId="3CC15D1F">
                      <wp:extent cx="1238250" cy="218364"/>
                      <wp:effectExtent l="0" t="0" r="19050" b="10795"/>
                      <wp:docPr id="165" name="Поле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18364"/>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F42CFC" w:rsidRDefault="005335FB" w:rsidP="00F42CFC">
                                  <w:pPr>
                                    <w:spacing w:after="0"/>
                                  </w:pPr>
                                  <w:r>
                                    <w:t xml:space="preserve">ВЗЯТ </w:t>
                                  </w:r>
                                  <w:r w:rsidRPr="00B13765">
                                    <w:t>ШС</w:t>
                                  </w:r>
                                  <w:r>
                                    <w:t xml:space="preserve"> 01/010</w:t>
                                  </w:r>
                                </w:p>
                              </w:txbxContent>
                            </wps:txbx>
                            <wps:bodyPr rot="0" vert="horz" wrap="square" lIns="72000" tIns="0" rIns="72000" bIns="0" anchor="t" anchorCtr="0" upright="1">
                              <a:noAutofit/>
                            </wps:bodyPr>
                          </wps:wsp>
                        </a:graphicData>
                      </a:graphic>
                    </wp:inline>
                  </w:drawing>
                </mc:Choice>
                <mc:Fallback>
                  <w:pict>
                    <v:shape id="Поле 165" o:spid="_x0000_s1062" type="#_x0000_t202" style="width:97.5pt;height:1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aJi0gIAAK4FAAAOAAAAZHJzL2Uyb0RvYy54bWysVNuO0zAQfUfiHyy/d5P0GqJNV223RUjL&#10;RVoQz27sJBaOHWy3yS7iW/gKnpD4hn4SY6fNFhYkhEikyJfJmZkzZ+byqq0E2jNtuJIpji5CjJjM&#10;FOWySPG7t5tBjJGxRFIilGQpvmMGX82fPrls6oQNVakEZRoBiDRJU6e4tLZOgsBkJauIuVA1k3CZ&#10;K10RC1tdBFSTBtArEQzDcBo0StNaq4wZA6fX3SWee/w8Z5l9neeGWSRSDLFZ/9X+u3XfYH5JkkKT&#10;uuTZMQzyD1FUhEtw2kNdE0vQTvNHUBXPtDIqtxeZqgKV5zxjPgfIJgp/yea2JDXzuQA5pu5pMv8P&#10;Nnu1f6MRp1C76QQjSSoo0uHL4fvh2+ErcmfAUFObBAxvazC17VK1YO2zNfWNyj4YJNWqJLJgC61V&#10;UzJCIcLI/Rmc/drhGAeybV4qCo7IzioP1Oa6cvQBIQjQoVJ3fXVYa1HmXA5H8XACVxncDaN4NB17&#10;FyQ5/V1rY58zVSG3SLGG6nt0sr8x1kVDkpOJc2aU4HTDhfAbXWxXQqM9AaVcx+49ov9kJiRqXCiz&#10;EAIhogDRZ1Z3ZPwRLvTP7+AqbkH+glcpjnsjkjgK15J6cVrCRbeG8IV0sTIv7C4n2LUWlv4cmPKi&#10;+7TYTMLZeBQPZrPJaDAercPBMt6sBotVNJ3O1svVch19dlFH46TklDK59pjm1APR+O80duzGTr19&#10;F/QBuqjUDnK8LWmDKHdlGU2eDSMMG2hDxyM851Qirex7bksvficCh2HOqxOH7j3S2aP78p45Dh7l&#10;1lm0QBUweWLNK9SJspOnbbetb4fR1Dlw8t0qegeahbC8MGHYwaJU+h6jBgZHis3HHdEMI/FCgu5n&#10;MJYgIes3sNDnp9vTKZEZQKTYQup+ubLdVNrVmhcleOg6TKoF9EjOvXwfooEU3AaGgk/mOMDc1Dnf&#10;e6uHMTv/AQAA//8DAFBLAwQUAAYACAAAACEAGVjISdwAAAAEAQAADwAAAGRycy9kb3ducmV2Lnht&#10;bEyPQUvDQBCF70L/wzKCN7uxrUVjNiUUhBYUsXrwuM2O2WB2Ns1u09Rf32kvennweMN732SLwTWi&#10;xy7UnhTcjRMQSKU3NVUKPj+ebx9AhKjJ6MYTKjhigEU+usp0avyB3rHfxEpwCYVUK7AxtqmUobTo&#10;dBj7Fomzb985Hdl2lTSdPnC5a+QkSebS6Zp4weoWlxbLn83eKTCT3evL7/Gt75ereWG/1oWcDoVS&#10;N9dD8QQi4hD/juGMz+iQM9PW78kE0SjgR+JFz9njPdutgulsBjLP5H/4/AQAAP//AwBQSwECLQAU&#10;AAYACAAAACEAtoM4kv4AAADhAQAAEwAAAAAAAAAAAAAAAAAAAAAAW0NvbnRlbnRfVHlwZXNdLnht&#10;bFBLAQItABQABgAIAAAAIQA4/SH/1gAAAJQBAAALAAAAAAAAAAAAAAAAAC8BAABfcmVscy8ucmVs&#10;c1BLAQItABQABgAIAAAAIQCPBaJi0gIAAK4FAAAOAAAAAAAAAAAAAAAAAC4CAABkcnMvZTJvRG9j&#10;LnhtbFBLAQItABQABgAIAAAAIQAZWMhJ3AAAAAQBAAAPAAAAAAAAAAAAAAAAACwFAABkcnMvZG93&#10;bnJldi54bWxQSwUGAAAAAAQABADzAAAANQYAAAAA&#10;" fillcolor="#d8d8d8" strokeweight="1pt">
                      <v:textbox inset="2mm,0,2mm,0">
                        <w:txbxContent>
                          <w:p w:rsidR="005335FB" w:rsidRPr="00F42CFC" w:rsidRDefault="005335FB" w:rsidP="00F42CFC">
                            <w:pPr>
                              <w:spacing w:after="0"/>
                            </w:pPr>
                            <w:r>
                              <w:t xml:space="preserve">ВЗЯТ </w:t>
                            </w:r>
                            <w:r w:rsidRPr="00B13765">
                              <w:t>ШС</w:t>
                            </w:r>
                            <w:r>
                              <w:t xml:space="preserve"> 01/010</w:t>
                            </w:r>
                          </w:p>
                        </w:txbxContent>
                      </v:textbox>
                      <w10:anchorlock/>
                    </v:shape>
                  </w:pict>
                </mc:Fallback>
              </mc:AlternateContent>
            </w:r>
          </w:p>
        </w:tc>
      </w:tr>
    </w:tbl>
    <w:p w:rsidR="00B56EE7" w:rsidRPr="00784323" w:rsidRDefault="006E7232" w:rsidP="00784323">
      <w:pPr>
        <w:pStyle w:val="31"/>
      </w:pPr>
      <w:bookmarkStart w:id="15" w:name="_Toc468961515"/>
      <w:r>
        <w:t>2.1.</w:t>
      </w:r>
      <w:r w:rsidR="00CB2D48">
        <w:t>5</w:t>
      </w:r>
      <w:r w:rsidR="00B56EE7" w:rsidRPr="00784323">
        <w:t xml:space="preserve"> Индивидуальное снятие ШС</w:t>
      </w:r>
      <w:bookmarkEnd w:id="15"/>
    </w:p>
    <w:p w:rsidR="00B56EE7" w:rsidRPr="008845E6" w:rsidRDefault="00B56EE7" w:rsidP="00997328">
      <w:pPr>
        <w:spacing w:after="0" w:line="240" w:lineRule="auto"/>
        <w:ind w:firstLine="708"/>
        <w:rPr>
          <w:rFonts w:ascii="Arial" w:hAnsi="Arial" w:cs="Arial"/>
          <w:sz w:val="24"/>
          <w:szCs w:val="24"/>
        </w:rPr>
      </w:pPr>
      <w:r w:rsidRPr="008845E6">
        <w:rPr>
          <w:rFonts w:ascii="Arial" w:hAnsi="Arial" w:cs="Arial"/>
          <w:sz w:val="24"/>
          <w:szCs w:val="24"/>
        </w:rPr>
        <w:t>Предназначено для снятия с охраны отдельного ШС в выбранном приборе.</w:t>
      </w:r>
    </w:p>
    <w:tbl>
      <w:tblPr>
        <w:tblW w:w="10632" w:type="dxa"/>
        <w:tblInd w:w="108" w:type="dxa"/>
        <w:tblLayout w:type="fixed"/>
        <w:tblLook w:val="04A0" w:firstRow="1" w:lastRow="0" w:firstColumn="1" w:lastColumn="0" w:noHBand="0" w:noVBand="1"/>
      </w:tblPr>
      <w:tblGrid>
        <w:gridCol w:w="8080"/>
        <w:gridCol w:w="2552"/>
      </w:tblGrid>
      <w:tr w:rsidR="00B56EE7" w:rsidRPr="008845E6" w:rsidTr="0049481E">
        <w:trPr>
          <w:trHeight w:val="1449"/>
        </w:trPr>
        <w:tc>
          <w:tcPr>
            <w:tcW w:w="8080" w:type="dxa"/>
            <w:shd w:val="clear" w:color="auto" w:fill="auto"/>
            <w:vAlign w:val="center"/>
          </w:tcPr>
          <w:p w:rsidR="00B56EE7" w:rsidRPr="008845E6" w:rsidRDefault="00B56EE7" w:rsidP="007A6D7E">
            <w:pPr>
              <w:pStyle w:val="a7"/>
              <w:numPr>
                <w:ilvl w:val="2"/>
                <w:numId w:val="3"/>
              </w:numPr>
              <w:ind w:left="34" w:firstLine="284"/>
              <w:rPr>
                <w:rFonts w:cs="Arial"/>
                <w:szCs w:val="24"/>
              </w:rPr>
            </w:pPr>
            <w:r w:rsidRPr="008845E6">
              <w:rPr>
                <w:rFonts w:cs="Arial"/>
                <w:szCs w:val="24"/>
              </w:rPr>
              <w:t>Введите пароль управления с клавиатуры пульта. Значение пароля – 1234, если пульт имеет заводские установки. Если пароль был изменён при программиро</w:t>
            </w:r>
            <w:r w:rsidRPr="008845E6">
              <w:rPr>
                <w:rFonts w:cs="Arial"/>
                <w:szCs w:val="24"/>
              </w:rPr>
              <w:softHyphen/>
              <w:t>вании пульта, то введите присвоенное значение.</w:t>
            </w:r>
          </w:p>
        </w:tc>
        <w:tc>
          <w:tcPr>
            <w:tcW w:w="2552" w:type="dxa"/>
            <w:shd w:val="clear" w:color="auto" w:fill="auto"/>
            <w:vAlign w:val="center"/>
          </w:tcPr>
          <w:p w:rsidR="00B56EE7" w:rsidRPr="008845E6" w:rsidRDefault="00B56EE7" w:rsidP="008845E6">
            <w:pPr>
              <w:spacing w:line="240" w:lineRule="auto"/>
              <w:ind w:left="34"/>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6825A843" wp14:editId="07B4EF2E">
                      <wp:extent cx="1238250" cy="193040"/>
                      <wp:effectExtent l="8255" t="10160" r="10795" b="6350"/>
                      <wp:docPr id="47" name="Поле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3040"/>
                              </a:xfrm>
                              <a:prstGeom prst="rect">
                                <a:avLst/>
                              </a:prstGeom>
                              <a:solidFill>
                                <a:srgbClr val="D8D8D8"/>
                              </a:solidFill>
                              <a:ln w="12700">
                                <a:solidFill>
                                  <a:srgbClr val="000000"/>
                                </a:solidFill>
                                <a:miter lim="800000"/>
                                <a:headEnd/>
                                <a:tailEnd/>
                              </a:ln>
                            </wps:spPr>
                            <wps:txbx>
                              <w:txbxContent>
                                <w:p w:rsidR="005335FB" w:rsidRPr="00B13765" w:rsidRDefault="005335FB" w:rsidP="00B56EE7">
                                  <w:pPr>
                                    <w:spacing w:after="0"/>
                                  </w:pPr>
                                  <w:r w:rsidRPr="00B13765">
                                    <w:t>ПАРОЛЬ:_</w:t>
                                  </w:r>
                                </w:p>
                              </w:txbxContent>
                            </wps:txbx>
                            <wps:bodyPr rot="0" vert="horz" wrap="square" lIns="72000" tIns="0" rIns="72000" bIns="0" anchor="t" anchorCtr="0" upright="1">
                              <a:noAutofit/>
                            </wps:bodyPr>
                          </wps:wsp>
                        </a:graphicData>
                      </a:graphic>
                    </wp:inline>
                  </w:drawing>
                </mc:Choice>
                <mc:Fallback>
                  <w:pict>
                    <v:shape id="Поле 47" o:spid="_x0000_s1063" type="#_x0000_t202" style="width:97.5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IOaNgIAAFMEAAAOAAAAZHJzL2Uyb0RvYy54bWysVF2O0zAQfkfiDpbfadJ2oSVqulpaFiEt&#10;P9LCAVzHSSxsj7HdJuUynIInJM7QIzF22lIt8IJoJWtsj7+Z+b6ZLK57rchOOC/BlHQ8yikRhkMl&#10;TVPSjx9un8wp8YGZiikwoqR74en18vGjRWcLMYEWVCUcQRDji86WtA3BFlnmeSs08yOwwuBlDU6z&#10;gFvXZJVjHaJrlU3y/FnWgausAy68x9P1cEmXCb+uBQ/v6tqLQFRJMbeQVpfWTVyz5YIVjWO2lfyY&#10;BvuHLDSTBoOeodYsMLJ18jcoLbkDD3UYcdAZ1LXkItWA1YzzB9Xct8yKVAuS4+2ZJv//YPnb3XtH&#10;ZFXSqxklhmnU6PD18OPw/fCN4BHy01lfoNu9RcfQv4AedU61ensH/JMnBlYtM424cQ66VrAK8xvH&#10;l9nF0wHHR5BN9wYqjMO2ARJQXzsdyUM6CKKjTvuzNqIPhMeQk+l88hSvON6Nn0/zqyRexorTa+t8&#10;eCVAk2iU1KH2CZ3t7nyI2bDi5BKDeVCyupVKpY1rNivlyI5hn6zn8Z8KeOCmDOliKrM8Hxj4K0ae&#10;fn/C0DJgxyupSzo/O7Ei8vbSVKkfA5NqsDFnZY5ERu4GFkO/6ZNm07NAG6j2SK2DocNxItFowX2h&#10;pMPuLqn/vGVOUKJeG5RnhrMTxyFt0HCXp5vTKTMcIUoaKBnMVRhGZ2udbFqMMDSCgRuUspaJ5aj5&#10;kM0xb+zcRP5xyuJoXO6T169vwfInAAAA//8DAFBLAwQUAAYACAAAACEAQLMlB9wAAAAEAQAADwAA&#10;AGRycy9kb3ducmV2LnhtbEyPQUvDQBCF74L/YRmhN7ux1VJjJiUUhAqVYu3B4zY7ZoPZ2Zjdpml/&#10;vVsvennweMN732SLwTaip87XjhHuxgkI4tLpmiuE3fvz7RyED4q1ahwTwok8LPLrq0yl2h35jfpt&#10;qEQsYZ8qBBNCm0rpS0NW+bFriWP26TqrQrRdJXWnjrHcNnKSJDNpVc1xwaiWlobKr+3BIujJ9+v6&#10;fNr0/XI1K8zHSyGnQ4E4uhmKJxCBhvB3DBf8iA55ZNq7A2svGoT4SPjVS/b4EO0eYZrcg8wz+R8+&#10;/wEAAP//AwBQSwECLQAUAAYACAAAACEAtoM4kv4AAADhAQAAEwAAAAAAAAAAAAAAAAAAAAAAW0Nv&#10;bnRlbnRfVHlwZXNdLnhtbFBLAQItABQABgAIAAAAIQA4/SH/1gAAAJQBAAALAAAAAAAAAAAAAAAA&#10;AC8BAABfcmVscy8ucmVsc1BLAQItABQABgAIAAAAIQCRiIOaNgIAAFMEAAAOAAAAAAAAAAAAAAAA&#10;AC4CAABkcnMvZTJvRG9jLnhtbFBLAQItABQABgAIAAAAIQBAsyUH3AAAAAQBAAAPAAAAAAAAAAAA&#10;AAAAAJAEAABkcnMvZG93bnJldi54bWxQSwUGAAAAAAQABADzAAAAmQUAAAAA&#10;" fillcolor="#d8d8d8" strokeweight="1pt">
                      <v:textbox inset="2mm,0,2mm,0">
                        <w:txbxContent>
                          <w:p w:rsidR="005335FB" w:rsidRPr="00B13765" w:rsidRDefault="005335FB" w:rsidP="00B56EE7">
                            <w:pPr>
                              <w:spacing w:after="0"/>
                            </w:pPr>
                            <w:r w:rsidRPr="00B13765">
                              <w:t>ПАРОЛЬ:_</w:t>
                            </w:r>
                          </w:p>
                        </w:txbxContent>
                      </v:textbox>
                      <w10:anchorlock/>
                    </v:shape>
                  </w:pict>
                </mc:Fallback>
              </mc:AlternateContent>
            </w:r>
          </w:p>
        </w:tc>
      </w:tr>
      <w:tr w:rsidR="00B56EE7" w:rsidRPr="008845E6" w:rsidTr="0049481E">
        <w:trPr>
          <w:trHeight w:val="1144"/>
        </w:trPr>
        <w:tc>
          <w:tcPr>
            <w:tcW w:w="8080" w:type="dxa"/>
            <w:shd w:val="clear" w:color="auto" w:fill="auto"/>
            <w:vAlign w:val="center"/>
          </w:tcPr>
          <w:p w:rsidR="00B56EE7" w:rsidRPr="008845E6" w:rsidRDefault="00B56EE7" w:rsidP="007A6D7E">
            <w:pPr>
              <w:pStyle w:val="a7"/>
              <w:numPr>
                <w:ilvl w:val="2"/>
                <w:numId w:val="3"/>
              </w:numPr>
              <w:ind w:left="34" w:firstLine="284"/>
              <w:rPr>
                <w:rFonts w:cs="Arial"/>
                <w:szCs w:val="24"/>
              </w:rPr>
            </w:pPr>
            <w:r w:rsidRPr="008845E6">
              <w:rPr>
                <w:rFonts w:cs="Arial"/>
                <w:szCs w:val="24"/>
              </w:rPr>
              <w:t xml:space="preserve">Выберите в меню пункт СНЯТИЕ с помощью клавиш </w:t>
            </w:r>
            <w:r w:rsidRPr="008845E6">
              <w:rPr>
                <w:rFonts w:cs="Arial"/>
                <w:szCs w:val="24"/>
              </w:rPr>
              <w:sym w:font="Marlett" w:char="F033"/>
            </w:r>
            <w:r w:rsidRPr="008845E6">
              <w:rPr>
                <w:rFonts w:cs="Arial"/>
                <w:szCs w:val="24"/>
              </w:rPr>
              <w:t xml:space="preserve"> и </w:t>
            </w:r>
            <w:r w:rsidRPr="008845E6">
              <w:rPr>
                <w:rFonts w:cs="Arial"/>
                <w:szCs w:val="24"/>
              </w:rPr>
              <w:sym w:font="Marlett" w:char="F034"/>
            </w:r>
            <w:r w:rsidRPr="008845E6">
              <w:rPr>
                <w:rFonts w:cs="Arial"/>
                <w:szCs w:val="24"/>
              </w:rPr>
              <w:t xml:space="preserve">, и нажмите </w:t>
            </w:r>
            <w:r w:rsidRPr="008845E6">
              <w:rPr>
                <w:rFonts w:cs="Arial"/>
                <w:szCs w:val="24"/>
                <w:lang w:val="en-US"/>
              </w:rPr>
              <w:t>ENT</w:t>
            </w:r>
            <w:r w:rsidRPr="008845E6">
              <w:rPr>
                <w:rFonts w:cs="Arial"/>
                <w:szCs w:val="24"/>
              </w:rPr>
              <w:t xml:space="preserve">, или нажмите кнопку </w:t>
            </w:r>
            <w:r w:rsidRPr="008845E6">
              <w:rPr>
                <w:rFonts w:cs="Arial"/>
                <w:b/>
                <w:szCs w:val="24"/>
              </w:rPr>
              <w:t>2</w:t>
            </w:r>
            <w:r w:rsidRPr="008845E6">
              <w:rPr>
                <w:rFonts w:cs="Arial"/>
                <w:szCs w:val="24"/>
              </w:rPr>
              <w:t xml:space="preserve"> для быстрого перехода.</w:t>
            </w:r>
          </w:p>
        </w:tc>
        <w:tc>
          <w:tcPr>
            <w:tcW w:w="2552" w:type="dxa"/>
            <w:shd w:val="clear" w:color="auto" w:fill="auto"/>
            <w:vAlign w:val="center"/>
          </w:tcPr>
          <w:p w:rsidR="00B56EE7" w:rsidRPr="008845E6" w:rsidRDefault="00B56EE7" w:rsidP="008845E6">
            <w:pPr>
              <w:spacing w:line="240" w:lineRule="auto"/>
              <w:ind w:left="34"/>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03877EEC" wp14:editId="001CC41C">
                      <wp:extent cx="1238250" cy="194310"/>
                      <wp:effectExtent l="8255" t="12065" r="10795" b="12700"/>
                      <wp:docPr id="46" name="Поле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B56EE7">
                                  <w:pPr>
                                    <w:spacing w:after="0"/>
                                  </w:pPr>
                                  <w:r w:rsidRPr="00B13765">
                                    <w:sym w:font="Marlett" w:char="F076"/>
                                  </w:r>
                                  <w:r w:rsidRPr="00B13765">
                                    <w:t>2 СНЯТИЕ</w:t>
                                  </w:r>
                                </w:p>
                              </w:txbxContent>
                            </wps:txbx>
                            <wps:bodyPr rot="0" vert="horz" wrap="square" lIns="72000" tIns="0" rIns="72000" bIns="0" anchor="t" anchorCtr="0" upright="1">
                              <a:noAutofit/>
                            </wps:bodyPr>
                          </wps:wsp>
                        </a:graphicData>
                      </a:graphic>
                    </wp:inline>
                  </w:drawing>
                </mc:Choice>
                <mc:Fallback>
                  <w:pict>
                    <v:shape id="Поле 46" o:spid="_x0000_s1064"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5kH0wIAAKwFAAAOAAAAZHJzL2Uyb0RvYy54bWysVNuO0zAQfUfiHyy/d5M0vWSjTVdtt0VI&#10;y0VaEM9u7DQWjh1st8mC+Ba+gickvqGfxNhps9UuSAiRSJHHnhyfmTkzV9dtJdCeacOVzHB0EWLE&#10;ZK4ol9sMv3+3HiQYGUskJUJJluF7ZvD17Pmzq6ZO2VCVSlCmEYBIkzZ1hktr6zQITF6yipgLVTMJ&#10;h4XSFbFg6m1ANWkAvRLBMAwnQaM0rbXKmTGwe9Md4pnHLwqW2zdFYZhFIsPAzfqv9t+N+wazK5Ju&#10;NalLnh9pkH9gUREu4dIe6oZYgnaaP4GqeK6VUYW9yFUVqKLgOfMxQDRR+Ciau5LUzMcCyTF1nybz&#10;/2Dz1/u3GnGa4dEEI0kqqNHh2+Hn4cfhO4ItyE9TmxTc7mpwtO1CtVBnH6upb1X+0SCpliWRWzbX&#10;WjUlIxT4Re7P4OzXDsc4kE3zSlG4h+ys8kBtoSuXPEgHAnSo031fG9ZalLsrh3EyHMNRDmfR5SiO&#10;fPECkp7+rrWxL5iqkFtkWEPtPTrZ3xrr2JD05OIuM0pwuuZCeENvN0uh0Z6ATm4S9/oAHrkJiRpH&#10;ZRoCESK2IPnc6i4Zf4QL/fM7uIpbEL/gVYaT3omkLoUrSb00LeGiWwN9IR1X5mXdxQRWa2Hp9yFT&#10;XnJf5utxOB3FyWA6HceDUbwKB4tkvRzMl9FkMl0tlotV9NWxjkZpySllcuUxzakDotHfKezYi512&#10;+x7oCTpWagcx3pW0QZS7ssTjy2GEwYAmdHmE5zyVSCv7gdvSS9+JwGGY8+okoXuP6ezRfXnPLg6e&#10;xNZ5tJAqyOQpa16hTpSdPG27aX0zxL78Tr4bRe9Bs0DLCxNGHSxKpT9j1MDYyLD5tCOaYSReStD9&#10;FIYSBGS9AQt9vrs57RKZA0SGLYTul0vbzaRdrfm2hBu6DpNqDj1ScC/fBzYQgjNgJPhgjuPLzZxz&#10;23s9DNnZLwAAAP//AwBQSwMEFAAGAAgAAAAhALG1kXPcAAAABAEAAA8AAABkcnMvZG93bnJldi54&#10;bWxMj0FLw0AQhe9C/8Mygje7scVgYyYlFAQFpVh78LjNjtlgdjbNbtPUX+/WS708eLzhvW/y5Whb&#10;MVDvG8cId9MEBHHldMM1wvbj6fYBhA+KtWodE8KJPCyLyVWuMu2O/E7DJtQilrDPFIIJocuk9JUh&#10;q/zUdcQx+3K9VSHavpa6V8dYbls5S5JUWtVwXDCqo5Wh6ntzsAh6tn97/Tmth2H1nJbm86WU87FE&#10;vLkey0cQgcZwOYYzfkSHIjLt3IG1Fy1CfCT86Tlb3Ee7Q5gnKcgil//hi18AAAD//wMAUEsBAi0A&#10;FAAGAAgAAAAhALaDOJL+AAAA4QEAABMAAAAAAAAAAAAAAAAAAAAAAFtDb250ZW50X1R5cGVzXS54&#10;bWxQSwECLQAUAAYACAAAACEAOP0h/9YAAACUAQAACwAAAAAAAAAAAAAAAAAvAQAAX3JlbHMvLnJl&#10;bHNQSwECLQAUAAYACAAAACEAtq+ZB9MCAACsBQAADgAAAAAAAAAAAAAAAAAuAgAAZHJzL2Uyb0Rv&#10;Yy54bWxQSwECLQAUAAYACAAAACEAsbWRc9wAAAAEAQAADwAAAAAAAAAAAAAAAAAtBQAAZHJzL2Rv&#10;d25yZXYueG1sUEsFBgAAAAAEAAQA8wAAADYGAAAAAA==&#10;" fillcolor="#d8d8d8" strokeweight="1pt">
                      <v:textbox inset="2mm,0,2mm,0">
                        <w:txbxContent>
                          <w:p w:rsidR="005335FB" w:rsidRPr="00B13765" w:rsidRDefault="005335FB" w:rsidP="00B56EE7">
                            <w:pPr>
                              <w:spacing w:after="0"/>
                            </w:pPr>
                            <w:r w:rsidRPr="00B13765">
                              <w:sym w:font="Marlett" w:char="F076"/>
                            </w:r>
                            <w:r w:rsidRPr="00B13765">
                              <w:t>2 СНЯТИЕ</w:t>
                            </w:r>
                          </w:p>
                        </w:txbxContent>
                      </v:textbox>
                      <w10:anchorlock/>
                    </v:shape>
                  </w:pict>
                </mc:Fallback>
              </mc:AlternateContent>
            </w:r>
          </w:p>
        </w:tc>
      </w:tr>
      <w:tr w:rsidR="00B56EE7" w:rsidRPr="008845E6" w:rsidTr="0049481E">
        <w:trPr>
          <w:trHeight w:val="977"/>
        </w:trPr>
        <w:tc>
          <w:tcPr>
            <w:tcW w:w="8080" w:type="dxa"/>
            <w:shd w:val="clear" w:color="auto" w:fill="auto"/>
          </w:tcPr>
          <w:p w:rsidR="00B56EE7" w:rsidRPr="008845E6" w:rsidRDefault="00B56EE7" w:rsidP="007A6D7E">
            <w:pPr>
              <w:pStyle w:val="a7"/>
              <w:numPr>
                <w:ilvl w:val="2"/>
                <w:numId w:val="3"/>
              </w:numPr>
              <w:ind w:left="34" w:firstLine="284"/>
              <w:rPr>
                <w:rFonts w:cs="Arial"/>
                <w:szCs w:val="24"/>
              </w:rPr>
            </w:pPr>
            <w:r w:rsidRPr="008845E6">
              <w:rPr>
                <w:rFonts w:cs="Arial"/>
                <w:szCs w:val="24"/>
              </w:rPr>
              <w:t xml:space="preserve">Выберите в меню пункт СНЯТИЕ ШС с помощью клавиш </w:t>
            </w:r>
            <w:r w:rsidRPr="008845E6">
              <w:rPr>
                <w:rFonts w:cs="Arial"/>
                <w:szCs w:val="24"/>
              </w:rPr>
              <w:sym w:font="Marlett" w:char="F033"/>
            </w:r>
            <w:r w:rsidRPr="008845E6">
              <w:rPr>
                <w:rFonts w:cs="Arial"/>
                <w:szCs w:val="24"/>
              </w:rPr>
              <w:t xml:space="preserve"> и </w:t>
            </w:r>
            <w:r w:rsidRPr="008845E6">
              <w:rPr>
                <w:rFonts w:cs="Arial"/>
                <w:szCs w:val="24"/>
              </w:rPr>
              <w:sym w:font="Marlett" w:char="F034"/>
            </w:r>
            <w:r w:rsidRPr="008845E6">
              <w:rPr>
                <w:rFonts w:cs="Arial"/>
                <w:szCs w:val="24"/>
              </w:rPr>
              <w:t xml:space="preserve">, и нажмите </w:t>
            </w:r>
            <w:r w:rsidRPr="008845E6">
              <w:rPr>
                <w:rFonts w:cs="Arial"/>
                <w:szCs w:val="24"/>
                <w:lang w:val="en-US"/>
              </w:rPr>
              <w:t>ENT</w:t>
            </w:r>
            <w:r w:rsidRPr="008845E6">
              <w:rPr>
                <w:rFonts w:cs="Arial"/>
                <w:szCs w:val="24"/>
              </w:rPr>
              <w:t xml:space="preserve">, или нажмите кнопку </w:t>
            </w:r>
            <w:r w:rsidRPr="008845E6">
              <w:rPr>
                <w:rFonts w:cs="Arial"/>
                <w:b/>
                <w:szCs w:val="24"/>
              </w:rPr>
              <w:t>1</w:t>
            </w:r>
            <w:r w:rsidRPr="008845E6">
              <w:rPr>
                <w:rFonts w:cs="Arial"/>
                <w:szCs w:val="24"/>
              </w:rPr>
              <w:t xml:space="preserve"> для быстрого перехода.</w:t>
            </w:r>
          </w:p>
        </w:tc>
        <w:tc>
          <w:tcPr>
            <w:tcW w:w="2552" w:type="dxa"/>
            <w:shd w:val="clear" w:color="auto" w:fill="auto"/>
            <w:vAlign w:val="center"/>
          </w:tcPr>
          <w:p w:rsidR="00B56EE7" w:rsidRPr="008845E6" w:rsidRDefault="00B56EE7" w:rsidP="008845E6">
            <w:pPr>
              <w:spacing w:line="240" w:lineRule="auto"/>
              <w:ind w:left="34"/>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4267F5D3" wp14:editId="294E8063">
                      <wp:extent cx="1375257" cy="194310"/>
                      <wp:effectExtent l="0" t="0" r="15875" b="15240"/>
                      <wp:docPr id="45" name="Поле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57"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334193" w:rsidRDefault="005335FB" w:rsidP="00B56EE7">
                                  <w:pPr>
                                    <w:spacing w:after="0"/>
                                    <w:jc w:val="left"/>
                                  </w:pPr>
                                  <w:r w:rsidRPr="00B13765">
                                    <w:sym w:font="Marlett" w:char="F076"/>
                                  </w:r>
                                  <w:r w:rsidRPr="00B13765">
                                    <w:t>21 СНЯТИЕ</w:t>
                                  </w:r>
                                  <w:r w:rsidRPr="00334193">
                                    <w:t xml:space="preserve"> ШС</w:t>
                                  </w:r>
                                </w:p>
                              </w:txbxContent>
                            </wps:txbx>
                            <wps:bodyPr rot="0" vert="horz" wrap="square" lIns="72000" tIns="0" rIns="72000" bIns="0" anchor="t" anchorCtr="0" upright="1">
                              <a:noAutofit/>
                            </wps:bodyPr>
                          </wps:wsp>
                        </a:graphicData>
                      </a:graphic>
                    </wp:inline>
                  </w:drawing>
                </mc:Choice>
                <mc:Fallback>
                  <w:pict>
                    <v:shape id="Поле 45" o:spid="_x0000_s1065" type="#_x0000_t202" style="width:108.3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20V1QIAAKwFAAAOAAAAZHJzL2Uyb0RvYy54bWysVF2K2zAQfi/0DkLvWdtxsk7MOkuSTUph&#10;+wPb0mfFkmNRWXIlJfa29Cw9RZ8KPUOO1JGceMNuC6XUBqORR9/MfPNprq7bSqA904YrmeHoIsSI&#10;yVxRLrcZfv9uPZhgZCyRlAglWYbvmcHXs+fPrpo6ZUNVKkGZRgAiTdrUGS6trdMgMHnJKmIuVM0k&#10;/CyUrogFU28DqkkD6JUIhmF4GTRK01qrnBkDuzfdTzzz+EXBcvumKAyzSGQYcrP+q/13477B7Iqk&#10;W03qkufHNMg/ZFERLiFoD3VDLEE7zZ9AVTzXyqjCXuSqClRR8Jz5GqCaKHxUzV1JauZrAXJM3dNk&#10;/h9s/nr/ViNOMzwaYyRJBT06fDv8PPw4fEewBfw0tUnB7a4GR9suVAt99rWa+lblHw2SalkSuWVz&#10;rVVTMkIhv8idDM6OdjjGgWyaV4pCHLKzygO1ha4ceUAHAnTo033fG9ZalLuQcTIejhOMcvgXTUdx&#10;5JsXkPR0utbGvmCqQm6RYQ299+hkf2usy4akJxcXzCjB6ZoL4Q293SyFRnsCOrmZuNcX8MhNSNRA&#10;9GESQo5EbEHyudUdGX+EC/3zO7iKWxC/4FWGJ70TSR2FK0m9NC3holtD+kK6XJmXdVcTWK2Fpd8H&#10;przkvszX4zAZxZNBkozjwShehYPFZL0czJfR5WWyWiwXq+iryzoapSWnlMmVxzSnGxCN/k5hx7vY&#10;abe/A32CLiu1gxrvStogyl1b4vF0GGEw4BI6HuE5pxJpZT9wW3rpOxE4DHPenUno3iOdPbpv71ng&#10;4EltnUcLVAGTJ9a8Qp0oO3nadtP6yxBPXQAn342i96BZSMsLE0YdLEqlP2PUwNjIsPm0I5phJF5K&#10;0H0CQ8nNGW/AQp/vbk67ROYAkWELpfvl0nYzaVdrvi0hQnfDpJrDHSm4l+9DNlCCM2Ak+GKO48vN&#10;nHPbez0M2dkvAAAA//8DAFBLAwQUAAYACAAAACEA6w9rJ9wAAAAEAQAADwAAAGRycy9kb3ducmV2&#10;LnhtbEyPQUvDQBCF74L/YRnBm900hUViNiUUBAVFrB48TrPTbGh2Nma3aeqvd/Wil4HHe7z3Tbme&#10;XS8mGkPnWcNykYEgbrzpuNXw/nZ/cwsiRGSDvWfScKYA6+ryosTC+BO/0rSNrUglHArUYGMcCilD&#10;Y8lhWPiBOHl7PzqMSY6tNCOeUrnrZZ5lSjrsOC1YHGhjqTlsj06DyT+fn77OL9O0eVC1/Xis5Wqu&#10;tb6+mus7EJHm+BeGH/yEDlVi2vkjmyB6DemR+HuTly+VArHTsMoUyKqU/+GrbwAAAP//AwBQSwEC&#10;LQAUAAYACAAAACEAtoM4kv4AAADhAQAAEwAAAAAAAAAAAAAAAAAAAAAAW0NvbnRlbnRfVHlwZXNd&#10;LnhtbFBLAQItABQABgAIAAAAIQA4/SH/1gAAAJQBAAALAAAAAAAAAAAAAAAAAC8BAABfcmVscy8u&#10;cmVsc1BLAQItABQABgAIAAAAIQA8720V1QIAAKwFAAAOAAAAAAAAAAAAAAAAAC4CAABkcnMvZTJv&#10;RG9jLnhtbFBLAQItABQABgAIAAAAIQDrD2sn3AAAAAQBAAAPAAAAAAAAAAAAAAAAAC8FAABkcnMv&#10;ZG93bnJldi54bWxQSwUGAAAAAAQABADzAAAAOAYAAAAA&#10;" fillcolor="#d8d8d8" strokeweight="1pt">
                      <v:textbox inset="2mm,0,2mm,0">
                        <w:txbxContent>
                          <w:p w:rsidR="005335FB" w:rsidRPr="00334193" w:rsidRDefault="005335FB" w:rsidP="00B56EE7">
                            <w:pPr>
                              <w:spacing w:after="0"/>
                              <w:jc w:val="left"/>
                            </w:pPr>
                            <w:r w:rsidRPr="00B13765">
                              <w:sym w:font="Marlett" w:char="F076"/>
                            </w:r>
                            <w:r w:rsidRPr="00B13765">
                              <w:t>21 СНЯТИЕ</w:t>
                            </w:r>
                            <w:r w:rsidRPr="00334193">
                              <w:t xml:space="preserve"> ШС</w:t>
                            </w:r>
                          </w:p>
                        </w:txbxContent>
                      </v:textbox>
                      <w10:anchorlock/>
                    </v:shape>
                  </w:pict>
                </mc:Fallback>
              </mc:AlternateContent>
            </w:r>
          </w:p>
        </w:tc>
      </w:tr>
      <w:tr w:rsidR="00B56EE7" w:rsidRPr="008845E6" w:rsidTr="0049481E">
        <w:trPr>
          <w:trHeight w:val="1287"/>
        </w:trPr>
        <w:tc>
          <w:tcPr>
            <w:tcW w:w="8080" w:type="dxa"/>
            <w:shd w:val="clear" w:color="auto" w:fill="auto"/>
            <w:vAlign w:val="center"/>
          </w:tcPr>
          <w:p w:rsidR="00B56EE7" w:rsidRPr="008845E6" w:rsidRDefault="00B56EE7" w:rsidP="007A6D7E">
            <w:pPr>
              <w:pStyle w:val="a7"/>
              <w:numPr>
                <w:ilvl w:val="2"/>
                <w:numId w:val="3"/>
              </w:numPr>
              <w:ind w:left="34" w:firstLine="284"/>
              <w:rPr>
                <w:rFonts w:cs="Arial"/>
                <w:szCs w:val="24"/>
              </w:rPr>
            </w:pPr>
            <w:r w:rsidRPr="008845E6">
              <w:rPr>
                <w:rFonts w:cs="Arial"/>
                <w:szCs w:val="24"/>
              </w:rPr>
              <w:t xml:space="preserve">В поле АДРЕС с помощью клавиатуры введите адрес прибора (допустимое значение от 1 до 127), или выберите значение адреса с помощью клавиш </w:t>
            </w:r>
            <w:r w:rsidRPr="008845E6">
              <w:rPr>
                <w:rFonts w:cs="Arial"/>
                <w:szCs w:val="24"/>
              </w:rPr>
              <w:sym w:font="Marlett" w:char="F033"/>
            </w:r>
            <w:r w:rsidRPr="008845E6">
              <w:rPr>
                <w:rFonts w:cs="Arial"/>
                <w:szCs w:val="24"/>
              </w:rPr>
              <w:t xml:space="preserve"> и </w:t>
            </w:r>
            <w:r w:rsidRPr="008845E6">
              <w:rPr>
                <w:rFonts w:cs="Arial"/>
                <w:szCs w:val="24"/>
              </w:rPr>
              <w:sym w:font="Marlett" w:char="F034"/>
            </w:r>
            <w:proofErr w:type="spellStart"/>
            <w:proofErr w:type="gramStart"/>
            <w:r w:rsidRPr="008845E6">
              <w:rPr>
                <w:rFonts w:cs="Arial"/>
                <w:szCs w:val="24"/>
              </w:rPr>
              <w:t>и</w:t>
            </w:r>
            <w:proofErr w:type="spellEnd"/>
            <w:proofErr w:type="gramEnd"/>
            <w:r w:rsidRPr="008845E6">
              <w:rPr>
                <w:rFonts w:cs="Arial"/>
                <w:szCs w:val="24"/>
              </w:rPr>
              <w:t xml:space="preserve"> нажмите ENT.</w:t>
            </w:r>
          </w:p>
        </w:tc>
        <w:tc>
          <w:tcPr>
            <w:tcW w:w="2552" w:type="dxa"/>
            <w:shd w:val="clear" w:color="auto" w:fill="auto"/>
            <w:vAlign w:val="center"/>
          </w:tcPr>
          <w:p w:rsidR="00B56EE7" w:rsidRPr="008845E6" w:rsidRDefault="00B56EE7" w:rsidP="008845E6">
            <w:pPr>
              <w:spacing w:line="240" w:lineRule="auto"/>
              <w:ind w:left="34"/>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391E53C3" wp14:editId="5B802BAA">
                      <wp:extent cx="1238250" cy="194310"/>
                      <wp:effectExtent l="8255" t="12700" r="10795" b="12065"/>
                      <wp:docPr id="44" name="Поле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B56EE7">
                                  <w:pPr>
                                    <w:spacing w:after="0"/>
                                  </w:pPr>
                                  <w:r w:rsidRPr="00B13765">
                                    <w:t>АДРЕС:_</w:t>
                                  </w:r>
                                </w:p>
                              </w:txbxContent>
                            </wps:txbx>
                            <wps:bodyPr rot="0" vert="horz" wrap="square" lIns="72000" tIns="0" rIns="72000" bIns="0" anchor="t" anchorCtr="0" upright="1">
                              <a:noAutofit/>
                            </wps:bodyPr>
                          </wps:wsp>
                        </a:graphicData>
                      </a:graphic>
                    </wp:inline>
                  </w:drawing>
                </mc:Choice>
                <mc:Fallback>
                  <w:pict>
                    <v:shape id="Поле 44" o:spid="_x0000_s1066"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jF50gIAAKwFAAAOAAAAZHJzL2Uyb0RvYy54bWysVNuK2zAQfS/0H4Tes7Zz2XjNOkuSTUph&#10;e4G09FmxZFtUllxJib0t/ZZ+RZ8K/YZ8Ukdy4g27LZRSG4wu4zMzZ87M9U1bCbRn2nAlUxxdhBgx&#10;mSnKZZHi9+/WgxgjY4mkRCjJUnzPDL6ZPX923dQJG6pSCco0AhBpkqZOcWltnQSByUpWEXOhaibh&#10;Mle6Iha2ugioJg2gVyIYhuFl0ChNa60yZgyc3naXeObx85xl9k2eG2aRSDHEZv1X++/WfYPZNUkK&#10;TeqSZ8cwyD9EUREuwWkPdUssQTvNn0BVPNPKqNxeZKoKVJ7zjPkcIJsofJTNpiQ187kAOabuaTL/&#10;DzZ7vX+rEacpHo8xkqSCGh2+HX4efhy+IzgCfpraJGC2qcHQtgvVQp19rqa+U9lHg6RalkQWbK61&#10;akpGKMQXuT+Ds187HONAts0rRcEP2VnlgdpcV448oAMBOtTpvq8Nay3KnMvhKB5O4CqDu+hqPIp8&#10;8QKSnP6utbEvmKqQW6RYQ+09OtnfGeuiIcnJxDkzSnC65kL4jS62S6HRnoBObmP3+gQemQmJGhfK&#10;NIRAiChA8pnVHRl/hAv98zu4ilsQv+BViuPeiCSOwpWkXpqWcNGtIXwhXazMy7rLCXathaU/B6a8&#10;5L7M15NwOh7Fg+l0MhqMR6twsIjXy8F8GV1eTleL5WIVfXVRR+Ok5JQyufKY5tQB0fjvFHbsxU67&#10;fQ/0Abqo1A5y3JS0QZS7sowmV8MIwwaa0PEIzzmVSCv7gdvSS9+JwGGY8+rEoXuPdPbovrxnjoMn&#10;uXUWLVAFTJ5Y8wp1ouzkadtt2zWDd+Dku1X0HjQLYXlhwqiDRan0Z4waGBspNp92RDOMxEsJup/C&#10;UIKErN/AQp+fbk+nRGYAkWILqfvl0nYzaVdrXpTgoeswqebQIzn38n2IBlJwGxgJPpnj+HIz53zv&#10;rR6G7OwXAAAA//8DAFBLAwQUAAYACAAAACEAsbWRc9wAAAAEAQAADwAAAGRycy9kb3ducmV2Lnht&#10;bEyPQUvDQBCF70L/wzKCN7uxxWBjJiUUBAWlWHvwuM2O2WB2Ns1u09Rf79ZLvTx4vOG9b/LlaFsx&#10;UO8bxwh30wQEceV0wzXC9uPp9gGED4q1ah0Twok8LIvJVa4y7Y78TsMm1CKWsM8Uggmhy6T0lSGr&#10;/NR1xDH7cr1VIdq+lrpXx1huWzlLklRa1XBcMKqjlaHqe3OwCHq2f3v9Oa2HYfWclubzpZTzsUS8&#10;uR7LRxCBxnA5hjN+RIciMu3cgbUXLUJ8JPzpOVvcR7tDmCcpyCKX/+GLXwAAAP//AwBQSwECLQAU&#10;AAYACAAAACEAtoM4kv4AAADhAQAAEwAAAAAAAAAAAAAAAAAAAAAAW0NvbnRlbnRfVHlwZXNdLnht&#10;bFBLAQItABQABgAIAAAAIQA4/SH/1gAAAJQBAAALAAAAAAAAAAAAAAAAAC8BAABfcmVscy8ucmVs&#10;c1BLAQItABQABgAIAAAAIQCWwjF50gIAAKwFAAAOAAAAAAAAAAAAAAAAAC4CAABkcnMvZTJvRG9j&#10;LnhtbFBLAQItABQABgAIAAAAIQCxtZFz3AAAAAQBAAAPAAAAAAAAAAAAAAAAACwFAABkcnMvZG93&#10;bnJldi54bWxQSwUGAAAAAAQABADzAAAANQYAAAAA&#10;" fillcolor="#d8d8d8" strokeweight="1pt">
                      <v:textbox inset="2mm,0,2mm,0">
                        <w:txbxContent>
                          <w:p w:rsidR="005335FB" w:rsidRPr="00B13765" w:rsidRDefault="005335FB" w:rsidP="00B56EE7">
                            <w:pPr>
                              <w:spacing w:after="0"/>
                            </w:pPr>
                            <w:r w:rsidRPr="00B13765">
                              <w:t>АДРЕС:_</w:t>
                            </w:r>
                          </w:p>
                        </w:txbxContent>
                      </v:textbox>
                      <w10:anchorlock/>
                    </v:shape>
                  </w:pict>
                </mc:Fallback>
              </mc:AlternateContent>
            </w:r>
          </w:p>
        </w:tc>
      </w:tr>
      <w:tr w:rsidR="00B56EE7" w:rsidRPr="008845E6" w:rsidTr="0049481E">
        <w:trPr>
          <w:trHeight w:val="1264"/>
        </w:trPr>
        <w:tc>
          <w:tcPr>
            <w:tcW w:w="8080" w:type="dxa"/>
            <w:shd w:val="clear" w:color="auto" w:fill="auto"/>
            <w:vAlign w:val="center"/>
          </w:tcPr>
          <w:p w:rsidR="002D2B47" w:rsidRPr="00966A1C" w:rsidRDefault="00B56EE7" w:rsidP="007A6D7E">
            <w:pPr>
              <w:pStyle w:val="a7"/>
              <w:numPr>
                <w:ilvl w:val="2"/>
                <w:numId w:val="3"/>
              </w:numPr>
              <w:ind w:left="34" w:firstLine="284"/>
              <w:rPr>
                <w:rFonts w:cs="Arial"/>
                <w:szCs w:val="24"/>
              </w:rPr>
            </w:pPr>
            <w:r w:rsidRPr="008845E6">
              <w:rPr>
                <w:rFonts w:cs="Arial"/>
                <w:szCs w:val="24"/>
              </w:rPr>
              <w:t xml:space="preserve">В поле НОМЕР ШС с помощью клавиатуры введите номер ШС, который требуется снять с охраны, или выберите допустимое значение номера с помощью клавиш </w:t>
            </w:r>
            <w:r w:rsidRPr="008845E6">
              <w:rPr>
                <w:rFonts w:cs="Arial"/>
                <w:szCs w:val="24"/>
              </w:rPr>
              <w:sym w:font="Marlett" w:char="F033"/>
            </w:r>
            <w:r w:rsidRPr="008845E6">
              <w:rPr>
                <w:rFonts w:cs="Arial"/>
                <w:szCs w:val="24"/>
              </w:rPr>
              <w:t xml:space="preserve"> и </w:t>
            </w:r>
            <w:r w:rsidRPr="008845E6">
              <w:rPr>
                <w:rFonts w:cs="Arial"/>
                <w:szCs w:val="24"/>
              </w:rPr>
              <w:sym w:font="Marlett" w:char="F034"/>
            </w:r>
            <w:r w:rsidRPr="008845E6">
              <w:rPr>
                <w:rFonts w:cs="Arial"/>
                <w:szCs w:val="24"/>
              </w:rPr>
              <w:t>, и нажмите ENT.</w:t>
            </w:r>
          </w:p>
        </w:tc>
        <w:tc>
          <w:tcPr>
            <w:tcW w:w="2552" w:type="dxa"/>
            <w:shd w:val="clear" w:color="auto" w:fill="auto"/>
            <w:vAlign w:val="center"/>
          </w:tcPr>
          <w:p w:rsidR="00B56EE7" w:rsidRPr="008845E6" w:rsidRDefault="00B56EE7" w:rsidP="008845E6">
            <w:pPr>
              <w:spacing w:line="240" w:lineRule="auto"/>
              <w:ind w:left="34"/>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0173AD6F" wp14:editId="4DD129EE">
                      <wp:extent cx="1238250" cy="194310"/>
                      <wp:effectExtent l="8255" t="13970" r="10795" b="10795"/>
                      <wp:docPr id="43" name="Поле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B56EE7">
                                  <w:pPr>
                                    <w:spacing w:after="0"/>
                                  </w:pPr>
                                  <w:r w:rsidRPr="00B13765">
                                    <w:t>НОМЕР ШС:_</w:t>
                                  </w:r>
                                </w:p>
                              </w:txbxContent>
                            </wps:txbx>
                            <wps:bodyPr rot="0" vert="horz" wrap="square" lIns="72000" tIns="0" rIns="72000" bIns="0" anchor="t" anchorCtr="0" upright="1">
                              <a:noAutofit/>
                            </wps:bodyPr>
                          </wps:wsp>
                        </a:graphicData>
                      </a:graphic>
                    </wp:inline>
                  </w:drawing>
                </mc:Choice>
                <mc:Fallback>
                  <w:pict>
                    <v:shape id="Поле 43" o:spid="_x0000_s1067"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ISV0gIAAKwFAAAOAAAAZHJzL2Uyb0RvYy54bWysVF2K2zAQfi/0DkLvWdtxsvGadZYkm5TC&#10;9gfS0mfFkmNRWXIlJfa29Cw9RZ8KPUOO1JGceMNuC6XUBqORxp++mflmrm/aSqA904YrmeHoIsSI&#10;yVxRLrcZfv9uNUgwMpZISoSSLMP3zOCb6fNn102dsqEqlaBMIwCRJm3qDJfW1mkQmLxkFTEXqmYS&#10;DgulK2LB1NuAatIAeiWCYRheBo3StNYqZ8bA7m13iKcevyhYbt8UhWEWiQwDN+u/2n837htMr0m6&#10;1aQueX6kQf6BRUW4hEt7qFtiCdpp/gSq4rlWRhX2IldVoIqC58zHANFE4aNo1iWpmY8FkmPqPk3m&#10;/8Hmr/dvNeI0w6MYI0kqqNHh2+Hn4cfhO4ItyE9TmxTc1jU42nauWqizj9XUdyr/aJBUi5LILZtp&#10;rZqSEQr8IvdncPZrh2McyKZ5pSjcQ3ZWeaC20JVLHqQDATrU6b6vDWstyt2VwzgZjuEoh7PoahRH&#10;vngBSU9/19rYF0xVyC0yrKH2Hp3s74x1bEh6cnGXGSU4XXEhvKG3m4XQaE9AJ7eJe30Aj9yERI2j&#10;MgmBCBFbkHxudZeMP8KF/vkdXMUtiF/wKsNJ70RSl8KlpF6alnDRrYG+kI4r87LuYgKrtbD0+5Ap&#10;L7kvs9U4nIziZDCZjOPBKF6Gg3myWgxmi+jycrKcL+bL6KtjHY3SklPK5NJjmlMHRKO/U9ixFzvt&#10;9j3QE3Ss1A5iXJe0QZS7ssTjq2GEwYAmdHmE5zyVSCv7gdvSS9+JwGGY8+okoXuP6ezRfXnPLg6e&#10;xNZ5tJAqyOQpa16hTpSdPG27abtm8Pp18t0oeg+aBVpemDDqYFEq/RmjBsZGhs2nHdEMI/FSgu4n&#10;MJQgIOsNWOjz3c1pl8gcIDJsIXS/XNhuJu1qzbcl3NB1mFQz6JGCe/k+sIEQnAEjwQdzHF9u5pzb&#10;3uthyE5/AQAA//8DAFBLAwQUAAYACAAAACEAsbWRc9wAAAAEAQAADwAAAGRycy9kb3ducmV2Lnht&#10;bEyPQUvDQBCF70L/wzKCN7uxxWBjJiUUBAWlWHvwuM2O2WB2Ns1u09Rf79ZLvTx4vOG9b/LlaFsx&#10;UO8bxwh30wQEceV0wzXC9uPp9gGED4q1ah0Twok8LIvJVa4y7Y78TsMm1CKWsM8Uggmhy6T0lSGr&#10;/NR1xDH7cr1VIdq+lrpXx1huWzlLklRa1XBcMKqjlaHqe3OwCHq2f3v9Oa2HYfWclubzpZTzsUS8&#10;uR7LRxCBxnA5hjN+RIciMu3cgbUXLUJ8JPzpOVvcR7tDmCcpyCKX/+GLXwAAAP//AwBQSwECLQAU&#10;AAYACAAAACEAtoM4kv4AAADhAQAAEwAAAAAAAAAAAAAAAAAAAAAAW0NvbnRlbnRfVHlwZXNdLnht&#10;bFBLAQItABQABgAIAAAAIQA4/SH/1gAAAJQBAAALAAAAAAAAAAAAAAAAAC8BAABfcmVscy8ucmVs&#10;c1BLAQItABQABgAIAAAAIQDSVISV0gIAAKwFAAAOAAAAAAAAAAAAAAAAAC4CAABkcnMvZTJvRG9j&#10;LnhtbFBLAQItABQABgAIAAAAIQCxtZFz3AAAAAQBAAAPAAAAAAAAAAAAAAAAACwFAABkcnMvZG93&#10;bnJldi54bWxQSwUGAAAAAAQABADzAAAANQYAAAAA&#10;" fillcolor="#d8d8d8" strokeweight="1pt">
                      <v:textbox inset="2mm,0,2mm,0">
                        <w:txbxContent>
                          <w:p w:rsidR="005335FB" w:rsidRPr="00B13765" w:rsidRDefault="005335FB" w:rsidP="00B56EE7">
                            <w:pPr>
                              <w:spacing w:after="0"/>
                            </w:pPr>
                            <w:r w:rsidRPr="00B13765">
                              <w:t>НОМЕР ШС:_</w:t>
                            </w:r>
                          </w:p>
                        </w:txbxContent>
                      </v:textbox>
                      <w10:anchorlock/>
                    </v:shape>
                  </w:pict>
                </mc:Fallback>
              </mc:AlternateContent>
            </w:r>
          </w:p>
        </w:tc>
      </w:tr>
      <w:tr w:rsidR="00966A1C" w:rsidRPr="008845E6" w:rsidTr="0049481E">
        <w:trPr>
          <w:trHeight w:val="1013"/>
        </w:trPr>
        <w:tc>
          <w:tcPr>
            <w:tcW w:w="8080" w:type="dxa"/>
            <w:shd w:val="clear" w:color="auto" w:fill="auto"/>
            <w:vAlign w:val="center"/>
          </w:tcPr>
          <w:p w:rsidR="00966A1C" w:rsidRPr="008845E6" w:rsidRDefault="00582DA4" w:rsidP="007A6D7E">
            <w:pPr>
              <w:pStyle w:val="a7"/>
              <w:numPr>
                <w:ilvl w:val="2"/>
                <w:numId w:val="3"/>
              </w:numPr>
              <w:ind w:left="34" w:firstLine="284"/>
              <w:rPr>
                <w:rFonts w:cs="Arial"/>
                <w:szCs w:val="24"/>
              </w:rPr>
            </w:pPr>
            <w:r>
              <w:rPr>
                <w:rFonts w:cs="Arial"/>
                <w:szCs w:val="24"/>
              </w:rPr>
              <w:t xml:space="preserve">При положительном результате снятия с охраны пульт выдаст звуковой сигнал «Успех» и отобразит новое состояние шлейфа и  его адрес </w:t>
            </w:r>
          </w:p>
        </w:tc>
        <w:tc>
          <w:tcPr>
            <w:tcW w:w="2552" w:type="dxa"/>
            <w:shd w:val="clear" w:color="auto" w:fill="auto"/>
            <w:vAlign w:val="center"/>
          </w:tcPr>
          <w:p w:rsidR="00966A1C" w:rsidRPr="008845E6" w:rsidRDefault="00582DA4" w:rsidP="008845E6">
            <w:pPr>
              <w:spacing w:line="240" w:lineRule="auto"/>
              <w:ind w:left="34"/>
              <w:rPr>
                <w:rFonts w:ascii="Arial" w:hAnsi="Arial" w:cs="Arial"/>
                <w:noProof/>
                <w:sz w:val="24"/>
                <w:szCs w:val="24"/>
                <w:lang w:eastAsia="ru-RU"/>
              </w:rPr>
            </w:pPr>
            <w:r w:rsidRPr="00966A1C">
              <w:rPr>
                <w:rFonts w:ascii="Arial" w:hAnsi="Arial" w:cs="Arial"/>
                <w:noProof/>
                <w:sz w:val="24"/>
                <w:szCs w:val="24"/>
                <w:lang w:eastAsia="ru-RU"/>
              </w:rPr>
              <mc:AlternateContent>
                <mc:Choice Requires="wps">
                  <w:drawing>
                    <wp:inline distT="0" distB="0" distL="0" distR="0" wp14:anchorId="22046554" wp14:editId="1DB011B2">
                      <wp:extent cx="1238250" cy="232012"/>
                      <wp:effectExtent l="0" t="0" r="19050" b="15875"/>
                      <wp:docPr id="169" name="Поле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32012"/>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Default="005335FB" w:rsidP="00582DA4">
                                  <w:pPr>
                                    <w:spacing w:after="0"/>
                                  </w:pPr>
                                  <w:r>
                                    <w:t xml:space="preserve">СНЯТ </w:t>
                                  </w:r>
                                  <w:r w:rsidRPr="00B13765">
                                    <w:t>ШС</w:t>
                                  </w:r>
                                  <w:r>
                                    <w:t xml:space="preserve"> 01/010</w:t>
                                  </w:r>
                                </w:p>
                                <w:p w:rsidR="005335FB" w:rsidRDefault="005335FB" w:rsidP="00582DA4">
                                  <w:pPr>
                                    <w:spacing w:after="0"/>
                                  </w:pPr>
                                </w:p>
                                <w:p w:rsidR="005335FB" w:rsidRPr="00966A1C" w:rsidRDefault="005335FB" w:rsidP="00582DA4">
                                  <w:pPr>
                                    <w:spacing w:after="0"/>
                                    <w:rPr>
                                      <w:lang w:val="en-US"/>
                                    </w:rPr>
                                  </w:pPr>
                                </w:p>
                              </w:txbxContent>
                            </wps:txbx>
                            <wps:bodyPr rot="0" vert="horz" wrap="square" lIns="72000" tIns="0" rIns="72000" bIns="0" anchor="t" anchorCtr="0" upright="1">
                              <a:noAutofit/>
                            </wps:bodyPr>
                          </wps:wsp>
                        </a:graphicData>
                      </a:graphic>
                    </wp:inline>
                  </w:drawing>
                </mc:Choice>
                <mc:Fallback>
                  <w:pict>
                    <v:shape id="Поле 169" o:spid="_x0000_s1068" type="#_x0000_t202" style="width:97.5pt;height: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huB0QIAAK4FAAAOAAAAZHJzL2Uyb0RvYy54bWysVNuO0zAQfUfiHyy/d5P0mo02XbXdFiEt&#10;F2lBPLuxk1g4drDdJgviW/gKnpD4hn4SY6fNFhYkhEikyJfJmZkzZ+bquq0E2jNtuJIpji5CjJjM&#10;FOWySPHbN5tBjJGxRFIilGQpvmcGX8+fPrlq6oQNVakEZRoBiDRJU6e4tLZOgsBkJauIuVA1k3CZ&#10;K10RC1tdBFSTBtArEQzDcBo0StNaq4wZA6c33SWee/w8Z5l9leeGWSRSDLFZ/9X+u3XfYH5FkkKT&#10;uuTZMQzyD1FUhEtw2kPdEEvQTvNHUBXPtDIqtxeZqgKV5zxjPgfIJgp/yeauJDXzuQA5pu5pMv8P&#10;Nnu5f60Rp1C76SVGklRQpMOXw/fDt8NX5M6AoaY2CRje1WBq26Vqwdpna+pblb03SKpVSWTBFlqr&#10;pmSEQoSR+zM4+7XDMQ5k27xQFByRnVUeqM115egDQhCgQ6Xu++qw1qLMuRyO4uEErjK4G46Ar6F3&#10;QZLT37U29hlTFXKLFGuovkcn+1tjXTQkOZk4Z0YJTjdcCL/RxXYlNNoTUMpN7N4j+k9mQqLGhTIL&#10;IRAiChB9ZnVHxh/hQv/8Dq7iFuQveJXiuDciiaNwLakXpyVcdGsIX0gXK/PC7nKCXWth6c+BKS+6&#10;T4vNJJyNR/FgNpuMBuPROhws481qsFhF0+lsvVwt19FnF3U0TkpOKZNrj2lOPRCN/05jx27s1Nt3&#10;QR+gi0rtIMe7kjaIcleW0eRyGGHYQBs6HuE5pxJpZd9xW3rxOxE4DHNenTh075HOHt2X98xx8Ci3&#10;zqIFqoDJE2teoU6UnTxtu219O4y9uJx8t4reg2YhLC9MGHawKJX+iFEDgyPF5sOOaIaReC5B9zMY&#10;S5CQ9RtY6PPT7emUyAwgUmwhdb9c2W4q7WrNixI8dB0m1QJ6JOdevg/RQApuA0PBJ3McYG7qnO+9&#10;1cOYnf8AAAD//wMAUEsDBBQABgAIAAAAIQDNruRU3AAAAAQBAAAPAAAAZHJzL2Rvd25yZXYueG1s&#10;TI9BS8NAEIXvgv9hGcGb3djSUGM2JRQECxVp9eBxmh2zwexszG7T1F/v1ou9PHi84b1v8uVoWzFQ&#10;7xvHCu4nCQjiyumGawXvb093CxA+IGtsHZOCE3lYFtdXOWbaHXlLwy7UIpawz1CBCaHLpPSVIYt+&#10;4jrimH263mKItq+l7vEYy20rp0mSSosNxwWDHa0MVV+7g1Wgp98vm5/T6zCsntPSfKxLORtLpW5v&#10;xvIRRKAx/B/DGT+iQxGZ9u7A2otWQXwk/Ok5e5hHu1cwS+cgi1xewhe/AAAA//8DAFBLAQItABQA&#10;BgAIAAAAIQC2gziS/gAAAOEBAAATAAAAAAAAAAAAAAAAAAAAAABbQ29udGVudF9UeXBlc10ueG1s&#10;UEsBAi0AFAAGAAgAAAAhADj9If/WAAAAlAEAAAsAAAAAAAAAAAAAAAAALwEAAF9yZWxzLy5yZWxz&#10;UEsBAi0AFAAGAAgAAAAhAOVaG4HRAgAArgUAAA4AAAAAAAAAAAAAAAAALgIAAGRycy9lMm9Eb2Mu&#10;eG1sUEsBAi0AFAAGAAgAAAAhAM2u5FTcAAAABAEAAA8AAAAAAAAAAAAAAAAAKwUAAGRycy9kb3du&#10;cmV2LnhtbFBLBQYAAAAABAAEAPMAAAA0BgAAAAA=&#10;" fillcolor="#d8d8d8" strokeweight="1pt">
                      <v:textbox inset="2mm,0,2mm,0">
                        <w:txbxContent>
                          <w:p w:rsidR="005335FB" w:rsidRDefault="005335FB" w:rsidP="00582DA4">
                            <w:pPr>
                              <w:spacing w:after="0"/>
                            </w:pPr>
                            <w:r>
                              <w:t xml:space="preserve">СНЯТ </w:t>
                            </w:r>
                            <w:r w:rsidRPr="00B13765">
                              <w:t>ШС</w:t>
                            </w:r>
                            <w:r>
                              <w:t xml:space="preserve"> 01/010</w:t>
                            </w:r>
                          </w:p>
                          <w:p w:rsidR="005335FB" w:rsidRDefault="005335FB" w:rsidP="00582DA4">
                            <w:pPr>
                              <w:spacing w:after="0"/>
                            </w:pPr>
                          </w:p>
                          <w:p w:rsidR="005335FB" w:rsidRPr="00966A1C" w:rsidRDefault="005335FB" w:rsidP="00582DA4">
                            <w:pPr>
                              <w:spacing w:after="0"/>
                              <w:rPr>
                                <w:lang w:val="en-US"/>
                              </w:rPr>
                            </w:pPr>
                          </w:p>
                        </w:txbxContent>
                      </v:textbox>
                      <w10:anchorlock/>
                    </v:shape>
                  </w:pict>
                </mc:Fallback>
              </mc:AlternateContent>
            </w:r>
          </w:p>
        </w:tc>
      </w:tr>
    </w:tbl>
    <w:p w:rsidR="00573CCE" w:rsidRDefault="00573CCE" w:rsidP="00573CCE">
      <w:pPr>
        <w:pStyle w:val="affff4"/>
      </w:pPr>
      <w:r>
        <w:t>Примечание. Функции индивидуального управления  предоставляют возможности дистанционного управления шлейфами сигнализации (и выходами) приемно-контрольных приборов. Эти функции могут быть полезны при пусконаладочных работах. П</w:t>
      </w:r>
      <w:r w:rsidRPr="00EE2F20">
        <w:t>ри эксплуатации рекомендуется использовать более удобное управление разделами (см. п. 2.1.</w:t>
      </w:r>
      <w:r w:rsidR="00116049">
        <w:t>1</w:t>
      </w:r>
      <w:r w:rsidRPr="00EE2F20">
        <w:t>).</w:t>
      </w:r>
    </w:p>
    <w:p w:rsidR="008845E6" w:rsidRDefault="008845E6" w:rsidP="003413C8"/>
    <w:p w:rsidR="006E7232" w:rsidRDefault="006E7232" w:rsidP="006E7232">
      <w:pPr>
        <w:pStyle w:val="31"/>
      </w:pPr>
      <w:bookmarkStart w:id="16" w:name="_Toc468961516"/>
      <w:r>
        <w:t>2.1.</w:t>
      </w:r>
      <w:r w:rsidR="00CB2D48">
        <w:t>6</w:t>
      </w:r>
      <w:r>
        <w:t xml:space="preserve"> </w:t>
      </w:r>
      <w:r w:rsidRPr="006E7232">
        <w:t>Групповое снятие ШС</w:t>
      </w:r>
      <w:bookmarkEnd w:id="16"/>
    </w:p>
    <w:p w:rsidR="006E7232" w:rsidRDefault="006E7232" w:rsidP="001C3CA7">
      <w:pPr>
        <w:spacing w:line="240" w:lineRule="auto"/>
        <w:ind w:firstLine="708"/>
        <w:rPr>
          <w:rFonts w:ascii="Arial" w:hAnsi="Arial" w:cs="Arial"/>
          <w:sz w:val="24"/>
          <w:szCs w:val="24"/>
        </w:rPr>
      </w:pPr>
      <w:r w:rsidRPr="001C3CA7">
        <w:rPr>
          <w:rFonts w:ascii="Arial" w:hAnsi="Arial" w:cs="Arial"/>
          <w:sz w:val="24"/>
          <w:szCs w:val="24"/>
        </w:rPr>
        <w:t>Групповое снятие ШС - это функция снятия с охраны всех ШС на приборе с указанным адресом, имеющих атрибут "Групповое взятие/снятие".</w:t>
      </w:r>
    </w:p>
    <w:tbl>
      <w:tblPr>
        <w:tblW w:w="10632" w:type="dxa"/>
        <w:tblInd w:w="108" w:type="dxa"/>
        <w:tblLayout w:type="fixed"/>
        <w:tblLook w:val="04A0" w:firstRow="1" w:lastRow="0" w:firstColumn="1" w:lastColumn="0" w:noHBand="0" w:noVBand="1"/>
      </w:tblPr>
      <w:tblGrid>
        <w:gridCol w:w="8080"/>
        <w:gridCol w:w="2552"/>
      </w:tblGrid>
      <w:tr w:rsidR="002D2B47" w:rsidRPr="008845E6" w:rsidTr="0049481E">
        <w:trPr>
          <w:trHeight w:val="1446"/>
        </w:trPr>
        <w:tc>
          <w:tcPr>
            <w:tcW w:w="8080" w:type="dxa"/>
            <w:shd w:val="clear" w:color="auto" w:fill="auto"/>
            <w:vAlign w:val="center"/>
          </w:tcPr>
          <w:p w:rsidR="002D2B47" w:rsidRPr="008845E6" w:rsidRDefault="002D2B47" w:rsidP="00495F3D">
            <w:pPr>
              <w:spacing w:line="240" w:lineRule="auto"/>
              <w:rPr>
                <w:rFonts w:ascii="Arial" w:hAnsi="Arial" w:cs="Arial"/>
                <w:sz w:val="24"/>
                <w:szCs w:val="24"/>
              </w:rPr>
            </w:pPr>
            <w:r w:rsidRPr="008845E6">
              <w:rPr>
                <w:rFonts w:ascii="Arial" w:hAnsi="Arial" w:cs="Arial"/>
                <w:sz w:val="24"/>
                <w:szCs w:val="24"/>
              </w:rPr>
              <w:t>1. Введите пароль управления с клавиатуры пульта. Значение пароля – 1234, если пульт имеет заводские установки. Если пароль был изменён при программировании пульта, то введите присвоенное значение.</w:t>
            </w:r>
          </w:p>
        </w:tc>
        <w:tc>
          <w:tcPr>
            <w:tcW w:w="2552" w:type="dxa"/>
            <w:shd w:val="clear" w:color="auto" w:fill="auto"/>
            <w:vAlign w:val="center"/>
          </w:tcPr>
          <w:p w:rsidR="002D2B47" w:rsidRPr="008845E6" w:rsidRDefault="002D2B47" w:rsidP="00495F3D">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0469D3CB" wp14:editId="6AEEC28C">
                      <wp:extent cx="1238250" cy="193040"/>
                      <wp:effectExtent l="12700" t="8890" r="6350" b="7620"/>
                      <wp:docPr id="4264" name="Поле 4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3040"/>
                              </a:xfrm>
                              <a:prstGeom prst="rect">
                                <a:avLst/>
                              </a:prstGeom>
                              <a:solidFill>
                                <a:srgbClr val="D8D8D8"/>
                              </a:solidFill>
                              <a:ln w="12700">
                                <a:solidFill>
                                  <a:srgbClr val="000000"/>
                                </a:solidFill>
                                <a:miter lim="800000"/>
                                <a:headEnd/>
                                <a:tailEnd/>
                              </a:ln>
                            </wps:spPr>
                            <wps:txbx>
                              <w:txbxContent>
                                <w:p w:rsidR="005335FB" w:rsidRPr="00B13765" w:rsidRDefault="005335FB" w:rsidP="002D2B47">
                                  <w:pPr>
                                    <w:spacing w:after="0"/>
                                  </w:pPr>
                                  <w:r w:rsidRPr="00B13765">
                                    <w:t>ПАРОЛЬ:_</w:t>
                                  </w:r>
                                </w:p>
                              </w:txbxContent>
                            </wps:txbx>
                            <wps:bodyPr rot="0" vert="horz" wrap="square" lIns="72000" tIns="0" rIns="72000" bIns="0" anchor="t" anchorCtr="0" upright="1">
                              <a:noAutofit/>
                            </wps:bodyPr>
                          </wps:wsp>
                        </a:graphicData>
                      </a:graphic>
                    </wp:inline>
                  </w:drawing>
                </mc:Choice>
                <mc:Fallback>
                  <w:pict>
                    <v:shape id="Поле 4264" o:spid="_x0000_s1069" type="#_x0000_t202" style="width:97.5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d2UOAIAAFcEAAAOAAAAZHJzL2Uyb0RvYy54bWysVF2O0zAQfkfiDpbfadIfdkvUdLW0LEJa&#10;fqSFA7iOk1jYHmO7TZbLcAqekDhDj8TYabvVAi+IRLLG9uSbb76ZyeKq14rshPMSTEnHo5wSYThU&#10;0jQl/fTx5tmcEh+YqZgCI0p6Lzy9Wj59suhsISbQgqqEIwhifNHZkrYh2CLLPG+FZn4EVhi8rMFp&#10;FnDrmqxyrEN0rbJJnl9kHbjKOuDCezxdD5d0mfDrWvDwvq69CESVFLmFtLq0buKaLResaByzreQH&#10;GuwfWGgmDQY9Qa1ZYGTr5G9QWnIHHuow4qAzqGvJRcoBsxnnj7K5a5kVKRcUx9uTTP7/wfJ3uw+O&#10;yKqks8nFjBLDNFZp/23/c/9j/52kQ9Sos75A1zuLzqF/CT3WOuXr7S3wz54YWLXMNOLaOehawSrk&#10;OI7qZmefDjg+gmy6t1BhJLYNkID62ukoIEpCEB1rdX+qj+gD4THkZDqfPMcrjnfjF9N8lgqYseL4&#10;tXU+vBagSTRK6rD+CZ3tbn2IbFhxdInBPChZ3Uil0sY1m5VyZMewV9bz+KYEHrkpQ7pI5TLPBwX+&#10;ipGn508YWgbseiV1SecnJ1ZE3V6ZKvVkYFINNnJW5iBk1G5QMfSbfqjbNEaIKm+gukdpHQxdjlOJ&#10;RgvuKyUddnhJ/Zctc4IS9cZgeS5xfuJIpA0a7vx0czxlhiNESQMlg7kKw/hsrZNNixGGRjBwjaWs&#10;ZVL5gc2BN3ZvEv8waXE8zvfJ6+F/sPwFAAD//wMAUEsDBBQABgAIAAAAIQBAsyUH3AAAAAQBAAAP&#10;AAAAZHJzL2Rvd25yZXYueG1sTI9BS8NAEIXvgv9hGaE3u7HVUmMmJRSECpVi7cHjNjtmg9nZmN2m&#10;aX+9Wy96efB4w3vfZIvBNqKnzteOEe7GCQji0umaK4Td+/PtHIQPirVqHBPCiTws8uurTKXaHfmN&#10;+m2oRCxhnyoEE0KbSulLQ1b5sWuJY/bpOqtCtF0ldaeOsdw2cpIkM2lVzXHBqJaWhsqv7cEi6Mn3&#10;6/p82vT9cjUrzMdLIadDgTi6GYonEIGG8HcMF/yIDnlk2rsDay8ahPhI+NVL9vgQ7R5hmtyDzDP5&#10;Hz7/AQAA//8DAFBLAQItABQABgAIAAAAIQC2gziS/gAAAOEBAAATAAAAAAAAAAAAAAAAAAAAAABb&#10;Q29udGVudF9UeXBlc10ueG1sUEsBAi0AFAAGAAgAAAAhADj9If/WAAAAlAEAAAsAAAAAAAAAAAAA&#10;AAAALwEAAF9yZWxzLy5yZWxzUEsBAi0AFAAGAAgAAAAhAMIl3ZQ4AgAAVwQAAA4AAAAAAAAAAAAA&#10;AAAALgIAAGRycy9lMm9Eb2MueG1sUEsBAi0AFAAGAAgAAAAhAECzJQfcAAAABAEAAA8AAAAAAAAA&#10;AAAAAAAAkgQAAGRycy9kb3ducmV2LnhtbFBLBQYAAAAABAAEAPMAAACbBQAAAAA=&#10;" fillcolor="#d8d8d8" strokeweight="1pt">
                      <v:textbox inset="2mm,0,2mm,0">
                        <w:txbxContent>
                          <w:p w:rsidR="005335FB" w:rsidRPr="00B13765" w:rsidRDefault="005335FB" w:rsidP="002D2B47">
                            <w:pPr>
                              <w:spacing w:after="0"/>
                            </w:pPr>
                            <w:r w:rsidRPr="00B13765">
                              <w:t>ПАРОЛЬ:_</w:t>
                            </w:r>
                          </w:p>
                        </w:txbxContent>
                      </v:textbox>
                      <w10:anchorlock/>
                    </v:shape>
                  </w:pict>
                </mc:Fallback>
              </mc:AlternateContent>
            </w:r>
          </w:p>
        </w:tc>
      </w:tr>
      <w:tr w:rsidR="002D2B47" w:rsidRPr="008845E6" w:rsidTr="0049481E">
        <w:trPr>
          <w:trHeight w:val="998"/>
        </w:trPr>
        <w:tc>
          <w:tcPr>
            <w:tcW w:w="8080" w:type="dxa"/>
            <w:shd w:val="clear" w:color="auto" w:fill="auto"/>
            <w:vAlign w:val="center"/>
          </w:tcPr>
          <w:p w:rsidR="002D2B47" w:rsidRPr="008845E6" w:rsidRDefault="002D2B47" w:rsidP="002D2B47">
            <w:pPr>
              <w:spacing w:line="240" w:lineRule="auto"/>
              <w:rPr>
                <w:rFonts w:ascii="Arial" w:hAnsi="Arial" w:cs="Arial"/>
                <w:sz w:val="24"/>
                <w:szCs w:val="24"/>
              </w:rPr>
            </w:pPr>
            <w:r w:rsidRPr="008845E6">
              <w:rPr>
                <w:rFonts w:ascii="Arial" w:hAnsi="Arial" w:cs="Arial"/>
                <w:sz w:val="24"/>
                <w:szCs w:val="24"/>
              </w:rPr>
              <w:t xml:space="preserve">2. Выберите в меню пункт </w:t>
            </w:r>
            <w:r>
              <w:rPr>
                <w:rFonts w:ascii="Arial" w:hAnsi="Arial" w:cs="Arial"/>
                <w:sz w:val="24"/>
                <w:szCs w:val="24"/>
              </w:rPr>
              <w:t>СНЯТИЕ</w:t>
            </w:r>
            <w:r w:rsidRPr="008845E6">
              <w:rPr>
                <w:rFonts w:ascii="Arial" w:hAnsi="Arial" w:cs="Arial"/>
                <w:sz w:val="24"/>
                <w:szCs w:val="24"/>
              </w:rPr>
              <w:t xml:space="preserve"> с помощью клавиш </w:t>
            </w:r>
            <w:r w:rsidRPr="008845E6">
              <w:rPr>
                <w:rFonts w:ascii="Arial" w:hAnsi="Arial" w:cs="Arial"/>
                <w:sz w:val="24"/>
                <w:szCs w:val="24"/>
              </w:rPr>
              <w:sym w:font="Marlett" w:char="F033"/>
            </w:r>
            <w:r w:rsidRPr="008845E6">
              <w:rPr>
                <w:rFonts w:ascii="Arial" w:hAnsi="Arial" w:cs="Arial"/>
                <w:sz w:val="24"/>
                <w:szCs w:val="24"/>
              </w:rPr>
              <w:t xml:space="preserve"> и </w:t>
            </w:r>
            <w:r w:rsidRPr="008845E6">
              <w:rPr>
                <w:rFonts w:ascii="Arial" w:hAnsi="Arial" w:cs="Arial"/>
                <w:sz w:val="24"/>
                <w:szCs w:val="24"/>
              </w:rPr>
              <w:sym w:font="Marlett" w:char="F034"/>
            </w:r>
            <w:r w:rsidRPr="008845E6">
              <w:rPr>
                <w:rFonts w:ascii="Arial" w:hAnsi="Arial" w:cs="Arial"/>
                <w:sz w:val="24"/>
                <w:szCs w:val="24"/>
              </w:rPr>
              <w:t xml:space="preserve">, и нажмите </w:t>
            </w:r>
            <w:r w:rsidRPr="008845E6">
              <w:rPr>
                <w:rFonts w:ascii="Arial" w:hAnsi="Arial" w:cs="Arial"/>
                <w:sz w:val="24"/>
                <w:szCs w:val="24"/>
                <w:lang w:val="en-US"/>
              </w:rPr>
              <w:t>ENT</w:t>
            </w:r>
            <w:r w:rsidRPr="008845E6">
              <w:rPr>
                <w:rFonts w:ascii="Arial" w:hAnsi="Arial" w:cs="Arial"/>
                <w:sz w:val="24"/>
                <w:szCs w:val="24"/>
              </w:rPr>
              <w:t xml:space="preserve">, или нажмите кнопку </w:t>
            </w:r>
            <w:r w:rsidRPr="002D2B47">
              <w:rPr>
                <w:rFonts w:ascii="Arial" w:hAnsi="Arial" w:cs="Arial"/>
                <w:b/>
                <w:sz w:val="24"/>
                <w:szCs w:val="24"/>
              </w:rPr>
              <w:t>2</w:t>
            </w:r>
            <w:r w:rsidRPr="008845E6">
              <w:rPr>
                <w:rFonts w:ascii="Arial" w:hAnsi="Arial" w:cs="Arial"/>
                <w:sz w:val="24"/>
                <w:szCs w:val="24"/>
              </w:rPr>
              <w:t xml:space="preserve"> для быстрого перехода.</w:t>
            </w:r>
          </w:p>
        </w:tc>
        <w:tc>
          <w:tcPr>
            <w:tcW w:w="2552" w:type="dxa"/>
            <w:shd w:val="clear" w:color="auto" w:fill="auto"/>
            <w:vAlign w:val="center"/>
          </w:tcPr>
          <w:p w:rsidR="002D2B47" w:rsidRPr="008845E6" w:rsidRDefault="002D2B47" w:rsidP="00495F3D">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7D77C39C" wp14:editId="769830C1">
                      <wp:extent cx="1238250" cy="194310"/>
                      <wp:effectExtent l="12700" t="10795" r="6350" b="13970"/>
                      <wp:docPr id="4265" name="Поле 4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2D2B47">
                                  <w:pPr>
                                    <w:spacing w:after="0"/>
                                  </w:pPr>
                                  <w:r w:rsidRPr="00B13765">
                                    <w:sym w:font="Marlett" w:char="F076"/>
                                  </w:r>
                                  <w:r w:rsidRPr="00B13765">
                                    <w:t>1 ВЗЯТИЕ</w:t>
                                  </w:r>
                                </w:p>
                              </w:txbxContent>
                            </wps:txbx>
                            <wps:bodyPr rot="0" vert="horz" wrap="square" lIns="72000" tIns="0" rIns="72000" bIns="0" anchor="t" anchorCtr="0" upright="1">
                              <a:noAutofit/>
                            </wps:bodyPr>
                          </wps:wsp>
                        </a:graphicData>
                      </a:graphic>
                    </wp:inline>
                  </w:drawing>
                </mc:Choice>
                <mc:Fallback>
                  <w:pict>
                    <v:shape id="Поле 4265" o:spid="_x0000_s1070"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Lcp1AIAALAFAAAOAAAAZHJzL2Uyb0RvYy54bWysVNuO0zAQfUfiHyy/d5P0mo02XbXdFiEt&#10;F2lBPLuxk1g4drDdJgviW/gKnpD4hn4SY6fNVrsgIUQiRb5MzsycOTNX120l0J5pw5VMcXQRYsRk&#10;piiXRYrfv9sMYoyMJZISoSRL8T0z+Hr+/NlVUydsqEolKNMIQKRJmjrFpbV1EgQmK1lFzIWqmYTL&#10;XOmKWNjqIqCaNIBeiWAYhtOgUZrWWmXMGDi96S7x3OPnOcvsmzw3zCKRYojN+q/23637BvMrkhSa&#10;1CXPjmGQf4iiIlyC0x7qhliCdpo/gap4ppVRub3IVBWoPOcZ8zlANlH4KJu7ktTM5wLkmLqnyfw/&#10;2Oz1/q1GnKZ4PJxOMJKkgiodvh1+Hn4cviN/CBw1tUnA9K4GY9suVQu19vma+lZlHw2SalUSWbCF&#10;1qopGaEQY+TYDc5+7XCMA9k2rxQFT2RnlQdqc105AoESBOhQq/u+Pqy1KHMuh6N4OIGrDO6iy/Eo&#10;8gUMSHL6u9bGvmCqQm6RYg319+hkf2usi4YkJxPnzCjB6YYL4Te62K6ERnsCWrmJ3esTeGQmJGpc&#10;KLMQAiGiANlnVndk/BEu9M/v4CpuoQEEr1Ic90YkcRSuJfXytISLbg3hC+liZV7aXU6way0s/Tkw&#10;5WX3ZbGZhLPxKB7MZpPRYDxah4NlvFkNFqtoOp2tl6vlOvrqoo7GSckpZXLtMc2pC6Lx36ns2I+d&#10;fvs+6AN0Uakd5HhX0gZR7soymlwOIwwbaETHIzznVCKt7AduSy9/JwKHYc6rE4fuPdLZo/vynjkO&#10;nuTWWbRAFTB5Ys0r1Imyk6dtt23XEGPnwMl3q+g9aBbC8sKEcQeLUunPGDUwOlJsPu2IZhiJlxJ0&#10;P4PBBAlZv4GFPj/dnk6JzAAixRZS98uV7ebSrta8KMFD12FSLaBHcu7l+xANpOA2MBZ8MscR5ubO&#10;+d5bPQza+S8AAAD//wMAUEsDBBQABgAIAAAAIQCxtZFz3AAAAAQBAAAPAAAAZHJzL2Rvd25yZXYu&#10;eG1sTI9BS8NAEIXvQv/DMoI3u7HFYGMmJRQEBaVYe/C4zY7ZYHY2zW7T1F/v1ku9PHi84b1v8uVo&#10;WzFQ7xvHCHfTBARx5XTDNcL24+n2AYQPirVqHRPCiTwsi8lVrjLtjvxOwybUIpawzxSCCaHLpPSV&#10;Iav81HXEMftyvVUh2r6WulfHWG5bOUuSVFrVcFwwqqOVoep7c7AIerZ/e/05rYdh9ZyW5vOllPOx&#10;RLy5HstHEIHGcDmGM35EhyIy7dyBtRctQnwk/Ok5W9xHu0OYJynIIpf/4YtfAAAA//8DAFBLAQIt&#10;ABQABgAIAAAAIQC2gziS/gAAAOEBAAATAAAAAAAAAAAAAAAAAAAAAABbQ29udGVudF9UeXBlc10u&#10;eG1sUEsBAi0AFAAGAAgAAAAhADj9If/WAAAAlAEAAAsAAAAAAAAAAAAAAAAALwEAAF9yZWxzLy5y&#10;ZWxzUEsBAi0AFAAGAAgAAAAhAGOEtynUAgAAsAUAAA4AAAAAAAAAAAAAAAAALgIAAGRycy9lMm9E&#10;b2MueG1sUEsBAi0AFAAGAAgAAAAhALG1kXPcAAAABAEAAA8AAAAAAAAAAAAAAAAALgUAAGRycy9k&#10;b3ducmV2LnhtbFBLBQYAAAAABAAEAPMAAAA3BgAAAAA=&#10;" fillcolor="#d8d8d8" strokeweight="1pt">
                      <v:textbox inset="2mm,0,2mm,0">
                        <w:txbxContent>
                          <w:p w:rsidR="005335FB" w:rsidRPr="00B13765" w:rsidRDefault="005335FB" w:rsidP="002D2B47">
                            <w:pPr>
                              <w:spacing w:after="0"/>
                            </w:pPr>
                            <w:r w:rsidRPr="00B13765">
                              <w:sym w:font="Marlett" w:char="F076"/>
                            </w:r>
                            <w:r w:rsidRPr="00B13765">
                              <w:t>1 ВЗЯТИЕ</w:t>
                            </w:r>
                          </w:p>
                        </w:txbxContent>
                      </v:textbox>
                      <w10:anchorlock/>
                    </v:shape>
                  </w:pict>
                </mc:Fallback>
              </mc:AlternateContent>
            </w:r>
          </w:p>
        </w:tc>
      </w:tr>
      <w:tr w:rsidR="002D2B47" w:rsidRPr="008845E6" w:rsidTr="0049481E">
        <w:trPr>
          <w:trHeight w:val="78"/>
        </w:trPr>
        <w:tc>
          <w:tcPr>
            <w:tcW w:w="8080" w:type="dxa"/>
            <w:shd w:val="clear" w:color="auto" w:fill="auto"/>
          </w:tcPr>
          <w:p w:rsidR="002D2B47" w:rsidRPr="008845E6" w:rsidRDefault="002D2B47" w:rsidP="002D2B47">
            <w:pPr>
              <w:spacing w:line="240" w:lineRule="auto"/>
              <w:rPr>
                <w:rFonts w:ascii="Arial" w:hAnsi="Arial" w:cs="Arial"/>
                <w:sz w:val="24"/>
                <w:szCs w:val="24"/>
              </w:rPr>
            </w:pPr>
            <w:r w:rsidRPr="008845E6">
              <w:rPr>
                <w:rFonts w:ascii="Arial" w:hAnsi="Arial" w:cs="Arial"/>
                <w:sz w:val="24"/>
                <w:szCs w:val="24"/>
              </w:rPr>
              <w:t xml:space="preserve">3. Выберите в меню пункт </w:t>
            </w:r>
            <w:r>
              <w:rPr>
                <w:rFonts w:ascii="Arial" w:hAnsi="Arial" w:cs="Arial"/>
                <w:sz w:val="24"/>
                <w:szCs w:val="24"/>
              </w:rPr>
              <w:t>СН</w:t>
            </w:r>
            <w:proofErr w:type="gramStart"/>
            <w:r>
              <w:rPr>
                <w:rFonts w:ascii="Arial" w:hAnsi="Arial" w:cs="Arial"/>
                <w:sz w:val="24"/>
                <w:szCs w:val="24"/>
              </w:rPr>
              <w:t>.Г</w:t>
            </w:r>
            <w:proofErr w:type="gramEnd"/>
            <w:r>
              <w:rPr>
                <w:rFonts w:ascii="Arial" w:hAnsi="Arial" w:cs="Arial"/>
                <w:sz w:val="24"/>
                <w:szCs w:val="24"/>
              </w:rPr>
              <w:t>РУППОВО</w:t>
            </w:r>
            <w:r w:rsidRPr="008845E6">
              <w:rPr>
                <w:rFonts w:ascii="Arial" w:hAnsi="Arial" w:cs="Arial"/>
                <w:sz w:val="24"/>
                <w:szCs w:val="24"/>
              </w:rPr>
              <w:t xml:space="preserve">Е с помощью клавиш </w:t>
            </w:r>
            <w:r w:rsidRPr="008845E6">
              <w:rPr>
                <w:rFonts w:ascii="Arial" w:hAnsi="Arial" w:cs="Arial"/>
                <w:sz w:val="24"/>
                <w:szCs w:val="24"/>
              </w:rPr>
              <w:sym w:font="Marlett" w:char="F033"/>
            </w:r>
            <w:r w:rsidRPr="008845E6">
              <w:rPr>
                <w:rFonts w:ascii="Arial" w:hAnsi="Arial" w:cs="Arial"/>
                <w:sz w:val="24"/>
                <w:szCs w:val="24"/>
              </w:rPr>
              <w:t xml:space="preserve"> и </w:t>
            </w:r>
            <w:r w:rsidRPr="008845E6">
              <w:rPr>
                <w:rFonts w:ascii="Arial" w:hAnsi="Arial" w:cs="Arial"/>
                <w:sz w:val="24"/>
                <w:szCs w:val="24"/>
              </w:rPr>
              <w:sym w:font="Marlett" w:char="F034"/>
            </w:r>
            <w:r w:rsidRPr="008845E6">
              <w:rPr>
                <w:rFonts w:ascii="Arial" w:hAnsi="Arial" w:cs="Arial"/>
                <w:sz w:val="24"/>
                <w:szCs w:val="24"/>
              </w:rPr>
              <w:t xml:space="preserve">, и нажмите </w:t>
            </w:r>
            <w:r w:rsidRPr="008845E6">
              <w:rPr>
                <w:rFonts w:ascii="Arial" w:hAnsi="Arial" w:cs="Arial"/>
                <w:sz w:val="24"/>
                <w:szCs w:val="24"/>
                <w:lang w:val="en-US"/>
              </w:rPr>
              <w:t>ENT</w:t>
            </w:r>
            <w:r w:rsidRPr="008845E6">
              <w:rPr>
                <w:rFonts w:ascii="Arial" w:hAnsi="Arial" w:cs="Arial"/>
                <w:sz w:val="24"/>
                <w:szCs w:val="24"/>
              </w:rPr>
              <w:t xml:space="preserve">, или нажмите кнопку </w:t>
            </w:r>
            <w:r w:rsidRPr="002D2B47">
              <w:rPr>
                <w:rFonts w:ascii="Arial" w:hAnsi="Arial" w:cs="Arial"/>
                <w:b/>
                <w:sz w:val="24"/>
                <w:szCs w:val="24"/>
              </w:rPr>
              <w:t>2</w:t>
            </w:r>
            <w:r w:rsidRPr="008845E6">
              <w:rPr>
                <w:rFonts w:ascii="Arial" w:hAnsi="Arial" w:cs="Arial"/>
                <w:sz w:val="24"/>
                <w:szCs w:val="24"/>
              </w:rPr>
              <w:t xml:space="preserve"> для быстрого перехода.</w:t>
            </w:r>
          </w:p>
        </w:tc>
        <w:tc>
          <w:tcPr>
            <w:tcW w:w="2552" w:type="dxa"/>
            <w:shd w:val="clear" w:color="auto" w:fill="auto"/>
            <w:vAlign w:val="center"/>
          </w:tcPr>
          <w:p w:rsidR="002D2B47" w:rsidRPr="008845E6" w:rsidRDefault="002D2B47" w:rsidP="00495F3D">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32004E64" wp14:editId="50CC158A">
                      <wp:extent cx="1389888" cy="194310"/>
                      <wp:effectExtent l="0" t="0" r="20320" b="15240"/>
                      <wp:docPr id="4266" name="Поле 4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9888"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334193" w:rsidRDefault="005335FB" w:rsidP="002D2B47">
                                  <w:pPr>
                                    <w:spacing w:after="0"/>
                                    <w:jc w:val="left"/>
                                  </w:pPr>
                                  <w:r w:rsidRPr="00B13765">
                                    <w:sym w:font="Marlett" w:char="F076"/>
                                  </w:r>
                                  <w:r>
                                    <w:t>22</w:t>
                                  </w:r>
                                  <w:r w:rsidRPr="00B13765">
                                    <w:t xml:space="preserve"> </w:t>
                                  </w:r>
                                  <w:r>
                                    <w:t>СН</w:t>
                                  </w:r>
                                  <w:proofErr w:type="gramStart"/>
                                  <w:r>
                                    <w:t>.Г</w:t>
                                  </w:r>
                                  <w:proofErr w:type="gramEnd"/>
                                  <w:r>
                                    <w:t>РУППОВОЕ</w:t>
                                  </w:r>
                                </w:p>
                              </w:txbxContent>
                            </wps:txbx>
                            <wps:bodyPr rot="0" vert="horz" wrap="square" lIns="72000" tIns="0" rIns="72000" bIns="0" anchor="t" anchorCtr="0" upright="1">
                              <a:noAutofit/>
                            </wps:bodyPr>
                          </wps:wsp>
                        </a:graphicData>
                      </a:graphic>
                    </wp:inline>
                  </w:drawing>
                </mc:Choice>
                <mc:Fallback>
                  <w:pict>
                    <v:shape id="Поле 4266" o:spid="_x0000_s1071" type="#_x0000_t202" style="width:109.4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an1AIAALAFAAAOAAAAZHJzL2Uyb0RvYy54bWysVNuO0zAQfUfiHyy/d5P0mo02XbXdFiEt&#10;F2lBPLuxk1g4drDdJgviW/gKnpD4hn4SY6fNVrsgIUQiRb5MzsycOTNX120l0J5pw5VMcXQRYsRk&#10;piiXRYrfv9sMYoyMJZISoSRL8T0z+Hr+/NlVUydsqEolKNMIQKRJmjrFpbV1EgQmK1lFzIWqmYTL&#10;XOmKWNjqIqCaNIBeiWAYhtOgUZrWWmXMGDi96S7x3OPnOcvsmzw3zCKRYojN+q/23637BvMrkhSa&#10;1CXPjmGQf4iiIlyC0x7qhliCdpo/gap4ppVRub3IVBWoPOcZ8zlANlH4KJu7ktTM5wLkmLqnyfw/&#10;2Oz1/q1GnKZ4PJxOMZKkgiodvh1+Hn4cviN/CBw1tUnA9K4GY9suVQu19vma+lZlHw2SalUSWbCF&#10;1qopGaEQY+TYDc5+7XCMA9k2rxQFT2RnlQdqc105AoESBOhQq/u+Pqy1KHMuR/FlHIOiMriLLsej&#10;yBcwIMnp71ob+4KpCrlFijXU36OT/a2xLhqSnEycM6MEpxsuhN/oYrsSGu0JaOUmdq9P4JGZkKgB&#10;78NZCDESUYDsM6s7Mv4IF/rnd3AVt9AAglcpjnsjkjgK15J6eVrCRbeG8IV0sTIv7S4n2LUWlv4c&#10;mPKy+7LYTMLZeBQPZrPJaDAercPBMt6sBotVNJ3O1svVch19dVFH46TklDK59pjm1AXR+O9UduzH&#10;Tr99H/QBuqjUDnK8K2mDKHdlGU0uhxGGDTSi4xGecyqRVvYDt6WXvxOBwzDn1YlD9x7p7NF9ec8c&#10;B09y6yxaoAqYPLHmFepE2cnTttu2a4iJc+Dku1X0HjQLYXlhwriDRan0Z4waGB0pNp92RDOMxEsJ&#10;up/BYHKzxm9goc9Pt6dTIjOASLGF1P1yZbu5tKs1L0rw0HWYVAvokZx7+T5EAym4DYwFn8xxhLm5&#10;c773Vg+Ddv4LAAD//wMAUEsDBBQABgAIAAAAIQBBeS8/3QAAAAQBAAAPAAAAZHJzL2Rvd25yZXYu&#10;eG1sTI9BS8NAEIXvQv/DMgVv7aYphBqzKaEgKCjS6sHjNjtmg9nZmN2mqb/e0YteBh7v8d43xXZy&#10;nRhxCK0nBatlAgKp9qalRsHry91iAyJETUZ3nlDBBQNsy9lVoXPjz7TH8RAbwSUUcq3AxtjnUoba&#10;otNh6Xsk9t794HRkOTTSDPrM5a6TaZJk0umWeMHqHncW64/DySkw6efT49fleRx391ll3x4quZ4q&#10;pa7nU3ULIuIU/8Lwg8/oUDLT0Z/IBNEp4Efi72UvXW1uQBwVrJMMZFnI//DlNwAAAP//AwBQSwEC&#10;LQAUAAYACAAAACEAtoM4kv4AAADhAQAAEwAAAAAAAAAAAAAAAAAAAAAAW0NvbnRlbnRfVHlwZXNd&#10;LnhtbFBLAQItABQABgAIAAAAIQA4/SH/1gAAAJQBAAALAAAAAAAAAAAAAAAAAC8BAABfcmVscy8u&#10;cmVsc1BLAQItABQABgAIAAAAIQC/6qan1AIAALAFAAAOAAAAAAAAAAAAAAAAAC4CAABkcnMvZTJv&#10;RG9jLnhtbFBLAQItABQABgAIAAAAIQBBeS8/3QAAAAQBAAAPAAAAAAAAAAAAAAAAAC4FAABkcnMv&#10;ZG93bnJldi54bWxQSwUGAAAAAAQABADzAAAAOAYAAAAA&#10;" fillcolor="#d8d8d8" strokeweight="1pt">
                      <v:textbox inset="2mm,0,2mm,0">
                        <w:txbxContent>
                          <w:p w:rsidR="005335FB" w:rsidRPr="00334193" w:rsidRDefault="005335FB" w:rsidP="002D2B47">
                            <w:pPr>
                              <w:spacing w:after="0"/>
                              <w:jc w:val="left"/>
                            </w:pPr>
                            <w:r w:rsidRPr="00B13765">
                              <w:sym w:font="Marlett" w:char="F076"/>
                            </w:r>
                            <w:r>
                              <w:t>22</w:t>
                            </w:r>
                            <w:r w:rsidRPr="00B13765">
                              <w:t xml:space="preserve"> </w:t>
                            </w:r>
                            <w:r>
                              <w:t>СН</w:t>
                            </w:r>
                            <w:proofErr w:type="gramStart"/>
                            <w:r>
                              <w:t>.Г</w:t>
                            </w:r>
                            <w:proofErr w:type="gramEnd"/>
                            <w:r>
                              <w:t>РУППОВОЕ</w:t>
                            </w:r>
                          </w:p>
                        </w:txbxContent>
                      </v:textbox>
                      <w10:anchorlock/>
                    </v:shape>
                  </w:pict>
                </mc:Fallback>
              </mc:AlternateContent>
            </w:r>
          </w:p>
        </w:tc>
      </w:tr>
      <w:tr w:rsidR="002D2B47" w:rsidRPr="008845E6" w:rsidTr="0049481E">
        <w:trPr>
          <w:trHeight w:val="1282"/>
        </w:trPr>
        <w:tc>
          <w:tcPr>
            <w:tcW w:w="8080" w:type="dxa"/>
            <w:shd w:val="clear" w:color="auto" w:fill="auto"/>
            <w:vAlign w:val="center"/>
          </w:tcPr>
          <w:p w:rsidR="002D2B47" w:rsidRPr="008845E6" w:rsidRDefault="002D2B47" w:rsidP="00573CCE">
            <w:pPr>
              <w:spacing w:line="240" w:lineRule="auto"/>
              <w:rPr>
                <w:rFonts w:ascii="Arial" w:hAnsi="Arial" w:cs="Arial"/>
                <w:sz w:val="24"/>
                <w:szCs w:val="24"/>
              </w:rPr>
            </w:pPr>
            <w:r w:rsidRPr="008845E6">
              <w:rPr>
                <w:rFonts w:ascii="Arial" w:hAnsi="Arial" w:cs="Arial"/>
                <w:sz w:val="24"/>
                <w:szCs w:val="24"/>
              </w:rPr>
              <w:t xml:space="preserve">4. В поле АДРЕС с помощью клавиатуры введите адрес прибора (допустимое значение от 1 до 127), или выберите значение адреса с помощью клавиш </w:t>
            </w:r>
            <w:r w:rsidRPr="008845E6">
              <w:rPr>
                <w:rFonts w:ascii="Arial" w:hAnsi="Arial" w:cs="Arial"/>
                <w:sz w:val="24"/>
                <w:szCs w:val="24"/>
              </w:rPr>
              <w:sym w:font="Marlett" w:char="F033"/>
            </w:r>
            <w:r w:rsidRPr="008845E6">
              <w:rPr>
                <w:rFonts w:ascii="Arial" w:hAnsi="Arial" w:cs="Arial"/>
                <w:sz w:val="24"/>
                <w:szCs w:val="24"/>
              </w:rPr>
              <w:t xml:space="preserve"> и </w:t>
            </w:r>
            <w:r w:rsidRPr="008845E6">
              <w:rPr>
                <w:rFonts w:ascii="Arial" w:hAnsi="Arial" w:cs="Arial"/>
                <w:sz w:val="24"/>
                <w:szCs w:val="24"/>
              </w:rPr>
              <w:sym w:font="Marlett" w:char="F034"/>
            </w:r>
            <w:proofErr w:type="spellStart"/>
            <w:proofErr w:type="gramStart"/>
            <w:r w:rsidRPr="008845E6">
              <w:rPr>
                <w:rFonts w:ascii="Arial" w:hAnsi="Arial" w:cs="Arial"/>
                <w:sz w:val="24"/>
                <w:szCs w:val="24"/>
              </w:rPr>
              <w:t>и</w:t>
            </w:r>
            <w:proofErr w:type="spellEnd"/>
            <w:proofErr w:type="gramEnd"/>
            <w:r w:rsidRPr="008845E6">
              <w:rPr>
                <w:rFonts w:ascii="Arial" w:hAnsi="Arial" w:cs="Arial"/>
                <w:sz w:val="24"/>
                <w:szCs w:val="24"/>
              </w:rPr>
              <w:t xml:space="preserve"> нажмите ENT.</w:t>
            </w:r>
          </w:p>
        </w:tc>
        <w:tc>
          <w:tcPr>
            <w:tcW w:w="2552" w:type="dxa"/>
            <w:shd w:val="clear" w:color="auto" w:fill="auto"/>
            <w:vAlign w:val="center"/>
          </w:tcPr>
          <w:p w:rsidR="002D2B47" w:rsidRPr="008845E6" w:rsidRDefault="002D2B47" w:rsidP="00495F3D">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2BF0D999" wp14:editId="51D89A79">
                      <wp:extent cx="1238250" cy="194310"/>
                      <wp:effectExtent l="8255" t="14605" r="10795" b="10160"/>
                      <wp:docPr id="4267" name="Поле 4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2D2B47">
                                  <w:pPr>
                                    <w:spacing w:after="0"/>
                                  </w:pPr>
                                  <w:r w:rsidRPr="00B13765">
                                    <w:t>АДРЕС:_</w:t>
                                  </w:r>
                                </w:p>
                              </w:txbxContent>
                            </wps:txbx>
                            <wps:bodyPr rot="0" vert="horz" wrap="square" lIns="72000" tIns="0" rIns="72000" bIns="0" anchor="t" anchorCtr="0" upright="1">
                              <a:noAutofit/>
                            </wps:bodyPr>
                          </wps:wsp>
                        </a:graphicData>
                      </a:graphic>
                    </wp:inline>
                  </w:drawing>
                </mc:Choice>
                <mc:Fallback>
                  <w:pict>
                    <v:shape id="Поле 4267" o:spid="_x0000_s1072"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Flz1AIAALAFAAAOAAAAZHJzL2Uyb0RvYy54bWysVNuO0zAQfUfiHyy/d5P0mo02XbXdFiEt&#10;F2lBPLuxk1g4drDdJgviW/gKnpD4hn4SY6fNVrsgIUQiRb5MzsycOTNX120l0J5pw5VMcXQRYsRk&#10;piiXRYrfv9sMYoyMJZISoSRL8T0z+Hr+/NlVUydsqEolKNMIQKRJmjrFpbV1EgQmK1lFzIWqmYTL&#10;XOmKWNjqIqCaNIBeiWAYhtOgUZrWWmXMGDi96S7x3OPnOcvsmzw3zCKRYojN+q/23637BvMrkhSa&#10;1CXPjmGQf4iiIlyC0x7qhliCdpo/gap4ppVRub3IVBWoPOcZ8zlANlH4KJu7ktTM5wLkmLqnyfw/&#10;2Oz1/q1GnKZ4PJzOMJKkgiodvh1+Hn4cviN/CBw1tUnA9K4GY9suVQu19vma+lZlHw2SalUSWbCF&#10;1qopGaEQY+TYDc5+7XCMA9k2rxQFT2RnlQdqc105AoESBOhQq/u+Pqy1KHMuh6N4OIGrDO6iy/Eo&#10;8gUMSHL6u9bGvmCqQm6RYg319+hkf2usi4YkJxPnzCjB6YYL4Te62K6ERnsCWrmJ3esTeGQmJGpc&#10;KLMQAiGiANlnVndk/BEu9M/v4CpuoQEEr1Ic90YkcRSuJfXytISLbg3hC+liZV7aXU6way0s/Tkw&#10;5WX3ZbGZhLPxKB7MZpPRYDxah4NlvFkNFqtoOp2tl6vlOvrqoo7GSckpZXLtMc2pC6Lx36ns2I+d&#10;fvs+6AN0Uakd5HhX0gZR7soymlwOIwwbaETHIzznVCKt7AduSy9/JwKHYc6rE4fuPdLZo/vynjkO&#10;nuTWWbRAFTB5Ys0r1Imyk6dtt23XEFPnwMl3q+g9aBbC8sKEcQeLUunPGDUwOlJsPu2IZhiJlxJ0&#10;P4PBBAlZv4GFPj/dnk6JzAAixRZS98uV7ebSrta8KMFD12FSLaBHcu7l+xANpOA2MBZ8MscR5ubO&#10;+d5bPQza+S8AAAD//wMAUEsDBBQABgAIAAAAIQCxtZFz3AAAAAQBAAAPAAAAZHJzL2Rvd25yZXYu&#10;eG1sTI9BS8NAEIXvQv/DMoI3u7HFYGMmJRQEBaVYe/C4zY7ZYHY2zW7T1F/v1ku9PHi84b1v8uVo&#10;WzFQ7xvHCHfTBARx5XTDNcL24+n2AYQPirVqHRPCiTwsi8lVrjLtjvxOwybUIpawzxSCCaHLpPSV&#10;Iav81HXEMftyvVUh2r6WulfHWG5bOUuSVFrVcFwwqqOVoep7c7AIerZ/e/05rYdh9ZyW5vOllPOx&#10;RLy5HstHEIHGcDmGM35EhyIy7dyBtRctQnwk/Ok5W9xHu0OYJynIIpf/4YtfAAAA//8DAFBLAQIt&#10;ABQABgAIAAAAIQC2gziS/gAAAOEBAAATAAAAAAAAAAAAAAAAAAAAAABbQ29udGVudF9UeXBlc10u&#10;eG1sUEsBAi0AFAAGAAgAAAAhADj9If/WAAAAlAEAAAsAAAAAAAAAAAAAAAAALwEAAF9yZWxzLy5y&#10;ZWxzUEsBAi0AFAAGAAgAAAAhAGksWXPUAgAAsAUAAA4AAAAAAAAAAAAAAAAALgIAAGRycy9lMm9E&#10;b2MueG1sUEsBAi0AFAAGAAgAAAAhALG1kXPcAAAABAEAAA8AAAAAAAAAAAAAAAAALgUAAGRycy9k&#10;b3ducmV2LnhtbFBLBQYAAAAABAAEAPMAAAA3BgAAAAA=&#10;" fillcolor="#d8d8d8" strokeweight="1pt">
                      <v:textbox inset="2mm,0,2mm,0">
                        <w:txbxContent>
                          <w:p w:rsidR="005335FB" w:rsidRPr="00B13765" w:rsidRDefault="005335FB" w:rsidP="002D2B47">
                            <w:pPr>
                              <w:spacing w:after="0"/>
                            </w:pPr>
                            <w:r w:rsidRPr="00B13765">
                              <w:t>АДРЕС:_</w:t>
                            </w:r>
                          </w:p>
                        </w:txbxContent>
                      </v:textbox>
                      <w10:anchorlock/>
                    </v:shape>
                  </w:pict>
                </mc:Fallback>
              </mc:AlternateContent>
            </w:r>
          </w:p>
        </w:tc>
      </w:tr>
      <w:tr w:rsidR="00573CCE" w:rsidRPr="008845E6" w:rsidTr="0049481E">
        <w:trPr>
          <w:trHeight w:val="642"/>
        </w:trPr>
        <w:tc>
          <w:tcPr>
            <w:tcW w:w="8080" w:type="dxa"/>
            <w:shd w:val="clear" w:color="auto" w:fill="auto"/>
            <w:vAlign w:val="center"/>
          </w:tcPr>
          <w:p w:rsidR="00573CCE" w:rsidRPr="008845E6" w:rsidRDefault="00573CCE" w:rsidP="00495F3D">
            <w:pPr>
              <w:spacing w:line="240" w:lineRule="auto"/>
              <w:rPr>
                <w:rFonts w:ascii="Arial" w:hAnsi="Arial" w:cs="Arial"/>
                <w:sz w:val="24"/>
                <w:szCs w:val="24"/>
              </w:rPr>
            </w:pPr>
            <w:r>
              <w:rPr>
                <w:rFonts w:ascii="Arial" w:hAnsi="Arial" w:cs="Arial"/>
                <w:sz w:val="24"/>
                <w:szCs w:val="24"/>
              </w:rPr>
              <w:t xml:space="preserve">5. </w:t>
            </w:r>
            <w:r w:rsidRPr="006024AD">
              <w:rPr>
                <w:rFonts w:ascii="Arial" w:hAnsi="Arial" w:cs="Arial"/>
                <w:sz w:val="24"/>
                <w:szCs w:val="24"/>
              </w:rPr>
              <w:t>При положительном результате взятия на охрану пульт выдаст звуковой сигнал «Успех» и отобразит новое состояни</w:t>
            </w:r>
            <w:r>
              <w:rPr>
                <w:rFonts w:ascii="Arial" w:hAnsi="Arial" w:cs="Arial"/>
                <w:sz w:val="24"/>
                <w:szCs w:val="24"/>
              </w:rPr>
              <w:t>е каждого шлейфа из управляемой группы, а также его адрес.</w:t>
            </w:r>
          </w:p>
        </w:tc>
        <w:tc>
          <w:tcPr>
            <w:tcW w:w="2552" w:type="dxa"/>
            <w:shd w:val="clear" w:color="auto" w:fill="auto"/>
            <w:vAlign w:val="center"/>
          </w:tcPr>
          <w:p w:rsidR="00573CCE" w:rsidRPr="008845E6" w:rsidRDefault="00573CCE" w:rsidP="00495F3D">
            <w:pPr>
              <w:spacing w:line="240" w:lineRule="auto"/>
              <w:rPr>
                <w:rFonts w:ascii="Arial" w:hAnsi="Arial" w:cs="Arial"/>
                <w:noProof/>
                <w:sz w:val="24"/>
                <w:szCs w:val="24"/>
                <w:lang w:eastAsia="ru-RU"/>
              </w:rPr>
            </w:pPr>
            <w:r w:rsidRPr="00966A1C">
              <w:rPr>
                <w:rFonts w:ascii="Arial" w:hAnsi="Arial" w:cs="Arial"/>
                <w:noProof/>
                <w:sz w:val="24"/>
                <w:szCs w:val="24"/>
                <w:lang w:eastAsia="ru-RU"/>
              </w:rPr>
              <mc:AlternateContent>
                <mc:Choice Requires="wps">
                  <w:drawing>
                    <wp:inline distT="0" distB="0" distL="0" distR="0" wp14:anchorId="24681E37" wp14:editId="495BEF48">
                      <wp:extent cx="1238250" cy="218364"/>
                      <wp:effectExtent l="0" t="0" r="19050" b="10795"/>
                      <wp:docPr id="166" name="Поле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18364"/>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F42CFC" w:rsidRDefault="005335FB" w:rsidP="00573CCE">
                                  <w:pPr>
                                    <w:spacing w:after="0"/>
                                  </w:pPr>
                                  <w:r>
                                    <w:t xml:space="preserve">СНЯТ </w:t>
                                  </w:r>
                                  <w:r w:rsidRPr="00B13765">
                                    <w:t>ШС</w:t>
                                  </w:r>
                                  <w:r>
                                    <w:t xml:space="preserve"> 01/010</w:t>
                                  </w:r>
                                </w:p>
                              </w:txbxContent>
                            </wps:txbx>
                            <wps:bodyPr rot="0" vert="horz" wrap="square" lIns="72000" tIns="0" rIns="72000" bIns="0" anchor="t" anchorCtr="0" upright="1">
                              <a:noAutofit/>
                            </wps:bodyPr>
                          </wps:wsp>
                        </a:graphicData>
                      </a:graphic>
                    </wp:inline>
                  </w:drawing>
                </mc:Choice>
                <mc:Fallback>
                  <w:pict>
                    <v:shape id="Поле 166" o:spid="_x0000_s1073" type="#_x0000_t202" style="width:97.5pt;height:1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bF0gIAAK4FAAAOAAAAZHJzL2Uyb0RvYy54bWysVNuO0zAQfUfiHyy/d5P0GqJNV223RUjL&#10;RVoQz27sJBaOHWy3yS7iW/gKnpD4hn4SY6fNFhYkhEikyJfJmZkzZ+byqq0E2jNtuJIpji5CjJjM&#10;FOWySPG7t5tBjJGxRFIilGQpvmMGX82fPrls6oQNVakEZRoBiDRJU6e4tLZOgsBkJauIuVA1k3CZ&#10;K10RC1tdBFSTBtArEQzDcBo0StNaq4wZA6fX3SWee/w8Z5l9neeGWSRSDLFZ/9X+u3XfYH5JkkKT&#10;uuTZMQzyD1FUhEtw2kNdE0vQTvNHUBXPtDIqtxeZqgKV5zxjPgfIJgp/yea2JDXzuQA5pu5pMv8P&#10;Nnu1f6MRp1C76RQjSSoo0uHL4fvh2+ErcmfAUFObBAxvazC17VK1YO2zNfWNyj4YJNWqJLJgC61V&#10;UzJCIcLI/Rmc/drhGAeybV4qCo7IzioP1Oa6cvQBIQjQoVJ3fXVYa1HmXA5H8XACVxncDaN4NB17&#10;FyQ5/V1rY58zVSG3SLGG6nt0sr8x1kVDkpOJc2aU4HTDhfAbXWxXQqM9AaVcx+49ov9kJiRqXCiz&#10;EAIhogDRZ1Z3ZPwRLvTP7+AqbkH+glcpjnsjkjgK15J6cVrCRbeG8IV0sTIv7C4n2LUWlv4cmPKi&#10;+7TYTMLZeBQPZrPJaDAercPBMt6sBosVlHS2Xq6W6+izizoaJyWnlMm1xzSnHojGf6exYzd26u27&#10;oA/QRaV2kONtSRtEuSvLaPJsGGHYQBs6HuE5pxJpZd9zW3rxOxE4DHNenTh075HOHt2X98xx8Ci3&#10;zqIFqoDJE2teoU6UnTxtu219O4xnzoGT71bRO9AshOWFCcMOFqXS9xg1MDhSbD7uiGYYiRcSdD+D&#10;sQQJWb+BhT4/3Z5OicwAIsUWUvfLle2m0q7WvCjBQ9dhUi2gR3Lu5fsQDaTgNjAUfDLHAeamzvne&#10;Wz2M2fkPAAAA//8DAFBLAwQUAAYACAAAACEAGVjISdwAAAAEAQAADwAAAGRycy9kb3ducmV2Lnht&#10;bEyPQUvDQBCF70L/wzKCN7uxrUVjNiUUhBYUsXrwuM2O2WB2Ns1u09Rf32kvennweMN732SLwTWi&#10;xy7UnhTcjRMQSKU3NVUKPj+ebx9AhKjJ6MYTKjhigEU+usp0avyB3rHfxEpwCYVUK7AxtqmUobTo&#10;dBj7Fomzb985Hdl2lTSdPnC5a+QkSebS6Zp4weoWlxbLn83eKTCT3evL7/Gt75ereWG/1oWcDoVS&#10;N9dD8QQi4hD/juGMz+iQM9PW78kE0SjgR+JFz9njPdutgulsBjLP5H/4/AQAAP//AwBQSwECLQAU&#10;AAYACAAAACEAtoM4kv4AAADhAQAAEwAAAAAAAAAAAAAAAAAAAAAAW0NvbnRlbnRfVHlwZXNdLnht&#10;bFBLAQItABQABgAIAAAAIQA4/SH/1gAAAJQBAAALAAAAAAAAAAAAAAAAAC8BAABfcmVscy8ucmVs&#10;c1BLAQItABQABgAIAAAAIQDA/lbF0gIAAK4FAAAOAAAAAAAAAAAAAAAAAC4CAABkcnMvZTJvRG9j&#10;LnhtbFBLAQItABQABgAIAAAAIQAZWMhJ3AAAAAQBAAAPAAAAAAAAAAAAAAAAACwFAABkcnMvZG93&#10;bnJldi54bWxQSwUGAAAAAAQABADzAAAANQYAAAAA&#10;" fillcolor="#d8d8d8" strokeweight="1pt">
                      <v:textbox inset="2mm,0,2mm,0">
                        <w:txbxContent>
                          <w:p w:rsidR="005335FB" w:rsidRPr="00F42CFC" w:rsidRDefault="005335FB" w:rsidP="00573CCE">
                            <w:pPr>
                              <w:spacing w:after="0"/>
                            </w:pPr>
                            <w:r>
                              <w:t xml:space="preserve">СНЯТ </w:t>
                            </w:r>
                            <w:r w:rsidRPr="00B13765">
                              <w:t>ШС</w:t>
                            </w:r>
                            <w:r>
                              <w:t xml:space="preserve"> 01/010</w:t>
                            </w:r>
                          </w:p>
                        </w:txbxContent>
                      </v:textbox>
                      <w10:anchorlock/>
                    </v:shape>
                  </w:pict>
                </mc:Fallback>
              </mc:AlternateContent>
            </w:r>
          </w:p>
        </w:tc>
      </w:tr>
    </w:tbl>
    <w:p w:rsidR="00116049" w:rsidRDefault="003C33BF" w:rsidP="00116049">
      <w:pPr>
        <w:pStyle w:val="affff4"/>
      </w:pPr>
      <w:r w:rsidRPr="00FC27E7">
        <w:rPr>
          <w:rStyle w:val="affff5"/>
        </w:rPr>
        <w:t>Примечание. Команда группового управления шлейфами сигнализации устарела и не поддерживается некоторыми</w:t>
      </w:r>
      <w:r w:rsidRPr="00FC27E7">
        <w:rPr>
          <w:i w:val="0"/>
        </w:rPr>
        <w:t xml:space="preserve"> приборами. </w:t>
      </w:r>
      <w:r w:rsidR="00116049">
        <w:t>П</w:t>
      </w:r>
      <w:r w:rsidR="00116049" w:rsidRPr="00EE2F20">
        <w:t>ри эксплуатации рекомендуется использовать более удобное управление разделами (см. п. 2.1.</w:t>
      </w:r>
      <w:r w:rsidR="00116049">
        <w:t>1</w:t>
      </w:r>
      <w:r w:rsidR="00116049" w:rsidRPr="00EE2F20">
        <w:t>).</w:t>
      </w:r>
    </w:p>
    <w:p w:rsidR="00B56EE7" w:rsidRDefault="00B56EE7" w:rsidP="00784323">
      <w:pPr>
        <w:pStyle w:val="31"/>
      </w:pPr>
      <w:bookmarkStart w:id="17" w:name="_Toc468961517"/>
      <w:r w:rsidRPr="008845E6">
        <w:t>2.1.</w:t>
      </w:r>
      <w:r w:rsidR="00CB2D48">
        <w:t>7</w:t>
      </w:r>
      <w:r w:rsidRPr="008845E6">
        <w:t xml:space="preserve"> Общее снятие ШС</w:t>
      </w:r>
      <w:bookmarkEnd w:id="17"/>
    </w:p>
    <w:p w:rsidR="00B56EE7" w:rsidRPr="008845E6" w:rsidRDefault="00B56EE7" w:rsidP="00997328">
      <w:pPr>
        <w:spacing w:after="0" w:line="240" w:lineRule="auto"/>
        <w:ind w:firstLine="708"/>
        <w:rPr>
          <w:rFonts w:ascii="Arial" w:hAnsi="Arial" w:cs="Arial"/>
          <w:sz w:val="24"/>
          <w:szCs w:val="24"/>
        </w:rPr>
      </w:pPr>
      <w:r w:rsidRPr="008845E6">
        <w:rPr>
          <w:rFonts w:ascii="Arial" w:hAnsi="Arial" w:cs="Arial"/>
          <w:sz w:val="24"/>
          <w:szCs w:val="24"/>
        </w:rPr>
        <w:t>Предназначено для снятия с охраны всех ШС в выбранном приборе.</w:t>
      </w:r>
    </w:p>
    <w:tbl>
      <w:tblPr>
        <w:tblW w:w="10707" w:type="dxa"/>
        <w:tblInd w:w="108" w:type="dxa"/>
        <w:tblLayout w:type="fixed"/>
        <w:tblLook w:val="04A0" w:firstRow="1" w:lastRow="0" w:firstColumn="1" w:lastColumn="0" w:noHBand="0" w:noVBand="1"/>
      </w:tblPr>
      <w:tblGrid>
        <w:gridCol w:w="8137"/>
        <w:gridCol w:w="2570"/>
      </w:tblGrid>
      <w:tr w:rsidR="00B56EE7" w:rsidRPr="008845E6" w:rsidTr="0049481E">
        <w:trPr>
          <w:trHeight w:val="1175"/>
        </w:trPr>
        <w:tc>
          <w:tcPr>
            <w:tcW w:w="8137"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 xml:space="preserve">1.  В поле НОМЕР ШС с помощью клавиатуры введите номер ШС, который требуется взять на охрану, или выберите допустимое значение номера с помощью клавиш </w:t>
            </w:r>
            <w:r w:rsidRPr="008845E6">
              <w:rPr>
                <w:rFonts w:ascii="Arial" w:hAnsi="Arial" w:cs="Arial"/>
                <w:sz w:val="24"/>
                <w:szCs w:val="24"/>
              </w:rPr>
              <w:sym w:font="Marlett" w:char="F033"/>
            </w:r>
            <w:r w:rsidRPr="008845E6">
              <w:rPr>
                <w:rFonts w:ascii="Arial" w:hAnsi="Arial" w:cs="Arial"/>
                <w:sz w:val="24"/>
                <w:szCs w:val="24"/>
              </w:rPr>
              <w:t xml:space="preserve"> и </w:t>
            </w:r>
            <w:r w:rsidRPr="008845E6">
              <w:rPr>
                <w:rFonts w:ascii="Arial" w:hAnsi="Arial" w:cs="Arial"/>
                <w:sz w:val="24"/>
                <w:szCs w:val="24"/>
              </w:rPr>
              <w:sym w:font="Marlett" w:char="F034"/>
            </w:r>
            <w:r w:rsidRPr="008845E6">
              <w:rPr>
                <w:rFonts w:ascii="Arial" w:hAnsi="Arial" w:cs="Arial"/>
                <w:sz w:val="24"/>
                <w:szCs w:val="24"/>
              </w:rPr>
              <w:t>, и нажмите ENT.</w:t>
            </w:r>
          </w:p>
        </w:tc>
        <w:tc>
          <w:tcPr>
            <w:tcW w:w="2570"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02E95306" wp14:editId="4C22D243">
                      <wp:extent cx="1238250" cy="193040"/>
                      <wp:effectExtent l="12700" t="8890" r="6350" b="7620"/>
                      <wp:docPr id="26" name="Поле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3040"/>
                              </a:xfrm>
                              <a:prstGeom prst="rect">
                                <a:avLst/>
                              </a:prstGeom>
                              <a:solidFill>
                                <a:srgbClr val="D8D8D8"/>
                              </a:solidFill>
                              <a:ln w="12700">
                                <a:solidFill>
                                  <a:srgbClr val="000000"/>
                                </a:solidFill>
                                <a:miter lim="800000"/>
                                <a:headEnd/>
                                <a:tailEnd/>
                              </a:ln>
                            </wps:spPr>
                            <wps:txbx>
                              <w:txbxContent>
                                <w:p w:rsidR="005335FB" w:rsidRPr="00B13765" w:rsidRDefault="005335FB" w:rsidP="00B56EE7">
                                  <w:pPr>
                                    <w:spacing w:after="0"/>
                                  </w:pPr>
                                  <w:r w:rsidRPr="00B13765">
                                    <w:t>ПАРОЛЬ:_</w:t>
                                  </w:r>
                                </w:p>
                              </w:txbxContent>
                            </wps:txbx>
                            <wps:bodyPr rot="0" vert="horz" wrap="square" lIns="72000" tIns="0" rIns="72000" bIns="0" anchor="t" anchorCtr="0" upright="1">
                              <a:noAutofit/>
                            </wps:bodyPr>
                          </wps:wsp>
                        </a:graphicData>
                      </a:graphic>
                    </wp:inline>
                  </w:drawing>
                </mc:Choice>
                <mc:Fallback>
                  <w:pict>
                    <v:shape id="Поле 26" o:spid="_x0000_s1074" type="#_x0000_t202" style="width:97.5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nL3NgIAAFMEAAAOAAAAZHJzL2Uyb0RvYy54bWysVF2O0zAQfkfiDpbfadLusluipqulZRHS&#10;8iMtHMBxnMTC9hjbbbJchlPwhMQZeiTGTtutFnhBtJI1tsfffPPNTBZXg1ZkK5yXYEo6neSUCMOh&#10;lqYt6aePN8/mlPjATM0UGFHSe+Hp1fLpk0VvCzGDDlQtHEEQ44velrQLwRZZ5nknNPMTsMLgZQNO&#10;s4Bb12a1Yz2ia5XN8vwi68HV1gEX3uPperyky4TfNIKH903jRSCqpMgtpNWltYprtlywonXMdpLv&#10;abB/YKGZNBj0CLVmgZGNk79BackdeGjChIPOoGkkFykHzGaaP8rmrmNWpFxQHG+PMvn/B8vfbT84&#10;IuuSzi4oMUxjjXbfdj93P3bfCR6hPr31BbrdWXQMw0sYsM4pV29vgX/2xMCqY6YV185B3wlWI79p&#10;fJmdPB1xfASp+rdQYxy2CZCAhsbpKB7KQRAd63R/rI0YAuEx5OxsPnuOVxzvpi/O8vNUvIwVh9fW&#10;+fBagCbRKKnD2id0tr31IbJhxcElBvOgZH0jlUob11Yr5ciWYZ+s5/GfEnjkpgzpI5XLPB8V+CtG&#10;nn5/wtAyYMcrqUs6PzqxIur2ytSpHwOTarSRszJ7IaN2o4phqIZUs/PEMqpcQX2P0joYOxwnEo0O&#10;3FdKeuzukvovG+YEJeqNwfJc4uzEcUgbNNzpaXU4ZYYjREkDJaO5CuPobKyTbYcRxkYwcI2lbGRS&#10;+YHNnjd2bhJ/P2VxNE73yevhW7D8BQAA//8DAFBLAwQUAAYACAAAACEAQLMlB9wAAAAEAQAADwAA&#10;AGRycy9kb3ducmV2LnhtbEyPQUvDQBCF74L/YRmhN7ux1VJjJiUUhAqVYu3B4zY7ZoPZ2Zjdpml/&#10;vVsvennweMN732SLwTaip87XjhHuxgkI4tLpmiuE3fvz7RyED4q1ahwTwok8LPLrq0yl2h35jfpt&#10;qEQsYZ8qBBNCm0rpS0NW+bFriWP26TqrQrRdJXWnjrHcNnKSJDNpVc1xwaiWlobKr+3BIujJ9+v6&#10;fNr0/XI1K8zHSyGnQ4E4uhmKJxCBhvB3DBf8iA55ZNq7A2svGoT4SPjVS/b4EO0eYZrcg8wz+R8+&#10;/wEAAP//AwBQSwECLQAUAAYACAAAACEAtoM4kv4AAADhAQAAEwAAAAAAAAAAAAAAAAAAAAAAW0Nv&#10;bnRlbnRfVHlwZXNdLnhtbFBLAQItABQABgAIAAAAIQA4/SH/1gAAAJQBAAALAAAAAAAAAAAAAAAA&#10;AC8BAABfcmVscy8ucmVsc1BLAQItABQABgAIAAAAIQDJLnL3NgIAAFMEAAAOAAAAAAAAAAAAAAAA&#10;AC4CAABkcnMvZTJvRG9jLnhtbFBLAQItABQABgAIAAAAIQBAsyUH3AAAAAQBAAAPAAAAAAAAAAAA&#10;AAAAAJAEAABkcnMvZG93bnJldi54bWxQSwUGAAAAAAQABADzAAAAmQUAAAAA&#10;" fillcolor="#d8d8d8" strokeweight="1pt">
                      <v:textbox inset="2mm,0,2mm,0">
                        <w:txbxContent>
                          <w:p w:rsidR="005335FB" w:rsidRPr="00B13765" w:rsidRDefault="005335FB" w:rsidP="00B56EE7">
                            <w:pPr>
                              <w:spacing w:after="0"/>
                            </w:pPr>
                            <w:r w:rsidRPr="00B13765">
                              <w:t>ПАРОЛЬ:_</w:t>
                            </w:r>
                          </w:p>
                        </w:txbxContent>
                      </v:textbox>
                      <w10:anchorlock/>
                    </v:shape>
                  </w:pict>
                </mc:Fallback>
              </mc:AlternateContent>
            </w:r>
          </w:p>
        </w:tc>
      </w:tr>
      <w:tr w:rsidR="00B56EE7" w:rsidRPr="008845E6" w:rsidTr="0049481E">
        <w:trPr>
          <w:trHeight w:val="1008"/>
        </w:trPr>
        <w:tc>
          <w:tcPr>
            <w:tcW w:w="8137"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2.  Выберите пункт меню «ВЗЯТИЕ» клавишами «</w:t>
            </w:r>
            <w:r w:rsidRPr="008845E6">
              <w:rPr>
                <w:rFonts w:ascii="Arial" w:hAnsi="Arial" w:cs="Arial"/>
                <w:sz w:val="24"/>
                <w:szCs w:val="24"/>
              </w:rPr>
              <w:sym w:font="Marlett" w:char="F034"/>
            </w:r>
            <w:r w:rsidRPr="008845E6">
              <w:rPr>
                <w:rFonts w:ascii="Arial" w:hAnsi="Arial" w:cs="Arial"/>
                <w:sz w:val="24"/>
                <w:szCs w:val="24"/>
              </w:rPr>
              <w:t>» и «</w:t>
            </w:r>
            <w:r w:rsidRPr="008845E6">
              <w:rPr>
                <w:rFonts w:ascii="Arial" w:hAnsi="Arial" w:cs="Arial"/>
                <w:sz w:val="24"/>
                <w:szCs w:val="24"/>
              </w:rPr>
              <w:sym w:font="Marlett" w:char="F033"/>
            </w:r>
            <w:r w:rsidRPr="008845E6">
              <w:rPr>
                <w:rFonts w:ascii="Arial" w:hAnsi="Arial" w:cs="Arial"/>
                <w:sz w:val="24"/>
                <w:szCs w:val="24"/>
              </w:rPr>
              <w:t>» и «ENT», либо для быстрого перехода нажмите клавишу «2».</w:t>
            </w:r>
          </w:p>
        </w:tc>
        <w:tc>
          <w:tcPr>
            <w:tcW w:w="2570"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4143536F" wp14:editId="4EE4A3C3">
                      <wp:extent cx="1238250" cy="194310"/>
                      <wp:effectExtent l="12700" t="10795" r="6350" b="13970"/>
                      <wp:docPr id="27" name="Поле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B56EE7">
                                  <w:pPr>
                                    <w:spacing w:after="0"/>
                                  </w:pPr>
                                  <w:r w:rsidRPr="00B13765">
                                    <w:sym w:font="Marlett" w:char="F076"/>
                                  </w:r>
                                  <w:r>
                                    <w:t>2</w:t>
                                  </w:r>
                                  <w:r w:rsidRPr="00B13765">
                                    <w:t xml:space="preserve"> </w:t>
                                  </w:r>
                                  <w:r>
                                    <w:t>СНЯТИЕ</w:t>
                                  </w:r>
                                </w:p>
                              </w:txbxContent>
                            </wps:txbx>
                            <wps:bodyPr rot="0" vert="horz" wrap="square" lIns="72000" tIns="0" rIns="72000" bIns="0" anchor="t" anchorCtr="0" upright="1">
                              <a:noAutofit/>
                            </wps:bodyPr>
                          </wps:wsp>
                        </a:graphicData>
                      </a:graphic>
                    </wp:inline>
                  </w:drawing>
                </mc:Choice>
                <mc:Fallback>
                  <w:pict>
                    <v:shape id="Поле 27" o:spid="_x0000_s1075"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0fs0wIAAKwFAAAOAAAAZHJzL2Uyb0RvYy54bWysVNuK2zAQfS/0H4Tes7Zz2ThmnSXJJqWw&#10;vcC29FmxZFtUllxJib0t/ZZ+RZ8K/YZ8Ukdy4g27LZRSG4wu4zMzZ87M1XVbCbRn2nAlUxxdhBgx&#10;mSnKZZHi9+82gxgjY4mkRCjJUnzPDL6eP3921dQJG6pSCco0AhBpkqZOcWltnQSByUpWEXOhaibh&#10;Mle6Iha2ugioJg2gVyIYhuFl0ChNa60yZgyc3nSXeO7x85xl9k2eG2aRSDHEZv1X++/WfYP5FUkK&#10;TeqSZ8cwyD9EUREuwWkPdUMsQTvNn0BVPNPKqNxeZKoKVJ7zjPkcIJsofJTNXUlq5nMBckzd02T+&#10;H2z2ev9WI05TPJxiJEkFNTp8O/w8/Dh8R3AE/DS1ScDsrgZD2y5VC3X2uZr6VmUfDZJqVRJZsIXW&#10;qikZoRBf5P4Mzn7tcIwD2TavFAU/ZGeVB2pzXTnygA4E6FCn+742rLUocy6Ho3g4gasM7qLZeBT5&#10;4gUkOf1da2NfMFUht0ixhtp7dLK/NdZFQ5KTiXNmlOB0w4XwG11sV0KjPQGd3MTu9Qk8MhMSNS6U&#10;aQiBEFGA5DOrOzL+CBf653dwFbcgfsGrFMe9EUkchWtJvTQt4aJbQ/hCuliZl3WXE+xaC0t/Dkx5&#10;yX1ZbCbhdDyKB9PpZDQYj9bhYBlvVoPFKrq8nK6Xq+U6+uqijsZJySllcu0xzakDovHfKezYi512&#10;+x7oA3RRqR3keFfSBlHuyjKazIYRhg00oeMRnnMqkVb2A7ell74TgcMw59WJQ/ce6ezRfXnPHAdP&#10;cussWqAKmDyx5hXqRNnJ07bb1jfDeOYcOPluFb0HzUJYXpgw6mBRKv0ZowbGRorNpx3RDCPxUoLu&#10;pzCUICHrN7DQ56fb0ymRGUCk2ELqfrmy3Uza1ZoXJXjoOkyqBfRIzr18H6KBFNwGRoJP5ji+3Mw5&#10;33urhyE7/wUAAP//AwBQSwMEFAAGAAgAAAAhALG1kXPcAAAABAEAAA8AAABkcnMvZG93bnJldi54&#10;bWxMj0FLw0AQhe9C/8Mygje7scVgYyYlFAQFpVh78LjNjtlgdjbNbtPUX+/WS708eLzhvW/y5Whb&#10;MVDvG8cId9MEBHHldMM1wvbj6fYBhA+KtWodE8KJPCyLyVWuMu2O/E7DJtQilrDPFIIJocuk9JUh&#10;q/zUdcQx+3K9VSHavpa6V8dYbls5S5JUWtVwXDCqo5Wh6ntzsAh6tn97/Tmth2H1nJbm86WU87FE&#10;vLkey0cQgcZwOYYzfkSHIjLt3IG1Fy1CfCT86Tlb3Ee7Q5gnKcgil//hi18AAAD//wMAUEsBAi0A&#10;FAAGAAgAAAAhALaDOJL+AAAA4QEAABMAAAAAAAAAAAAAAAAAAAAAAFtDb250ZW50X1R5cGVzXS54&#10;bWxQSwECLQAUAAYACAAAACEAOP0h/9YAAACUAQAACwAAAAAAAAAAAAAAAAAvAQAAX3JlbHMvLnJl&#10;bHNQSwECLQAUAAYACAAAACEAkpNH7NMCAACsBQAADgAAAAAAAAAAAAAAAAAuAgAAZHJzL2Uyb0Rv&#10;Yy54bWxQSwECLQAUAAYACAAAACEAsbWRc9wAAAAEAQAADwAAAAAAAAAAAAAAAAAtBQAAZHJzL2Rv&#10;d25yZXYueG1sUEsFBgAAAAAEAAQA8wAAADYGAAAAAA==&#10;" fillcolor="#d8d8d8" strokeweight="1pt">
                      <v:textbox inset="2mm,0,2mm,0">
                        <w:txbxContent>
                          <w:p w:rsidR="005335FB" w:rsidRPr="00B13765" w:rsidRDefault="005335FB" w:rsidP="00B56EE7">
                            <w:pPr>
                              <w:spacing w:after="0"/>
                            </w:pPr>
                            <w:r w:rsidRPr="00B13765">
                              <w:sym w:font="Marlett" w:char="F076"/>
                            </w:r>
                            <w:r>
                              <w:t>2</w:t>
                            </w:r>
                            <w:r w:rsidRPr="00B13765">
                              <w:t xml:space="preserve"> </w:t>
                            </w:r>
                            <w:r>
                              <w:t>СНЯТИЕ</w:t>
                            </w:r>
                          </w:p>
                        </w:txbxContent>
                      </v:textbox>
                      <w10:anchorlock/>
                    </v:shape>
                  </w:pict>
                </mc:Fallback>
              </mc:AlternateContent>
            </w:r>
          </w:p>
        </w:tc>
      </w:tr>
      <w:tr w:rsidR="00B56EE7" w:rsidRPr="008845E6" w:rsidTr="0049481E">
        <w:trPr>
          <w:trHeight w:val="980"/>
        </w:trPr>
        <w:tc>
          <w:tcPr>
            <w:tcW w:w="8137"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3.  Выберите пункт меню «ВЗЯТИЕ ОБЩЕЕ» клавишами «</w:t>
            </w:r>
            <w:r w:rsidRPr="008845E6">
              <w:rPr>
                <w:rFonts w:ascii="Arial" w:hAnsi="Arial" w:cs="Arial"/>
                <w:sz w:val="24"/>
                <w:szCs w:val="24"/>
              </w:rPr>
              <w:sym w:font="Marlett" w:char="F034"/>
            </w:r>
            <w:r w:rsidRPr="008845E6">
              <w:rPr>
                <w:rFonts w:ascii="Arial" w:hAnsi="Arial" w:cs="Arial"/>
                <w:sz w:val="24"/>
                <w:szCs w:val="24"/>
              </w:rPr>
              <w:t>» и «</w:t>
            </w:r>
            <w:r w:rsidRPr="008845E6">
              <w:rPr>
                <w:rFonts w:ascii="Arial" w:hAnsi="Arial" w:cs="Arial"/>
                <w:sz w:val="24"/>
                <w:szCs w:val="24"/>
              </w:rPr>
              <w:sym w:font="Marlett" w:char="F033"/>
            </w:r>
            <w:r w:rsidRPr="008845E6">
              <w:rPr>
                <w:rFonts w:ascii="Arial" w:hAnsi="Arial" w:cs="Arial"/>
                <w:sz w:val="24"/>
                <w:szCs w:val="24"/>
              </w:rPr>
              <w:t>» и «ENT», либо для  быстрого перехода нажмите клавишу «3»</w:t>
            </w:r>
          </w:p>
        </w:tc>
        <w:tc>
          <w:tcPr>
            <w:tcW w:w="2570"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3A311895" wp14:editId="0888ED3D">
                      <wp:extent cx="1569720" cy="219075"/>
                      <wp:effectExtent l="0" t="0" r="11430" b="28575"/>
                      <wp:docPr id="28" name="Поле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9720" cy="219075"/>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334193" w:rsidRDefault="005335FB" w:rsidP="00B56EE7">
                                  <w:pPr>
                                    <w:spacing w:after="0"/>
                                    <w:jc w:val="left"/>
                                  </w:pPr>
                                  <w:r w:rsidRPr="00B13765">
                                    <w:sym w:font="Marlett" w:char="F076"/>
                                  </w:r>
                                  <w:r>
                                    <w:t>23</w:t>
                                  </w:r>
                                  <w:r w:rsidRPr="00B13765">
                                    <w:t xml:space="preserve"> </w:t>
                                  </w:r>
                                  <w:r>
                                    <w:t>СНЯТИЕ ОБЩЕЕ</w:t>
                                  </w:r>
                                </w:p>
                              </w:txbxContent>
                            </wps:txbx>
                            <wps:bodyPr rot="0" vert="horz" wrap="square" lIns="72000" tIns="0" rIns="72000" bIns="0" anchor="t" anchorCtr="0" upright="1">
                              <a:noAutofit/>
                            </wps:bodyPr>
                          </wps:wsp>
                        </a:graphicData>
                      </a:graphic>
                    </wp:inline>
                  </w:drawing>
                </mc:Choice>
                <mc:Fallback>
                  <w:pict>
                    <v:shape id="Поле 28" o:spid="_x0000_s1076" type="#_x0000_t202" style="width:123.6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dUJ0QIAAKwFAAAOAAAAZHJzL2Uyb0RvYy54bWysVNuO0zAQfUfiHyy/d3PpdaNNV223RUjL&#10;RVoQz27sJBaOHWy3yYL4Fr6CJyS+oZ/E2GmzhQUJIRIp8mVyZubMmbm6biuB9kwbrmSKo4sQIyYz&#10;RbksUvz2zWYww8hYIikRSrIU3zODr+dPn1w1dcJiVSpBmUYAIk3S1Ckura2TIDBZySpiLlTNJFzm&#10;SlfEwlYXAdWkAfRKBHEYToJGaVprlTFj4PSmu8Rzj5/nLLOv8twwi0SKITbrv9p/t+4bzK9IUmhS&#10;lzw7hkH+IYqKcAlOe6gbYgnaaf4IquKZVkbl9iJTVaDynGfM5wDZROEv2dyVpGY+FyDH1D1N5v/B&#10;Zi/3rzXiNMUxVEqSCmp0+HL4fvh2+IrgCPhpapOA2V0NhrZdqhbq7HM19a3K3hsk1aoksmALrVVT&#10;MkIhvsj9GZz92uEYB7JtXigKfsjOKg/U5rpy5AEdCNChTvd9bVhrUeZcjieX0xiuMriLo8twOvYu&#10;SHL6u9bGPmOqQm6RYg219+hkf2usi4YkJxPnzCjB6YYL4Te62K6ERnsCOrmZufeI/pOZkKiBUOJp&#10;CIEQUYDkM6s7Mv4IF/rnd3AVtyB+wasUz3ojkjgK15J6aVrCRbeG8IV0sTIv6y4n2LUWlv4cmPKS&#10;+7TYjMPpaDgbTKfj4WA0XIeD5WyzGixW0WQyXS9Xy3X02UUdjZKSU8rk2mOaUwdEo79T2LEXO+32&#10;PdAH6KJSO8jxrqQNotyVZTi+jCMMG2hCxyM851Qirew7bksvfScCh2HOqzML3Xuks0f35T1zHDzK&#10;rbNogSpg8sSaV6gTZSdP225b3wxj78DJd6voPWgWwvLChFEHi1Lpjxg1MDZSbD7siGYYiecSdA8S&#10;dQlZv4GFPj/dnk6JzAAixRZS98uV7WbSrta8KMFD12FSLaBHcu7l+xANpOA2MBJ8Msfx5WbO+d5b&#10;PQzZ+Q8AAAD//wMAUEsDBBQABgAIAAAAIQC2T02e3QAAAAQBAAAPAAAAZHJzL2Rvd25yZXYueG1s&#10;TI9BS8NAEIXvgv9hGcGb3ZjWKjGTEgqCglJaPXjcZsdsMDsbs9s07a9366VeBh7v8d43+WK0rRio&#10;941jhNtJAoK4crrhGuHj/enmAYQPirVqHRPCgTwsisuLXGXa7XlNwybUIpawzxSCCaHLpPSVIav8&#10;xHXE0ftyvVUhyr6Wulf7WG5bmSbJXFrVcFwwqqOloep7s7MIOv15ez0eVsOwfJ6X5vOllNOxRLy+&#10;GstHEIHGcA7DCT+iQxGZtm7H2osWIT4S/m700tl9CmKLMJ3dgSxy+R+++AUAAP//AwBQSwECLQAU&#10;AAYACAAAACEAtoM4kv4AAADhAQAAEwAAAAAAAAAAAAAAAAAAAAAAW0NvbnRlbnRfVHlwZXNdLnht&#10;bFBLAQItABQABgAIAAAAIQA4/SH/1gAAAJQBAAALAAAAAAAAAAAAAAAAAC8BAABfcmVscy8ucmVs&#10;c1BLAQItABQABgAIAAAAIQBmpdUJ0QIAAKwFAAAOAAAAAAAAAAAAAAAAAC4CAABkcnMvZTJvRG9j&#10;LnhtbFBLAQItABQABgAIAAAAIQC2T02e3QAAAAQBAAAPAAAAAAAAAAAAAAAAACsFAABkcnMvZG93&#10;bnJldi54bWxQSwUGAAAAAAQABADzAAAANQYAAAAA&#10;" fillcolor="#d8d8d8" strokeweight="1pt">
                      <v:textbox inset="2mm,0,2mm,0">
                        <w:txbxContent>
                          <w:p w:rsidR="005335FB" w:rsidRPr="00334193" w:rsidRDefault="005335FB" w:rsidP="00B56EE7">
                            <w:pPr>
                              <w:spacing w:after="0"/>
                              <w:jc w:val="left"/>
                            </w:pPr>
                            <w:r w:rsidRPr="00B13765">
                              <w:sym w:font="Marlett" w:char="F076"/>
                            </w:r>
                            <w:r>
                              <w:t>23</w:t>
                            </w:r>
                            <w:r w:rsidRPr="00B13765">
                              <w:t xml:space="preserve"> </w:t>
                            </w:r>
                            <w:r>
                              <w:t>СНЯТИЕ ОБЩЕЕ</w:t>
                            </w:r>
                          </w:p>
                        </w:txbxContent>
                      </v:textbox>
                      <w10:anchorlock/>
                    </v:shape>
                  </w:pict>
                </mc:Fallback>
              </mc:AlternateContent>
            </w:r>
          </w:p>
        </w:tc>
      </w:tr>
      <w:tr w:rsidR="00B56EE7" w:rsidRPr="008845E6" w:rsidTr="0049481E">
        <w:trPr>
          <w:trHeight w:val="1264"/>
        </w:trPr>
        <w:tc>
          <w:tcPr>
            <w:tcW w:w="8137"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4. Наберите адрес прибора (допустимое значение от 1 до 127), либо выберите допустимое значение адреса клавишами «</w:t>
            </w:r>
            <w:r w:rsidRPr="008845E6">
              <w:rPr>
                <w:rFonts w:ascii="Arial" w:hAnsi="Arial" w:cs="Arial"/>
                <w:sz w:val="24"/>
                <w:szCs w:val="24"/>
              </w:rPr>
              <w:sym w:font="Marlett" w:char="F034"/>
            </w:r>
            <w:r w:rsidRPr="008845E6">
              <w:rPr>
                <w:rFonts w:ascii="Arial" w:hAnsi="Arial" w:cs="Arial"/>
                <w:sz w:val="24"/>
                <w:szCs w:val="24"/>
              </w:rPr>
              <w:t>», «</w:t>
            </w:r>
            <w:r w:rsidRPr="008845E6">
              <w:rPr>
                <w:rFonts w:ascii="Arial" w:hAnsi="Arial" w:cs="Arial"/>
                <w:sz w:val="24"/>
                <w:szCs w:val="24"/>
              </w:rPr>
              <w:sym w:font="Marlett" w:char="F033"/>
            </w:r>
            <w:r w:rsidRPr="008845E6">
              <w:rPr>
                <w:rFonts w:ascii="Arial" w:hAnsi="Arial" w:cs="Arial"/>
                <w:sz w:val="24"/>
                <w:szCs w:val="24"/>
              </w:rPr>
              <w:t>» и нажмите «ENT».</w:t>
            </w:r>
          </w:p>
        </w:tc>
        <w:tc>
          <w:tcPr>
            <w:tcW w:w="2570"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78BFCC72" wp14:editId="7113184A">
                      <wp:extent cx="1238250" cy="194310"/>
                      <wp:effectExtent l="8255" t="14605" r="10795" b="10160"/>
                      <wp:docPr id="29" name="Поле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B56EE7">
                                  <w:pPr>
                                    <w:spacing w:after="0"/>
                                  </w:pPr>
                                  <w:r w:rsidRPr="00B13765">
                                    <w:t>АДРЕС:_</w:t>
                                  </w:r>
                                </w:p>
                              </w:txbxContent>
                            </wps:txbx>
                            <wps:bodyPr rot="0" vert="horz" wrap="square" lIns="72000" tIns="0" rIns="72000" bIns="0" anchor="t" anchorCtr="0" upright="1">
                              <a:noAutofit/>
                            </wps:bodyPr>
                          </wps:wsp>
                        </a:graphicData>
                      </a:graphic>
                    </wp:inline>
                  </w:drawing>
                </mc:Choice>
                <mc:Fallback>
                  <w:pict>
                    <v:shape id="Поле 29" o:spid="_x0000_s1077"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Wrz0wIAAKwFAAAOAAAAZHJzL2Uyb0RvYy54bWysVNuO0zAQfUfiHyy/d5P0sk2jTVdtt0VI&#10;y0VaEM9u7CQWjh1st8mC+Ba+gickvqGfxNhps9UuSAiRSJHHnhyfmTkzV9dtJdCeacOVTHF0EWLE&#10;ZKYol0WK37/bDGKMjCWSEqEkS/E9M/h6/vzZVVMnbKhKJSjTCECkSZo6xaW1dRIEJitZRcyFqpmE&#10;w1zpilgwdRFQTRpAr0QwDMPLoFGa1lplzBjYvekO8dzj5znL7Js8N8wikWLgZv1X++/WfYP5FUkK&#10;TeqSZ0ca5B9YVIRLuLSHuiGWoJ3mT6AqnmllVG4vMlUFKs95xnwMEE0UPormriQ187FAckzdp8n8&#10;P9js9f6tRpymeDjDSJIKanT4dvh5+HH4jmAL8tPUJgG3uxocbbtULdTZx2rqW5V9NEiqVUlkwRZa&#10;q6ZkhAK/yP0ZnP3a4RgHsm1eKQr3kJ1VHqjNdeWSB+lAgA51uu9rw1qLMnflcBQPJ3CUwVk0G48i&#10;X7yAJKe/a23sC6Yq5BYp1lB7j072t8Y6NiQ5ubjLjBKcbrgQ3tDFdiU02hPQyU3sXh/AIzchUeOo&#10;TEMgQkQBks+s7pLxR7jQP7+Dq7gF8QtepTjunUjiUriW1EvTEi66NdAX0nFlXtZdTGC1FpZ+HzLl&#10;JfdlsZmE0/EoHkynk9FgPFqHg2W8WQ0Wq+jycrperpbr6KtjHY2TklPK5NpjmlMHROO/U9ixFzvt&#10;9j3QE3Ss1A5ivCtpgyh3ZRlNZsMIgwFN6PIIz3kqkVb2A7ell74TgcMw59WJQ/ce09mj+/KeXRw8&#10;ia3zaCFVkMlT1rxCnSg7edp22/pmmHj9OvluFb0HzQItL0wYdbAolf6MUQNjI8Xm045ohpF4KUH3&#10;UxhKEJD1Biz0+e72tEtkBhApthC6X65sN5N2teZFCTd0HSbVAnok516+D2wgBGfASPDBHMeXmznn&#10;tvd6GLLzXwAAAP//AwBQSwMEFAAGAAgAAAAhALG1kXPcAAAABAEAAA8AAABkcnMvZG93bnJldi54&#10;bWxMj0FLw0AQhe9C/8Mygje7scVgYyYlFAQFpVh78LjNjtlgdjbNbtPUX+/WS708eLzhvW/y5Whb&#10;MVDvG8cId9MEBHHldMM1wvbj6fYBhA+KtWodE8KJPCyLyVWuMu2O/E7DJtQilrDPFIIJocuk9JUh&#10;q/zUdcQx+3K9VSHavpa6V8dYbls5S5JUWtVwXDCqo5Wh6ntzsAh6tn97/Tmth2H1nJbm86WU87FE&#10;vLkey0cQgcZwOYYzfkSHIjLt3IG1Fy1CfCT86Tlb3Ee7Q5gnKcgil//hi18AAAD//wMAUEsBAi0A&#10;FAAGAAgAAAAhALaDOJL+AAAA4QEAABMAAAAAAAAAAAAAAAAAAAAAAFtDb250ZW50X1R5cGVzXS54&#10;bWxQSwECLQAUAAYACAAAACEAOP0h/9YAAACUAQAACwAAAAAAAAAAAAAAAAAvAQAAX3JlbHMvLnJl&#10;bHNQSwECLQAUAAYACAAAACEAIwlq89MCAACsBQAADgAAAAAAAAAAAAAAAAAuAgAAZHJzL2Uyb0Rv&#10;Yy54bWxQSwECLQAUAAYACAAAACEAsbWRc9wAAAAEAQAADwAAAAAAAAAAAAAAAAAtBQAAZHJzL2Rv&#10;d25yZXYueG1sUEsFBgAAAAAEAAQA8wAAADYGAAAAAA==&#10;" fillcolor="#d8d8d8" strokeweight="1pt">
                      <v:textbox inset="2mm,0,2mm,0">
                        <w:txbxContent>
                          <w:p w:rsidR="005335FB" w:rsidRPr="00B13765" w:rsidRDefault="005335FB" w:rsidP="00B56EE7">
                            <w:pPr>
                              <w:spacing w:after="0"/>
                            </w:pPr>
                            <w:r w:rsidRPr="00B13765">
                              <w:t>АДРЕС:_</w:t>
                            </w:r>
                          </w:p>
                        </w:txbxContent>
                      </v:textbox>
                      <w10:anchorlock/>
                    </v:shape>
                  </w:pict>
                </mc:Fallback>
              </mc:AlternateContent>
            </w:r>
          </w:p>
        </w:tc>
      </w:tr>
      <w:tr w:rsidR="00B56EE7" w:rsidRPr="008845E6" w:rsidTr="0049481E">
        <w:trPr>
          <w:trHeight w:val="112"/>
        </w:trPr>
        <w:tc>
          <w:tcPr>
            <w:tcW w:w="8137" w:type="dxa"/>
            <w:shd w:val="clear" w:color="auto" w:fill="auto"/>
            <w:vAlign w:val="center"/>
          </w:tcPr>
          <w:p w:rsidR="008845E6" w:rsidRPr="008845E6" w:rsidRDefault="00B56EE7" w:rsidP="008845E6">
            <w:pPr>
              <w:spacing w:after="0" w:line="240" w:lineRule="auto"/>
              <w:rPr>
                <w:rFonts w:ascii="Arial" w:hAnsi="Arial" w:cs="Arial"/>
                <w:sz w:val="24"/>
                <w:szCs w:val="24"/>
              </w:rPr>
            </w:pPr>
            <w:r w:rsidRPr="008845E6">
              <w:rPr>
                <w:rFonts w:ascii="Arial" w:hAnsi="Arial" w:cs="Arial"/>
                <w:sz w:val="24"/>
                <w:szCs w:val="24"/>
              </w:rPr>
              <w:t>5</w:t>
            </w:r>
            <w:r w:rsidRPr="001B62C3">
              <w:rPr>
                <w:rFonts w:ascii="Arial" w:hAnsi="Arial" w:cs="Arial"/>
                <w:sz w:val="24"/>
                <w:szCs w:val="24"/>
              </w:rPr>
              <w:t xml:space="preserve">.  </w:t>
            </w:r>
            <w:r w:rsidR="001B62C3" w:rsidRPr="006024AD">
              <w:rPr>
                <w:rFonts w:ascii="Arial" w:hAnsi="Arial" w:cs="Arial"/>
                <w:sz w:val="24"/>
                <w:szCs w:val="24"/>
              </w:rPr>
              <w:t>При положительном результате взятия на охрану пульт выдаст звуковой сигнал «Успех» и отобразит новое состояни</w:t>
            </w:r>
            <w:r w:rsidR="001B62C3">
              <w:rPr>
                <w:rFonts w:ascii="Arial" w:hAnsi="Arial" w:cs="Arial"/>
                <w:sz w:val="24"/>
                <w:szCs w:val="24"/>
              </w:rPr>
              <w:t>е каждого шлейфа</w:t>
            </w:r>
            <w:r w:rsidR="00582DA4">
              <w:rPr>
                <w:rFonts w:ascii="Arial" w:hAnsi="Arial" w:cs="Arial"/>
                <w:sz w:val="24"/>
                <w:szCs w:val="24"/>
              </w:rPr>
              <w:t xml:space="preserve"> прибора</w:t>
            </w:r>
            <w:r w:rsidR="001B62C3">
              <w:rPr>
                <w:rFonts w:ascii="Arial" w:hAnsi="Arial" w:cs="Arial"/>
                <w:sz w:val="24"/>
                <w:szCs w:val="24"/>
              </w:rPr>
              <w:t>, а также его адрес.</w:t>
            </w:r>
          </w:p>
        </w:tc>
        <w:tc>
          <w:tcPr>
            <w:tcW w:w="2570" w:type="dxa"/>
            <w:shd w:val="clear" w:color="auto" w:fill="auto"/>
            <w:vAlign w:val="center"/>
          </w:tcPr>
          <w:p w:rsidR="00B56EE7" w:rsidRPr="008845E6" w:rsidRDefault="001B62C3" w:rsidP="008845E6">
            <w:pPr>
              <w:spacing w:after="0" w:line="240" w:lineRule="auto"/>
              <w:rPr>
                <w:rFonts w:ascii="Arial" w:hAnsi="Arial" w:cs="Arial"/>
                <w:noProof/>
                <w:sz w:val="24"/>
                <w:szCs w:val="24"/>
              </w:rPr>
            </w:pPr>
            <w:r w:rsidRPr="00966A1C">
              <w:rPr>
                <w:rFonts w:ascii="Arial" w:hAnsi="Arial" w:cs="Arial"/>
                <w:noProof/>
                <w:sz w:val="24"/>
                <w:szCs w:val="24"/>
                <w:lang w:eastAsia="ru-RU"/>
              </w:rPr>
              <mc:AlternateContent>
                <mc:Choice Requires="wps">
                  <w:drawing>
                    <wp:inline distT="0" distB="0" distL="0" distR="0" wp14:anchorId="2345AED8" wp14:editId="4351597A">
                      <wp:extent cx="1238250" cy="218364"/>
                      <wp:effectExtent l="0" t="0" r="19050" b="10795"/>
                      <wp:docPr id="167" name="Поле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18364"/>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F42CFC" w:rsidRDefault="005335FB" w:rsidP="001B62C3">
                                  <w:pPr>
                                    <w:spacing w:after="0"/>
                                  </w:pPr>
                                  <w:r>
                                    <w:t xml:space="preserve">ВЗЯТ </w:t>
                                  </w:r>
                                  <w:r w:rsidRPr="00B13765">
                                    <w:t>ШС</w:t>
                                  </w:r>
                                  <w:r>
                                    <w:t xml:space="preserve"> 01/010</w:t>
                                  </w:r>
                                </w:p>
                              </w:txbxContent>
                            </wps:txbx>
                            <wps:bodyPr rot="0" vert="horz" wrap="square" lIns="72000" tIns="0" rIns="72000" bIns="0" anchor="t" anchorCtr="0" upright="1">
                              <a:noAutofit/>
                            </wps:bodyPr>
                          </wps:wsp>
                        </a:graphicData>
                      </a:graphic>
                    </wp:inline>
                  </w:drawing>
                </mc:Choice>
                <mc:Fallback>
                  <w:pict>
                    <v:shape id="Поле 167" o:spid="_x0000_s1078" type="#_x0000_t202" style="width:97.5pt;height:1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UiY0wIAAK4FAAAOAAAAZHJzL2Uyb0RvYy54bWysVNuO0zAQfUfiHyy/d3PpJSHadNV2W4S0&#10;XKQF8ezGTmPh2MF2m+wivoWv4AmJb+gnMXbabmFBQohEinyZnJk5c2Yur7paoB3ThiuZ4+gixIjJ&#10;QlEuNzl+93Y1SDEylkhKhJIsx3fM4Kvp0yeXbZOxWFVKUKYRgEiTtU2OK2ubLAhMUbGamAvVMAmX&#10;pdI1sbDVm4Bq0gJ6LYI4DCdBqzRttCqYMXB63V/iqccvS1bY12VpmEUixxCb9V/tv2v3DaaXJNto&#10;0lS8OIRB/iGKmnAJTk9Q18QStNX8EVTNC62MKu1FoepAlSUvmM8BsonCX7K5rUjDfC5AjmlONJn/&#10;B1u82r3RiFOo3STBSJIairT/sv++/7b/itwZMNQ2JgPD2wZMbTdXHVj7bE1zo4oPBkm1qIjcsJnW&#10;qq0YoRBh5P4Mzn7tcYwDWbcvFQVHZGuVB+pKXTv6gBAE6FCpu1N1WGdR4VzGwzQew1UBd3GUDicj&#10;74Jkx78bbexzpmrkFjnWUH2PTnY3xrpoSHY0cc6MEpyuuBB+ozfrhdBoR0Ap16l7D+g/mQmJWhdK&#10;EkIgRGxA9IXVPRl/hAv98zu4mluQv+B1jtOTEckchUtJvTgt4aJfQ/hCuliZF3afE+w6C0t/Dkx5&#10;0X2arcZhMhqmgyQZDwej4TIczNPVYjBbRJNJspwv5svos4s6GmUVp5TJpcc0xx6IRn+nsUM39uo9&#10;dcEpQBeV2kKOtxVtEeWuLMPxszjCsIE2dDzCc04l0sq+57by4ncicBjmvDpp6N4DnSd0X94zx8Gj&#10;3HqLDqgCJo+seYU6UfbytN268+0wjp0DJ9+1onegWQjLCxOGHSwqpe8xamFw5Nh83BLNMBIvJOg+&#10;gbEECVm/gYU+P10fT4ksACLHFlL3y4Xtp9K20XxTgYe+w6SaQY+U3Mv3IRpIwW1gKPhkDgPMTZ3z&#10;vbd6GLPTHwAAAP//AwBQSwMEFAAGAAgAAAAhABlYyEncAAAABAEAAA8AAABkcnMvZG93bnJldi54&#10;bWxMj0FLw0AQhe9C/8Mygje7sa1FYzYlFIQWFLF68LjNjtlgdjbNbtPUX99pL3p58HjDe99ki8E1&#10;oscu1J4U3I0TEEilNzVVCj4/nm8fQISoyejGEyo4YoBFPrrKdGr8gd6x38RKcAmFVCuwMbaplKG0&#10;6HQY+xaJs2/fOR3ZdpU0nT5wuWvkJEnm0umaeMHqFpcWy5/N3ikwk93ry+/xre+Xq3lhv9aFnA6F&#10;UjfXQ/EEIuIQ/47hjM/okDPT1u/JBNEo4EfiRc/Z4z3brYLpbAYyz+R/+PwEAAD//wMAUEsBAi0A&#10;FAAGAAgAAAAhALaDOJL+AAAA4QEAABMAAAAAAAAAAAAAAAAAAAAAAFtDb250ZW50X1R5cGVzXS54&#10;bWxQSwECLQAUAAYACAAAACEAOP0h/9YAAACUAQAACwAAAAAAAAAAAAAAAAAvAQAAX3JlbHMvLnJl&#10;bHNQSwECLQAUAAYACAAAACEAhdFImNMCAACuBQAADgAAAAAAAAAAAAAAAAAuAgAAZHJzL2Uyb0Rv&#10;Yy54bWxQSwECLQAUAAYACAAAACEAGVjISdwAAAAEAQAADwAAAAAAAAAAAAAAAAAtBQAAZHJzL2Rv&#10;d25yZXYueG1sUEsFBgAAAAAEAAQA8wAAADYGAAAAAA==&#10;" fillcolor="#d8d8d8" strokeweight="1pt">
                      <v:textbox inset="2mm,0,2mm,0">
                        <w:txbxContent>
                          <w:p w:rsidR="005335FB" w:rsidRPr="00F42CFC" w:rsidRDefault="005335FB" w:rsidP="001B62C3">
                            <w:pPr>
                              <w:spacing w:after="0"/>
                            </w:pPr>
                            <w:r>
                              <w:t xml:space="preserve">ВЗЯТ </w:t>
                            </w:r>
                            <w:r w:rsidRPr="00B13765">
                              <w:t>ШС</w:t>
                            </w:r>
                            <w:r>
                              <w:t xml:space="preserve"> 01/010</w:t>
                            </w:r>
                          </w:p>
                        </w:txbxContent>
                      </v:textbox>
                      <w10:anchorlock/>
                    </v:shape>
                  </w:pict>
                </mc:Fallback>
              </mc:AlternateContent>
            </w:r>
          </w:p>
        </w:tc>
      </w:tr>
    </w:tbl>
    <w:p w:rsidR="00116049" w:rsidRDefault="00116049" w:rsidP="00116049"/>
    <w:p w:rsidR="00B56EE7" w:rsidRPr="008845E6" w:rsidRDefault="00B56EE7" w:rsidP="00784323">
      <w:pPr>
        <w:pStyle w:val="21"/>
      </w:pPr>
      <w:bookmarkStart w:id="18" w:name="_Toc468961518"/>
      <w:r w:rsidRPr="008845E6">
        <w:t>2.2 Управление разделами с помощью клавиатуры С2000-К</w:t>
      </w:r>
      <w:bookmarkEnd w:id="18"/>
    </w:p>
    <w:p w:rsidR="00B56EE7" w:rsidRPr="008845E6" w:rsidRDefault="00B56EE7" w:rsidP="00DD43D8">
      <w:pPr>
        <w:spacing w:line="240" w:lineRule="auto"/>
        <w:ind w:firstLine="708"/>
        <w:rPr>
          <w:rFonts w:ascii="Arial" w:hAnsi="Arial" w:cs="Arial"/>
          <w:sz w:val="24"/>
          <w:szCs w:val="24"/>
        </w:rPr>
      </w:pPr>
      <w:r w:rsidRPr="008845E6">
        <w:rPr>
          <w:rFonts w:ascii="Arial" w:hAnsi="Arial" w:cs="Arial"/>
          <w:sz w:val="24"/>
          <w:szCs w:val="24"/>
        </w:rPr>
        <w:t>Клавиатура С2000-К позволяет управлять взятием на охрану и снятием с охраны разделов и групп разделов системы охранной сигнализации с отображением результата после ввода персонального кода пользователя (</w:t>
      </w:r>
      <w:r w:rsidRPr="008845E6">
        <w:rPr>
          <w:rFonts w:ascii="Arial" w:hAnsi="Arial" w:cs="Arial"/>
          <w:sz w:val="24"/>
          <w:szCs w:val="24"/>
          <w:lang w:val="en-US"/>
        </w:rPr>
        <w:t>PIN</w:t>
      </w:r>
      <w:r w:rsidRPr="008845E6">
        <w:rPr>
          <w:rFonts w:ascii="Arial" w:hAnsi="Arial" w:cs="Arial"/>
          <w:sz w:val="24"/>
          <w:szCs w:val="24"/>
        </w:rPr>
        <w:t xml:space="preserve">-кода). </w:t>
      </w:r>
    </w:p>
    <w:p w:rsidR="00B56EE7" w:rsidRDefault="00DD43D8" w:rsidP="00784323">
      <w:pPr>
        <w:pStyle w:val="31"/>
      </w:pPr>
      <w:bookmarkStart w:id="19" w:name="_Toc468961519"/>
      <w:r>
        <w:t xml:space="preserve">2.2.1 </w:t>
      </w:r>
      <w:r w:rsidR="00B56EE7" w:rsidRPr="008845E6">
        <w:t>Взятие раздела на охрану</w:t>
      </w:r>
      <w:bookmarkEnd w:id="19"/>
    </w:p>
    <w:tbl>
      <w:tblPr>
        <w:tblW w:w="10632" w:type="dxa"/>
        <w:tblInd w:w="108" w:type="dxa"/>
        <w:tblLayout w:type="fixed"/>
        <w:tblLook w:val="04A0" w:firstRow="1" w:lastRow="0" w:firstColumn="1" w:lastColumn="0" w:noHBand="0" w:noVBand="1"/>
      </w:tblPr>
      <w:tblGrid>
        <w:gridCol w:w="7938"/>
        <w:gridCol w:w="2694"/>
      </w:tblGrid>
      <w:tr w:rsidR="00B56EE7" w:rsidRPr="008845E6" w:rsidTr="0049481E">
        <w:trPr>
          <w:trHeight w:val="1923"/>
        </w:trPr>
        <w:tc>
          <w:tcPr>
            <w:tcW w:w="7938" w:type="dxa"/>
            <w:shd w:val="clear" w:color="auto" w:fill="auto"/>
            <w:vAlign w:val="center"/>
          </w:tcPr>
          <w:p w:rsidR="001F3735" w:rsidRDefault="001F3735" w:rsidP="001F3735">
            <w:pPr>
              <w:pStyle w:val="a7"/>
              <w:ind w:left="318" w:firstLine="0"/>
              <w:rPr>
                <w:rFonts w:cs="Arial"/>
                <w:szCs w:val="24"/>
              </w:rPr>
            </w:pPr>
          </w:p>
          <w:p w:rsidR="00B56EE7" w:rsidRPr="008845E6" w:rsidRDefault="00B56EE7" w:rsidP="007A6D7E">
            <w:pPr>
              <w:pStyle w:val="a7"/>
              <w:numPr>
                <w:ilvl w:val="2"/>
                <w:numId w:val="16"/>
              </w:numPr>
              <w:ind w:left="34" w:firstLine="284"/>
              <w:rPr>
                <w:rFonts w:cs="Arial"/>
                <w:szCs w:val="24"/>
              </w:rPr>
            </w:pPr>
            <w:r w:rsidRPr="008845E6">
              <w:rPr>
                <w:rFonts w:cs="Arial"/>
                <w:szCs w:val="24"/>
              </w:rPr>
              <w:t>ведите 4 цифры пароля. Если помимо права взятия пароль обладает правом доступа (пароль с совмещёнными правами), то для осуществления взятия раздела перед вводом пароля необходимо нажать клавишу «ON», ввод пароля без нажатия кнопки «ON» в данном случае инициирует запрос доступа.</w:t>
            </w:r>
          </w:p>
        </w:tc>
        <w:tc>
          <w:tcPr>
            <w:tcW w:w="2694"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3B3888A9" wp14:editId="02DF9C48">
                      <wp:extent cx="1238250" cy="193040"/>
                      <wp:effectExtent l="12700" t="8890" r="6350" b="7620"/>
                      <wp:docPr id="226" name="Поле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3040"/>
                              </a:xfrm>
                              <a:prstGeom prst="rect">
                                <a:avLst/>
                              </a:prstGeom>
                              <a:solidFill>
                                <a:srgbClr val="D8D8D8"/>
                              </a:solidFill>
                              <a:ln w="12700">
                                <a:solidFill>
                                  <a:srgbClr val="000000"/>
                                </a:solidFill>
                                <a:miter lim="800000"/>
                                <a:headEnd/>
                                <a:tailEnd/>
                              </a:ln>
                            </wps:spPr>
                            <wps:txbx>
                              <w:txbxContent>
                                <w:p w:rsidR="005335FB" w:rsidRPr="00B13765" w:rsidRDefault="005335FB" w:rsidP="00B56EE7">
                                  <w:pPr>
                                    <w:spacing w:after="0"/>
                                  </w:pPr>
                                  <w:r w:rsidRPr="00B13765">
                                    <w:t>ПАРОЛЬ:_</w:t>
                                  </w:r>
                                </w:p>
                              </w:txbxContent>
                            </wps:txbx>
                            <wps:bodyPr rot="0" vert="horz" wrap="square" lIns="72000" tIns="0" rIns="72000" bIns="0" anchor="t" anchorCtr="0" upright="1">
                              <a:noAutofit/>
                            </wps:bodyPr>
                          </wps:wsp>
                        </a:graphicData>
                      </a:graphic>
                    </wp:inline>
                  </w:drawing>
                </mc:Choice>
                <mc:Fallback>
                  <w:pict>
                    <v:shape id="Поле 226" o:spid="_x0000_s1079" type="#_x0000_t202" style="width:97.5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rPOAIAAFUEAAAOAAAAZHJzL2Uyb0RvYy54bWysVF2O0zAQfkfiDpbfadKU3S1R09XSsghp&#10;+ZEWDuA4TmLheIztNimX2VPwhMQZeiTGTluqBV4QrWSN7fE3M983k8X10CmyFdZJ0AWdTlJKhOZQ&#10;Sd0U9NPH22dzSpxnumIKtCjoTjh6vXz6ZNGbXGTQgqqEJQiiXd6bgrbemzxJHG9Fx9wEjNB4WYPt&#10;mMetbZLKsh7RO5VkaXqZ9GArY4EL5/B0PV7SZcSva8H9+7p2whNVUMzNx9XGtQxrslywvLHMtJIf&#10;0mD/kEXHpMagJ6g184xsrPwNqpPcgoPaTzh0CdS15CLWgNVM00fV3LfMiFgLkuPMiSb3/2D5u+0H&#10;S2RV0Cy7pESzDkXaP+x/7L/vv5Fwhgz1xuXoeG/Q1Q8vYUClY7XO3AH/7IiGVct0I26shb4VrMIM&#10;p+FlcvZ0xHEBpOzfQoWB2MZDBBpq2wX6kBCC6KjU7qSOGDzhIWQ2m2cXeMXxbvpilj6P8iUsP742&#10;1vnXAjoSjIJaVD+is+2d8yEblh9dQjAHSla3Uqm4sU25UpZsGXbKeh7+sYBHbkqTPqRylaYjA3/F&#10;SOPvTxid9NjzSnYFnZ+cWB54e6Wr2JGeSTXamLPSByIDdyOLfiiHqNrF7ChQCdUOqbUw9jjOJBot&#10;2K+U9NjfBXVfNswKStQbjfJc4fSEgYgbNOz5aXk8ZZojREE9JaO58uPwbIyVTYsRxkbQcINS1jKy&#10;HDQfsznkjb0byT/MWRiO8330+vU1WP4EAAD//wMAUEsDBBQABgAIAAAAIQBAsyUH3AAAAAQBAAAP&#10;AAAAZHJzL2Rvd25yZXYueG1sTI9BS8NAEIXvgv9hGaE3u7HVUmMmJRSECpVi7cHjNjtmg9nZmN2m&#10;aX+9Wy96efB4w3vfZIvBNqKnzteOEe7GCQji0umaK4Td+/PtHIQPirVqHBPCiTws8uurTKXaHfmN&#10;+m2oRCxhnyoEE0KbSulLQ1b5sWuJY/bpOqtCtF0ldaeOsdw2cpIkM2lVzXHBqJaWhsqv7cEi6Mn3&#10;6/p82vT9cjUrzMdLIadDgTi6GYonEIGG8HcMF/yIDnlk2rsDay8ahPhI+NVL9vgQ7R5hmtyDzDP5&#10;Hz7/AQAA//8DAFBLAQItABQABgAIAAAAIQC2gziS/gAAAOEBAAATAAAAAAAAAAAAAAAAAAAAAABb&#10;Q29udGVudF9UeXBlc10ueG1sUEsBAi0AFAAGAAgAAAAhADj9If/WAAAAlAEAAAsAAAAAAAAAAAAA&#10;AAAALwEAAF9yZWxzLy5yZWxzUEsBAi0AFAAGAAgAAAAhAMgf+s84AgAAVQQAAA4AAAAAAAAAAAAA&#10;AAAALgIAAGRycy9lMm9Eb2MueG1sUEsBAi0AFAAGAAgAAAAhAECzJQfcAAAABAEAAA8AAAAAAAAA&#10;AAAAAAAAkgQAAGRycy9kb3ducmV2LnhtbFBLBQYAAAAABAAEAPMAAACbBQAAAAA=&#10;" fillcolor="#d8d8d8" strokeweight="1pt">
                      <v:textbox inset="2mm,0,2mm,0">
                        <w:txbxContent>
                          <w:p w:rsidR="005335FB" w:rsidRPr="00B13765" w:rsidRDefault="005335FB" w:rsidP="00B56EE7">
                            <w:pPr>
                              <w:spacing w:after="0"/>
                            </w:pPr>
                            <w:r w:rsidRPr="00B13765">
                              <w:t>ПАРОЛЬ:_</w:t>
                            </w:r>
                          </w:p>
                        </w:txbxContent>
                      </v:textbox>
                      <w10:anchorlock/>
                    </v:shape>
                  </w:pict>
                </mc:Fallback>
              </mc:AlternateContent>
            </w:r>
          </w:p>
        </w:tc>
      </w:tr>
      <w:tr w:rsidR="00B56EE7" w:rsidRPr="008845E6" w:rsidTr="0049481E">
        <w:trPr>
          <w:trHeight w:val="1140"/>
        </w:trPr>
        <w:tc>
          <w:tcPr>
            <w:tcW w:w="7938" w:type="dxa"/>
            <w:shd w:val="clear" w:color="auto" w:fill="auto"/>
            <w:vAlign w:val="center"/>
          </w:tcPr>
          <w:p w:rsidR="00B56EE7" w:rsidRPr="008845E6" w:rsidRDefault="00B56EE7" w:rsidP="007A6D7E">
            <w:pPr>
              <w:pStyle w:val="a7"/>
              <w:numPr>
                <w:ilvl w:val="2"/>
                <w:numId w:val="16"/>
              </w:numPr>
              <w:ind w:left="34" w:firstLine="284"/>
              <w:rPr>
                <w:rFonts w:cs="Arial"/>
                <w:szCs w:val="24"/>
              </w:rPr>
            </w:pPr>
            <w:r w:rsidRPr="008845E6">
              <w:rPr>
                <w:rFonts w:cs="Arial"/>
                <w:szCs w:val="24"/>
              </w:rPr>
              <w:t>Если пароль неправильный, клавиатура выдаст звуковой сигнал «Ошибка» и отобразит сообщение «НЕВЕРНЫЙ ПАРОЛЬ», после чего перейдет в режим индикации времени.</w:t>
            </w:r>
          </w:p>
        </w:tc>
        <w:tc>
          <w:tcPr>
            <w:tcW w:w="2694" w:type="dxa"/>
            <w:shd w:val="clear" w:color="auto" w:fill="auto"/>
            <w:vAlign w:val="center"/>
          </w:tcPr>
          <w:p w:rsidR="00B56EE7" w:rsidRPr="008845E6" w:rsidRDefault="00B56EE7" w:rsidP="008845E6">
            <w:pPr>
              <w:spacing w:line="240" w:lineRule="auto"/>
              <w:rPr>
                <w:rFonts w:ascii="Arial" w:hAnsi="Arial" w:cs="Arial"/>
                <w:noProof/>
                <w:sz w:val="24"/>
                <w:szCs w:val="24"/>
              </w:rPr>
            </w:pPr>
            <w:r w:rsidRPr="008845E6">
              <w:rPr>
                <w:rFonts w:ascii="Arial" w:hAnsi="Arial" w:cs="Arial"/>
                <w:noProof/>
                <w:sz w:val="24"/>
                <w:szCs w:val="24"/>
                <w:lang w:eastAsia="ru-RU"/>
              </w:rPr>
              <mc:AlternateContent>
                <mc:Choice Requires="wps">
                  <w:drawing>
                    <wp:inline distT="0" distB="0" distL="0" distR="0" wp14:anchorId="1B3817E0" wp14:editId="51F8B461">
                      <wp:extent cx="1438275" cy="193040"/>
                      <wp:effectExtent l="0" t="0" r="28575" b="16510"/>
                      <wp:docPr id="234" name="Поле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193040"/>
                              </a:xfrm>
                              <a:prstGeom prst="rect">
                                <a:avLst/>
                              </a:prstGeom>
                              <a:solidFill>
                                <a:srgbClr val="D8D8D8"/>
                              </a:solidFill>
                              <a:ln w="12700">
                                <a:solidFill>
                                  <a:srgbClr val="000000"/>
                                </a:solidFill>
                                <a:miter lim="800000"/>
                                <a:headEnd/>
                                <a:tailEnd/>
                              </a:ln>
                            </wps:spPr>
                            <wps:txbx>
                              <w:txbxContent>
                                <w:p w:rsidR="005335FB" w:rsidRPr="003E5A88" w:rsidRDefault="005335FB" w:rsidP="00B56EE7">
                                  <w:pPr>
                                    <w:spacing w:after="0"/>
                                    <w:rPr>
                                      <w:lang w:val="en-US"/>
                                    </w:rPr>
                                  </w:pPr>
                                  <w:r w:rsidRPr="003E5A88">
                                    <w:t>НЕВЕРНЫЙ ПАРОЛЬ</w:t>
                                  </w:r>
                                </w:p>
                              </w:txbxContent>
                            </wps:txbx>
                            <wps:bodyPr rot="0" vert="horz" wrap="square" lIns="72000" tIns="0" rIns="72000" bIns="0" anchor="t" anchorCtr="0" upright="1">
                              <a:noAutofit/>
                            </wps:bodyPr>
                          </wps:wsp>
                        </a:graphicData>
                      </a:graphic>
                    </wp:inline>
                  </w:drawing>
                </mc:Choice>
                <mc:Fallback>
                  <w:pict>
                    <v:shape id="Поле 234" o:spid="_x0000_s1080" type="#_x0000_t202" style="width:113.25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RDoOAIAAFUEAAAOAAAAZHJzL2Uyb0RvYy54bWysVF2O0zAQfkfiDpbfadKfpSVqulpaFiEt&#10;P9LCARzHSSwcj7HdJuUyewqekDhDj8TYaUu1wAuilayxPf5m5vtmsrzuW0V2wjoJOqfjUUqJ0BxK&#10;qeucfvp4+2xBifNMl0yBFjndC0evV0+fLDuTiQk0oEphCYJol3Ump433JksSxxvRMjcCIzReVmBb&#10;5nFr66S0rEP0ViWTNH2edGBLY4EL5/B0M1zSVcSvKsH9+6pywhOVU8zNx9XGtQhrslqyrLbMNJIf&#10;02D/kEXLpMagZ6gN84xsrfwNqpXcgoPKjzi0CVSV5CLWgNWM00fV3DfMiFgLkuPMmSb3/2D5u90H&#10;S2SZ08l0RolmLYp0eDj8OHw/fCPhDBnqjMvQ8d6gq+9fQo9Kx2qduQP+2REN64bpWtxYC10jWIkZ&#10;jsPL5OLpgOMCSNG9hRIDsa2HCNRXtg30ISEE0VGp/Vkd0XvCQ8jZdDGZX1HC8W78YprOonwJy06v&#10;jXX+tYCWBCOnFtWP6Gx353zIhmUnlxDMgZLlrVQqbmxdrJUlO4adslmEfyzgkZvSpMPok3maDgz8&#10;FSONvz9htNJjzyvZ5nRxdmJZ4O2VLmNHeibVYGPOSh+JDNwNLPq+6KNqV2eBCij3SK2FocdxJtFo&#10;wH6lpMP+zqn7smVWUKLeaJRnjtMTBiJu0LCXp8XplGmOEDn1lAzm2g/DszVW1g1GGBpBww1KWcnI&#10;ctB8yOaYN/ZuJP84Z2E4LvfR69fXYPUTAAD//wMAUEsDBBQABgAIAAAAIQC1T0NF3QAAAAQBAAAP&#10;AAAAZHJzL2Rvd25yZXYueG1sTI9BS8NAEIXvQv/DMgVvdtNUg8RsSigICoq0evC4zY7Z0OxszG7T&#10;1F/v6EUvA4/3eO+bYj25Tow4hNaTguUiAYFUe9NSo+Dt9f7qFkSImozuPKGCMwZYl7OLQufGn2iL&#10;4y42gkso5FqBjbHPpQy1RafDwvdI7H34wenIcmikGfSJy10n0yTJpNMt8YLVPW4s1ofd0Skw6efz&#10;09f5ZRw3D1ll3x8ruZoqpS7nU3UHIuIU/8Lwg8/oUDLT3h/JBNEp4Efi72UvTbMbEHsFq+QaZFnI&#10;//DlNwAAAP//AwBQSwECLQAUAAYACAAAACEAtoM4kv4AAADhAQAAEwAAAAAAAAAAAAAAAAAAAAAA&#10;W0NvbnRlbnRfVHlwZXNdLnhtbFBLAQItABQABgAIAAAAIQA4/SH/1gAAAJQBAAALAAAAAAAAAAAA&#10;AAAAAC8BAABfcmVscy8ucmVsc1BLAQItABQABgAIAAAAIQBimRDoOAIAAFUEAAAOAAAAAAAAAAAA&#10;AAAAAC4CAABkcnMvZTJvRG9jLnhtbFBLAQItABQABgAIAAAAIQC1T0NF3QAAAAQBAAAPAAAAAAAA&#10;AAAAAAAAAJIEAABkcnMvZG93bnJldi54bWxQSwUGAAAAAAQABADzAAAAnAUAAAAA&#10;" fillcolor="#d8d8d8" strokeweight="1pt">
                      <v:textbox inset="2mm,0,2mm,0">
                        <w:txbxContent>
                          <w:p w:rsidR="005335FB" w:rsidRPr="003E5A88" w:rsidRDefault="005335FB" w:rsidP="00B56EE7">
                            <w:pPr>
                              <w:spacing w:after="0"/>
                              <w:rPr>
                                <w:lang w:val="en-US"/>
                              </w:rPr>
                            </w:pPr>
                            <w:r w:rsidRPr="003E5A88">
                              <w:t>НЕВЕРНЫЙ ПАРОЛЬ</w:t>
                            </w:r>
                          </w:p>
                        </w:txbxContent>
                      </v:textbox>
                      <w10:anchorlock/>
                    </v:shape>
                  </w:pict>
                </mc:Fallback>
              </mc:AlternateContent>
            </w:r>
          </w:p>
        </w:tc>
      </w:tr>
      <w:tr w:rsidR="00B56EE7" w:rsidRPr="008845E6" w:rsidTr="0049481E">
        <w:trPr>
          <w:trHeight w:val="1412"/>
        </w:trPr>
        <w:tc>
          <w:tcPr>
            <w:tcW w:w="7938" w:type="dxa"/>
            <w:shd w:val="clear" w:color="auto" w:fill="auto"/>
            <w:vAlign w:val="center"/>
          </w:tcPr>
          <w:p w:rsidR="00B56EE7" w:rsidRPr="008845E6" w:rsidRDefault="00B56EE7" w:rsidP="007A6D7E">
            <w:pPr>
              <w:pStyle w:val="a7"/>
              <w:numPr>
                <w:ilvl w:val="2"/>
                <w:numId w:val="16"/>
              </w:numPr>
              <w:ind w:left="34" w:firstLine="284"/>
              <w:rPr>
                <w:rFonts w:cs="Arial"/>
                <w:szCs w:val="24"/>
              </w:rPr>
            </w:pPr>
            <w:r w:rsidRPr="008845E6">
              <w:rPr>
                <w:rFonts w:cs="Arial"/>
                <w:szCs w:val="24"/>
              </w:rPr>
              <w:t>Если пароль правильный, но у него отсутствуют права управления разделом или клавиатуре не даны права управления разделом, клавиатура выдаст звуковой сигнал «Ошибка» и отобразит сообщение «Доступ запрещен».</w:t>
            </w:r>
          </w:p>
        </w:tc>
        <w:tc>
          <w:tcPr>
            <w:tcW w:w="2694" w:type="dxa"/>
            <w:shd w:val="clear" w:color="auto" w:fill="auto"/>
            <w:vAlign w:val="center"/>
          </w:tcPr>
          <w:p w:rsidR="00B56EE7" w:rsidRPr="008845E6" w:rsidRDefault="00B56EE7" w:rsidP="008845E6">
            <w:pPr>
              <w:spacing w:line="240" w:lineRule="auto"/>
              <w:jc w:val="center"/>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2F736EDB" wp14:editId="7A70A537">
                      <wp:extent cx="1683944" cy="241402"/>
                      <wp:effectExtent l="0" t="0" r="12065" b="25400"/>
                      <wp:docPr id="231" name="Поле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944" cy="241402"/>
                              </a:xfrm>
                              <a:prstGeom prst="rect">
                                <a:avLst/>
                              </a:prstGeom>
                              <a:solidFill>
                                <a:srgbClr val="D8D8D8"/>
                              </a:solidFill>
                              <a:ln w="12700">
                                <a:solidFill>
                                  <a:srgbClr val="000000"/>
                                </a:solidFill>
                                <a:miter lim="800000"/>
                                <a:headEnd/>
                                <a:tailEnd/>
                              </a:ln>
                            </wps:spPr>
                            <wps:txbx>
                              <w:txbxContent>
                                <w:p w:rsidR="005335FB" w:rsidRPr="00AC7D3F" w:rsidRDefault="005335FB" w:rsidP="00B56EE7">
                                  <w:pPr>
                                    <w:spacing w:after="0"/>
                                    <w:rPr>
                                      <w:lang w:val="en-US"/>
                                    </w:rPr>
                                  </w:pPr>
                                  <w:r w:rsidRPr="00AC7D3F">
                                    <w:t>ДОСТУП ЗАПРЕЩЕН</w:t>
                                  </w:r>
                                </w:p>
                              </w:txbxContent>
                            </wps:txbx>
                            <wps:bodyPr rot="0" vert="horz" wrap="square" lIns="72000" tIns="0" rIns="72000" bIns="0" anchor="ctr" anchorCtr="0" upright="1">
                              <a:noAutofit/>
                            </wps:bodyPr>
                          </wps:wsp>
                        </a:graphicData>
                      </a:graphic>
                    </wp:inline>
                  </w:drawing>
                </mc:Choice>
                <mc:Fallback>
                  <w:pict>
                    <v:shape id="Поле 231" o:spid="_x0000_s1081" type="#_x0000_t202" style="width:132.6pt;height:1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IK9OwIAAFcEAAAOAAAAZHJzL2Uyb0RvYy54bWysVF2O0zAQfkfiDpbfadJud7dEm66WlkVI&#10;y4+0cADXcRoLx2PGbpNyGU7BExJn6JEYO21Z/l4QrWR57PE3M983k6vrvjVsq9BrsCUfj3LOlJVQ&#10;absu+ft3t09mnPkgbCUMWFXynfL8ev740VXnCjWBBkylkBGI9UXnSt6E4Ios87JRrfAjcMrSZQ3Y&#10;ikAmrrMKRUforckmeX6RdYCVQ5DKezpdDpd8nvDrWsnwpq69CsyUnHILacW0ruKaza9EsUbhGi0P&#10;aYh/yKIV2lLQE9RSBME2qH+DarVE8FCHkYQ2g7rWUqUaqJpx/ks1941wKtVC5Hh3osn/P1j5evsW&#10;ma5KPjkbc2ZFSyLtP++/7b/uv7B4Rgx1zhfkeO/INfTPoCelU7Xe3YH84JmFRSPsWt0gQtcoUVGG&#10;6WX24OmA4yPIqnsFFQUSmwAJqK+xjfQRIYzQSandSR3VByZjyIvZ2dPplDNJd5PpeJpPYnKZKI6v&#10;HfrwQkHL4qbkSOondLG982FwPbrEYB6Mrm61McnA9WphkG0FdcpyFv8H9J/cjGUdpTK5zPOBgb9i&#10;5On3J4xWB+p5o9uSz05Oooi8PbdV6sggtBn2VJ6xVGUkMnI3sBj6VZ9UOz8/CrSCakfUIgw9TjNJ&#10;mwbwE2cd9XfJ/ceNQMWZeWlJnkuanjgQyaANPjxdHU+FlQRRchmQs8FYhGF8Ng71uqEYQytYuCEx&#10;a514jskO+Rwyp+5NSh0mLY7HQzt5/fgezL8DAAD//wMAUEsDBBQABgAIAAAAIQC0CtGb3QAAAAQB&#10;AAAPAAAAZHJzL2Rvd25yZXYueG1sTI9fS8MwFMXfBb9DuIJvLrFjc9SmwwlDUGFbO3xOm2tbbG5K&#10;k/7x2xt9cS8XDudwzu8m29m0bMTeNZYk3C8EMKTS6oYqCed8f7cB5rwirVpLKOEbHWzT66tExdpO&#10;dMIx8xULJeRiJaH2vos5d2WNRrmF7ZCC92l7o3yQfcV1r6ZQbloeCbHmRjUUFmrV4XON5Vc2GAmH&#10;l1y8Tt3qfTx9DFl+LnZvD8edlLc389MjMI+z/w/DL35AhzQwFXYg7VgrITzi/27wovUqAlZIWG4E&#10;8DThl/DpDwAAAP//AwBQSwECLQAUAAYACAAAACEAtoM4kv4AAADhAQAAEwAAAAAAAAAAAAAAAAAA&#10;AAAAW0NvbnRlbnRfVHlwZXNdLnhtbFBLAQItABQABgAIAAAAIQA4/SH/1gAAAJQBAAALAAAAAAAA&#10;AAAAAAAAAC8BAABfcmVscy8ucmVsc1BLAQItABQABgAIAAAAIQAqfIK9OwIAAFcEAAAOAAAAAAAA&#10;AAAAAAAAAC4CAABkcnMvZTJvRG9jLnhtbFBLAQItABQABgAIAAAAIQC0CtGb3QAAAAQBAAAPAAAA&#10;AAAAAAAAAAAAAJUEAABkcnMvZG93bnJldi54bWxQSwUGAAAAAAQABADzAAAAnwUAAAAA&#10;" fillcolor="#d8d8d8" strokeweight="1pt">
                      <v:textbox inset="2mm,0,2mm,0">
                        <w:txbxContent>
                          <w:p w:rsidR="005335FB" w:rsidRPr="00AC7D3F" w:rsidRDefault="005335FB" w:rsidP="00B56EE7">
                            <w:pPr>
                              <w:spacing w:after="0"/>
                              <w:rPr>
                                <w:lang w:val="en-US"/>
                              </w:rPr>
                            </w:pPr>
                            <w:r w:rsidRPr="00AC7D3F">
                              <w:t>ДОСТУП ЗАПРЕЩЕН</w:t>
                            </w:r>
                          </w:p>
                        </w:txbxContent>
                      </v:textbox>
                      <w10:anchorlock/>
                    </v:shape>
                  </w:pict>
                </mc:Fallback>
              </mc:AlternateContent>
            </w:r>
          </w:p>
        </w:tc>
      </w:tr>
      <w:tr w:rsidR="00B56EE7" w:rsidRPr="008845E6" w:rsidTr="0049481E">
        <w:trPr>
          <w:trHeight w:val="7796"/>
        </w:trPr>
        <w:tc>
          <w:tcPr>
            <w:tcW w:w="7938" w:type="dxa"/>
            <w:shd w:val="clear" w:color="auto" w:fill="auto"/>
            <w:vAlign w:val="center"/>
          </w:tcPr>
          <w:p w:rsidR="00B56EE7" w:rsidRPr="008845E6" w:rsidRDefault="00B56EE7" w:rsidP="007A6D7E">
            <w:pPr>
              <w:pStyle w:val="a7"/>
              <w:numPr>
                <w:ilvl w:val="2"/>
                <w:numId w:val="16"/>
              </w:numPr>
              <w:ind w:left="34" w:firstLine="284"/>
              <w:rPr>
                <w:rFonts w:cs="Arial"/>
                <w:szCs w:val="24"/>
              </w:rPr>
            </w:pPr>
            <w:r w:rsidRPr="008845E6">
              <w:rPr>
                <w:rFonts w:cs="Arial"/>
                <w:szCs w:val="24"/>
              </w:rPr>
              <w:t xml:space="preserve">Если пароль правильный и обладает правами управления разделами, на ЖКИ клавиатуры отобразится состояние первого из доступных паролю разделов. (В данном примере показано, что раздел 1200 находится в состоянии «СНЯТ»). Другой раздел можно выбрать с помощью клавиш </w:t>
            </w:r>
            <w:r w:rsidRPr="008845E6">
              <w:rPr>
                <w:rFonts w:cs="Arial"/>
                <w:szCs w:val="24"/>
              </w:rPr>
              <w:sym w:font="Marlett" w:char="F035"/>
            </w:r>
            <w:r w:rsidRPr="008845E6">
              <w:rPr>
                <w:rFonts w:cs="Arial"/>
                <w:szCs w:val="24"/>
              </w:rPr>
              <w:t xml:space="preserve"> и </w:t>
            </w:r>
            <w:r w:rsidRPr="008845E6">
              <w:rPr>
                <w:rFonts w:cs="Arial"/>
                <w:szCs w:val="24"/>
              </w:rPr>
              <w:sym w:font="Marlett" w:char="F036"/>
            </w:r>
            <w:r w:rsidRPr="008845E6">
              <w:rPr>
                <w:rFonts w:cs="Arial"/>
                <w:szCs w:val="24"/>
              </w:rPr>
              <w:t xml:space="preserve">. Нажмите клавишу </w:t>
            </w:r>
            <w:r w:rsidRPr="008845E6">
              <w:rPr>
                <w:rFonts w:cs="Arial"/>
                <w:szCs w:val="24"/>
                <w:lang w:val="en-US"/>
              </w:rPr>
              <w:t>ENTER</w:t>
            </w:r>
            <w:r w:rsidRPr="008845E6">
              <w:rPr>
                <w:rFonts w:cs="Arial"/>
                <w:szCs w:val="24"/>
              </w:rPr>
              <w:t>. Можно также набрать номер раздела цифровыми клавишами. Возможны следующие состояния разделов:</w:t>
            </w:r>
          </w:p>
          <w:p w:rsidR="00B56EE7" w:rsidRPr="008845E6" w:rsidRDefault="00B56EE7" w:rsidP="008845E6">
            <w:pPr>
              <w:spacing w:line="240" w:lineRule="auto"/>
              <w:ind w:left="34" w:firstLine="284"/>
              <w:rPr>
                <w:rFonts w:ascii="Arial" w:hAnsi="Arial" w:cs="Arial"/>
                <w:sz w:val="24"/>
                <w:szCs w:val="24"/>
              </w:rPr>
            </w:pPr>
            <w:r w:rsidRPr="008845E6">
              <w:rPr>
                <w:rFonts w:ascii="Arial" w:hAnsi="Arial" w:cs="Arial"/>
                <w:sz w:val="24"/>
                <w:szCs w:val="24"/>
              </w:rPr>
              <w:t>«СНЯТ» – раздел снят с охраны;</w:t>
            </w:r>
          </w:p>
          <w:p w:rsidR="00B56EE7" w:rsidRPr="008845E6" w:rsidRDefault="00B56EE7" w:rsidP="008845E6">
            <w:pPr>
              <w:spacing w:line="240" w:lineRule="auto"/>
              <w:ind w:left="34" w:firstLine="284"/>
              <w:rPr>
                <w:rFonts w:ascii="Arial" w:hAnsi="Arial" w:cs="Arial"/>
                <w:sz w:val="24"/>
                <w:szCs w:val="24"/>
              </w:rPr>
            </w:pPr>
            <w:r w:rsidRPr="008845E6">
              <w:rPr>
                <w:rFonts w:ascii="Arial" w:hAnsi="Arial" w:cs="Arial"/>
                <w:sz w:val="24"/>
                <w:szCs w:val="24"/>
              </w:rPr>
              <w:t>«СНЯТИЕ...» – выполняется команда снятия раздела с охраны;</w:t>
            </w:r>
          </w:p>
          <w:p w:rsidR="00B56EE7" w:rsidRPr="008845E6" w:rsidRDefault="00B56EE7" w:rsidP="008845E6">
            <w:pPr>
              <w:spacing w:line="240" w:lineRule="auto"/>
              <w:ind w:left="34" w:firstLine="284"/>
              <w:rPr>
                <w:rFonts w:ascii="Arial" w:hAnsi="Arial" w:cs="Arial"/>
                <w:sz w:val="24"/>
                <w:szCs w:val="24"/>
              </w:rPr>
            </w:pPr>
            <w:r w:rsidRPr="008845E6">
              <w:rPr>
                <w:rFonts w:ascii="Arial" w:hAnsi="Arial" w:cs="Arial"/>
                <w:sz w:val="24"/>
                <w:szCs w:val="24"/>
              </w:rPr>
              <w:t xml:space="preserve">«ВЗЯТ» – раздел на охране и в норме; </w:t>
            </w:r>
          </w:p>
          <w:p w:rsidR="00B56EE7" w:rsidRPr="008845E6" w:rsidRDefault="00B56EE7" w:rsidP="008845E6">
            <w:pPr>
              <w:spacing w:line="240" w:lineRule="auto"/>
              <w:ind w:left="34" w:firstLine="284"/>
              <w:rPr>
                <w:rFonts w:ascii="Arial" w:hAnsi="Arial" w:cs="Arial"/>
                <w:sz w:val="24"/>
                <w:szCs w:val="24"/>
              </w:rPr>
            </w:pPr>
            <w:r w:rsidRPr="008845E6">
              <w:rPr>
                <w:rFonts w:ascii="Arial" w:hAnsi="Arial" w:cs="Arial"/>
                <w:sz w:val="24"/>
                <w:szCs w:val="24"/>
              </w:rPr>
              <w:t xml:space="preserve">«ВЗЯТИЕ...» – выполняется команда взятия раздела на охрану; </w:t>
            </w:r>
          </w:p>
          <w:p w:rsidR="00B56EE7" w:rsidRPr="008845E6" w:rsidRDefault="00B56EE7" w:rsidP="008845E6">
            <w:pPr>
              <w:spacing w:line="240" w:lineRule="auto"/>
              <w:ind w:left="34" w:firstLine="284"/>
              <w:rPr>
                <w:rFonts w:ascii="Arial" w:hAnsi="Arial" w:cs="Arial"/>
                <w:sz w:val="24"/>
                <w:szCs w:val="24"/>
              </w:rPr>
            </w:pPr>
            <w:r w:rsidRPr="008845E6">
              <w:rPr>
                <w:rFonts w:ascii="Arial" w:hAnsi="Arial" w:cs="Arial"/>
                <w:sz w:val="24"/>
                <w:szCs w:val="24"/>
              </w:rPr>
              <w:t xml:space="preserve">«НЕВЗЯТ» – раздел неудачно взят на охрану; </w:t>
            </w:r>
          </w:p>
          <w:p w:rsidR="00B56EE7" w:rsidRPr="008845E6" w:rsidRDefault="00B56EE7" w:rsidP="008845E6">
            <w:pPr>
              <w:spacing w:line="240" w:lineRule="auto"/>
              <w:ind w:left="34" w:firstLine="284"/>
              <w:rPr>
                <w:rFonts w:ascii="Arial" w:hAnsi="Arial" w:cs="Arial"/>
                <w:sz w:val="24"/>
                <w:szCs w:val="24"/>
              </w:rPr>
            </w:pPr>
            <w:r w:rsidRPr="008845E6">
              <w:rPr>
                <w:rFonts w:ascii="Arial" w:hAnsi="Arial" w:cs="Arial"/>
                <w:sz w:val="24"/>
                <w:szCs w:val="24"/>
              </w:rPr>
              <w:t xml:space="preserve">«НЕИСПРАВ.» – неисправность в разделе, то есть раздел имеет неисправные зоны (которые находятся в коротком замыкании или обрыве); </w:t>
            </w:r>
          </w:p>
          <w:p w:rsidR="00B56EE7" w:rsidRPr="008845E6" w:rsidRDefault="00B56EE7" w:rsidP="008845E6">
            <w:pPr>
              <w:spacing w:line="240" w:lineRule="auto"/>
              <w:ind w:left="34" w:firstLine="284"/>
              <w:rPr>
                <w:rFonts w:ascii="Arial" w:hAnsi="Arial" w:cs="Arial"/>
                <w:sz w:val="24"/>
                <w:szCs w:val="24"/>
              </w:rPr>
            </w:pPr>
            <w:r w:rsidRPr="008845E6">
              <w:rPr>
                <w:rFonts w:ascii="Arial" w:hAnsi="Arial" w:cs="Arial"/>
                <w:sz w:val="24"/>
                <w:szCs w:val="24"/>
              </w:rPr>
              <w:t>«ОТКЛЮЧЁН» – нет связи с некоторыми зонами раздела (например, нет связи по интерфейсу с приёмно-контрольным прибором, шлейфы которого входят в раздел);</w:t>
            </w:r>
          </w:p>
          <w:p w:rsidR="00B56EE7" w:rsidRPr="008845E6" w:rsidRDefault="00B56EE7" w:rsidP="008845E6">
            <w:pPr>
              <w:spacing w:line="240" w:lineRule="auto"/>
              <w:ind w:left="34" w:firstLine="284"/>
              <w:rPr>
                <w:rFonts w:ascii="Arial" w:hAnsi="Arial" w:cs="Arial"/>
                <w:sz w:val="24"/>
                <w:szCs w:val="24"/>
              </w:rPr>
            </w:pPr>
            <w:r w:rsidRPr="008845E6">
              <w:rPr>
                <w:rFonts w:ascii="Arial" w:hAnsi="Arial" w:cs="Arial"/>
                <w:sz w:val="24"/>
                <w:szCs w:val="24"/>
              </w:rPr>
              <w:t>«ТРЕВОГА» – тревога проникновения в разделе;</w:t>
            </w:r>
          </w:p>
          <w:p w:rsidR="00B56EE7" w:rsidRPr="008845E6" w:rsidRDefault="00B56EE7" w:rsidP="008845E6">
            <w:pPr>
              <w:spacing w:line="240" w:lineRule="auto"/>
              <w:ind w:left="34" w:firstLine="284"/>
              <w:rPr>
                <w:rFonts w:ascii="Arial" w:hAnsi="Arial" w:cs="Arial"/>
                <w:sz w:val="24"/>
                <w:szCs w:val="24"/>
              </w:rPr>
            </w:pPr>
            <w:r w:rsidRPr="008845E6">
              <w:rPr>
                <w:rFonts w:ascii="Arial" w:hAnsi="Arial" w:cs="Arial"/>
                <w:sz w:val="24"/>
                <w:szCs w:val="24"/>
              </w:rPr>
              <w:t>«ТТРЕВОГА» – тихая тревога в разделе;</w:t>
            </w:r>
          </w:p>
        </w:tc>
        <w:tc>
          <w:tcPr>
            <w:tcW w:w="2694"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30BEC805" wp14:editId="220C3CDD">
                      <wp:extent cx="1238400" cy="194400"/>
                      <wp:effectExtent l="0" t="0" r="19050" b="15240"/>
                      <wp:docPr id="232" name="Поле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400" cy="19440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B56EE7">
                                  <w:pPr>
                                    <w:spacing w:after="0"/>
                                  </w:pPr>
                                  <w:r w:rsidRPr="00B13765">
                                    <w:sym w:font="Marlett" w:char="F076"/>
                                  </w:r>
                                  <w:r w:rsidRPr="00B13765">
                                    <w:t>1200 СНЯТ</w:t>
                                  </w:r>
                                </w:p>
                              </w:txbxContent>
                            </wps:txbx>
                            <wps:bodyPr rot="0" vert="horz" wrap="square" lIns="72000" tIns="0" rIns="72000" bIns="0" anchor="t" anchorCtr="0" upright="1">
                              <a:noAutofit/>
                            </wps:bodyPr>
                          </wps:wsp>
                        </a:graphicData>
                      </a:graphic>
                    </wp:inline>
                  </w:drawing>
                </mc:Choice>
                <mc:Fallback>
                  <w:pict>
                    <v:shape id="Поле 232" o:spid="_x0000_s1082"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Sqp0AIAAK4FAAAOAAAAZHJzL2Uyb0RvYy54bWysVNuO0zAQfUfiHyy/d5P0mo02XbXdFiEt&#10;F2lBPLuxk1g4drDdJgviW/gKnpD4hn4SY6fNFhYkhEikaMaenLmdmavrthJoz7ThSqY4uggxYjJT&#10;lMsixW/fbAYxRsYSSYlQkqX4nhl8PX/65KqpEzZUpRKUaQQg0iRNneLS2joJApOVrCLmQtVMwmWu&#10;dEUsqLoIqCYNoFciGIbhNGiUprVWGTMGTm+6Szz3+HnOMvsqzw2zSKQYYrP+q/13677B/IokhSZ1&#10;ybNjGOQfoqgIl+C0h7ohlqCd5o+gKp5pZVRuLzJVBSrPecZ8DpBNFP6SzV1JauZzgeKYui+T+X+w&#10;2cv9a404TfFwNMRIkgqadPhy+H74dviK3BlUqKlNAoZ3NZjadqla6LTP1tS3KntvkFSrksiCLbRW&#10;TckIhQgj92dw9muHYxzItnmhKDgiO6s8UJvrypUPCoIAHTp133eHtRZlzuVwFI9DuMrgLrocO9m5&#10;IMnp71ob+4ypCjkhxRq679HJ/tbYzvRk4pwZJTjdcCG8oovtSmi0J8CUm9i9R/SfzIREjQtl5gIh&#10;ogDSZ1Z3xfgjXOif38FV3AL9Ba9SHPdGJHElXEsKIZPEEi46GTIV0h0xT+wuJ9BaC6I/h0p50n1a&#10;bCbhbDyKB7PZZDQYj9bhYBlvVoPFKppOZ+vlarmOPruoo3FSckqZXHtMc5qBaPx3HDtOY8fefgr6&#10;AF1Uagc53pW0QZS7towml8MIgwJj6OoIz3kpkVb2HbelJ78jgcMw592JQ/cey9mjeyacOQ4e5dZZ&#10;tFAqqOSpap6hjpQdPW27bf04TKbOgaPvVtF74CyE5YkJyw6EUumPGDWwOFJsPuyIZhiJ5xJ4P4O1&#10;BAlZr4Cgz0+3p1MiM4BIsYXUvbiy3Vba1ZoXJXjoJkyqBcxIzj19H6KBFJwCS8Enc1xgbuuc697q&#10;Yc3OfwAAAP//AwBQSwMEFAAGAAgAAAAhALG1kXPcAAAABAEAAA8AAABkcnMvZG93bnJldi54bWxM&#10;j0FLw0AQhe9C/8Mygje7scVgYyYlFAQFpVh78LjNjtlgdjbNbtPUX+/WS708eLzhvW/y5WhbMVDv&#10;G8cId9MEBHHldMM1wvbj6fYBhA+KtWodE8KJPCyLyVWuMu2O/E7DJtQilrDPFIIJocuk9JUhq/zU&#10;dcQx+3K9VSHavpa6V8dYbls5S5JUWtVwXDCqo5Wh6ntzsAh6tn97/Tmth2H1nJbm86WU87FEvLke&#10;y0cQgcZwOYYzfkSHIjLt3IG1Fy1CfCT86Tlb3Ee7Q5gnKcgil//hi18AAAD//wMAUEsBAi0AFAAG&#10;AAgAAAAhALaDOJL+AAAA4QEAABMAAAAAAAAAAAAAAAAAAAAAAFtDb250ZW50X1R5cGVzXS54bWxQ&#10;SwECLQAUAAYACAAAACEAOP0h/9YAAACUAQAACwAAAAAAAAAAAAAAAAAvAQAAX3JlbHMvLnJlbHNQ&#10;SwECLQAUAAYACAAAACEAw90qqdACAACuBQAADgAAAAAAAAAAAAAAAAAuAgAAZHJzL2Uyb0RvYy54&#10;bWxQSwECLQAUAAYACAAAACEAsbWRc9wAAAAEAQAADwAAAAAAAAAAAAAAAAAqBQAAZHJzL2Rvd25y&#10;ZXYueG1sUEsFBgAAAAAEAAQA8wAAADMGAAAAAA==&#10;" fillcolor="#d8d8d8" strokeweight="1pt">
                      <v:textbox inset="2mm,0,2mm,0">
                        <w:txbxContent>
                          <w:p w:rsidR="005335FB" w:rsidRPr="00B13765" w:rsidRDefault="005335FB" w:rsidP="00B56EE7">
                            <w:pPr>
                              <w:spacing w:after="0"/>
                            </w:pPr>
                            <w:r w:rsidRPr="00B13765">
                              <w:sym w:font="Marlett" w:char="F076"/>
                            </w:r>
                            <w:r w:rsidRPr="00B13765">
                              <w:t>1200 СНЯТ</w:t>
                            </w:r>
                          </w:p>
                        </w:txbxContent>
                      </v:textbox>
                      <w10:anchorlock/>
                    </v:shape>
                  </w:pict>
                </mc:Fallback>
              </mc:AlternateContent>
            </w:r>
          </w:p>
        </w:tc>
      </w:tr>
      <w:tr w:rsidR="00B56EE7" w:rsidRPr="008845E6" w:rsidTr="0049481E">
        <w:trPr>
          <w:trHeight w:val="991"/>
        </w:trPr>
        <w:tc>
          <w:tcPr>
            <w:tcW w:w="7938" w:type="dxa"/>
            <w:shd w:val="clear" w:color="auto" w:fill="auto"/>
          </w:tcPr>
          <w:p w:rsidR="00B56EE7" w:rsidRPr="008845E6" w:rsidRDefault="00B56EE7" w:rsidP="007A6D7E">
            <w:pPr>
              <w:pStyle w:val="a7"/>
              <w:numPr>
                <w:ilvl w:val="2"/>
                <w:numId w:val="16"/>
              </w:numPr>
              <w:ind w:left="34" w:firstLine="284"/>
              <w:rPr>
                <w:rFonts w:cs="Arial"/>
                <w:szCs w:val="24"/>
              </w:rPr>
            </w:pPr>
            <w:r w:rsidRPr="008845E6">
              <w:rPr>
                <w:rFonts w:cs="Arial"/>
                <w:szCs w:val="24"/>
              </w:rPr>
              <w:t xml:space="preserve">Выберите в меню пункт ВЗЯТИЕ с помощью клавиш </w:t>
            </w:r>
            <w:r w:rsidRPr="008845E6">
              <w:rPr>
                <w:rFonts w:cs="Arial"/>
                <w:szCs w:val="24"/>
              </w:rPr>
              <w:sym w:font="Marlett" w:char="F035"/>
            </w:r>
            <w:r w:rsidRPr="008845E6">
              <w:rPr>
                <w:rFonts w:cs="Arial"/>
                <w:szCs w:val="24"/>
              </w:rPr>
              <w:t xml:space="preserve"> и </w:t>
            </w:r>
            <w:r w:rsidRPr="008845E6">
              <w:rPr>
                <w:rFonts w:cs="Arial"/>
                <w:szCs w:val="24"/>
              </w:rPr>
              <w:sym w:font="Marlett" w:char="F036"/>
            </w:r>
            <w:r w:rsidRPr="008845E6">
              <w:rPr>
                <w:rFonts w:cs="Arial"/>
                <w:szCs w:val="24"/>
              </w:rPr>
              <w:t xml:space="preserve">, и нажмите </w:t>
            </w:r>
            <w:r w:rsidRPr="008845E6">
              <w:rPr>
                <w:rFonts w:cs="Arial"/>
                <w:szCs w:val="24"/>
                <w:lang w:val="en-US"/>
              </w:rPr>
              <w:t>ENTER</w:t>
            </w:r>
            <w:r w:rsidRPr="008845E6">
              <w:rPr>
                <w:rFonts w:cs="Arial"/>
                <w:szCs w:val="24"/>
              </w:rPr>
              <w:t>.</w:t>
            </w:r>
          </w:p>
        </w:tc>
        <w:tc>
          <w:tcPr>
            <w:tcW w:w="2694"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2B75E7EB" wp14:editId="654EECD9">
                      <wp:extent cx="1238250" cy="194310"/>
                      <wp:effectExtent l="12700" t="9525" r="6350" b="15240"/>
                      <wp:docPr id="228" name="Поле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B56EE7">
                                  <w:pPr>
                                    <w:spacing w:after="0"/>
                                  </w:pPr>
                                  <w:r w:rsidRPr="00B13765">
                                    <w:sym w:font="Marlett" w:char="F076"/>
                                  </w:r>
                                  <w:r w:rsidRPr="00B13765">
                                    <w:t>ВЗЯТИЕ</w:t>
                                  </w:r>
                                </w:p>
                              </w:txbxContent>
                            </wps:txbx>
                            <wps:bodyPr rot="0" vert="horz" wrap="square" lIns="72000" tIns="0" rIns="72000" bIns="0" anchor="t" anchorCtr="0" upright="1">
                              <a:noAutofit/>
                            </wps:bodyPr>
                          </wps:wsp>
                        </a:graphicData>
                      </a:graphic>
                    </wp:inline>
                  </w:drawing>
                </mc:Choice>
                <mc:Fallback>
                  <w:pict>
                    <v:shape id="Поле 228" o:spid="_x0000_s1083"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5J01AIAAK4FAAAOAAAAZHJzL2Uyb0RvYy54bWysVNuK2zAQfS/0H4Tes7ZzWWfNOkuSTUph&#10;e4G09FmxZFtUllxJib0t/ZZ+RZ8K/YZ8Ukdy4g27LZRSG4wu4zMzZ87M9U1bCbRn2nAlUxxdhBgx&#10;mSnKZZHi9+/WgylGxhJJiVCSpfieGXwze/7suqkTNlSlEpRpBCDSJE2d4tLaOgkCk5WsIuZC1UzC&#10;Za50RSxsdRFQTRpAr0QwDMPLoFGa1lplzBg4ve0u8czj5znL7Js8N8wikWKIzfqv9t+t+waza5IU&#10;mtQlz45hkH+IoiJcgtMe6pZYgnaaP4GqeKaVUbm9yFQVqDznGfM5QDZR+CibTUlq5nMBckzd02T+&#10;H2z2ev9WI05TPBxCqSSpoEiHb4efhx+H78idAUNNbRIw3NRgatuFaqHSPltT36nso0FSLUsiCzbX&#10;WjUlIxQijNyfwdmvHY5xINvmlaLgiOys8kBtritHHxCCAB0qdd9Xh7UWZc7lcDQdTuAqg7voajyK&#10;fPkCkpz+rrWxL5iqkFukWEP1PTrZ3xnroiHJycQ5M0pwuuZC+I0utkuh0Z6AUm6n7vUJPDITEjUu&#10;lDiEQIgoQPSZ1R0Zf4QL/fM7uIpbkL/gVYqnvRFJHIUrSb04LeGiW0P4QrpYmRd2lxPsWgtLfw5M&#10;edF9ma8nYTweTQdxPBkNxqNVOFhM18vBfBldXsarxXKxir66qKNxUnJKmVx5THPqgWj8dxo7dmOn&#10;3r4L+gBdVGoHOW5K2iDKXVlGk6thhGEDbeh4hOecSqSV/cBt6cXvROAwzHl1pqF7j3T26L68Z46D&#10;J7l1Fi1QBUyeWPMKdaLs5GnbbevbYRI7B06+W0XvQbMQlhcmDDtYlEp/xqiBwZFi82lHNMNIvJSg&#10;+xjGEiRk/QYW+vx0ezolMgOIFFtI3S+XtptKu1rzogQPXYdJNYceybmX70M0kILbwFDwyRwHmJs6&#10;53tv9TBmZ78AAAD//wMAUEsDBBQABgAIAAAAIQCxtZFz3AAAAAQBAAAPAAAAZHJzL2Rvd25yZXYu&#10;eG1sTI9BS8NAEIXvQv/DMoI3u7HFYGMmJRQEBaVYe/C4zY7ZYHY2zW7T1F/v1ku9PHi84b1v8uVo&#10;WzFQ7xvHCHfTBARx5XTDNcL24+n2AYQPirVqHRPCiTwsi8lVrjLtjvxOwybUIpawzxSCCaHLpPSV&#10;Iav81HXEMftyvVUh2r6WulfHWG5bOUuSVFrVcFwwqqOVoep7c7AIerZ/e/05rYdh9ZyW5vOllPOx&#10;RLy5HstHEIHGcDmGM35EhyIy7dyBtRctQnwk/Ok5W9xHu0OYJynIIpf/4YtfAAAA//8DAFBLAQIt&#10;ABQABgAIAAAAIQC2gziS/gAAAOEBAAATAAAAAAAAAAAAAAAAAAAAAABbQ29udGVudF9UeXBlc10u&#10;eG1sUEsBAi0AFAAGAAgAAAAhADj9If/WAAAAlAEAAAsAAAAAAAAAAAAAAAAALwEAAF9yZWxzLy5y&#10;ZWxzUEsBAi0AFAAGAAgAAAAhANurknTUAgAArgUAAA4AAAAAAAAAAAAAAAAALgIAAGRycy9lMm9E&#10;b2MueG1sUEsBAi0AFAAGAAgAAAAhALG1kXPcAAAABAEAAA8AAAAAAAAAAAAAAAAALgUAAGRycy9k&#10;b3ducmV2LnhtbFBLBQYAAAAABAAEAPMAAAA3BgAAAAA=&#10;" fillcolor="#d8d8d8" strokeweight="1pt">
                      <v:textbox inset="2mm,0,2mm,0">
                        <w:txbxContent>
                          <w:p w:rsidR="005335FB" w:rsidRPr="00B13765" w:rsidRDefault="005335FB" w:rsidP="00B56EE7">
                            <w:pPr>
                              <w:spacing w:after="0"/>
                            </w:pPr>
                            <w:r w:rsidRPr="00B13765">
                              <w:sym w:font="Marlett" w:char="F076"/>
                            </w:r>
                            <w:r w:rsidRPr="00B13765">
                              <w:t>ВЗЯТИЕ</w:t>
                            </w:r>
                          </w:p>
                        </w:txbxContent>
                      </v:textbox>
                      <w10:anchorlock/>
                    </v:shape>
                  </w:pict>
                </mc:Fallback>
              </mc:AlternateContent>
            </w:r>
          </w:p>
        </w:tc>
      </w:tr>
      <w:tr w:rsidR="00B56EE7" w:rsidRPr="008845E6" w:rsidTr="0049481E">
        <w:trPr>
          <w:trHeight w:val="1274"/>
        </w:trPr>
        <w:tc>
          <w:tcPr>
            <w:tcW w:w="7938" w:type="dxa"/>
            <w:shd w:val="clear" w:color="auto" w:fill="auto"/>
            <w:vAlign w:val="center"/>
          </w:tcPr>
          <w:p w:rsidR="00B56EE7" w:rsidRPr="008845E6" w:rsidRDefault="00B56EE7" w:rsidP="007A6D7E">
            <w:pPr>
              <w:pStyle w:val="a7"/>
              <w:numPr>
                <w:ilvl w:val="2"/>
                <w:numId w:val="16"/>
              </w:numPr>
              <w:ind w:left="34" w:firstLine="284"/>
              <w:rPr>
                <w:rFonts w:cs="Arial"/>
                <w:szCs w:val="24"/>
              </w:rPr>
            </w:pPr>
            <w:r w:rsidRPr="008845E6">
              <w:rPr>
                <w:rFonts w:cs="Arial"/>
                <w:szCs w:val="24"/>
              </w:rPr>
              <w:t>При положительном результате взятия на охрану клавиатура выдаст звуковой сигнал «Успех» и отобразит новое состояние раздела «</w:t>
            </w:r>
            <w:r w:rsidRPr="008845E6">
              <w:rPr>
                <w:rFonts w:cs="Arial"/>
                <w:szCs w:val="24"/>
              </w:rPr>
              <w:sym w:font="Marlett" w:char="F076"/>
            </w:r>
            <w:r w:rsidRPr="008845E6">
              <w:rPr>
                <w:rFonts w:cs="Arial"/>
                <w:szCs w:val="24"/>
              </w:rPr>
              <w:t>1200: ВЗЯТ»</w:t>
            </w:r>
          </w:p>
        </w:tc>
        <w:tc>
          <w:tcPr>
            <w:tcW w:w="2694"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3DE5A9DB" wp14:editId="2EB21CFD">
                      <wp:extent cx="1238400" cy="194400"/>
                      <wp:effectExtent l="0" t="0" r="19050" b="15240"/>
                      <wp:docPr id="235" name="Поле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400" cy="19440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Default="005335FB" w:rsidP="00B56EE7">
                                  <w:pPr>
                                    <w:spacing w:after="0"/>
                                  </w:pPr>
                                  <w:r w:rsidRPr="00B13765">
                                    <w:sym w:font="Marlett" w:char="F076"/>
                                  </w:r>
                                  <w:r w:rsidRPr="00B13765">
                                    <w:t>1200: ВЗЯТ</w:t>
                                  </w:r>
                                </w:p>
                              </w:txbxContent>
                            </wps:txbx>
                            <wps:bodyPr rot="0" vert="horz" wrap="square" lIns="72000" tIns="0" rIns="72000" bIns="0" anchor="t" anchorCtr="0" upright="1">
                              <a:noAutofit/>
                            </wps:bodyPr>
                          </wps:wsp>
                        </a:graphicData>
                      </a:graphic>
                    </wp:inline>
                  </w:drawing>
                </mc:Choice>
                <mc:Fallback>
                  <w:pict>
                    <v:shape id="Поле 235" o:spid="_x0000_s1084"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zNc0AIAAK4FAAAOAAAAZHJzL2Uyb0RvYy54bWysVNuO0zAQfUfiHyy/d5P0ss1Gm67abouQ&#10;lotUEM9u7CQWjh1st8mC+Ba+gickvqGfxNhps4UFCSESKZqxJ2duZ+b6pq0E2jNtuJIpji5CjJjM&#10;FOWySPHbN+tBjJGxRFIilGQpvmcG38yePrlu6oQNVakEZRoBiDRJU6e4tLZOgsBkJauIuVA1k3CZ&#10;K10RC6ouAqpJA+iVCIZheBk0StNaq4wZA6e33SWeefw8Z5l9leeGWSRSDLFZ/9X+u3XfYHZNkkKT&#10;uuTZMQzyD1FUhEtw2kPdEkvQTvNHUBXPtDIqtxeZqgKV5zxjPgfIJgp/yWZTkpr5XKA4pu7LZP4f&#10;bPZy/1ojTlM8HE0wkqSCJh2+HL4fvh2+IncGFWpqk4DhpgZT2y5UC5322Zr6TmXvDZJqWRJZsLnW&#10;qikZoRBh5P4Mzn7tcIwD2TYvFAVHZGeVB2pzXbnyQUEQoEOn7vvusNaizLkcjuJxCFcZ3EVXYyc7&#10;FyQ5/V1rY58xVSEnpFhD9z062d8Z25meTJwzowSnay6EV3SxXQqN9gSYchu794j+k5mQqHGhTF0g&#10;RBRA+szqrhh/hAv98zu4ilugv+BViuPeiCSuhCtJIWSSWMJFJ0OmQroj5ond5QRaa0H051ApT7pP&#10;8/UknI5H8WA6nYwG49EqHCzi9XIwX0aXl9PVYrlYRZ9d1NE4KTmlTK48pjnNQDT+O44dp7Fjbz8F&#10;fYAuKrWDHDclbRDlri2jydUwwqDAGLo6wnNeSqSVfcdt6cnvSOAwzHl34tC9x3L26J4JZ46DR7l1&#10;Fi2UCip5qppnqCNlR0/bbls/DhPffkffraL3wFkIyxMTlh0IpdIfMWpgcaTYfNgRzTASzyXwfgpr&#10;CRKyXgFBn59uT6dEZgCRYgupe3Fpu620qzUvSvDQTZhUc5iRnHv6PkQDKTgFloJP5rjA3NY5173V&#10;w5qd/QAAAP//AwBQSwMEFAAGAAgAAAAhALG1kXPcAAAABAEAAA8AAABkcnMvZG93bnJldi54bWxM&#10;j0FLw0AQhe9C/8Mygje7scVgYyYlFAQFpVh78LjNjtlgdjbNbtPUX+/WS708eLzhvW/y5WhbMVDv&#10;G8cId9MEBHHldMM1wvbj6fYBhA+KtWodE8KJPCyLyVWuMu2O/E7DJtQilrDPFIIJocuk9JUhq/zU&#10;dcQx+3K9VSHavpa6V8dYbls5S5JUWtVwXDCqo5Wh6ntzsAh6tn97/Tmth2H1nJbm86WU87FEvLke&#10;y0cQgcZwOYYzfkSHIjLt3IG1Fy1CfCT86Tlb3Ee7Q5gnKcgil//hi18AAAD//wMAUEsBAi0AFAAG&#10;AAgAAAAhALaDOJL+AAAA4QEAABMAAAAAAAAAAAAAAAAAAAAAAFtDb250ZW50X1R5cGVzXS54bWxQ&#10;SwECLQAUAAYACAAAACEAOP0h/9YAAACUAQAACwAAAAAAAAAAAAAAAAAvAQAAX3JlbHMvLnJlbHNQ&#10;SwECLQAUAAYACAAAACEASOszXNACAACuBQAADgAAAAAAAAAAAAAAAAAuAgAAZHJzL2Uyb0RvYy54&#10;bWxQSwECLQAUAAYACAAAACEAsbWRc9wAAAAEAQAADwAAAAAAAAAAAAAAAAAqBQAAZHJzL2Rvd25y&#10;ZXYueG1sUEsFBgAAAAAEAAQA8wAAADMGAAAAAA==&#10;" fillcolor="#d8d8d8" strokeweight="1pt">
                      <v:textbox inset="2mm,0,2mm,0">
                        <w:txbxContent>
                          <w:p w:rsidR="005335FB" w:rsidRDefault="005335FB" w:rsidP="00B56EE7">
                            <w:pPr>
                              <w:spacing w:after="0"/>
                            </w:pPr>
                            <w:r w:rsidRPr="00B13765">
                              <w:sym w:font="Marlett" w:char="F076"/>
                            </w:r>
                            <w:r w:rsidRPr="00B13765">
                              <w:t>1200: ВЗЯТ</w:t>
                            </w:r>
                          </w:p>
                        </w:txbxContent>
                      </v:textbox>
                      <w10:anchorlock/>
                    </v:shape>
                  </w:pict>
                </mc:Fallback>
              </mc:AlternateContent>
            </w:r>
          </w:p>
        </w:tc>
      </w:tr>
      <w:tr w:rsidR="00B56EE7" w:rsidRPr="008845E6" w:rsidTr="0049481E">
        <w:trPr>
          <w:trHeight w:val="425"/>
        </w:trPr>
        <w:tc>
          <w:tcPr>
            <w:tcW w:w="7938" w:type="dxa"/>
            <w:shd w:val="clear" w:color="auto" w:fill="auto"/>
            <w:vAlign w:val="center"/>
          </w:tcPr>
          <w:p w:rsidR="00B56EE7" w:rsidRPr="008845E6" w:rsidRDefault="00B56EE7" w:rsidP="007A6D7E">
            <w:pPr>
              <w:pStyle w:val="a7"/>
              <w:numPr>
                <w:ilvl w:val="2"/>
                <w:numId w:val="16"/>
              </w:numPr>
              <w:ind w:left="34" w:firstLine="284"/>
              <w:rPr>
                <w:rFonts w:cs="Arial"/>
                <w:szCs w:val="24"/>
              </w:rPr>
            </w:pPr>
            <w:r w:rsidRPr="008845E6">
              <w:rPr>
                <w:rFonts w:cs="Arial"/>
                <w:szCs w:val="24"/>
              </w:rPr>
              <w:t>При отрицательном результате взятия на охрану клавиатура выдаст звуковой сигнал «Ошибка» и отобразит сообщение об ошибке:</w:t>
            </w:r>
          </w:p>
          <w:p w:rsidR="00B56EE7" w:rsidRPr="008845E6" w:rsidRDefault="00B56EE7" w:rsidP="007A6D7E">
            <w:pPr>
              <w:pStyle w:val="a7"/>
              <w:numPr>
                <w:ilvl w:val="0"/>
                <w:numId w:val="78"/>
              </w:numPr>
              <w:rPr>
                <w:rFonts w:cs="Arial"/>
                <w:szCs w:val="24"/>
              </w:rPr>
            </w:pPr>
            <w:r w:rsidRPr="008845E6">
              <w:rPr>
                <w:rFonts w:cs="Arial"/>
                <w:szCs w:val="24"/>
              </w:rPr>
              <w:t xml:space="preserve">«НЕВЕРНЫЙ РАЗДЕЛ» - раздел, которым пытается управлять пользователь, не существует; </w:t>
            </w:r>
          </w:p>
          <w:p w:rsidR="00B56EE7" w:rsidRPr="008845E6" w:rsidRDefault="00B56EE7" w:rsidP="007A6D7E">
            <w:pPr>
              <w:pStyle w:val="a7"/>
              <w:numPr>
                <w:ilvl w:val="0"/>
                <w:numId w:val="78"/>
              </w:numPr>
              <w:rPr>
                <w:rFonts w:cs="Arial"/>
                <w:szCs w:val="24"/>
              </w:rPr>
            </w:pPr>
            <w:r w:rsidRPr="008845E6">
              <w:rPr>
                <w:rFonts w:cs="Arial"/>
                <w:szCs w:val="24"/>
              </w:rPr>
              <w:t xml:space="preserve"> «НЕ ВЫПОЛНЕНО» - пульту не удалось корректно завершить операцию управления разделом;</w:t>
            </w:r>
          </w:p>
          <w:p w:rsidR="00B56EE7" w:rsidRPr="008845E6" w:rsidRDefault="00B56EE7" w:rsidP="007A6D7E">
            <w:pPr>
              <w:pStyle w:val="a7"/>
              <w:numPr>
                <w:ilvl w:val="0"/>
                <w:numId w:val="78"/>
              </w:numPr>
              <w:rPr>
                <w:rFonts w:cs="Arial"/>
                <w:szCs w:val="24"/>
              </w:rPr>
            </w:pPr>
            <w:r w:rsidRPr="008845E6">
              <w:rPr>
                <w:rFonts w:cs="Arial"/>
                <w:szCs w:val="24"/>
              </w:rPr>
              <w:t>или сообщение о неудачном взятии на охрану:</w:t>
            </w:r>
          </w:p>
          <w:p w:rsidR="00B56EE7" w:rsidRPr="008845E6" w:rsidRDefault="00B56EE7" w:rsidP="00D12D3A">
            <w:pPr>
              <w:spacing w:line="240" w:lineRule="auto"/>
              <w:ind w:left="34" w:firstLine="284"/>
              <w:rPr>
                <w:rFonts w:ascii="Arial" w:hAnsi="Arial" w:cs="Arial"/>
                <w:sz w:val="24"/>
                <w:szCs w:val="24"/>
              </w:rPr>
            </w:pPr>
            <w:r w:rsidRPr="008845E6">
              <w:rPr>
                <w:rFonts w:ascii="Arial" w:hAnsi="Arial" w:cs="Arial"/>
                <w:sz w:val="24"/>
                <w:szCs w:val="24"/>
              </w:rPr>
              <w:t xml:space="preserve">в данном примере показано, что не взята на охрану зона 003/010. В этом номере 003 – адрес прибора, 010 – номер ШС. Клавишами </w:t>
            </w:r>
            <w:r w:rsidRPr="008845E6">
              <w:rPr>
                <w:rFonts w:ascii="Arial" w:hAnsi="Arial" w:cs="Arial"/>
                <w:sz w:val="24"/>
                <w:szCs w:val="24"/>
              </w:rPr>
              <w:sym w:font="Marlett" w:char="F035"/>
            </w:r>
            <w:r w:rsidRPr="008845E6">
              <w:rPr>
                <w:rFonts w:ascii="Arial" w:hAnsi="Arial" w:cs="Arial"/>
                <w:sz w:val="24"/>
                <w:szCs w:val="24"/>
              </w:rPr>
              <w:t xml:space="preserve"> и </w:t>
            </w:r>
            <w:r w:rsidRPr="008845E6">
              <w:rPr>
                <w:rFonts w:ascii="Arial" w:hAnsi="Arial" w:cs="Arial"/>
                <w:sz w:val="24"/>
                <w:szCs w:val="24"/>
              </w:rPr>
              <w:sym w:font="Marlett" w:char="F036"/>
            </w:r>
            <w:r w:rsidRPr="008845E6">
              <w:rPr>
                <w:rFonts w:ascii="Arial" w:hAnsi="Arial" w:cs="Arial"/>
                <w:sz w:val="24"/>
                <w:szCs w:val="24"/>
              </w:rPr>
              <w:t xml:space="preserve"> можно просмотреть другие </w:t>
            </w:r>
            <w:proofErr w:type="spellStart"/>
            <w:r w:rsidRPr="008845E6">
              <w:rPr>
                <w:rFonts w:ascii="Arial" w:hAnsi="Arial" w:cs="Arial"/>
                <w:sz w:val="24"/>
                <w:szCs w:val="24"/>
              </w:rPr>
              <w:t>невзятые</w:t>
            </w:r>
            <w:proofErr w:type="spellEnd"/>
            <w:r w:rsidRPr="008845E6">
              <w:rPr>
                <w:rFonts w:ascii="Arial" w:hAnsi="Arial" w:cs="Arial"/>
                <w:sz w:val="24"/>
                <w:szCs w:val="24"/>
              </w:rPr>
              <w:t xml:space="preserve"> зоны в разделе. Нажмите «CLEAR» или «ENTER» для возврата в режим индикации состояния раздела. </w:t>
            </w:r>
          </w:p>
        </w:tc>
        <w:tc>
          <w:tcPr>
            <w:tcW w:w="2694" w:type="dxa"/>
            <w:shd w:val="clear" w:color="auto" w:fill="auto"/>
            <w:vAlign w:val="center"/>
          </w:tcPr>
          <w:p w:rsidR="00B56EE7"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3C91C728" wp14:editId="3F920DA4">
                      <wp:extent cx="1624863" cy="193040"/>
                      <wp:effectExtent l="0" t="0" r="13970" b="16510"/>
                      <wp:docPr id="236" name="Поле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4863" cy="193040"/>
                              </a:xfrm>
                              <a:prstGeom prst="rect">
                                <a:avLst/>
                              </a:prstGeom>
                              <a:solidFill>
                                <a:srgbClr val="D8D8D8"/>
                              </a:solidFill>
                              <a:ln w="12700">
                                <a:solidFill>
                                  <a:srgbClr val="000000"/>
                                </a:solidFill>
                                <a:miter lim="800000"/>
                                <a:headEnd/>
                                <a:tailEnd/>
                              </a:ln>
                            </wps:spPr>
                            <wps:txbx>
                              <w:txbxContent>
                                <w:p w:rsidR="005335FB" w:rsidRPr="00B13765" w:rsidRDefault="005335FB" w:rsidP="00B56EE7">
                                  <w:pPr>
                                    <w:spacing w:after="0"/>
                                  </w:pPr>
                                  <w:r w:rsidRPr="00B13765">
                                    <w:t>НЕВЕРНЫЙ РАЗДЕЛ</w:t>
                                  </w:r>
                                </w:p>
                              </w:txbxContent>
                            </wps:txbx>
                            <wps:bodyPr rot="0" vert="horz" wrap="square" lIns="72000" tIns="0" rIns="72000" bIns="0" anchor="t" anchorCtr="0" upright="1">
                              <a:noAutofit/>
                            </wps:bodyPr>
                          </wps:wsp>
                        </a:graphicData>
                      </a:graphic>
                    </wp:inline>
                  </w:drawing>
                </mc:Choice>
                <mc:Fallback>
                  <w:pict>
                    <v:shape id="Поле 236" o:spid="_x0000_s1085" type="#_x0000_t202" style="width:127.95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8otOgIAAFUEAAAOAAAAZHJzL2Uyb0RvYy54bWysVF2O0zAQfkfiDpbfadJ26XajpqulZRHS&#10;8iMtHMB1nMTC9hjbbbJchlPwhMQZeiTGTluqBV4QrWSN7fE3M983k8V1rxXZCeclmJKORzklwnCo&#10;pGlK+vHD7bM5JT4wUzEFRpT0QXh6vXz6ZNHZQkygBVUJRxDE+KKzJW1DsEWWed4KzfwIrDB4WYPT&#10;LODWNVnlWIfoWmWTPJ9lHbjKOuDCezxdD5d0mfDrWvDwrq69CESVFHMLaXVp3cQ1Wy5Y0ThmW8kP&#10;abB/yEIzaTDoCWrNAiNbJ3+D0pI78FCHEQedQV1LLlINWM04f1TNfcusSLUgOd6eaPL/D5a/3b13&#10;RFYlnUxnlBimUaT91/2P/ff9NxLPkKHO+gId7y26hv4F9Kh0qtbbO+CfPDGwaplpxI1z0LWCVZjh&#10;OL7Mzp4OOD6CbLo3UGEgtg2QgPra6UgfEkIQHZV6OKkj+kB4DDmbXMxnU0o43o2vpvlFki9jxfG1&#10;dT68EqBJNErqUP2EznZ3PsRsWHF0icE8KFndSqXSxjWblXJkx7BT1vP4TwU8clOGdBh9cpnnAwN/&#10;xcjT708YWgbseSV1SecnJ1ZE3l6aKnVkYFINNuaszIHIyN3AYug3fVLt+dVRoA1UD0itg6HHcSbR&#10;aMF9oaTD/i6p/7xlTlCiXhuU5xKnJw5E2qDhzk83x1NmOEKUNFAymKswDM/WOtm0GGFoBAM3KGUt&#10;E8tR8yGbQ97Yu4n8w5zF4TjfJ69fX4PlTwAAAP//AwBQSwMEFAAGAAgAAAAhAOD8OBbdAAAABAEA&#10;AA8AAABkcnMvZG93bnJldi54bWxMj0FLw0AQhe+C/2EZwZvdmNqiMZsSCoKCpbR68LjNjtlgdjZm&#10;t2nqr+/opV4GHu/x3jf5YnStGLAPjScFt5MEBFLlTUO1gve3p5t7ECFqMrr1hAqOGGBRXF7kOjP+&#10;QBsctrEWXEIh0wpsjF0mZagsOh0mvkNi79P3TkeWfS1Nrw9c7lqZJslcOt0QL1jd4dJi9bXdOwUm&#10;/V69/hzXw7B8npf246WU07FU6vpqLB9BRBzjOQy/+IwOBTPt/J5MEK0CfiT+XfbS2ewBxE7BNLkD&#10;WeTyP3xxAgAA//8DAFBLAQItABQABgAIAAAAIQC2gziS/gAAAOEBAAATAAAAAAAAAAAAAAAAAAAA&#10;AABbQ29udGVudF9UeXBlc10ueG1sUEsBAi0AFAAGAAgAAAAhADj9If/WAAAAlAEAAAsAAAAAAAAA&#10;AAAAAAAALwEAAF9yZWxzLy5yZWxzUEsBAi0AFAAGAAgAAAAhAK5/yi06AgAAVQQAAA4AAAAAAAAA&#10;AAAAAAAALgIAAGRycy9lMm9Eb2MueG1sUEsBAi0AFAAGAAgAAAAhAOD8OBbdAAAABAEAAA8AAAAA&#10;AAAAAAAAAAAAlAQAAGRycy9kb3ducmV2LnhtbFBLBQYAAAAABAAEAPMAAACeBQAAAAA=&#10;" fillcolor="#d8d8d8" strokeweight="1pt">
                      <v:textbox inset="2mm,0,2mm,0">
                        <w:txbxContent>
                          <w:p w:rsidR="005335FB" w:rsidRPr="00B13765" w:rsidRDefault="005335FB" w:rsidP="00B56EE7">
                            <w:pPr>
                              <w:spacing w:after="0"/>
                            </w:pPr>
                            <w:r w:rsidRPr="00B13765">
                              <w:t>НЕВЕРНЫЙ РАЗДЕЛ</w:t>
                            </w:r>
                          </w:p>
                        </w:txbxContent>
                      </v:textbox>
                      <w10:anchorlock/>
                    </v:shape>
                  </w:pict>
                </mc:Fallback>
              </mc:AlternateContent>
            </w:r>
          </w:p>
          <w:p w:rsidR="00167EFC" w:rsidRPr="008845E6" w:rsidRDefault="00167EFC" w:rsidP="008845E6">
            <w:pPr>
              <w:spacing w:line="240" w:lineRule="auto"/>
              <w:rPr>
                <w:rFonts w:ascii="Arial" w:hAnsi="Arial" w:cs="Arial"/>
                <w:sz w:val="24"/>
                <w:szCs w:val="24"/>
              </w:rPr>
            </w:pPr>
          </w:p>
          <w:p w:rsidR="00B56EE7"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61222AB0" wp14:editId="76CC812B">
                      <wp:extent cx="1431290" cy="193040"/>
                      <wp:effectExtent l="0" t="0" r="16510" b="16510"/>
                      <wp:docPr id="238" name="Поле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1290" cy="193040"/>
                              </a:xfrm>
                              <a:prstGeom prst="rect">
                                <a:avLst/>
                              </a:prstGeom>
                              <a:solidFill>
                                <a:srgbClr val="D8D8D8"/>
                              </a:solidFill>
                              <a:ln w="12700">
                                <a:solidFill>
                                  <a:srgbClr val="000000"/>
                                </a:solidFill>
                                <a:miter lim="800000"/>
                                <a:headEnd/>
                                <a:tailEnd/>
                              </a:ln>
                            </wps:spPr>
                            <wps:txbx>
                              <w:txbxContent>
                                <w:p w:rsidR="005335FB" w:rsidRPr="00334193" w:rsidRDefault="005335FB" w:rsidP="00B56EE7">
                                  <w:pPr>
                                    <w:spacing w:after="0"/>
                                  </w:pPr>
                                  <w:r w:rsidRPr="00B13765">
                                    <w:t>НЕ ВЫПОЛНЕНО</w:t>
                                  </w:r>
                                </w:p>
                              </w:txbxContent>
                            </wps:txbx>
                            <wps:bodyPr rot="0" vert="horz" wrap="square" lIns="72000" tIns="0" rIns="72000" bIns="0" anchor="t" anchorCtr="0" upright="1">
                              <a:noAutofit/>
                            </wps:bodyPr>
                          </wps:wsp>
                        </a:graphicData>
                      </a:graphic>
                    </wp:inline>
                  </w:drawing>
                </mc:Choice>
                <mc:Fallback>
                  <w:pict>
                    <v:shape id="Поле 238" o:spid="_x0000_s1086" type="#_x0000_t202" style="width:112.7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665OAIAAFUEAAAOAAAAZHJzL2Uyb0RvYy54bWysVF2O0zAQfkfiDpbfadJ2tduNmq6WlkVI&#10;y4+0cADXcRIL22Nst0m5DKfgCYkz9EiMnbZbLfCCaCVrbI+/mfm+mcxveq3IVjgvwZR0PMopEYZD&#10;JU1T0k8f717MKPGBmYopMKKkO+HpzeL5s3lnCzGBFlQlHEEQ44vOlrQNwRZZ5nkrNPMjsMLgZQ1O&#10;s4Bb12SVYx2ia5VN8vwy68BV1gEX3uPpariki4Rf14KH93XtRSCqpJhbSKtL6zqu2WLOisYx20p+&#10;SIP9QxaaSYNBT1ArFhjZOPkblJbcgYc6jDjoDOpacpFqwGrG+ZNqHlpmRaoFyfH2RJP/f7D83faD&#10;I7Iq6WSKUhmmUaT9t/3P/Y/9dxLPkKHO+gIdHyy6hv4l9Kh0qtbbe+CfPTGwbJlpxK1z0LWCVZjh&#10;OL7Mzp4OOD6CrLu3UGEgtgmQgPra6UgfEkIQHZXandQRfSA8hryYjifXeMXxbnw9zS+SfBkrjq+t&#10;8+G1AE2iUVKH6id0tr33IWbDiqNLDOZByepOKpU2rlkvlSNbhp2ymsV/KuCJmzKkw+iTqzwfGPgr&#10;Rp5+f8LQMmDPK6lLOjs5sSLy9spUqSMDk2qwMWdlDkRG7gYWQ7/uk2qXiYPI8hqqHVLrYOhxnEk0&#10;WnBfKemwv0vqv2yYE5SoNwblucLpiQORNmi489P18ZQZjhAlDZQM5jIMw7OxTjYtRhgawcAtSlnL&#10;xPJjNoe8sXcT+Yc5i8Nxvk9ej1+DxS8AAAD//wMAUEsDBBQABgAIAAAAIQDTUxEp3QAAAAQBAAAP&#10;AAAAZHJzL2Rvd25yZXYueG1sTI9BS8NAEIXvQv/DMoI3uzGtRWImJRQEBUVsPXjcZsdsMDubZrdp&#10;6q/v2ou9DDze471v8uVoWzFQ7xvHCHfTBARx5XTDNcLn5un2AYQPirVqHRPCkTwsi8lVrjLtDvxB&#10;wzrUIpawzxSCCaHLpPSVIav81HXE0ft2vVUhyr6WuleHWG5bmSbJQlrVcFwwqqOVoepnvbcIOt29&#10;vf4e34dh9bwozddLKWdjiXhzPZaPIAKN4T8Mf/gRHYrItHV71l60CPGRcL7RS9P7OYgtwiyZgyxy&#10;eQlfnAAAAP//AwBQSwECLQAUAAYACAAAACEAtoM4kv4AAADhAQAAEwAAAAAAAAAAAAAAAAAAAAAA&#10;W0NvbnRlbnRfVHlwZXNdLnhtbFBLAQItABQABgAIAAAAIQA4/SH/1gAAAJQBAAALAAAAAAAAAAAA&#10;AAAAAC8BAABfcmVscy8ucmVsc1BLAQItABQABgAIAAAAIQAd5665OAIAAFUEAAAOAAAAAAAAAAAA&#10;AAAAAC4CAABkcnMvZTJvRG9jLnhtbFBLAQItABQABgAIAAAAIQDTUxEp3QAAAAQBAAAPAAAAAAAA&#10;AAAAAAAAAJIEAABkcnMvZG93bnJldi54bWxQSwUGAAAAAAQABADzAAAAnAUAAAAA&#10;" fillcolor="#d8d8d8" strokeweight="1pt">
                      <v:textbox inset="2mm,0,2mm,0">
                        <w:txbxContent>
                          <w:p w:rsidR="005335FB" w:rsidRPr="00334193" w:rsidRDefault="005335FB" w:rsidP="00B56EE7">
                            <w:pPr>
                              <w:spacing w:after="0"/>
                            </w:pPr>
                            <w:r w:rsidRPr="00B13765">
                              <w:t>НЕ ВЫПОЛНЕНО</w:t>
                            </w:r>
                          </w:p>
                        </w:txbxContent>
                      </v:textbox>
                      <w10:anchorlock/>
                    </v:shape>
                  </w:pict>
                </mc:Fallback>
              </mc:AlternateContent>
            </w:r>
          </w:p>
          <w:p w:rsidR="00167EFC" w:rsidRPr="008845E6" w:rsidRDefault="00167EFC" w:rsidP="008845E6">
            <w:pPr>
              <w:spacing w:line="240" w:lineRule="auto"/>
              <w:rPr>
                <w:rFonts w:ascii="Arial" w:hAnsi="Arial" w:cs="Arial"/>
                <w:sz w:val="24"/>
                <w:szCs w:val="24"/>
              </w:rPr>
            </w:pPr>
          </w:p>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1E8449A8" wp14:editId="540A6F66">
                      <wp:extent cx="1697482" cy="212141"/>
                      <wp:effectExtent l="0" t="0" r="17145" b="16510"/>
                      <wp:docPr id="239" name="Поле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7482" cy="212141"/>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Default="005335FB" w:rsidP="00B56EE7">
                                  <w:pPr>
                                    <w:spacing w:after="0"/>
                                  </w:pPr>
                                  <w:r w:rsidRPr="00B13765">
                                    <w:sym w:font="Marlett" w:char="F076"/>
                                  </w:r>
                                  <w:r w:rsidRPr="00B13765">
                                    <w:t>НЕВЗЯТИЕ</w:t>
                                  </w:r>
                                  <w:r>
                                    <w:t xml:space="preserve"> 003/010</w:t>
                                  </w:r>
                                </w:p>
                              </w:txbxContent>
                            </wps:txbx>
                            <wps:bodyPr rot="0" vert="horz" wrap="square" lIns="72000" tIns="0" rIns="72000" bIns="0" anchor="t" anchorCtr="0" upright="1">
                              <a:noAutofit/>
                            </wps:bodyPr>
                          </wps:wsp>
                        </a:graphicData>
                      </a:graphic>
                    </wp:inline>
                  </w:drawing>
                </mc:Choice>
                <mc:Fallback>
                  <w:pict>
                    <v:shape id="Поле 239" o:spid="_x0000_s1087" type="#_x0000_t202" style="width:133.65pt;height:1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MCT1AIAAK4FAAAOAAAAZHJzL2Uyb0RvYy54bWysVNuK2zAQfS/0H4Tes74kGydmnSXJJqWw&#10;vcC29FmxZFtUllxJib0t/ZZ+RZ8K/YZ8Ukdykg27LZRSG4xGHp05M3M0V9ddLdCOacOVzHB0EWLE&#10;ZK4ol2WG379bDyYYGUskJUJJluF7ZvD17Pmzq7ZJWawqJSjTCECkSdsmw5W1TRoEJq9YTcyFapiE&#10;n4XSNbFg6jKgmrSAXosgDsNx0CpNG61yZgzs3vQ/8czjFwXL7ZuiMMwikWHgZv1X++/GfYPZFUlL&#10;TZqK5wca5B9Y1IRLCHqCuiGWoK3mT6BqnmtlVGEvclUHqih4znwOkE0UPsrmriIN87lAcUxzKpP5&#10;f7D5691bjTjNcDycYiRJDU3af9v/3P/Yf0duDyrUNiYFx7sGXG23UB102mdrmluVfzRIqmVFZMnm&#10;Wqu2YoQCw8idDM6O9jjGgWzaV4pCILK1ygN1ha5d+aAgCNChU/en7rDOotyFHE+T0STGKId/cRRH&#10;oz4ESY+nG23sC6Zq5BYZ1tB9j052t8Y6NiQ9urhgRglO11wIb+hysxQa7Qgo5WbiXp/AIzchUQtU&#10;4iQEjkSUIPrc6r4Yf4QL/fM7uJpbkL/gdYYnJyeSuhKuJPXitISLfg30hXRcmRd2nxNYnYWl34dK&#10;edF9ma8vw2Q0nAyS5HI4GA1X4WAxWS8H82U0HierxXKxir461tEorTilTK48pjnegWj0dxo73MZe&#10;vadbcCLoWKkt5HhX0RZR7toyvJzGEQYDrqGrIzznpURa2Q/cVl78TgQOw5x3ZxK691DOE7pv71ng&#10;4EluvUcHpYJKHqvmFepE2cvTdpvOX4exF5eT70bRe9As0PLChGEHi0rpzxi1MDgybD5tiWYYiZcS&#10;dJ/AWHKTxhuw0Oe7m+MukTlAZNhC6n65tP1U2jaalxVE6G+YVHO4IwX38n1gAyk4A4aCT+YwwNzU&#10;Obe918OYnf0CAAD//wMAUEsDBBQABgAIAAAAIQB0wGgA3AAAAAQBAAAPAAAAZHJzL2Rvd25yZXYu&#10;eG1sTI9BS8NAEIXvgv9hGcGb3ZhILDGbEgqCgiKtHnrcZsdsMDsbs9s09dc7etHLwOM93vumXM2u&#10;FxOOofOk4HqRgEBqvOmoVfD2en+1BBGiJqN7T6jghAFW1flZqQvjj7TBaRtbwSUUCq3AxjgUUobG&#10;otNh4Qck9t796HRkObbSjPrI5a6XaZLk0umOeMHqAdcWm4/twSkw6efz09fpZZrWD3ltd4+1zOZa&#10;qcuLub4DEXGOf2H4wWd0qJhp7w9kgugV8CPx97KX5rcZiL2CLLsBWZXyP3z1DQAA//8DAFBLAQIt&#10;ABQABgAIAAAAIQC2gziS/gAAAOEBAAATAAAAAAAAAAAAAAAAAAAAAABbQ29udGVudF9UeXBlc10u&#10;eG1sUEsBAi0AFAAGAAgAAAAhADj9If/WAAAAlAEAAAsAAAAAAAAAAAAAAAAALwEAAF9yZWxzLy5y&#10;ZWxzUEsBAi0AFAAGAAgAAAAhAHx0wJPUAgAArgUAAA4AAAAAAAAAAAAAAAAALgIAAGRycy9lMm9E&#10;b2MueG1sUEsBAi0AFAAGAAgAAAAhAHTAaADcAAAABAEAAA8AAAAAAAAAAAAAAAAALgUAAGRycy9k&#10;b3ducmV2LnhtbFBLBQYAAAAABAAEAPMAAAA3BgAAAAA=&#10;" fillcolor="#d8d8d8" strokeweight="1pt">
                      <v:textbox inset="2mm,0,2mm,0">
                        <w:txbxContent>
                          <w:p w:rsidR="005335FB" w:rsidRDefault="005335FB" w:rsidP="00B56EE7">
                            <w:pPr>
                              <w:spacing w:after="0"/>
                            </w:pPr>
                            <w:r w:rsidRPr="00B13765">
                              <w:sym w:font="Marlett" w:char="F076"/>
                            </w:r>
                            <w:r w:rsidRPr="00B13765">
                              <w:t>НЕВЗЯТИЕ</w:t>
                            </w:r>
                            <w:r>
                              <w:t xml:space="preserve"> 003/010</w:t>
                            </w:r>
                          </w:p>
                        </w:txbxContent>
                      </v:textbox>
                      <w10:anchorlock/>
                    </v:shape>
                  </w:pict>
                </mc:Fallback>
              </mc:AlternateContent>
            </w:r>
          </w:p>
        </w:tc>
      </w:tr>
    </w:tbl>
    <w:p w:rsidR="00B56EE7" w:rsidRDefault="00DD43D8" w:rsidP="00D12D3A">
      <w:pPr>
        <w:pStyle w:val="31"/>
      </w:pPr>
      <w:bookmarkStart w:id="20" w:name="_Toc468961520"/>
      <w:r w:rsidRPr="00784323">
        <w:t xml:space="preserve">2.2.2 </w:t>
      </w:r>
      <w:r w:rsidR="00B56EE7" w:rsidRPr="00784323">
        <w:t>Снятие раздела с охраны</w:t>
      </w:r>
      <w:bookmarkEnd w:id="20"/>
    </w:p>
    <w:tbl>
      <w:tblPr>
        <w:tblW w:w="10632" w:type="dxa"/>
        <w:tblInd w:w="108" w:type="dxa"/>
        <w:tblLayout w:type="fixed"/>
        <w:tblLook w:val="04A0" w:firstRow="1" w:lastRow="0" w:firstColumn="1" w:lastColumn="0" w:noHBand="0" w:noVBand="1"/>
      </w:tblPr>
      <w:tblGrid>
        <w:gridCol w:w="8080"/>
        <w:gridCol w:w="2552"/>
      </w:tblGrid>
      <w:tr w:rsidR="00B56EE7" w:rsidRPr="008845E6" w:rsidTr="0049481E">
        <w:trPr>
          <w:trHeight w:val="1757"/>
        </w:trPr>
        <w:tc>
          <w:tcPr>
            <w:tcW w:w="8080" w:type="dxa"/>
            <w:shd w:val="clear" w:color="auto" w:fill="auto"/>
            <w:vAlign w:val="center"/>
          </w:tcPr>
          <w:p w:rsidR="00B56EE7" w:rsidRPr="008845E6" w:rsidRDefault="00B56EE7" w:rsidP="007A6D7E">
            <w:pPr>
              <w:pStyle w:val="a7"/>
              <w:numPr>
                <w:ilvl w:val="2"/>
                <w:numId w:val="17"/>
              </w:numPr>
              <w:ind w:left="0" w:firstLine="318"/>
              <w:rPr>
                <w:rFonts w:cs="Arial"/>
                <w:szCs w:val="24"/>
              </w:rPr>
            </w:pPr>
            <w:r w:rsidRPr="008845E6">
              <w:rPr>
                <w:rFonts w:cs="Arial"/>
                <w:szCs w:val="24"/>
              </w:rPr>
              <w:t>Введите 4 цифры пароля. Если помимо права снятия пароль обладает правом доступа (пароль с совмещёнными правами), то для осуществления взятия раздела перед вводом пароля необходимо нажать клавишу «ON», ввод пароля без нажатия кнопки «ON» в данном случае инициирует запрос доступа.</w:t>
            </w:r>
          </w:p>
        </w:tc>
        <w:tc>
          <w:tcPr>
            <w:tcW w:w="2552"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4445AE0A" wp14:editId="40327BD7">
                      <wp:extent cx="1238250" cy="193040"/>
                      <wp:effectExtent l="12700" t="8890" r="6350" b="7620"/>
                      <wp:docPr id="6" name="Пол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3040"/>
                              </a:xfrm>
                              <a:prstGeom prst="rect">
                                <a:avLst/>
                              </a:prstGeom>
                              <a:solidFill>
                                <a:srgbClr val="D8D8D8"/>
                              </a:solidFill>
                              <a:ln w="12700">
                                <a:solidFill>
                                  <a:srgbClr val="000000"/>
                                </a:solidFill>
                                <a:miter lim="800000"/>
                                <a:headEnd/>
                                <a:tailEnd/>
                              </a:ln>
                            </wps:spPr>
                            <wps:txbx>
                              <w:txbxContent>
                                <w:p w:rsidR="005335FB" w:rsidRPr="00B13765" w:rsidRDefault="005335FB" w:rsidP="00B56EE7">
                                  <w:pPr>
                                    <w:spacing w:after="0"/>
                                  </w:pPr>
                                  <w:r w:rsidRPr="00B13765">
                                    <w:t>ПАРОЛЬ:_</w:t>
                                  </w:r>
                                </w:p>
                              </w:txbxContent>
                            </wps:txbx>
                            <wps:bodyPr rot="0" vert="horz" wrap="square" lIns="72000" tIns="0" rIns="72000" bIns="0" anchor="t" anchorCtr="0" upright="1">
                              <a:noAutofit/>
                            </wps:bodyPr>
                          </wps:wsp>
                        </a:graphicData>
                      </a:graphic>
                    </wp:inline>
                  </w:drawing>
                </mc:Choice>
                <mc:Fallback>
                  <w:pict>
                    <v:shape id="Поле 6" o:spid="_x0000_s1088" type="#_x0000_t202" style="width:97.5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tBsNAIAAFEEAAAOAAAAZHJzL2Uyb0RvYy54bWysVF2O0zAQfkfiDpbfadIudEvUdLW0LEJa&#10;fqSFAziOk1jYHmO7TZbLcAqekDhDj8TYaUu1wAuilayxPf5m5vtmsrwatCI74bwEU9LpJKdEGA61&#10;NG1JP364ebKgxAdmaqbAiJLeC0+vVo8fLXtbiBl0oGrhCIIYX/S2pF0ItsgyzzuhmZ+AFQYvG3Ca&#10;Bdy6Nqsd6xFdq2yW5/OsB1dbB1x4j6eb8ZKuEn7TCB7eNY0XgaiSYm4hrS6tVVyz1ZIVrWO2k/yQ&#10;BvuHLDSTBoOeoDYsMLJ18jcoLbkDD02YcNAZNI3kItWA1UzzB9XcdcyKVAuS4+2JJv//YPnb3XtH&#10;ZF3SOSWGaZRo/3X/Y/99/43MIzu99QU63Vl0C8MLGFDlVKm3t8A/eWJg3THTimvnoO8EqzG7aXyZ&#10;nT0dcXwEqfo3UGMYtg2QgIbG6UgdkkEQHVW6PykjhkB4DDm7WMye4RXHu+nzi/xpki5jxfG1dT68&#10;EqBJNErqUPmEzna3PsRsWHF0icE8KFnfSKXSxrXVWjmyY9glm0X8pwIeuClD+pjKZZ6PDPwVI0+/&#10;P2FoGbDfldQlXZycWBF5e2nq1I2BSTXamLMyByIjdyOLYaiGUbHZUaAK6nuk1sHY3ziPaHTgvlDS&#10;Y2+X1H/eMicoUa8NynOJkxOHIW3QcOen1fGUGY4QJQ2UjOY6jIOztU62HUYYG8HANUrZyMRy1HzM&#10;5pA39m0i/zBjcTDO98nr15dg9RMAAP//AwBQSwMEFAAGAAgAAAAhAECzJQfcAAAABAEAAA8AAABk&#10;cnMvZG93bnJldi54bWxMj0FLw0AQhe+C/2EZoTe7sdVSYyYlFIQKlWLtweM2O2aD2dmY3aZpf71b&#10;L3p58HjDe99ki8E2oqfO144R7sYJCOLS6ZorhN378+0chA+KtWocE8KJPCzy66tMpdod+Y36bahE&#10;LGGfKgQTQptK6UtDVvmxa4lj9uk6q0K0XSV1p46x3DZykiQzaVXNccGolpaGyq/twSLoyffr+nza&#10;9P1yNSvMx0shp0OBOLoZiicQgYbwdwwX/IgOeWTauwNrLxqE+Ej41Uv2+BDtHmGa3IPMM/kfPv8B&#10;AAD//wMAUEsBAi0AFAAGAAgAAAAhALaDOJL+AAAA4QEAABMAAAAAAAAAAAAAAAAAAAAAAFtDb250&#10;ZW50X1R5cGVzXS54bWxQSwECLQAUAAYACAAAACEAOP0h/9YAAACUAQAACwAAAAAAAAAAAAAAAAAv&#10;AQAAX3JlbHMvLnJlbHNQSwECLQAUAAYACAAAACEApm7QbDQCAABRBAAADgAAAAAAAAAAAAAAAAAu&#10;AgAAZHJzL2Uyb0RvYy54bWxQSwECLQAUAAYACAAAACEAQLMlB9wAAAAEAQAADwAAAAAAAAAAAAAA&#10;AACOBAAAZHJzL2Rvd25yZXYueG1sUEsFBgAAAAAEAAQA8wAAAJcFAAAAAA==&#10;" fillcolor="#d8d8d8" strokeweight="1pt">
                      <v:textbox inset="2mm,0,2mm,0">
                        <w:txbxContent>
                          <w:p w:rsidR="005335FB" w:rsidRPr="00B13765" w:rsidRDefault="005335FB" w:rsidP="00B56EE7">
                            <w:pPr>
                              <w:spacing w:after="0"/>
                            </w:pPr>
                            <w:r w:rsidRPr="00B13765">
                              <w:t>ПАРОЛЬ:_</w:t>
                            </w:r>
                          </w:p>
                        </w:txbxContent>
                      </v:textbox>
                      <w10:anchorlock/>
                    </v:shape>
                  </w:pict>
                </mc:Fallback>
              </mc:AlternateContent>
            </w:r>
          </w:p>
        </w:tc>
      </w:tr>
      <w:tr w:rsidR="00B56EE7" w:rsidRPr="008845E6" w:rsidTr="0049481E">
        <w:trPr>
          <w:trHeight w:val="1569"/>
        </w:trPr>
        <w:tc>
          <w:tcPr>
            <w:tcW w:w="8080" w:type="dxa"/>
            <w:shd w:val="clear" w:color="auto" w:fill="auto"/>
            <w:vAlign w:val="center"/>
          </w:tcPr>
          <w:p w:rsidR="00B56EE7" w:rsidRPr="008845E6" w:rsidRDefault="00B56EE7" w:rsidP="007A6D7E">
            <w:pPr>
              <w:pStyle w:val="a7"/>
              <w:numPr>
                <w:ilvl w:val="2"/>
                <w:numId w:val="17"/>
              </w:numPr>
              <w:ind w:left="0" w:firstLine="318"/>
              <w:rPr>
                <w:rFonts w:cs="Arial"/>
                <w:szCs w:val="24"/>
              </w:rPr>
            </w:pPr>
            <w:r w:rsidRPr="008845E6">
              <w:rPr>
                <w:rFonts w:cs="Arial"/>
                <w:szCs w:val="24"/>
              </w:rPr>
              <w:t xml:space="preserve">Если пароль неправильный, клавиатура выдаст звуковой сигнал «Ошибка» (продолжительный </w:t>
            </w:r>
            <w:proofErr w:type="spellStart"/>
            <w:r w:rsidRPr="008845E6">
              <w:rPr>
                <w:rFonts w:cs="Arial"/>
                <w:szCs w:val="24"/>
              </w:rPr>
              <w:t>однотональный</w:t>
            </w:r>
            <w:proofErr w:type="spellEnd"/>
            <w:r w:rsidRPr="008845E6">
              <w:rPr>
                <w:rFonts w:cs="Arial"/>
                <w:szCs w:val="24"/>
              </w:rPr>
              <w:t xml:space="preserve"> сигнал) и отобразит сообщение «НЕВЕРНЫЙ ПАРОЛЬ», после чего перейдет в режим индикации времени.</w:t>
            </w:r>
          </w:p>
        </w:tc>
        <w:tc>
          <w:tcPr>
            <w:tcW w:w="2552" w:type="dxa"/>
            <w:shd w:val="clear" w:color="auto" w:fill="auto"/>
            <w:vAlign w:val="center"/>
          </w:tcPr>
          <w:p w:rsidR="00B56EE7" w:rsidRPr="008845E6" w:rsidRDefault="00B56EE7" w:rsidP="008845E6">
            <w:pPr>
              <w:spacing w:line="240" w:lineRule="auto"/>
              <w:rPr>
                <w:rFonts w:ascii="Arial" w:hAnsi="Arial" w:cs="Arial"/>
                <w:noProof/>
                <w:sz w:val="24"/>
                <w:szCs w:val="24"/>
              </w:rPr>
            </w:pPr>
            <w:r w:rsidRPr="008845E6">
              <w:rPr>
                <w:rFonts w:ascii="Arial" w:hAnsi="Arial" w:cs="Arial"/>
                <w:noProof/>
                <w:sz w:val="24"/>
                <w:szCs w:val="24"/>
                <w:lang w:eastAsia="ru-RU"/>
              </w:rPr>
              <mc:AlternateContent>
                <mc:Choice Requires="wps">
                  <w:drawing>
                    <wp:inline distT="0" distB="0" distL="0" distR="0" wp14:anchorId="074202CD" wp14:editId="0A7226DA">
                      <wp:extent cx="1701020" cy="193040"/>
                      <wp:effectExtent l="0" t="0" r="13970" b="16510"/>
                      <wp:docPr id="7"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020" cy="193040"/>
                              </a:xfrm>
                              <a:prstGeom prst="rect">
                                <a:avLst/>
                              </a:prstGeom>
                              <a:solidFill>
                                <a:srgbClr val="D8D8D8"/>
                              </a:solidFill>
                              <a:ln w="12700">
                                <a:solidFill>
                                  <a:srgbClr val="000000"/>
                                </a:solidFill>
                                <a:miter lim="800000"/>
                                <a:headEnd/>
                                <a:tailEnd/>
                              </a:ln>
                            </wps:spPr>
                            <wps:txbx>
                              <w:txbxContent>
                                <w:p w:rsidR="005335FB" w:rsidRPr="00720EE9" w:rsidRDefault="005335FB" w:rsidP="00B56EE7">
                                  <w:pPr>
                                    <w:spacing w:after="0"/>
                                    <w:jc w:val="left"/>
                                    <w:rPr>
                                      <w:lang w:val="en-US"/>
                                    </w:rPr>
                                  </w:pPr>
                                  <w:r w:rsidRPr="00720EE9">
                                    <w:t>НЕВЕРНЫЙ ПАРОЛЬ</w:t>
                                  </w:r>
                                </w:p>
                              </w:txbxContent>
                            </wps:txbx>
                            <wps:bodyPr rot="0" vert="horz" wrap="square" lIns="72000" tIns="0" rIns="72000" bIns="0" anchor="t" anchorCtr="0" upright="1">
                              <a:noAutofit/>
                            </wps:bodyPr>
                          </wps:wsp>
                        </a:graphicData>
                      </a:graphic>
                    </wp:inline>
                  </w:drawing>
                </mc:Choice>
                <mc:Fallback>
                  <w:pict>
                    <v:shape id="Поле 7" o:spid="_x0000_s1089" type="#_x0000_t202" style="width:133.95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yx7NQIAAFEEAAAOAAAAZHJzL2Uyb0RvYy54bWysVF2O0zAQfkfiDpbfadIu2i5R09XSsghp&#10;+ZEWDuA4TmJhe4ztNimX4RT7hMQZeiTGTluqBV4QrWSN7fE3M983k8X1oBXZCuclmJJOJzklwnCo&#10;pWlL+unj7bMrSnxgpmYKjCjpTnh6vXz6ZNHbQsygA1ULRxDE+KK3Je1CsEWWed4JzfwErDB42YDT&#10;LODWtVntWI/oWmWzPL/MenC1dcCF93i6Hi/pMuE3jeDhfdN4EYgqKeYW0urSWsU1Wy5Y0TpmO8kP&#10;abB/yEIzaTDoCWrNAiMbJ3+D0pI78NCECQedQdNILlINWM00f1TNfcesSLUgOd6eaPL/D5a/235w&#10;RNYlnVNimEaJ9t/2P/bf9w9kHtnprS/Q6d6iWxhewoAqp0q9vQP+2RMDq46ZVtw4B30nWI3ZTePL&#10;7OzpiOMjSNW/hRrDsE2ABDQ0TkfqkAyC6KjS7qSMGALhMeQc2ZnhFce76YuL/HmSLmPF8bV1PrwW&#10;oEk0SupQ+YTOtnc+xGxYcXSJwTwoWd9KpdLGtdVKObJl2CXrq/hPBTxyU4b0GH02z/ORgb9i5On3&#10;JwwtA/a7krqkVycnVkTeXpk6dWNgUo025qzMgcjI3chiGKohKXZ5cRSognqH1DoY+xvnEY0O3FdK&#10;euztkvovG+YEJeqNQXnmODlxGNIGDXd+Wh1PmeEIUdJAyWiuwjg4G+tk22GEsREM3KCUjUwsR83H&#10;bA55Y98m8g8zFgfjfJ+8fn0Jlj8BAAD//wMAUEsDBBQABgAIAAAAIQC2bVuw3QAAAAQBAAAPAAAA&#10;ZHJzL2Rvd25yZXYueG1sTI9BS8NAEIXvgv9hGcGb3ZhKqjGbEgqCgiJWDx6n2Wk2NDsbs9s09de7&#10;erGXgcd7vPdNsZxsJ0YafOtYwfUsAUFcO91yo+Dj/eHqFoQPyBo7x6TgSB6W5flZgbl2B36jcR0a&#10;EUvY56jAhNDnUvrakEU/cz1x9LZusBiiHBqpBzzEctvJNEkyabHluGCwp5WherfeWwU6/Xp5/j6+&#10;juPqMavM51Ml51Ol1OXFVN2DCDSF/zD84kd0KCPTxu1Ze9EpiI+Evxu9NFvcgdgomCc3IMtCnsKX&#10;PwAAAP//AwBQSwECLQAUAAYACAAAACEAtoM4kv4AAADhAQAAEwAAAAAAAAAAAAAAAAAAAAAAW0Nv&#10;bnRlbnRfVHlwZXNdLnhtbFBLAQItABQABgAIAAAAIQA4/SH/1gAAAJQBAAALAAAAAAAAAAAAAAAA&#10;AC8BAABfcmVscy8ucmVsc1BLAQItABQABgAIAAAAIQCDJyx7NQIAAFEEAAAOAAAAAAAAAAAAAAAA&#10;AC4CAABkcnMvZTJvRG9jLnhtbFBLAQItABQABgAIAAAAIQC2bVuw3QAAAAQBAAAPAAAAAAAAAAAA&#10;AAAAAI8EAABkcnMvZG93bnJldi54bWxQSwUGAAAAAAQABADzAAAAmQUAAAAA&#10;" fillcolor="#d8d8d8" strokeweight="1pt">
                      <v:textbox inset="2mm,0,2mm,0">
                        <w:txbxContent>
                          <w:p w:rsidR="005335FB" w:rsidRPr="00720EE9" w:rsidRDefault="005335FB" w:rsidP="00B56EE7">
                            <w:pPr>
                              <w:spacing w:after="0"/>
                              <w:jc w:val="left"/>
                              <w:rPr>
                                <w:lang w:val="en-US"/>
                              </w:rPr>
                            </w:pPr>
                            <w:r w:rsidRPr="00720EE9">
                              <w:t>НЕВЕРНЫЙ ПАРОЛЬ</w:t>
                            </w:r>
                          </w:p>
                        </w:txbxContent>
                      </v:textbox>
                      <w10:anchorlock/>
                    </v:shape>
                  </w:pict>
                </mc:Fallback>
              </mc:AlternateContent>
            </w:r>
          </w:p>
        </w:tc>
      </w:tr>
      <w:tr w:rsidR="00B56EE7" w:rsidRPr="008845E6" w:rsidTr="0049481E">
        <w:trPr>
          <w:trHeight w:val="1847"/>
        </w:trPr>
        <w:tc>
          <w:tcPr>
            <w:tcW w:w="8080" w:type="dxa"/>
            <w:shd w:val="clear" w:color="auto" w:fill="auto"/>
            <w:vAlign w:val="center"/>
          </w:tcPr>
          <w:p w:rsidR="00B56EE7" w:rsidRPr="008845E6" w:rsidRDefault="00B56EE7" w:rsidP="007A6D7E">
            <w:pPr>
              <w:pStyle w:val="a7"/>
              <w:numPr>
                <w:ilvl w:val="2"/>
                <w:numId w:val="17"/>
              </w:numPr>
              <w:ind w:left="0" w:firstLine="318"/>
              <w:rPr>
                <w:rFonts w:cs="Arial"/>
                <w:szCs w:val="24"/>
              </w:rPr>
            </w:pPr>
            <w:r w:rsidRPr="008845E6">
              <w:rPr>
                <w:rFonts w:cs="Arial"/>
                <w:szCs w:val="24"/>
              </w:rPr>
              <w:t xml:space="preserve">Если пароль правильный, но у него отсутствуют права управления разделом или клавиатуре не даны права управления разделом, клавиатура выдаст звуковой сигнал «Ошибка» (продолжительный </w:t>
            </w:r>
            <w:proofErr w:type="spellStart"/>
            <w:r w:rsidRPr="008845E6">
              <w:rPr>
                <w:rFonts w:cs="Arial"/>
                <w:szCs w:val="24"/>
              </w:rPr>
              <w:t>однотональный</w:t>
            </w:r>
            <w:proofErr w:type="spellEnd"/>
            <w:r w:rsidRPr="008845E6">
              <w:rPr>
                <w:rFonts w:cs="Arial"/>
                <w:szCs w:val="24"/>
              </w:rPr>
              <w:t xml:space="preserve"> сигнал) и отобразит сообщение «ДОСТУП ЗАПРЕЩЕН».</w:t>
            </w:r>
          </w:p>
        </w:tc>
        <w:tc>
          <w:tcPr>
            <w:tcW w:w="2552"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04151E88" wp14:editId="394102FA">
                      <wp:extent cx="1598451" cy="193040"/>
                      <wp:effectExtent l="0" t="0" r="20955" b="16510"/>
                      <wp:docPr id="227" name="Поле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8451" cy="193040"/>
                              </a:xfrm>
                              <a:prstGeom prst="rect">
                                <a:avLst/>
                              </a:prstGeom>
                              <a:solidFill>
                                <a:srgbClr val="D8D8D8"/>
                              </a:solidFill>
                              <a:ln w="12700">
                                <a:solidFill>
                                  <a:srgbClr val="000000"/>
                                </a:solidFill>
                                <a:miter lim="800000"/>
                                <a:headEnd/>
                                <a:tailEnd/>
                              </a:ln>
                            </wps:spPr>
                            <wps:txbx>
                              <w:txbxContent>
                                <w:p w:rsidR="005335FB" w:rsidRPr="00720EE9" w:rsidRDefault="005335FB" w:rsidP="00B56EE7">
                                  <w:pPr>
                                    <w:spacing w:after="0"/>
                                    <w:rPr>
                                      <w:lang w:val="en-US"/>
                                    </w:rPr>
                                  </w:pPr>
                                  <w:r w:rsidRPr="00720EE9">
                                    <w:t>ДОСТУП ЗАПРЕЩЕН</w:t>
                                  </w:r>
                                </w:p>
                              </w:txbxContent>
                            </wps:txbx>
                            <wps:bodyPr rot="0" vert="horz" wrap="square" lIns="72000" tIns="0" rIns="72000" bIns="0" anchor="t" anchorCtr="0" upright="1">
                              <a:noAutofit/>
                            </wps:bodyPr>
                          </wps:wsp>
                        </a:graphicData>
                      </a:graphic>
                    </wp:inline>
                  </w:drawing>
                </mc:Choice>
                <mc:Fallback>
                  <w:pict>
                    <v:shape id="Поле 227" o:spid="_x0000_s1090" type="#_x0000_t202" style="width:125.85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k8EOgIAAFUEAAAOAAAAZHJzL2Uyb0RvYy54bWysVF2O0zAQfkfiDpbfadLS3e1GTVdLyyKk&#10;5UdaOIDrOImF7TG226RchlPwhMQZeiTGTluqBV4QrWSN7fE3M983k/lNrxXZCuclmJKORzklwnCo&#10;pGlK+vHD3bMZJT4wUzEFRpR0Jzy9WTx9Mu9sISbQgqqEIwhifNHZkrYh2CLLPG+FZn4EVhi8rMFp&#10;FnDrmqxyrEN0rbJJnl9mHbjKOuDCezxdDZd0kfDrWvDwrq69CESVFHMLaXVpXcc1W8xZ0ThmW8kP&#10;abB/yEIzaTDoCWrFAiMbJ3+D0pI78FCHEQedQV1LLlINWM04f1TNQ8usSLUgOd6eaPL/D5a/3b53&#10;RFYlnUyuKDFMo0j7r/sf++/7bySeIUOd9QU6Plh0Df0L6FHpVK2398A/eWJg2TLTiFvnoGsFqzDD&#10;cXyZnT0dcHwEWXdvoMJAbBMgAfW105E+JIQgOiq1O6kj+kB4DHlxPZtejCnheDe+fp5Pk3wZK46v&#10;rfPhlQBNolFSh+ondLa99yFmw4qjSwzmQcnqTiqVNq5ZL5UjW4adsprFfyrgkZsypMPok6s8Hxj4&#10;K0aefn/C0DJgzyupSzo7ObEi8vbSVKkjA5NqsDFnZQ5ERu4GFkO/7pNql9OjQGuodkitg6HHcSbR&#10;aMF9oaTD/i6p/7xhTlCiXhuU5wqnJw5E2qDhzk/Xx1NmOEKUNFAymMswDM/GOtm0GGFoBAO3KGUt&#10;E8tR8yGbQ97Yu4n8w5zF4TjfJ69fX4PFTwAAAP//AwBQSwMEFAAGAAgAAAAhANmDNG7dAAAABAEA&#10;AA8AAABkcnMvZG93bnJldi54bWxMj0FLw0AQhe9C/8Mygje7aapV0mxKKAgKSrF68DjNTrPB7Gya&#10;3aapv97Vi14GHu/x3jf5arStGKj3jWMFs2kCgrhyuuFawfvbw/U9CB+QNbaOScGZPKyKyUWOmXYn&#10;fqVhG2oRS9hnqMCE0GVS+sqQRT91HXH09q63GKLsa6l7PMVy28o0SRbSYsNxwWBHa0PV5/ZoFej0&#10;8PL8dd4Mw/pxUZqPp1LOx1Kpq8uxXIIINIa/MPzgR3QoItPOHVl70SqIj4TfG730dnYHYqdgntyA&#10;LHL5H774BgAA//8DAFBLAQItABQABgAIAAAAIQC2gziS/gAAAOEBAAATAAAAAAAAAAAAAAAAAAAA&#10;AABbQ29udGVudF9UeXBlc10ueG1sUEsBAi0AFAAGAAgAAAAhADj9If/WAAAAlAEAAAsAAAAAAAAA&#10;AAAAAAAALwEAAF9yZWxzLy5yZWxzUEsBAi0AFAAGAAgAAAAhAGYyTwQ6AgAAVQQAAA4AAAAAAAAA&#10;AAAAAAAALgIAAGRycy9lMm9Eb2MueG1sUEsBAi0AFAAGAAgAAAAhANmDNG7dAAAABAEAAA8AAAAA&#10;AAAAAAAAAAAAlAQAAGRycy9kb3ducmV2LnhtbFBLBQYAAAAABAAEAPMAAACeBQAAAAA=&#10;" fillcolor="#d8d8d8" strokeweight="1pt">
                      <v:textbox inset="2mm,0,2mm,0">
                        <w:txbxContent>
                          <w:p w:rsidR="005335FB" w:rsidRPr="00720EE9" w:rsidRDefault="005335FB" w:rsidP="00B56EE7">
                            <w:pPr>
                              <w:spacing w:after="0"/>
                              <w:rPr>
                                <w:lang w:val="en-US"/>
                              </w:rPr>
                            </w:pPr>
                            <w:r w:rsidRPr="00720EE9">
                              <w:t>ДОСТУП ЗАПРЕЩЕН</w:t>
                            </w:r>
                          </w:p>
                        </w:txbxContent>
                      </v:textbox>
                      <w10:anchorlock/>
                    </v:shape>
                  </w:pict>
                </mc:Fallback>
              </mc:AlternateContent>
            </w:r>
          </w:p>
        </w:tc>
      </w:tr>
      <w:tr w:rsidR="00B56EE7" w:rsidRPr="008845E6" w:rsidTr="0049481E">
        <w:trPr>
          <w:trHeight w:val="2256"/>
        </w:trPr>
        <w:tc>
          <w:tcPr>
            <w:tcW w:w="8080" w:type="dxa"/>
            <w:shd w:val="clear" w:color="auto" w:fill="auto"/>
            <w:vAlign w:val="center"/>
          </w:tcPr>
          <w:p w:rsidR="00B56EE7" w:rsidRPr="008845E6" w:rsidRDefault="00B56EE7" w:rsidP="007A6D7E">
            <w:pPr>
              <w:pStyle w:val="a7"/>
              <w:numPr>
                <w:ilvl w:val="2"/>
                <w:numId w:val="17"/>
              </w:numPr>
              <w:ind w:left="0" w:firstLine="318"/>
              <w:rPr>
                <w:rFonts w:cs="Arial"/>
                <w:szCs w:val="24"/>
              </w:rPr>
            </w:pPr>
            <w:r w:rsidRPr="008845E6">
              <w:rPr>
                <w:rFonts w:cs="Arial"/>
                <w:szCs w:val="24"/>
              </w:rPr>
              <w:t xml:space="preserve">Если пароль правильный и обладает правами управления разделами, на ЖКИ клавиатуры отобразится состояние первого из доступных паролю разделов. (В данном примере показано, что раздел 1200 находится в состоянии «ВЗЯТ»). Выберите необходимый раздел с помощью клавиш </w:t>
            </w:r>
            <w:r w:rsidRPr="008845E6">
              <w:rPr>
                <w:rFonts w:cs="Arial"/>
                <w:szCs w:val="24"/>
              </w:rPr>
              <w:sym w:font="Marlett" w:char="F035"/>
            </w:r>
            <w:r w:rsidRPr="008845E6">
              <w:rPr>
                <w:rFonts w:cs="Arial"/>
                <w:szCs w:val="24"/>
              </w:rPr>
              <w:t xml:space="preserve"> и </w:t>
            </w:r>
            <w:r w:rsidRPr="008845E6">
              <w:rPr>
                <w:rFonts w:cs="Arial"/>
                <w:szCs w:val="24"/>
              </w:rPr>
              <w:sym w:font="Marlett" w:char="F036"/>
            </w:r>
            <w:r w:rsidRPr="008845E6">
              <w:rPr>
                <w:rFonts w:cs="Arial"/>
                <w:szCs w:val="24"/>
              </w:rPr>
              <w:t xml:space="preserve">. Нажмите клавишу </w:t>
            </w:r>
            <w:r w:rsidRPr="008845E6">
              <w:rPr>
                <w:rFonts w:cs="Arial"/>
                <w:szCs w:val="24"/>
                <w:lang w:val="en-US"/>
              </w:rPr>
              <w:t>ENTER</w:t>
            </w:r>
            <w:r w:rsidRPr="008845E6">
              <w:rPr>
                <w:rFonts w:cs="Arial"/>
                <w:szCs w:val="24"/>
              </w:rPr>
              <w:t xml:space="preserve">. Можно также набрать номер раздела цифровыми клавишами. </w:t>
            </w:r>
          </w:p>
        </w:tc>
        <w:tc>
          <w:tcPr>
            <w:tcW w:w="2552"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6B3118DE" wp14:editId="5593DD88">
                      <wp:extent cx="1238400" cy="194400"/>
                      <wp:effectExtent l="0" t="0" r="19050" b="15240"/>
                      <wp:docPr id="229" name="Поле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400" cy="19440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B56EE7">
                                  <w:pPr>
                                    <w:spacing w:after="0"/>
                                  </w:pPr>
                                  <w:r w:rsidRPr="00B13765">
                                    <w:sym w:font="Marlett" w:char="F076"/>
                                  </w:r>
                                  <w:r w:rsidRPr="00B13765">
                                    <w:t>1200 ВЗЯТ</w:t>
                                  </w:r>
                                </w:p>
                              </w:txbxContent>
                            </wps:txbx>
                            <wps:bodyPr rot="0" vert="horz" wrap="square" lIns="72000" tIns="0" rIns="72000" bIns="0" anchor="t" anchorCtr="0" upright="1">
                              <a:noAutofit/>
                            </wps:bodyPr>
                          </wps:wsp>
                        </a:graphicData>
                      </a:graphic>
                    </wp:inline>
                  </w:drawing>
                </mc:Choice>
                <mc:Fallback>
                  <w:pict>
                    <v:shape id="Поле 229" o:spid="_x0000_s1091"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Sw50AIAAK4FAAAOAAAAZHJzL2Uyb0RvYy54bWysVNuO0zAQfUfiHyy/d5P0mo02XbXdFiEt&#10;F2lBPLuxk1g4drDdJgviW/gKnpD4hn4SY6fNFhYkhEikaMaenLmdmavrthJoz7ThSqY4uggxYjJT&#10;lMsixW/fbAYxRsYSSYlQkqX4nhl8PX/65KqpEzZUpRKUaQQg0iRNneLS2joJApOVrCLmQtVMwmWu&#10;dEUsqLoIqCYNoFciGIbhNGiUprVWGTMGTm+6Szz3+HnOMvsqzw2zSKQYYrP+q/13677B/IokhSZ1&#10;ybNjGOQfoqgIl+C0h7ohlqCd5o+gKp5pZVRuLzJVBSrPecZ8DpBNFP6SzV1JauZzgeKYui+T+X+w&#10;2cv9a404TfFweImRJBU06fDl8P3w7fAVuTOoUFObBAzvajC17VK10GmfralvVfbeIKlWJZEFW2it&#10;mpIRChFG7s/g7NcOxziQbfNCUXBEdlZ5oDbXlSsfFAQBOnTqvu8Oay3KnMvhKB6HcJXBXXQ5drJz&#10;QZLT37U29hlTFXJCijV036OT/a2xnenJxDkzSnC64UJ4RRfbldBoT4ApN7F7j+g/mQmJGhfKzAVC&#10;RAGkz6zuivFHuNA/v4OruAX6C16lOO6NSOJKuJYUQiaJJVx0MmQqpDtinthdTqC1FkR/DpXypPu0&#10;2EzC2XgUD2azyWgwHq3DwTLerAaLVTSdztbL1XIdfXZRR+Ok5JQyufaY5jQD0fjvOHacxo69/RT0&#10;Abqo1A5yvCtpgyh3bRlNLocRBgXG0NURnvNSIq3sO25LT35HAodhzrsTh+49lrNH90w4cxw8yq2z&#10;aKFUUMlT1TxDHSk7etp22/pxmE6cA0ffraL3wFkIyxMTlh0IpdIfMWpgcaTYfNgRzTASzyXwfgZr&#10;CRKyXgFBn59uT6dEZgCRYgupe3Flu620qzUvSvDQTZhUC5iRnHv6PkQDKTgFloJP5rjA3NY5173V&#10;w5qd/wAAAP//AwBQSwMEFAAGAAgAAAAhALG1kXPcAAAABAEAAA8AAABkcnMvZG93bnJldi54bWxM&#10;j0FLw0AQhe9C/8Mygje7scVgYyYlFAQFpVh78LjNjtlgdjbNbtPUX+/WS708eLzhvW/y5WhbMVDv&#10;G8cId9MEBHHldMM1wvbj6fYBhA+KtWodE8KJPCyLyVWuMu2O/E7DJtQilrDPFIIJocuk9JUhq/zU&#10;dcQx+3K9VSHavpa6V8dYbls5S5JUWtVwXDCqo5Wh6ntzsAh6tn97/Tmth2H1nJbm86WU87FEvLke&#10;y0cQgcZwOYYzfkSHIjLt3IG1Fy1CfCT86Tlb3Ee7Q5gnKcgil//hi18AAAD//wMAUEsBAi0AFAAG&#10;AAgAAAAhALaDOJL+AAAA4QEAABMAAAAAAAAAAAAAAAAAAAAAAFtDb250ZW50X1R5cGVzXS54bWxQ&#10;SwECLQAUAAYACAAAACEAOP0h/9YAAACUAQAACwAAAAAAAAAAAAAAAAAvAQAAX3JlbHMvLnJlbHNQ&#10;SwECLQAUAAYACAAAACEANgUsOdACAACuBQAADgAAAAAAAAAAAAAAAAAuAgAAZHJzL2Uyb0RvYy54&#10;bWxQSwECLQAUAAYACAAAACEAsbWRc9wAAAAEAQAADwAAAAAAAAAAAAAAAAAqBQAAZHJzL2Rvd25y&#10;ZXYueG1sUEsFBgAAAAAEAAQA8wAAADMGAAAAAA==&#10;" fillcolor="#d8d8d8" strokeweight="1pt">
                      <v:textbox inset="2mm,0,2mm,0">
                        <w:txbxContent>
                          <w:p w:rsidR="005335FB" w:rsidRPr="00B13765" w:rsidRDefault="005335FB" w:rsidP="00B56EE7">
                            <w:pPr>
                              <w:spacing w:after="0"/>
                            </w:pPr>
                            <w:r w:rsidRPr="00B13765">
                              <w:sym w:font="Marlett" w:char="F076"/>
                            </w:r>
                            <w:r w:rsidRPr="00B13765">
                              <w:t>1200 ВЗЯТ</w:t>
                            </w:r>
                          </w:p>
                        </w:txbxContent>
                      </v:textbox>
                      <w10:anchorlock/>
                    </v:shape>
                  </w:pict>
                </mc:Fallback>
              </mc:AlternateContent>
            </w:r>
          </w:p>
        </w:tc>
      </w:tr>
      <w:tr w:rsidR="00B56EE7" w:rsidRPr="008845E6" w:rsidTr="0049481E">
        <w:trPr>
          <w:trHeight w:val="984"/>
        </w:trPr>
        <w:tc>
          <w:tcPr>
            <w:tcW w:w="8080" w:type="dxa"/>
            <w:shd w:val="clear" w:color="auto" w:fill="auto"/>
          </w:tcPr>
          <w:p w:rsidR="00B56EE7" w:rsidRPr="008845E6" w:rsidRDefault="00B56EE7" w:rsidP="007A6D7E">
            <w:pPr>
              <w:pStyle w:val="a7"/>
              <w:numPr>
                <w:ilvl w:val="2"/>
                <w:numId w:val="17"/>
              </w:numPr>
              <w:ind w:left="0" w:firstLine="318"/>
              <w:rPr>
                <w:rFonts w:cs="Arial"/>
                <w:szCs w:val="24"/>
              </w:rPr>
            </w:pPr>
            <w:r w:rsidRPr="008845E6">
              <w:rPr>
                <w:rFonts w:cs="Arial"/>
                <w:szCs w:val="24"/>
              </w:rPr>
              <w:t xml:space="preserve">Выберите в меню пункт СНЯТИЕ с помощью клавиш </w:t>
            </w:r>
            <w:r w:rsidRPr="008845E6">
              <w:rPr>
                <w:rFonts w:cs="Arial"/>
                <w:szCs w:val="24"/>
              </w:rPr>
              <w:sym w:font="Marlett" w:char="F035"/>
            </w:r>
            <w:r w:rsidRPr="008845E6">
              <w:rPr>
                <w:rFonts w:cs="Arial"/>
                <w:szCs w:val="24"/>
              </w:rPr>
              <w:t xml:space="preserve"> и </w:t>
            </w:r>
            <w:r w:rsidRPr="008845E6">
              <w:rPr>
                <w:rFonts w:cs="Arial"/>
                <w:szCs w:val="24"/>
              </w:rPr>
              <w:sym w:font="Marlett" w:char="F036"/>
            </w:r>
            <w:r w:rsidRPr="008845E6">
              <w:rPr>
                <w:rFonts w:cs="Arial"/>
                <w:szCs w:val="24"/>
              </w:rPr>
              <w:t xml:space="preserve">, и нажмите </w:t>
            </w:r>
            <w:r w:rsidRPr="008845E6">
              <w:rPr>
                <w:rFonts w:cs="Arial"/>
                <w:szCs w:val="24"/>
                <w:lang w:val="en-US"/>
              </w:rPr>
              <w:t>ENTER</w:t>
            </w:r>
            <w:r w:rsidRPr="008845E6">
              <w:rPr>
                <w:rFonts w:cs="Arial"/>
                <w:szCs w:val="24"/>
              </w:rPr>
              <w:t>.</w:t>
            </w:r>
          </w:p>
        </w:tc>
        <w:tc>
          <w:tcPr>
            <w:tcW w:w="2552"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2A7E5BE1" wp14:editId="4C979796">
                      <wp:extent cx="1238250" cy="194310"/>
                      <wp:effectExtent l="12700" t="9525" r="6350" b="15240"/>
                      <wp:docPr id="230" name="Поле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B56EE7">
                                  <w:pPr>
                                    <w:spacing w:after="0"/>
                                  </w:pPr>
                                  <w:r w:rsidRPr="00B13765">
                                    <w:sym w:font="Marlett" w:char="F076"/>
                                  </w:r>
                                  <w:r w:rsidRPr="00B13765">
                                    <w:t>СНЯТИЕ</w:t>
                                  </w:r>
                                </w:p>
                              </w:txbxContent>
                            </wps:txbx>
                            <wps:bodyPr rot="0" vert="horz" wrap="square" lIns="72000" tIns="0" rIns="72000" bIns="0" anchor="t" anchorCtr="0" upright="1">
                              <a:noAutofit/>
                            </wps:bodyPr>
                          </wps:wsp>
                        </a:graphicData>
                      </a:graphic>
                    </wp:inline>
                  </w:drawing>
                </mc:Choice>
                <mc:Fallback>
                  <w:pict>
                    <v:shape id="Поле 230" o:spid="_x0000_s1092"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o+0wIAAK4FAAAOAAAAZHJzL2Uyb0RvYy54bWysVFuK2zAU/S90D0L/GdtxHh4zzpBkklKY&#10;PmBa+q1YciwqS66kxJ6WrqWr6Feha8iSeiUnnjDTQim1wehK8rnnHh3dq+u2EmjPtOFKZji6CDFi&#10;MleUy22G379bDxKMjCWSEqEky/A9M/h69vzZVVOnbKhKJSjTCECkSZs6w6W1dRoEJi9ZRcyFqpmE&#10;xULpilgI9TagmjSAXolgGIaToFGa1lrlzBiYvekW8czjFwXL7ZuiMMwikWHgZv1X++/GfYPZFUm3&#10;mtQlz480yD+wqAiXkLSHuiGWoJ3mT6AqnmtlVGEvclUFqih4znwNUE0UPqrmriQ187WAOKbuZTL/&#10;DzZ/vX+rEacZHsagjyQVHNLh2+Hn4cfhO3JzoFBTmxQ23tWw1bYL1cJJ+2pNfavyjwZJtSyJ3LK5&#10;1qopGaHAMHJ/Bme/djjGgWyaV4pCIrKzygO1ha6cfCAIAnRgct+fDmstyl3KYZwMx7CUw1p0OYoj&#10;Ty4g6envWhv7gqkKuUGGNZy+Ryf7W2MdG5KetrhkRglO11wIH+jtZik02hNwyk3iXl/Ao21CosZR&#10;mYZAhIgtmD63uhPjj3Chf34HV3EL9he8ynDSbyKpk3AlqTenJVx0Y6AvpOPKvLG7miBqLQz9PCjl&#10;Tfdlvh6H01GcDKbTcTwYxatwsEjWy8F8GU0m09ViuVhFXx3raJSWnFImVx7TnO5ANPo7jx1vY+fe&#10;/hb0BB0rtYMa70raIMrdscTjy2GEIYBr6HSE51xKpJX9wG3pze9M4DDM+ekkoXuPcvbo/njPEgdP&#10;aut2tCAVKHlSzTvUmbKzp203rb8Ok4lL4Oy7UfQePAu0vDGh2cGgVPozRg00jgybTzuiGUbipQTf&#10;T6EtQUHWBzDQ57Ob0yyROUBk2ELpfri0XVfa1ZpvS8jQ3TCp5nBHCu7t+8AGSnABNAVfzLGBua5z&#10;HvtdD2129gsAAP//AwBQSwMEFAAGAAgAAAAhALG1kXPcAAAABAEAAA8AAABkcnMvZG93bnJldi54&#10;bWxMj0FLw0AQhe9C/8Mygje7scVgYyYlFAQFpVh78LjNjtlgdjbNbtPUX+/WS708eLzhvW/y5Whb&#10;MVDvG8cId9MEBHHldMM1wvbj6fYBhA+KtWodE8KJPCyLyVWuMu2O/E7DJtQilrDPFIIJocuk9JUh&#10;q/zUdcQx+3K9VSHavpa6V8dYbls5S5JUWtVwXDCqo5Wh6ntzsAh6tn97/Tmth2H1nJbm86WU87FE&#10;vLkey0cQgcZwOYYzfkSHIjLt3IG1Fy1CfCT86Tlb3Ee7Q5gnKcgil//hi18AAAD//wMAUEsBAi0A&#10;FAAGAAgAAAAhALaDOJL+AAAA4QEAABMAAAAAAAAAAAAAAAAAAAAAAFtDb250ZW50X1R5cGVzXS54&#10;bWxQSwECLQAUAAYACAAAACEAOP0h/9YAAACUAQAACwAAAAAAAAAAAAAAAAAvAQAAX3JlbHMvLnJl&#10;bHNQSwECLQAUAAYACAAAACEA2ffqPtMCAACuBQAADgAAAAAAAAAAAAAAAAAuAgAAZHJzL2Uyb0Rv&#10;Yy54bWxQSwECLQAUAAYACAAAACEAsbWRc9wAAAAEAQAADwAAAAAAAAAAAAAAAAAtBQAAZHJzL2Rv&#10;d25yZXYueG1sUEsFBgAAAAAEAAQA8wAAADYGAAAAAA==&#10;" fillcolor="#d8d8d8" strokeweight="1pt">
                      <v:textbox inset="2mm,0,2mm,0">
                        <w:txbxContent>
                          <w:p w:rsidR="005335FB" w:rsidRPr="00B13765" w:rsidRDefault="005335FB" w:rsidP="00B56EE7">
                            <w:pPr>
                              <w:spacing w:after="0"/>
                            </w:pPr>
                            <w:r w:rsidRPr="00B13765">
                              <w:sym w:font="Marlett" w:char="F076"/>
                            </w:r>
                            <w:r w:rsidRPr="00B13765">
                              <w:t>СНЯТИЕ</w:t>
                            </w:r>
                          </w:p>
                        </w:txbxContent>
                      </v:textbox>
                      <w10:anchorlock/>
                    </v:shape>
                  </w:pict>
                </mc:Fallback>
              </mc:AlternateContent>
            </w:r>
          </w:p>
        </w:tc>
      </w:tr>
      <w:tr w:rsidR="00B56EE7" w:rsidRPr="008845E6" w:rsidTr="0049481E">
        <w:trPr>
          <w:trHeight w:val="1154"/>
        </w:trPr>
        <w:tc>
          <w:tcPr>
            <w:tcW w:w="8080" w:type="dxa"/>
            <w:shd w:val="clear" w:color="auto" w:fill="auto"/>
            <w:vAlign w:val="center"/>
          </w:tcPr>
          <w:p w:rsidR="00B56EE7" w:rsidRPr="008845E6" w:rsidRDefault="00B56EE7" w:rsidP="007A6D7E">
            <w:pPr>
              <w:pStyle w:val="a7"/>
              <w:numPr>
                <w:ilvl w:val="2"/>
                <w:numId w:val="17"/>
              </w:numPr>
              <w:ind w:left="0" w:firstLine="318"/>
              <w:rPr>
                <w:rFonts w:cs="Arial"/>
                <w:szCs w:val="24"/>
              </w:rPr>
            </w:pPr>
            <w:r w:rsidRPr="008845E6">
              <w:rPr>
                <w:rFonts w:cs="Arial"/>
                <w:szCs w:val="24"/>
              </w:rPr>
              <w:t>При положительном результате снятия с охраны клавиатура выдаст звуковой сигнал «Успех» (два кратковременных сигнала) и отобразит новое состояние раздела «</w:t>
            </w:r>
            <w:r w:rsidRPr="008845E6">
              <w:rPr>
                <w:rFonts w:cs="Arial"/>
                <w:szCs w:val="24"/>
              </w:rPr>
              <w:sym w:font="Marlett" w:char="F076"/>
            </w:r>
            <w:r w:rsidRPr="008845E6">
              <w:rPr>
                <w:rFonts w:cs="Arial"/>
                <w:szCs w:val="24"/>
              </w:rPr>
              <w:t>1200: СНЯТ»</w:t>
            </w:r>
          </w:p>
        </w:tc>
        <w:tc>
          <w:tcPr>
            <w:tcW w:w="2552" w:type="dxa"/>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75D69E41" wp14:editId="45821E59">
                      <wp:extent cx="1238400" cy="194400"/>
                      <wp:effectExtent l="0" t="0" r="19050" b="15240"/>
                      <wp:docPr id="233" name="Поле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400" cy="19440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B56EE7">
                                  <w:pPr>
                                    <w:spacing w:after="0"/>
                                  </w:pPr>
                                  <w:r w:rsidRPr="00B13765">
                                    <w:sym w:font="Marlett" w:char="F076"/>
                                  </w:r>
                                  <w:r w:rsidRPr="00B13765">
                                    <w:t>1200: СНЯТ</w:t>
                                  </w:r>
                                </w:p>
                              </w:txbxContent>
                            </wps:txbx>
                            <wps:bodyPr rot="0" vert="horz" wrap="square" lIns="72000" tIns="0" rIns="72000" bIns="0" anchor="t" anchorCtr="0" upright="1">
                              <a:noAutofit/>
                            </wps:bodyPr>
                          </wps:wsp>
                        </a:graphicData>
                      </a:graphic>
                    </wp:inline>
                  </w:drawing>
                </mc:Choice>
                <mc:Fallback>
                  <w:pict>
                    <v:shape id="Поле 233" o:spid="_x0000_s1093"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Bsr0QIAAK4FAAAOAAAAZHJzL2Uyb0RvYy54bWysVF2O0zAQfkfiDpbfu0mabtONNl213RYh&#10;LT9SQTy7sdNYOHaw3SYL4iycgickztAjMXbabGFBQohEimbsyTd/38z1TVsJtGfacCUzHF2EGDGZ&#10;K8rlNsNv36wGE4yMJZISoSTL8D0z+Gb69Ml1U6dsqEolKNMIQKRJmzrDpbV1GgQmL1lFzIWqmYTL&#10;QumKWFD1NqCaNIBeiWAYhuOgUZrWWuXMGDi97S7x1OMXBcvtq6IwzCKRYYjN+q/23437BtNrkm41&#10;qUueH8Mg/xBFRbgEpz3ULbEE7TR/BFXxXCujCnuRqypQRcFz5nOAbKLwl2zWJamZzwWKY+q+TOb/&#10;weYv96814jTDwzjGSJIKmnT4cvh++Hb4itwZVKipTQqG6xpMbTtXLXTaZ2vqO5W/N0iqRUnkls20&#10;Vk3JCIUII/dncPZrh2McyKZ5oSg4IjurPFBb6MqVDwqCAB06dd93h7UW5c7lMJ6MQrjK4S66GjnZ&#10;uSDp6e9aG/uMqQo5IcMauu/Ryf7O2M70ZOKcGSU4XXEhvKK3m4XQaE+AKbcT9x7RfzITEjUulMQF&#10;QsQWSJ9b3RXjj3Chf34HV3EL9Be8yvCkNyKpK+FSUgiZpJZw0cmQqZDuiHlidzmB1loQ/TlUypPu&#10;02x1GSajeDJIkst4MIqX4WA+WS0Gs0U0HifL+WK+jD67qKNRWnJKmVx6THOagWj0dxw7TmPH3n4K&#10;+gBdVGoHOa5L2iDKXVviy6thhEGBMXR1hOe8lEgr+47b0pPfkcBhmPPuTEL3HsvZo3smnDkOHuXW&#10;WbRQKqjkqWqeoY6UHT1tu2n9OIwT58DRd6PoPXAWwvLEhGUHQqn0R4waWBwZNh92RDOMxHMJvE9g&#10;LUFC1isg6PPTzemUyBwgMmwhdS8ubLeVdrXm2xI8dBMm1QxmpOCevg/RQApOgaXgkzkuMLd1znVv&#10;9bBmpz8AAAD//wMAUEsDBBQABgAIAAAAIQCxtZFz3AAAAAQBAAAPAAAAZHJzL2Rvd25yZXYueG1s&#10;TI9BS8NAEIXvQv/DMoI3u7HFYGMmJRQEBaVYe/C4zY7ZYHY2zW7T1F/v1ku9PHi84b1v8uVoWzFQ&#10;7xvHCHfTBARx5XTDNcL24+n2AYQPirVqHRPCiTwsi8lVrjLtjvxOwybUIpawzxSCCaHLpPSVIav8&#10;1HXEMftyvVUh2r6WulfHWG5bOUuSVFrVcFwwqqOVoep7c7AIerZ/e/05rYdh9ZyW5vOllPOxRLy5&#10;HstHEIHGcDmGM35EhyIy7dyBtRctQnwk/Ok5W9xHu0OYJynIIpf/4YtfAAAA//8DAFBLAQItABQA&#10;BgAIAAAAIQC2gziS/gAAAOEBAAATAAAAAAAAAAAAAAAAAAAAAABbQ29udGVudF9UeXBlc10ueG1s&#10;UEsBAi0AFAAGAAgAAAAhADj9If/WAAAAlAEAAAsAAAAAAAAAAAAAAAAALwEAAF9yZWxzLy5yZWxz&#10;UEsBAi0AFAAGAAgAAAAhAA4oGyvRAgAArgUAAA4AAAAAAAAAAAAAAAAALgIAAGRycy9lMm9Eb2Mu&#10;eG1sUEsBAi0AFAAGAAgAAAAhALG1kXPcAAAABAEAAA8AAAAAAAAAAAAAAAAAKwUAAGRycy9kb3du&#10;cmV2LnhtbFBLBQYAAAAABAAEAPMAAAA0BgAAAAA=&#10;" fillcolor="#d8d8d8" strokeweight="1pt">
                      <v:textbox inset="2mm,0,2mm,0">
                        <w:txbxContent>
                          <w:p w:rsidR="005335FB" w:rsidRPr="00B13765" w:rsidRDefault="005335FB" w:rsidP="00B56EE7">
                            <w:pPr>
                              <w:spacing w:after="0"/>
                            </w:pPr>
                            <w:r w:rsidRPr="00B13765">
                              <w:sym w:font="Marlett" w:char="F076"/>
                            </w:r>
                            <w:r w:rsidRPr="00B13765">
                              <w:t>1200: СНЯТ</w:t>
                            </w:r>
                          </w:p>
                        </w:txbxContent>
                      </v:textbox>
                      <w10:anchorlock/>
                    </v:shape>
                  </w:pict>
                </mc:Fallback>
              </mc:AlternateContent>
            </w:r>
          </w:p>
        </w:tc>
      </w:tr>
      <w:tr w:rsidR="00B56EE7" w:rsidRPr="008845E6" w:rsidTr="0049481E">
        <w:trPr>
          <w:trHeight w:val="709"/>
        </w:trPr>
        <w:tc>
          <w:tcPr>
            <w:tcW w:w="8080" w:type="dxa"/>
            <w:shd w:val="clear" w:color="auto" w:fill="auto"/>
            <w:vAlign w:val="center"/>
          </w:tcPr>
          <w:p w:rsidR="00B56EE7" w:rsidRPr="008845E6" w:rsidRDefault="00B56EE7" w:rsidP="007A6D7E">
            <w:pPr>
              <w:pStyle w:val="a7"/>
              <w:numPr>
                <w:ilvl w:val="2"/>
                <w:numId w:val="17"/>
              </w:numPr>
              <w:ind w:left="0" w:firstLine="318"/>
              <w:rPr>
                <w:rFonts w:cs="Arial"/>
                <w:szCs w:val="24"/>
              </w:rPr>
            </w:pPr>
            <w:r w:rsidRPr="008845E6">
              <w:rPr>
                <w:rFonts w:cs="Arial"/>
                <w:szCs w:val="24"/>
              </w:rPr>
              <w:t>При отрицательном результате снятия с охраны клавиатура выдаст звуковой сигнал «Ошибка» и отобразит сообщение об ошибке:</w:t>
            </w:r>
          </w:p>
          <w:p w:rsidR="00B56EE7" w:rsidRPr="008845E6" w:rsidRDefault="00B56EE7" w:rsidP="007A6D7E">
            <w:pPr>
              <w:pStyle w:val="a7"/>
              <w:numPr>
                <w:ilvl w:val="0"/>
                <w:numId w:val="79"/>
              </w:numPr>
              <w:rPr>
                <w:rFonts w:cs="Arial"/>
                <w:szCs w:val="24"/>
              </w:rPr>
            </w:pPr>
            <w:r w:rsidRPr="008845E6">
              <w:rPr>
                <w:rFonts w:cs="Arial"/>
                <w:szCs w:val="24"/>
              </w:rPr>
              <w:t xml:space="preserve">«НЕВЕРНЫЙ РАЗДЕЛ» - раздел, которым пытается управлять пользователь, не существует; </w:t>
            </w:r>
          </w:p>
          <w:p w:rsidR="00DD43D8" w:rsidRPr="008845E6" w:rsidRDefault="00B56EE7" w:rsidP="007A6D7E">
            <w:pPr>
              <w:pStyle w:val="a7"/>
              <w:numPr>
                <w:ilvl w:val="0"/>
                <w:numId w:val="79"/>
              </w:numPr>
              <w:rPr>
                <w:rFonts w:cs="Arial"/>
                <w:szCs w:val="24"/>
              </w:rPr>
            </w:pPr>
            <w:r w:rsidRPr="008845E6">
              <w:rPr>
                <w:rFonts w:cs="Arial"/>
                <w:szCs w:val="24"/>
              </w:rPr>
              <w:t xml:space="preserve"> «НЕ ВЫПОЛНЕНО» - пульту не удалось корректно завершить операцию управления разделом. </w:t>
            </w:r>
          </w:p>
        </w:tc>
        <w:tc>
          <w:tcPr>
            <w:tcW w:w="2552" w:type="dxa"/>
            <w:shd w:val="clear" w:color="auto" w:fill="auto"/>
            <w:vAlign w:val="center"/>
          </w:tcPr>
          <w:p w:rsidR="00B56EE7" w:rsidRPr="008845E6" w:rsidRDefault="00B56EE7" w:rsidP="008845E6">
            <w:pPr>
              <w:spacing w:line="240" w:lineRule="auto"/>
              <w:rPr>
                <w:rFonts w:ascii="Arial" w:hAnsi="Arial" w:cs="Arial"/>
                <w:sz w:val="24"/>
                <w:szCs w:val="24"/>
              </w:rPr>
            </w:pPr>
          </w:p>
          <w:p w:rsidR="00B56EE7" w:rsidRPr="008845E6" w:rsidRDefault="00B56EE7" w:rsidP="008845E6">
            <w:pPr>
              <w:spacing w:line="240" w:lineRule="auto"/>
              <w:rPr>
                <w:rFonts w:ascii="Arial" w:hAnsi="Arial" w:cs="Arial"/>
                <w:sz w:val="24"/>
                <w:szCs w:val="24"/>
              </w:rPr>
            </w:pPr>
          </w:p>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4ACB325E" wp14:editId="705827EC">
                      <wp:extent cx="1603959" cy="193040"/>
                      <wp:effectExtent l="0" t="0" r="15875" b="16510"/>
                      <wp:docPr id="237" name="Поле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3959" cy="193040"/>
                              </a:xfrm>
                              <a:prstGeom prst="rect">
                                <a:avLst/>
                              </a:prstGeom>
                              <a:solidFill>
                                <a:srgbClr val="D8D8D8"/>
                              </a:solidFill>
                              <a:ln w="12700">
                                <a:solidFill>
                                  <a:srgbClr val="000000"/>
                                </a:solidFill>
                                <a:miter lim="800000"/>
                                <a:headEnd/>
                                <a:tailEnd/>
                              </a:ln>
                            </wps:spPr>
                            <wps:txbx>
                              <w:txbxContent>
                                <w:p w:rsidR="005335FB" w:rsidRPr="003E5A88" w:rsidRDefault="005335FB" w:rsidP="00B56EE7">
                                  <w:pPr>
                                    <w:spacing w:after="0"/>
                                  </w:pPr>
                                  <w:r w:rsidRPr="003E5A88">
                                    <w:t>НЕВЕРНЫЙ РАЗДЕЛ</w:t>
                                  </w:r>
                                </w:p>
                              </w:txbxContent>
                            </wps:txbx>
                            <wps:bodyPr rot="0" vert="horz" wrap="square" lIns="72000" tIns="0" rIns="72000" bIns="0" anchor="t" anchorCtr="0" upright="1">
                              <a:noAutofit/>
                            </wps:bodyPr>
                          </wps:wsp>
                        </a:graphicData>
                      </a:graphic>
                    </wp:inline>
                  </w:drawing>
                </mc:Choice>
                <mc:Fallback>
                  <w:pict>
                    <v:shape id="Поле 237" o:spid="_x0000_s1094" type="#_x0000_t202" style="width:126.3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BnhOQIAAFUEAAAOAAAAZHJzL2Uyb0RvYy54bWysVF2O0zAQfkfiDpbfadIWum3UdLW0LEJa&#10;fqSFAziOk1g4HmO7TcplOAVPSJyhR2LstN1qgRdEK1lje/zNN9/MZHndt4rshHUSdE7Ho5QSoTmU&#10;Utc5/fTx9tmcEueZLpkCLXK6F45er54+WXYmExNoQJXCEgTRLutMThvvTZYkjjeiZW4ERmi8rMC2&#10;zOPW1klpWYforUomaTpLOrClscCFc3i6GS7pKuJXleD+fVU54YnKKXLzcbVxLcKarJYsqy0zjeRH&#10;GuwfWLRMagx6htowz8jWyt+gWsktOKj8iEObQFVJLmIOmM04fZTNfcOMiLmgOM6cZXL/D5a/232w&#10;RJY5nUyvKNGsxSIdvh1+Hn4cvpNwhgp1xmXoeG/Q1fcvocdKx2yduQP+2REN64bpWtxYC10jWIkM&#10;x+FlcvF0wHEBpOjeQomB2NZDBOor2wb5UBCC6Fip/bk6oveEh5CzdLp4saCE4914MU2fx/IlLDu9&#10;Ntb51wJaEoycWqx+RGe7O+cDG5adXEIwB0qWt1KpuLF1sVaW7Bh2ymYe/jGBR25Kkw6jT67SdFDg&#10;rxhp/P0Jo5Uee17JNqfzsxPLgm6vdBk70jOpBhs5K30UMmg3qOj7oo9Vm0WWQeUCyj1Ka2HocZxJ&#10;NBqwXynpsL9z6r5smRWUqDcay3OF0xMGIm7QsJenxemUaY4QOfWUDObaD8OzNVbWDUYYGkHDDZay&#10;klHlBzZH3ti7UfzjnIXhuNxHr4evweoXAAAA//8DAFBLAwQUAAYACAAAACEAv59mAt0AAAAEAQAA&#10;DwAAAGRycy9kb3ducmV2LnhtbEyPQUvDQBCF70L/wzIFb3bTVIPEbEooCAqKtHrwuM2O2dDsbMxu&#10;09Rf7+hFLwOP93jvm2I9uU6MOITWk4LlIgGBVHvTUqPg7fX+6hZEiJqM7jyhgjMGWJezi0Lnxp9o&#10;i+MuNoJLKORagY2xz6UMtUWnw8L3SOx9+MHpyHJopBn0ictdJ9MkyaTTLfGC1T1uLNaH3dEpMOnn&#10;89PX+WUcNw9ZZd8fK7maKqUu51N1ByLiFP/C8IPP6FAy094fyQTRKeBH4u9lL71JMxB7BavkGmRZ&#10;yP/w5TcAAAD//wMAUEsBAi0AFAAGAAgAAAAhALaDOJL+AAAA4QEAABMAAAAAAAAAAAAAAAAAAAAA&#10;AFtDb250ZW50X1R5cGVzXS54bWxQSwECLQAUAAYACAAAACEAOP0h/9YAAACUAQAACwAAAAAAAAAA&#10;AAAAAAAvAQAAX3JlbHMvLnJlbHNQSwECLQAUAAYACAAAACEAKTwZ4TkCAABVBAAADgAAAAAAAAAA&#10;AAAAAAAuAgAAZHJzL2Uyb0RvYy54bWxQSwECLQAUAAYACAAAACEAv59mAt0AAAAEAQAADwAAAAAA&#10;AAAAAAAAAACTBAAAZHJzL2Rvd25yZXYueG1sUEsFBgAAAAAEAAQA8wAAAJ0FAAAAAA==&#10;" fillcolor="#d8d8d8" strokeweight="1pt">
                      <v:textbox inset="2mm,0,2mm,0">
                        <w:txbxContent>
                          <w:p w:rsidR="005335FB" w:rsidRPr="003E5A88" w:rsidRDefault="005335FB" w:rsidP="00B56EE7">
                            <w:pPr>
                              <w:spacing w:after="0"/>
                            </w:pPr>
                            <w:r w:rsidRPr="003E5A88">
                              <w:t>НЕВЕРНЫЙ РАЗДЕЛ</w:t>
                            </w:r>
                          </w:p>
                        </w:txbxContent>
                      </v:textbox>
                      <w10:anchorlock/>
                    </v:shape>
                  </w:pict>
                </mc:Fallback>
              </mc:AlternateContent>
            </w:r>
          </w:p>
          <w:p w:rsidR="00B56EE7" w:rsidRPr="008845E6" w:rsidRDefault="00B56EE7" w:rsidP="008845E6">
            <w:pPr>
              <w:spacing w:line="240" w:lineRule="auto"/>
              <w:rPr>
                <w:rFonts w:ascii="Arial" w:hAnsi="Arial" w:cs="Arial"/>
                <w:sz w:val="24"/>
                <w:szCs w:val="24"/>
              </w:rPr>
            </w:pPr>
            <w:r w:rsidRPr="008845E6">
              <w:rPr>
                <w:rFonts w:ascii="Arial" w:hAnsi="Arial" w:cs="Arial"/>
                <w:noProof/>
                <w:sz w:val="24"/>
                <w:szCs w:val="24"/>
                <w:lang w:eastAsia="ru-RU"/>
              </w:rPr>
              <mc:AlternateContent>
                <mc:Choice Requires="wps">
                  <w:drawing>
                    <wp:inline distT="0" distB="0" distL="0" distR="0" wp14:anchorId="01007888" wp14:editId="0A1CAD2F">
                      <wp:extent cx="1431290" cy="193040"/>
                      <wp:effectExtent l="0" t="0" r="16510" b="16510"/>
                      <wp:docPr id="240" name="Поле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1290" cy="193040"/>
                              </a:xfrm>
                              <a:prstGeom prst="rect">
                                <a:avLst/>
                              </a:prstGeom>
                              <a:solidFill>
                                <a:srgbClr val="D8D8D8"/>
                              </a:solidFill>
                              <a:ln w="12700">
                                <a:solidFill>
                                  <a:srgbClr val="000000"/>
                                </a:solidFill>
                                <a:miter lim="800000"/>
                                <a:headEnd/>
                                <a:tailEnd/>
                              </a:ln>
                            </wps:spPr>
                            <wps:txbx>
                              <w:txbxContent>
                                <w:p w:rsidR="005335FB" w:rsidRPr="00B13765" w:rsidRDefault="005335FB" w:rsidP="00B56EE7">
                                  <w:pPr>
                                    <w:spacing w:after="0"/>
                                  </w:pPr>
                                  <w:r w:rsidRPr="00B13765">
                                    <w:t>НЕ ВЫПОЛНЕНО</w:t>
                                  </w:r>
                                </w:p>
                              </w:txbxContent>
                            </wps:txbx>
                            <wps:bodyPr rot="0" vert="horz" wrap="square" lIns="72000" tIns="0" rIns="72000" bIns="0" anchor="t" anchorCtr="0" upright="1">
                              <a:noAutofit/>
                            </wps:bodyPr>
                          </wps:wsp>
                        </a:graphicData>
                      </a:graphic>
                    </wp:inline>
                  </w:drawing>
                </mc:Choice>
                <mc:Fallback>
                  <w:pict>
                    <v:shape id="Поле 240" o:spid="_x0000_s1095" type="#_x0000_t202" style="width:112.7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VJHOAIAAFUEAAAOAAAAZHJzL2Uyb0RvYy54bWysVF2O0zAQfkfiDpbfadLuareNmq6WlkVI&#10;y4+0cADHcRoL22Nst0m5DKfYJyTO0CMxdtpSLfCCaCVrbI+/+eabmcxveq3IVjgvwZR0PMopEYZD&#10;Lc26pJ8+3r2YUuIDMzVTYERJd8LTm8XzZ/POFmICLahaOIIgxhedLWkbgi2yzPNWaOZHYIXBywac&#10;ZgG3bp3VjnWIrlU2yfOrrANXWwdceI+nq+GSLhJ+0wge3jeNF4GokiK3kFaX1iqu2WLOirVjtpX8&#10;QIP9AwvNpMGgJ6gVC4xsnPwNSkvuwEMTRhx0Bk0juUg5YDbj/Ek2Dy2zIuWC4nh7ksn/P1j+bvvB&#10;EVmXdHKJ+himsUj7b/sf++/7RxLPUKHO+gIdHyy6hv4l9FjplK2398A/e2Jg2TKzFrfOQdcKViPD&#10;cXyZnT0dcHwEqbq3UGMgtgmQgPrG6SgfCkIQHZnsTtURfSA8hry8GE9meMXxbjy7yAdyGSuOr63z&#10;4bUATaJRUofVT+hse+9DZMOKo0sM5kHJ+k4qlTZuXS2VI1uGnbKaxn9K4ImbMqTD6JPrPB8U+CtG&#10;nn5/wtAyYM8rqUs6PTmxIur2ytSpIwOTarCRszIHIaN2g4qhr/pUtavZsUAV1DuU1sHQ4ziTaLTg&#10;vlLSYX+X1H/ZMCcoUW8MlucapycORNqg4c5Pq+MpMxwhShooGcxlGIZnY51ctxhhaAQDt1jKRiaV&#10;Y80HNgfe2LtJ/MOcxeE43yevX1+DxU8AAAD//wMAUEsDBBQABgAIAAAAIQDTUxEp3QAAAAQBAAAP&#10;AAAAZHJzL2Rvd25yZXYueG1sTI9BS8NAEIXvQv/DMoI3uzGtRWImJRQEBUVsPXjcZsdsMDubZrdp&#10;6q/v2ou9DDze471v8uVoWzFQ7xvHCHfTBARx5XTDNcLn5un2AYQPirVqHRPCkTwsi8lVrjLtDvxB&#10;wzrUIpawzxSCCaHLpPSVIav81HXE0ft2vVUhyr6WuleHWG5bmSbJQlrVcFwwqqOVoepnvbcIOt29&#10;vf4e34dh9bwozddLKWdjiXhzPZaPIAKN4T8Mf/gRHYrItHV71l60CPGRcL7RS9P7OYgtwiyZgyxy&#10;eQlfnAAAAP//AwBQSwECLQAUAAYACAAAACEAtoM4kv4AAADhAQAAEwAAAAAAAAAAAAAAAAAAAAAA&#10;W0NvbnRlbnRfVHlwZXNdLnhtbFBLAQItABQABgAIAAAAIQA4/SH/1gAAAJQBAAALAAAAAAAAAAAA&#10;AAAAAC8BAABfcmVscy8ucmVsc1BLAQItABQABgAIAAAAIQDaCVJHOAIAAFUEAAAOAAAAAAAAAAAA&#10;AAAAAC4CAABkcnMvZTJvRG9jLnhtbFBLAQItABQABgAIAAAAIQDTUxEp3QAAAAQBAAAPAAAAAAAA&#10;AAAAAAAAAJIEAABkcnMvZG93bnJldi54bWxQSwUGAAAAAAQABADzAAAAnAUAAAAA&#10;" fillcolor="#d8d8d8" strokeweight="1pt">
                      <v:textbox inset="2mm,0,2mm,0">
                        <w:txbxContent>
                          <w:p w:rsidR="005335FB" w:rsidRPr="00B13765" w:rsidRDefault="005335FB" w:rsidP="00B56EE7">
                            <w:pPr>
                              <w:spacing w:after="0"/>
                            </w:pPr>
                            <w:r w:rsidRPr="00B13765">
                              <w:t>НЕ ВЫПОЛНЕНО</w:t>
                            </w:r>
                          </w:p>
                        </w:txbxContent>
                      </v:textbox>
                      <w10:anchorlock/>
                    </v:shape>
                  </w:pict>
                </mc:Fallback>
              </mc:AlternateContent>
            </w:r>
          </w:p>
        </w:tc>
      </w:tr>
    </w:tbl>
    <w:p w:rsidR="00B56EE7" w:rsidRPr="00DD43D8" w:rsidRDefault="00B56EE7" w:rsidP="00784323">
      <w:pPr>
        <w:pStyle w:val="21"/>
      </w:pPr>
      <w:bookmarkStart w:id="21" w:name="_Toc468961521"/>
      <w:r w:rsidRPr="00DD43D8">
        <w:t>2.3 Управление шлейфами и разделами сигнализации разделами с помощью клавиатуры С2000-К</w:t>
      </w:r>
      <w:r w:rsidR="00DD43D8" w:rsidRPr="00DD43D8">
        <w:t>С</w:t>
      </w:r>
      <w:bookmarkEnd w:id="21"/>
    </w:p>
    <w:p w:rsidR="00B56EE7" w:rsidRDefault="00B56EE7" w:rsidP="00784323">
      <w:pPr>
        <w:pStyle w:val="31"/>
      </w:pPr>
      <w:bookmarkStart w:id="22" w:name="_Toc468961522"/>
      <w:r w:rsidRPr="00DD43D8">
        <w:t>2.3.1 Управление  ШС без защиты паролем</w:t>
      </w:r>
      <w:bookmarkEnd w:id="22"/>
    </w:p>
    <w:p w:rsidR="00B56EE7" w:rsidRPr="008845E6" w:rsidRDefault="00B56EE7" w:rsidP="00DD43D8">
      <w:pPr>
        <w:autoSpaceDE w:val="0"/>
        <w:autoSpaceDN w:val="0"/>
        <w:spacing w:after="0" w:line="240" w:lineRule="auto"/>
        <w:ind w:left="142" w:firstLine="566"/>
        <w:rPr>
          <w:rFonts w:ascii="Arial" w:eastAsia="MS Mincho" w:hAnsi="Arial" w:cs="Arial"/>
          <w:sz w:val="24"/>
          <w:szCs w:val="24"/>
          <w:lang w:eastAsia="ja-JP"/>
        </w:rPr>
      </w:pPr>
      <w:r w:rsidRPr="008845E6">
        <w:rPr>
          <w:rFonts w:ascii="Arial" w:eastAsia="MS Mincho" w:hAnsi="Arial" w:cs="Arial"/>
          <w:sz w:val="24"/>
          <w:szCs w:val="24"/>
          <w:lang w:eastAsia="ja-JP"/>
        </w:rPr>
        <w:t xml:space="preserve">Если пульт С2000-КС установлен в недоступном для посторонних лиц месте, то доступ к функциям управления ШС можно не защищать паролем. Для этого параметр </w:t>
      </w:r>
      <w:r w:rsidRPr="008845E6">
        <w:rPr>
          <w:rFonts w:ascii="Arial" w:eastAsia="MS Mincho" w:hAnsi="Arial" w:cs="Arial"/>
          <w:b/>
          <w:sz w:val="24"/>
          <w:szCs w:val="24"/>
          <w:lang w:eastAsia="ja-JP"/>
        </w:rPr>
        <w:t>№12</w:t>
      </w:r>
      <w:r w:rsidRPr="008845E6">
        <w:rPr>
          <w:rFonts w:ascii="Arial" w:eastAsia="MS Mincho" w:hAnsi="Arial" w:cs="Arial"/>
          <w:sz w:val="24"/>
          <w:szCs w:val="24"/>
          <w:lang w:eastAsia="ja-JP"/>
        </w:rPr>
        <w:t xml:space="preserve"> "Способ управления охраняемыми зонами" должен при конфигурации пульта иметь значение «</w:t>
      </w:r>
      <w:r w:rsidRPr="008845E6">
        <w:rPr>
          <w:rFonts w:ascii="Arial" w:eastAsia="MS Mincho" w:hAnsi="Arial" w:cs="Arial"/>
          <w:b/>
          <w:sz w:val="24"/>
          <w:szCs w:val="24"/>
          <w:lang w:eastAsia="ja-JP"/>
        </w:rPr>
        <w:t>0»</w:t>
      </w:r>
      <w:r w:rsidRPr="008845E6">
        <w:rPr>
          <w:rFonts w:ascii="Arial" w:eastAsia="MS Mincho" w:hAnsi="Arial" w:cs="Arial"/>
          <w:sz w:val="24"/>
          <w:szCs w:val="24"/>
          <w:lang w:eastAsia="ja-JP"/>
        </w:rPr>
        <w:t>.</w:t>
      </w:r>
    </w:p>
    <w:p w:rsidR="00B56EE7" w:rsidRPr="008845E6" w:rsidRDefault="00B56EE7" w:rsidP="00DD43D8">
      <w:pPr>
        <w:autoSpaceDE w:val="0"/>
        <w:autoSpaceDN w:val="0"/>
        <w:spacing w:after="0" w:line="240" w:lineRule="auto"/>
        <w:ind w:left="142" w:firstLine="426"/>
        <w:rPr>
          <w:rFonts w:ascii="Arial" w:eastAsia="MS Mincho" w:hAnsi="Arial" w:cs="Arial"/>
          <w:sz w:val="24"/>
          <w:szCs w:val="24"/>
          <w:lang w:eastAsia="ja-JP"/>
        </w:rPr>
      </w:pPr>
      <w:r w:rsidRPr="008845E6">
        <w:rPr>
          <w:rFonts w:ascii="Arial" w:eastAsia="MS Mincho" w:hAnsi="Arial" w:cs="Arial"/>
          <w:sz w:val="24"/>
          <w:szCs w:val="24"/>
          <w:lang w:eastAsia="ja-JP"/>
        </w:rPr>
        <w:t>Для взятия ШС на охрану наберите комбинацию клавиш:</w:t>
      </w:r>
    </w:p>
    <w:p w:rsidR="00B56EE7" w:rsidRPr="008845E6" w:rsidRDefault="00B56EE7" w:rsidP="00DD43D8">
      <w:pPr>
        <w:autoSpaceDE w:val="0"/>
        <w:autoSpaceDN w:val="0"/>
        <w:spacing w:after="0" w:line="240" w:lineRule="auto"/>
        <w:ind w:left="142" w:firstLine="426"/>
        <w:rPr>
          <w:rFonts w:ascii="Arial" w:eastAsia="MS Mincho" w:hAnsi="Arial" w:cs="Arial"/>
          <w:b/>
          <w:sz w:val="24"/>
          <w:szCs w:val="24"/>
          <w:lang w:eastAsia="ja-JP"/>
        </w:rPr>
      </w:pPr>
      <w:r w:rsidRPr="008845E6">
        <w:rPr>
          <w:rFonts w:ascii="Arial" w:eastAsia="MS Mincho" w:hAnsi="Arial" w:cs="Arial"/>
          <w:b/>
          <w:sz w:val="24"/>
          <w:szCs w:val="24"/>
          <w:lang w:eastAsia="ja-JP"/>
        </w:rPr>
        <w:t xml:space="preserve">&lt; номер ШС &gt; → </w:t>
      </w:r>
      <w:r w:rsidRPr="008845E6">
        <w:rPr>
          <w:rFonts w:ascii="Arial" w:eastAsia="MS Mincho" w:hAnsi="Arial" w:cs="Arial"/>
          <w:b/>
          <w:sz w:val="24"/>
          <w:szCs w:val="24"/>
          <w:lang w:val="en-US" w:eastAsia="ja-JP"/>
        </w:rPr>
        <w:t>ARM</w:t>
      </w:r>
      <w:r w:rsidRPr="008845E6">
        <w:rPr>
          <w:rFonts w:ascii="Arial" w:eastAsia="MS Mincho" w:hAnsi="Arial" w:cs="Arial"/>
          <w:b/>
          <w:sz w:val="24"/>
          <w:szCs w:val="24"/>
          <w:lang w:eastAsia="ja-JP"/>
        </w:rPr>
        <w:t>.</w:t>
      </w:r>
    </w:p>
    <w:p w:rsidR="00B56EE7" w:rsidRPr="008845E6" w:rsidRDefault="00B56EE7" w:rsidP="00DD43D8">
      <w:pPr>
        <w:autoSpaceDE w:val="0"/>
        <w:autoSpaceDN w:val="0"/>
        <w:spacing w:after="0" w:line="240" w:lineRule="auto"/>
        <w:ind w:left="142" w:firstLine="426"/>
        <w:rPr>
          <w:rFonts w:ascii="Arial" w:eastAsia="MS Mincho" w:hAnsi="Arial" w:cs="Arial"/>
          <w:sz w:val="24"/>
          <w:szCs w:val="24"/>
          <w:lang w:eastAsia="ja-JP"/>
        </w:rPr>
      </w:pPr>
      <w:r w:rsidRPr="008845E6">
        <w:rPr>
          <w:rFonts w:ascii="Arial" w:eastAsia="MS Mincho" w:hAnsi="Arial" w:cs="Arial"/>
          <w:sz w:val="24"/>
          <w:szCs w:val="24"/>
          <w:lang w:eastAsia="ja-JP"/>
        </w:rPr>
        <w:t>После фактического взятия на охрану ШС соответствующий индикатор пульта включится зеленым цветом (если установлен тип индикации «1»).</w:t>
      </w:r>
    </w:p>
    <w:p w:rsidR="00B56EE7" w:rsidRPr="008845E6" w:rsidRDefault="00B56EE7" w:rsidP="00DD43D8">
      <w:pPr>
        <w:autoSpaceDE w:val="0"/>
        <w:autoSpaceDN w:val="0"/>
        <w:spacing w:after="0" w:line="240" w:lineRule="auto"/>
        <w:ind w:left="142" w:firstLine="426"/>
        <w:rPr>
          <w:rFonts w:ascii="Arial" w:eastAsia="MS Mincho" w:hAnsi="Arial" w:cs="Arial"/>
          <w:sz w:val="24"/>
          <w:szCs w:val="24"/>
          <w:lang w:eastAsia="ja-JP"/>
        </w:rPr>
      </w:pPr>
      <w:r w:rsidRPr="008845E6">
        <w:rPr>
          <w:rFonts w:ascii="Arial" w:eastAsia="MS Mincho" w:hAnsi="Arial" w:cs="Arial"/>
          <w:sz w:val="24"/>
          <w:szCs w:val="24"/>
          <w:lang w:eastAsia="ja-JP"/>
        </w:rPr>
        <w:t>Для снятия ШС с охраны наберите комбинацию клавиш:</w:t>
      </w:r>
    </w:p>
    <w:p w:rsidR="00B56EE7" w:rsidRPr="008845E6" w:rsidRDefault="00B56EE7" w:rsidP="00DD43D8">
      <w:pPr>
        <w:autoSpaceDE w:val="0"/>
        <w:autoSpaceDN w:val="0"/>
        <w:spacing w:after="0" w:line="240" w:lineRule="auto"/>
        <w:ind w:left="142" w:firstLine="426"/>
        <w:rPr>
          <w:rFonts w:ascii="Arial" w:eastAsia="MS Mincho" w:hAnsi="Arial" w:cs="Arial"/>
          <w:b/>
          <w:sz w:val="24"/>
          <w:szCs w:val="24"/>
          <w:lang w:eastAsia="ja-JP"/>
        </w:rPr>
      </w:pPr>
      <w:r w:rsidRPr="008845E6">
        <w:rPr>
          <w:rFonts w:ascii="Arial" w:eastAsia="MS Mincho" w:hAnsi="Arial" w:cs="Arial"/>
          <w:b/>
          <w:sz w:val="24"/>
          <w:szCs w:val="24"/>
          <w:lang w:eastAsia="ja-JP"/>
        </w:rPr>
        <w:t xml:space="preserve">&lt; номер ШС &gt; → </w:t>
      </w:r>
      <w:r w:rsidRPr="008845E6">
        <w:rPr>
          <w:rFonts w:ascii="Arial" w:eastAsia="MS Mincho" w:hAnsi="Arial" w:cs="Arial"/>
          <w:b/>
          <w:sz w:val="24"/>
          <w:szCs w:val="24"/>
          <w:lang w:val="en-US" w:eastAsia="ja-JP"/>
        </w:rPr>
        <w:t>DISARM</w:t>
      </w:r>
      <w:r w:rsidRPr="008845E6">
        <w:rPr>
          <w:rFonts w:ascii="Arial" w:eastAsia="MS Mincho" w:hAnsi="Arial" w:cs="Arial"/>
          <w:b/>
          <w:sz w:val="24"/>
          <w:szCs w:val="24"/>
          <w:lang w:eastAsia="ja-JP"/>
        </w:rPr>
        <w:t>.</w:t>
      </w:r>
    </w:p>
    <w:p w:rsidR="00B56EE7" w:rsidRPr="008845E6" w:rsidRDefault="00B56EE7" w:rsidP="008845E6">
      <w:pPr>
        <w:autoSpaceDE w:val="0"/>
        <w:autoSpaceDN w:val="0"/>
        <w:spacing w:after="0" w:line="240" w:lineRule="auto"/>
        <w:ind w:left="142" w:firstLine="426"/>
        <w:rPr>
          <w:rFonts w:ascii="Arial" w:eastAsia="MS Mincho" w:hAnsi="Arial" w:cs="Arial"/>
          <w:sz w:val="24"/>
          <w:szCs w:val="24"/>
          <w:lang w:eastAsia="ja-JP"/>
        </w:rPr>
      </w:pPr>
      <w:r w:rsidRPr="008845E6">
        <w:rPr>
          <w:rFonts w:ascii="Arial" w:eastAsia="MS Mincho" w:hAnsi="Arial" w:cs="Arial"/>
          <w:sz w:val="24"/>
          <w:szCs w:val="24"/>
          <w:lang w:eastAsia="ja-JP"/>
        </w:rPr>
        <w:t>После фактического снятия с охраны ШС соответствующий индикатор пульта выключится (если установлен тип индикации 1).</w:t>
      </w:r>
    </w:p>
    <w:p w:rsidR="00B56EE7" w:rsidRPr="008845E6" w:rsidRDefault="00B56EE7" w:rsidP="008845E6">
      <w:pPr>
        <w:autoSpaceDE w:val="0"/>
        <w:autoSpaceDN w:val="0"/>
        <w:spacing w:after="0" w:line="240" w:lineRule="auto"/>
        <w:ind w:left="142" w:firstLine="426"/>
        <w:rPr>
          <w:rFonts w:ascii="Arial" w:eastAsia="MS Mincho" w:hAnsi="Arial" w:cs="Arial"/>
          <w:sz w:val="24"/>
          <w:szCs w:val="24"/>
          <w:lang w:eastAsia="ja-JP"/>
        </w:rPr>
      </w:pPr>
      <w:r w:rsidRPr="008845E6">
        <w:rPr>
          <w:rFonts w:ascii="Arial" w:eastAsia="MS Mincho" w:hAnsi="Arial" w:cs="Arial"/>
          <w:sz w:val="24"/>
          <w:szCs w:val="24"/>
          <w:lang w:eastAsia="ja-JP"/>
        </w:rPr>
        <w:t xml:space="preserve">Индикация состояний ШС и звуковая сигнализация </w:t>
      </w:r>
      <w:proofErr w:type="gramStart"/>
      <w:r w:rsidRPr="008845E6">
        <w:rPr>
          <w:rFonts w:ascii="Arial" w:eastAsia="MS Mincho" w:hAnsi="Arial" w:cs="Arial"/>
          <w:sz w:val="24"/>
          <w:szCs w:val="24"/>
          <w:lang w:eastAsia="ja-JP"/>
        </w:rPr>
        <w:t>приведены</w:t>
      </w:r>
      <w:proofErr w:type="gramEnd"/>
      <w:r w:rsidRPr="008845E6">
        <w:rPr>
          <w:rFonts w:ascii="Arial" w:eastAsia="MS Mincho" w:hAnsi="Arial" w:cs="Arial"/>
          <w:sz w:val="24"/>
          <w:szCs w:val="24"/>
          <w:lang w:eastAsia="ja-JP"/>
        </w:rPr>
        <w:t xml:space="preserve">  в  </w:t>
      </w:r>
      <w:proofErr w:type="spellStart"/>
      <w:r w:rsidRPr="008845E6">
        <w:rPr>
          <w:rFonts w:ascii="Arial" w:eastAsia="MS Mincho" w:hAnsi="Arial" w:cs="Arial"/>
          <w:sz w:val="24"/>
          <w:szCs w:val="24"/>
          <w:lang w:eastAsia="ja-JP"/>
        </w:rPr>
        <w:t>пп</w:t>
      </w:r>
      <w:proofErr w:type="spellEnd"/>
      <w:r w:rsidRPr="008845E6">
        <w:rPr>
          <w:rFonts w:ascii="Arial" w:eastAsia="MS Mincho" w:hAnsi="Arial" w:cs="Arial"/>
          <w:sz w:val="24"/>
          <w:szCs w:val="24"/>
          <w:lang w:eastAsia="ja-JP"/>
        </w:rPr>
        <w:t>. </w:t>
      </w:r>
      <w:r w:rsidRPr="008845E6">
        <w:rPr>
          <w:rFonts w:ascii="Arial" w:eastAsia="MS Mincho" w:hAnsi="Arial" w:cs="Arial"/>
          <w:sz w:val="24"/>
          <w:szCs w:val="24"/>
          <w:lang w:eastAsia="ja-JP"/>
        </w:rPr>
        <w:fldChar w:fldCharType="begin"/>
      </w:r>
      <w:r w:rsidRPr="008845E6">
        <w:rPr>
          <w:rFonts w:ascii="Arial" w:eastAsia="MS Mincho" w:hAnsi="Arial" w:cs="Arial"/>
          <w:sz w:val="24"/>
          <w:szCs w:val="24"/>
          <w:lang w:eastAsia="ja-JP"/>
        </w:rPr>
        <w:instrText xml:space="preserve"> REF _Ref41820403 \r \h  \* MERGEFORMAT </w:instrText>
      </w:r>
      <w:r w:rsidRPr="008845E6">
        <w:rPr>
          <w:rFonts w:ascii="Arial" w:eastAsia="MS Mincho" w:hAnsi="Arial" w:cs="Arial"/>
          <w:sz w:val="24"/>
          <w:szCs w:val="24"/>
          <w:lang w:eastAsia="ja-JP"/>
        </w:rPr>
      </w:r>
      <w:r w:rsidRPr="008845E6">
        <w:rPr>
          <w:rFonts w:ascii="Arial" w:eastAsia="MS Mincho" w:hAnsi="Arial" w:cs="Arial"/>
          <w:sz w:val="24"/>
          <w:szCs w:val="24"/>
          <w:lang w:eastAsia="ja-JP"/>
        </w:rPr>
        <w:fldChar w:fldCharType="separate"/>
      </w:r>
      <w:r w:rsidR="001B31A0">
        <w:rPr>
          <w:rFonts w:ascii="Arial" w:eastAsia="MS Mincho" w:hAnsi="Arial" w:cs="Arial"/>
          <w:b/>
          <w:bCs/>
          <w:sz w:val="24"/>
          <w:szCs w:val="24"/>
          <w:lang w:eastAsia="ja-JP"/>
        </w:rPr>
        <w:t>Ошибка! Источник ссылки не найден.</w:t>
      </w:r>
      <w:r w:rsidRPr="008845E6">
        <w:rPr>
          <w:rFonts w:ascii="Arial" w:eastAsia="MS Mincho" w:hAnsi="Arial" w:cs="Arial"/>
          <w:sz w:val="24"/>
          <w:szCs w:val="24"/>
          <w:lang w:eastAsia="ja-JP"/>
        </w:rPr>
        <w:fldChar w:fldCharType="end"/>
      </w:r>
      <w:r w:rsidRPr="008845E6">
        <w:rPr>
          <w:rFonts w:ascii="Arial" w:eastAsia="MS Mincho" w:hAnsi="Arial" w:cs="Arial"/>
          <w:sz w:val="24"/>
          <w:szCs w:val="24"/>
          <w:lang w:eastAsia="ja-JP"/>
        </w:rPr>
        <w:t xml:space="preserve"> – </w:t>
      </w:r>
      <w:r w:rsidRPr="008845E6">
        <w:rPr>
          <w:rFonts w:ascii="Arial" w:eastAsia="MS Mincho" w:hAnsi="Arial" w:cs="Arial"/>
          <w:sz w:val="24"/>
          <w:szCs w:val="24"/>
          <w:lang w:eastAsia="ja-JP"/>
        </w:rPr>
        <w:fldChar w:fldCharType="begin"/>
      </w:r>
      <w:r w:rsidRPr="008845E6">
        <w:rPr>
          <w:rFonts w:ascii="Arial" w:eastAsia="MS Mincho" w:hAnsi="Arial" w:cs="Arial"/>
          <w:sz w:val="24"/>
          <w:szCs w:val="24"/>
          <w:lang w:eastAsia="ja-JP"/>
        </w:rPr>
        <w:instrText xml:space="preserve"> REF _Ref42946309 \r \h  \* MERGEFORMAT </w:instrText>
      </w:r>
      <w:r w:rsidRPr="008845E6">
        <w:rPr>
          <w:rFonts w:ascii="Arial" w:eastAsia="MS Mincho" w:hAnsi="Arial" w:cs="Arial"/>
          <w:sz w:val="24"/>
          <w:szCs w:val="24"/>
          <w:lang w:eastAsia="ja-JP"/>
        </w:rPr>
      </w:r>
      <w:r w:rsidRPr="008845E6">
        <w:rPr>
          <w:rFonts w:ascii="Arial" w:eastAsia="MS Mincho" w:hAnsi="Arial" w:cs="Arial"/>
          <w:sz w:val="24"/>
          <w:szCs w:val="24"/>
          <w:lang w:eastAsia="ja-JP"/>
        </w:rPr>
        <w:fldChar w:fldCharType="separate"/>
      </w:r>
      <w:r w:rsidR="001B31A0">
        <w:rPr>
          <w:rFonts w:ascii="Arial" w:eastAsia="MS Mincho" w:hAnsi="Arial" w:cs="Arial"/>
          <w:sz w:val="24"/>
          <w:szCs w:val="24"/>
          <w:lang w:eastAsia="ja-JP"/>
        </w:rPr>
        <w:t>0</w:t>
      </w:r>
      <w:r w:rsidRPr="008845E6">
        <w:rPr>
          <w:rFonts w:ascii="Arial" w:eastAsia="MS Mincho" w:hAnsi="Arial" w:cs="Arial"/>
          <w:sz w:val="24"/>
          <w:szCs w:val="24"/>
          <w:lang w:eastAsia="ja-JP"/>
        </w:rPr>
        <w:fldChar w:fldCharType="end"/>
      </w:r>
      <w:r w:rsidRPr="008845E6">
        <w:rPr>
          <w:rFonts w:ascii="Arial" w:eastAsia="MS Mincho" w:hAnsi="Arial" w:cs="Arial"/>
          <w:sz w:val="24"/>
          <w:szCs w:val="24"/>
          <w:lang w:eastAsia="ja-JP"/>
        </w:rPr>
        <w:t>.</w:t>
      </w:r>
    </w:p>
    <w:p w:rsidR="00B56EE7" w:rsidRPr="008845E6" w:rsidRDefault="00B56EE7" w:rsidP="008845E6">
      <w:pPr>
        <w:autoSpaceDE w:val="0"/>
        <w:autoSpaceDN w:val="0"/>
        <w:spacing w:after="0" w:line="240" w:lineRule="auto"/>
        <w:ind w:left="142" w:firstLine="426"/>
        <w:rPr>
          <w:rFonts w:ascii="Arial" w:eastAsia="MS Mincho" w:hAnsi="Arial" w:cs="Arial"/>
          <w:sz w:val="24"/>
          <w:szCs w:val="24"/>
          <w:lang w:eastAsia="ja-JP"/>
        </w:rPr>
      </w:pPr>
      <w:r w:rsidRPr="008845E6">
        <w:rPr>
          <w:rFonts w:ascii="Arial" w:eastAsia="MS Mincho" w:hAnsi="Arial" w:cs="Arial"/>
          <w:sz w:val="24"/>
          <w:szCs w:val="24"/>
          <w:lang w:eastAsia="ja-JP"/>
        </w:rPr>
        <w:t>Для того</w:t>
      </w:r>
      <w:proofErr w:type="gramStart"/>
      <w:r w:rsidRPr="008845E6">
        <w:rPr>
          <w:rFonts w:ascii="Arial" w:eastAsia="MS Mincho" w:hAnsi="Arial" w:cs="Arial"/>
          <w:sz w:val="24"/>
          <w:szCs w:val="24"/>
          <w:lang w:eastAsia="ja-JP"/>
        </w:rPr>
        <w:t>,</w:t>
      </w:r>
      <w:proofErr w:type="gramEnd"/>
      <w:r w:rsidRPr="008845E6">
        <w:rPr>
          <w:rFonts w:ascii="Arial" w:eastAsia="MS Mincho" w:hAnsi="Arial" w:cs="Arial"/>
          <w:sz w:val="24"/>
          <w:szCs w:val="24"/>
          <w:lang w:eastAsia="ja-JP"/>
        </w:rPr>
        <w:t xml:space="preserve"> чтобы взять на охрану все ШС прибора с адресом 127 достаточно набрать комбинацию клавиш:</w:t>
      </w:r>
    </w:p>
    <w:p w:rsidR="00B56EE7" w:rsidRPr="008845E6" w:rsidRDefault="00B56EE7" w:rsidP="008845E6">
      <w:pPr>
        <w:autoSpaceDE w:val="0"/>
        <w:autoSpaceDN w:val="0"/>
        <w:spacing w:after="0" w:line="240" w:lineRule="auto"/>
        <w:ind w:left="142" w:firstLine="426"/>
        <w:rPr>
          <w:rFonts w:ascii="Arial" w:eastAsia="MS Mincho" w:hAnsi="Arial" w:cs="Arial"/>
          <w:sz w:val="24"/>
          <w:szCs w:val="24"/>
          <w:lang w:eastAsia="ja-JP"/>
        </w:rPr>
      </w:pPr>
      <w:r w:rsidRPr="008845E6">
        <w:rPr>
          <w:rFonts w:ascii="Arial" w:eastAsia="MS Mincho" w:hAnsi="Arial" w:cs="Arial"/>
          <w:b/>
          <w:sz w:val="24"/>
          <w:szCs w:val="24"/>
          <w:lang w:eastAsia="ja-JP"/>
        </w:rPr>
        <w:t xml:space="preserve">&lt; 0 </w:t>
      </w:r>
      <w:r w:rsidRPr="008845E6">
        <w:rPr>
          <w:rFonts w:ascii="Arial" w:eastAsia="MS Mincho" w:hAnsi="Arial" w:cs="Arial"/>
          <w:sz w:val="24"/>
          <w:szCs w:val="24"/>
          <w:lang w:eastAsia="ja-JP"/>
        </w:rPr>
        <w:t>(цифра ноль)</w:t>
      </w:r>
      <w:r w:rsidRPr="008845E6">
        <w:rPr>
          <w:rFonts w:ascii="Arial" w:eastAsia="MS Mincho" w:hAnsi="Arial" w:cs="Arial"/>
          <w:b/>
          <w:sz w:val="24"/>
          <w:szCs w:val="24"/>
          <w:lang w:eastAsia="ja-JP"/>
        </w:rPr>
        <w:t xml:space="preserve"> &gt; → </w:t>
      </w:r>
      <w:r w:rsidRPr="008845E6">
        <w:rPr>
          <w:rFonts w:ascii="Arial" w:eastAsia="MS Mincho" w:hAnsi="Arial" w:cs="Arial"/>
          <w:b/>
          <w:sz w:val="24"/>
          <w:szCs w:val="24"/>
          <w:lang w:val="en-US" w:eastAsia="ja-JP"/>
        </w:rPr>
        <w:t>ARM</w:t>
      </w:r>
      <w:r w:rsidRPr="008845E6">
        <w:rPr>
          <w:rFonts w:ascii="Arial" w:eastAsia="MS Mincho" w:hAnsi="Arial" w:cs="Arial"/>
          <w:sz w:val="24"/>
          <w:szCs w:val="24"/>
          <w:lang w:eastAsia="ja-JP"/>
        </w:rPr>
        <w:t>.</w:t>
      </w:r>
    </w:p>
    <w:p w:rsidR="00B56EE7" w:rsidRPr="008845E6" w:rsidRDefault="00B56EE7" w:rsidP="008845E6">
      <w:pPr>
        <w:autoSpaceDE w:val="0"/>
        <w:autoSpaceDN w:val="0"/>
        <w:spacing w:after="0" w:line="240" w:lineRule="auto"/>
        <w:ind w:left="142" w:firstLine="426"/>
        <w:rPr>
          <w:rFonts w:ascii="Arial" w:eastAsia="MS Mincho" w:hAnsi="Arial" w:cs="Arial"/>
          <w:sz w:val="24"/>
          <w:szCs w:val="24"/>
          <w:lang w:eastAsia="ja-JP"/>
        </w:rPr>
      </w:pPr>
      <w:r w:rsidRPr="008845E6">
        <w:rPr>
          <w:rFonts w:ascii="Arial" w:eastAsia="MS Mincho" w:hAnsi="Arial" w:cs="Arial"/>
          <w:sz w:val="24"/>
          <w:szCs w:val="24"/>
          <w:lang w:eastAsia="ja-JP"/>
        </w:rPr>
        <w:t>Для того</w:t>
      </w:r>
      <w:proofErr w:type="gramStart"/>
      <w:r w:rsidRPr="008845E6">
        <w:rPr>
          <w:rFonts w:ascii="Arial" w:eastAsia="MS Mincho" w:hAnsi="Arial" w:cs="Arial"/>
          <w:sz w:val="24"/>
          <w:szCs w:val="24"/>
          <w:lang w:eastAsia="ja-JP"/>
        </w:rPr>
        <w:t>,</w:t>
      </w:r>
      <w:proofErr w:type="gramEnd"/>
      <w:r w:rsidRPr="008845E6">
        <w:rPr>
          <w:rFonts w:ascii="Arial" w:eastAsia="MS Mincho" w:hAnsi="Arial" w:cs="Arial"/>
          <w:sz w:val="24"/>
          <w:szCs w:val="24"/>
          <w:lang w:eastAsia="ja-JP"/>
        </w:rPr>
        <w:t xml:space="preserve"> чтобы снять с охраны все ШС прибора с адресом 127 наберите комбинацию клавиш:</w:t>
      </w:r>
    </w:p>
    <w:p w:rsidR="00B56EE7" w:rsidRPr="008845E6" w:rsidRDefault="00B56EE7" w:rsidP="008845E6">
      <w:pPr>
        <w:autoSpaceDE w:val="0"/>
        <w:autoSpaceDN w:val="0"/>
        <w:spacing w:after="0" w:line="240" w:lineRule="auto"/>
        <w:ind w:left="142" w:firstLine="426"/>
        <w:rPr>
          <w:rFonts w:ascii="Arial" w:eastAsia="MS Mincho" w:hAnsi="Arial" w:cs="Arial"/>
          <w:b/>
          <w:sz w:val="24"/>
          <w:szCs w:val="24"/>
          <w:lang w:eastAsia="ja-JP"/>
        </w:rPr>
      </w:pPr>
      <w:r w:rsidRPr="008845E6">
        <w:rPr>
          <w:rFonts w:ascii="Arial" w:eastAsia="MS Mincho" w:hAnsi="Arial" w:cs="Arial"/>
          <w:b/>
          <w:sz w:val="24"/>
          <w:szCs w:val="24"/>
          <w:lang w:eastAsia="ja-JP"/>
        </w:rPr>
        <w:t xml:space="preserve">&lt; 0 &gt; → </w:t>
      </w:r>
      <w:r w:rsidRPr="008845E6">
        <w:rPr>
          <w:rFonts w:ascii="Arial" w:eastAsia="MS Mincho" w:hAnsi="Arial" w:cs="Arial"/>
          <w:b/>
          <w:sz w:val="24"/>
          <w:szCs w:val="24"/>
          <w:lang w:val="en-US" w:eastAsia="ja-JP"/>
        </w:rPr>
        <w:t>DISARM</w:t>
      </w:r>
      <w:r w:rsidRPr="008845E6">
        <w:rPr>
          <w:rFonts w:ascii="Arial" w:eastAsia="MS Mincho" w:hAnsi="Arial" w:cs="Arial"/>
          <w:b/>
          <w:sz w:val="24"/>
          <w:szCs w:val="24"/>
          <w:lang w:eastAsia="ja-JP"/>
        </w:rPr>
        <w:t>.</w:t>
      </w:r>
    </w:p>
    <w:p w:rsidR="00B56EE7" w:rsidRPr="00997328" w:rsidRDefault="00B56EE7" w:rsidP="00784323">
      <w:pPr>
        <w:pStyle w:val="31"/>
      </w:pPr>
      <w:bookmarkStart w:id="23" w:name="_Toc99176761"/>
      <w:bookmarkStart w:id="24" w:name="_Toc468961523"/>
      <w:r w:rsidRPr="00997328">
        <w:t>2.3.2 Управление взятием и снятием ШС после набора паролей пользователей (или электронных идентификаторов)</w:t>
      </w:r>
      <w:bookmarkEnd w:id="23"/>
      <w:bookmarkEnd w:id="24"/>
    </w:p>
    <w:p w:rsidR="001310DE" w:rsidRDefault="00B56EE7" w:rsidP="00997328">
      <w:pPr>
        <w:autoSpaceDE w:val="0"/>
        <w:autoSpaceDN w:val="0"/>
        <w:spacing w:after="0" w:line="240" w:lineRule="auto"/>
        <w:ind w:firstLine="708"/>
        <w:rPr>
          <w:rFonts w:ascii="Arial" w:eastAsia="MS Mincho" w:hAnsi="Arial" w:cs="Arial"/>
          <w:sz w:val="24"/>
          <w:szCs w:val="24"/>
          <w:lang w:eastAsia="ja-JP"/>
        </w:rPr>
      </w:pPr>
      <w:r w:rsidRPr="008845E6">
        <w:rPr>
          <w:rFonts w:ascii="Arial" w:eastAsia="MS Mincho" w:hAnsi="Arial" w:cs="Arial"/>
          <w:sz w:val="24"/>
          <w:szCs w:val="24"/>
          <w:lang w:eastAsia="ja-JP"/>
        </w:rPr>
        <w:t xml:space="preserve">Для управления взятием и снятием ШС после набора паролей пользователей необходимо, чтобы настройка пульта </w:t>
      </w:r>
      <w:r w:rsidRPr="008845E6">
        <w:rPr>
          <w:rFonts w:ascii="Arial" w:eastAsia="MS Mincho" w:hAnsi="Arial" w:cs="Arial"/>
          <w:b/>
          <w:sz w:val="24"/>
          <w:szCs w:val="24"/>
          <w:lang w:eastAsia="ja-JP"/>
        </w:rPr>
        <w:t>№12</w:t>
      </w:r>
      <w:r w:rsidRPr="008845E6">
        <w:rPr>
          <w:rFonts w:ascii="Arial" w:eastAsia="MS Mincho" w:hAnsi="Arial" w:cs="Arial"/>
          <w:sz w:val="24"/>
          <w:szCs w:val="24"/>
          <w:lang w:eastAsia="ja-JP"/>
        </w:rPr>
        <w:t xml:space="preserve"> ("Способ управления охраняемыми зонами") имела значение</w:t>
      </w:r>
      <w:r w:rsidR="001310DE">
        <w:rPr>
          <w:rFonts w:ascii="Arial" w:eastAsia="MS Mincho" w:hAnsi="Arial" w:cs="Arial"/>
          <w:sz w:val="24"/>
          <w:szCs w:val="24"/>
          <w:lang w:eastAsia="ja-JP"/>
        </w:rPr>
        <w:t>:</w:t>
      </w:r>
    </w:p>
    <w:p w:rsidR="00B56EE7" w:rsidRPr="001310DE" w:rsidRDefault="00B56EE7" w:rsidP="007A6D7E">
      <w:pPr>
        <w:pStyle w:val="a7"/>
        <w:numPr>
          <w:ilvl w:val="0"/>
          <w:numId w:val="76"/>
        </w:numPr>
        <w:autoSpaceDE w:val="0"/>
        <w:autoSpaceDN w:val="0"/>
        <w:spacing w:after="0"/>
        <w:rPr>
          <w:rFonts w:eastAsia="MS Mincho" w:cs="Arial"/>
          <w:b/>
          <w:szCs w:val="24"/>
          <w:lang w:eastAsia="ja-JP"/>
        </w:rPr>
      </w:pPr>
      <w:r w:rsidRPr="001310DE">
        <w:rPr>
          <w:rFonts w:eastAsia="MS Mincho" w:cs="Arial"/>
          <w:b/>
          <w:szCs w:val="24"/>
          <w:lang w:eastAsia="ja-JP"/>
        </w:rPr>
        <w:t xml:space="preserve">1: </w:t>
      </w:r>
      <w:r w:rsidRPr="001310DE">
        <w:rPr>
          <w:rFonts w:eastAsia="MS Mincho" w:cs="Arial"/>
          <w:szCs w:val="24"/>
          <w:lang w:eastAsia="ja-JP"/>
        </w:rPr>
        <w:t>управление по паролям;</w:t>
      </w:r>
      <w:r w:rsidRPr="001310DE">
        <w:rPr>
          <w:rFonts w:eastAsia="MS Mincho" w:cs="Arial"/>
          <w:b/>
          <w:szCs w:val="24"/>
          <w:lang w:eastAsia="ja-JP"/>
        </w:rPr>
        <w:t xml:space="preserve"> </w:t>
      </w:r>
    </w:p>
    <w:p w:rsidR="00B56EE7" w:rsidRPr="001310DE" w:rsidRDefault="00B56EE7" w:rsidP="007A6D7E">
      <w:pPr>
        <w:pStyle w:val="a7"/>
        <w:numPr>
          <w:ilvl w:val="0"/>
          <w:numId w:val="76"/>
        </w:numPr>
        <w:autoSpaceDE w:val="0"/>
        <w:autoSpaceDN w:val="0"/>
        <w:spacing w:after="0"/>
        <w:rPr>
          <w:rFonts w:eastAsia="MS Mincho" w:cs="Arial"/>
          <w:szCs w:val="24"/>
          <w:lang w:eastAsia="ja-JP"/>
        </w:rPr>
      </w:pPr>
      <w:r w:rsidRPr="001310DE">
        <w:rPr>
          <w:rFonts w:eastAsia="MS Mincho" w:cs="Arial"/>
          <w:szCs w:val="24"/>
          <w:lang w:eastAsia="ja-JP"/>
        </w:rPr>
        <w:t xml:space="preserve">или </w:t>
      </w:r>
      <w:r w:rsidRPr="001310DE">
        <w:rPr>
          <w:rFonts w:eastAsia="MS Mincho" w:cs="Arial"/>
          <w:b/>
          <w:szCs w:val="24"/>
          <w:lang w:eastAsia="ja-JP"/>
        </w:rPr>
        <w:t>2</w:t>
      </w:r>
      <w:r w:rsidR="001310DE">
        <w:rPr>
          <w:rFonts w:eastAsia="MS Mincho" w:cs="Arial"/>
          <w:b/>
          <w:szCs w:val="24"/>
          <w:lang w:eastAsia="ja-JP"/>
        </w:rPr>
        <w:t>:</w:t>
      </w:r>
      <w:r w:rsidRPr="001310DE">
        <w:rPr>
          <w:rFonts w:eastAsia="MS Mincho" w:cs="Arial"/>
          <w:szCs w:val="24"/>
          <w:lang w:eastAsia="ja-JP"/>
        </w:rPr>
        <w:t xml:space="preserve"> режим энергосбережения;</w:t>
      </w:r>
    </w:p>
    <w:p w:rsidR="00B56EE7" w:rsidRPr="001310DE" w:rsidRDefault="00B56EE7" w:rsidP="007A6D7E">
      <w:pPr>
        <w:pStyle w:val="a7"/>
        <w:numPr>
          <w:ilvl w:val="0"/>
          <w:numId w:val="76"/>
        </w:numPr>
        <w:autoSpaceDE w:val="0"/>
        <w:autoSpaceDN w:val="0"/>
        <w:spacing w:after="0"/>
        <w:rPr>
          <w:rFonts w:eastAsia="MS Mincho" w:cs="Arial"/>
          <w:szCs w:val="24"/>
          <w:lang w:eastAsia="ja-JP"/>
        </w:rPr>
      </w:pPr>
      <w:r w:rsidRPr="001310DE">
        <w:rPr>
          <w:rFonts w:eastAsia="MS Mincho" w:cs="Arial"/>
          <w:szCs w:val="24"/>
          <w:lang w:eastAsia="ja-JP"/>
        </w:rPr>
        <w:t xml:space="preserve">или </w:t>
      </w:r>
      <w:r w:rsidRPr="001310DE">
        <w:rPr>
          <w:rFonts w:eastAsia="MS Mincho" w:cs="Arial"/>
          <w:b/>
          <w:szCs w:val="24"/>
          <w:lang w:eastAsia="ja-JP"/>
        </w:rPr>
        <w:t>3</w:t>
      </w:r>
      <w:r w:rsidR="001310DE">
        <w:rPr>
          <w:rFonts w:eastAsia="MS Mincho" w:cs="Arial"/>
          <w:b/>
          <w:szCs w:val="24"/>
          <w:lang w:eastAsia="ja-JP"/>
        </w:rPr>
        <w:t>:</w:t>
      </w:r>
      <w:r w:rsidRPr="001310DE">
        <w:rPr>
          <w:rFonts w:eastAsia="MS Mincho" w:cs="Arial"/>
          <w:szCs w:val="24"/>
          <w:lang w:eastAsia="ja-JP"/>
        </w:rPr>
        <w:t xml:space="preserve"> режим повышенной секретности.</w:t>
      </w:r>
    </w:p>
    <w:p w:rsidR="00B56EE7" w:rsidRPr="008845E6" w:rsidRDefault="00B56EE7" w:rsidP="008845E6">
      <w:pPr>
        <w:autoSpaceDE w:val="0"/>
        <w:autoSpaceDN w:val="0"/>
        <w:spacing w:after="0" w:line="240" w:lineRule="auto"/>
        <w:ind w:firstLine="425"/>
        <w:rPr>
          <w:rFonts w:ascii="Arial" w:eastAsia="MS Mincho" w:hAnsi="Arial" w:cs="Arial"/>
          <w:sz w:val="24"/>
          <w:szCs w:val="24"/>
          <w:lang w:eastAsia="ja-JP"/>
        </w:rPr>
      </w:pPr>
      <w:r w:rsidRPr="008845E6">
        <w:rPr>
          <w:rFonts w:ascii="Arial" w:eastAsia="MS Mincho" w:hAnsi="Arial" w:cs="Arial"/>
          <w:sz w:val="24"/>
          <w:szCs w:val="24"/>
          <w:lang w:eastAsia="ja-JP"/>
        </w:rPr>
        <w:t>Должны быть введены в базу пульта (запрограммированы) пароли пользователей и их права на управление (номера управляемых ШС).</w:t>
      </w:r>
    </w:p>
    <w:p w:rsidR="00B56EE7" w:rsidRPr="008845E6" w:rsidRDefault="00B56EE7" w:rsidP="008845E6">
      <w:pPr>
        <w:autoSpaceDE w:val="0"/>
        <w:autoSpaceDN w:val="0"/>
        <w:spacing w:after="0" w:line="240" w:lineRule="auto"/>
        <w:ind w:firstLine="425"/>
        <w:rPr>
          <w:rFonts w:ascii="Arial" w:eastAsia="MS Mincho" w:hAnsi="Arial" w:cs="Arial"/>
          <w:sz w:val="24"/>
          <w:szCs w:val="24"/>
          <w:lang w:eastAsia="ja-JP"/>
        </w:rPr>
      </w:pPr>
      <w:r w:rsidRPr="008845E6">
        <w:rPr>
          <w:rFonts w:ascii="Arial" w:eastAsia="MS Mincho" w:hAnsi="Arial" w:cs="Arial"/>
          <w:sz w:val="24"/>
          <w:szCs w:val="24"/>
          <w:lang w:eastAsia="ja-JP"/>
        </w:rPr>
        <w:t>Для взятия на охрану всех ШС, на управление которыми имеет права пользователь, наберите комбинацию клавиш:</w:t>
      </w:r>
    </w:p>
    <w:p w:rsidR="00B56EE7" w:rsidRPr="008845E6" w:rsidRDefault="00B56EE7" w:rsidP="008845E6">
      <w:pPr>
        <w:autoSpaceDE w:val="0"/>
        <w:autoSpaceDN w:val="0"/>
        <w:spacing w:after="0" w:line="240" w:lineRule="auto"/>
        <w:ind w:firstLine="425"/>
        <w:rPr>
          <w:rFonts w:ascii="Arial" w:eastAsia="MS Mincho" w:hAnsi="Arial" w:cs="Arial"/>
          <w:sz w:val="24"/>
          <w:szCs w:val="24"/>
          <w:lang w:eastAsia="ja-JP"/>
        </w:rPr>
      </w:pPr>
      <w:r w:rsidRPr="008845E6">
        <w:rPr>
          <w:rFonts w:ascii="Arial" w:eastAsia="MS Mincho" w:hAnsi="Arial" w:cs="Arial"/>
          <w:b/>
          <w:sz w:val="24"/>
          <w:szCs w:val="24"/>
          <w:lang w:eastAsia="ja-JP"/>
        </w:rPr>
        <w:t xml:space="preserve">&lt; пароль </w:t>
      </w:r>
      <w:r w:rsidRPr="008845E6">
        <w:rPr>
          <w:rFonts w:ascii="Arial" w:eastAsia="MS Mincho" w:hAnsi="Arial" w:cs="Arial"/>
          <w:sz w:val="24"/>
          <w:szCs w:val="24"/>
          <w:lang w:eastAsia="ja-JP"/>
        </w:rPr>
        <w:t>(от 3-х до 8-ми цифр)</w:t>
      </w:r>
      <w:r w:rsidRPr="008845E6">
        <w:rPr>
          <w:rFonts w:ascii="Arial" w:eastAsia="MS Mincho" w:hAnsi="Arial" w:cs="Arial"/>
          <w:b/>
          <w:sz w:val="24"/>
          <w:szCs w:val="24"/>
          <w:lang w:eastAsia="ja-JP"/>
        </w:rPr>
        <w:t xml:space="preserve"> &gt; → </w:t>
      </w:r>
      <w:r w:rsidRPr="008845E6">
        <w:rPr>
          <w:rFonts w:ascii="Arial" w:eastAsia="MS Mincho" w:hAnsi="Arial" w:cs="Arial"/>
          <w:b/>
          <w:sz w:val="24"/>
          <w:szCs w:val="24"/>
          <w:lang w:val="en-US" w:eastAsia="ja-JP"/>
        </w:rPr>
        <w:t>ARM</w:t>
      </w:r>
      <w:r w:rsidRPr="008845E6">
        <w:rPr>
          <w:rFonts w:ascii="Arial" w:eastAsia="MS Mincho" w:hAnsi="Arial" w:cs="Arial"/>
          <w:b/>
          <w:sz w:val="24"/>
          <w:szCs w:val="24"/>
          <w:lang w:eastAsia="ja-JP"/>
        </w:rPr>
        <w:t>.</w:t>
      </w:r>
    </w:p>
    <w:p w:rsidR="00B56EE7" w:rsidRPr="008845E6" w:rsidRDefault="00B56EE7" w:rsidP="008845E6">
      <w:pPr>
        <w:autoSpaceDE w:val="0"/>
        <w:autoSpaceDN w:val="0"/>
        <w:spacing w:after="0" w:line="240" w:lineRule="auto"/>
        <w:ind w:firstLine="425"/>
        <w:rPr>
          <w:rFonts w:ascii="Arial" w:eastAsia="MS Mincho" w:hAnsi="Arial" w:cs="Arial"/>
          <w:sz w:val="24"/>
          <w:szCs w:val="24"/>
          <w:lang w:eastAsia="ja-JP"/>
        </w:rPr>
      </w:pPr>
      <w:r w:rsidRPr="008845E6">
        <w:rPr>
          <w:rFonts w:ascii="Arial" w:eastAsia="MS Mincho" w:hAnsi="Arial" w:cs="Arial"/>
          <w:sz w:val="24"/>
          <w:szCs w:val="24"/>
          <w:lang w:eastAsia="ja-JP"/>
        </w:rPr>
        <w:t>Для снятия с охраны всех ШС, на управление которыми имеет права пользователь, наберите комбинацию клавиш:</w:t>
      </w:r>
    </w:p>
    <w:p w:rsidR="00B56EE7" w:rsidRPr="008845E6" w:rsidRDefault="00B56EE7" w:rsidP="008845E6">
      <w:pPr>
        <w:autoSpaceDE w:val="0"/>
        <w:autoSpaceDN w:val="0"/>
        <w:spacing w:after="0" w:line="240" w:lineRule="auto"/>
        <w:ind w:firstLine="425"/>
        <w:rPr>
          <w:rFonts w:ascii="Arial" w:eastAsia="MS Mincho" w:hAnsi="Arial" w:cs="Arial"/>
          <w:sz w:val="24"/>
          <w:szCs w:val="24"/>
          <w:lang w:eastAsia="ja-JP"/>
        </w:rPr>
      </w:pPr>
      <w:r w:rsidRPr="008845E6">
        <w:rPr>
          <w:rFonts w:ascii="Arial" w:eastAsia="MS Mincho" w:hAnsi="Arial" w:cs="Arial"/>
          <w:b/>
          <w:sz w:val="24"/>
          <w:szCs w:val="24"/>
          <w:lang w:eastAsia="ja-JP"/>
        </w:rPr>
        <w:t xml:space="preserve">&lt; пароль &gt; → </w:t>
      </w:r>
      <w:r w:rsidRPr="008845E6">
        <w:rPr>
          <w:rFonts w:ascii="Arial" w:eastAsia="MS Mincho" w:hAnsi="Arial" w:cs="Arial"/>
          <w:b/>
          <w:sz w:val="24"/>
          <w:szCs w:val="24"/>
          <w:lang w:val="en-US" w:eastAsia="ja-JP"/>
        </w:rPr>
        <w:t>DISARM</w:t>
      </w:r>
      <w:r w:rsidRPr="008845E6">
        <w:rPr>
          <w:rFonts w:ascii="Arial" w:eastAsia="MS Mincho" w:hAnsi="Arial" w:cs="Arial"/>
          <w:b/>
          <w:sz w:val="24"/>
          <w:szCs w:val="24"/>
          <w:lang w:eastAsia="ja-JP"/>
        </w:rPr>
        <w:t>.</w:t>
      </w:r>
    </w:p>
    <w:p w:rsidR="00B56EE7" w:rsidRPr="008845E6" w:rsidRDefault="00B56EE7" w:rsidP="008845E6">
      <w:pPr>
        <w:autoSpaceDE w:val="0"/>
        <w:autoSpaceDN w:val="0"/>
        <w:spacing w:after="0" w:line="240" w:lineRule="auto"/>
        <w:ind w:firstLine="425"/>
        <w:rPr>
          <w:rFonts w:ascii="Arial" w:eastAsia="MS Mincho" w:hAnsi="Arial" w:cs="Arial"/>
          <w:sz w:val="24"/>
          <w:szCs w:val="24"/>
          <w:lang w:eastAsia="ja-JP"/>
        </w:rPr>
      </w:pPr>
      <w:r w:rsidRPr="008845E6">
        <w:rPr>
          <w:rFonts w:ascii="Arial" w:eastAsia="MS Mincho" w:hAnsi="Arial" w:cs="Arial"/>
          <w:sz w:val="24"/>
          <w:szCs w:val="24"/>
          <w:lang w:eastAsia="ja-JP"/>
        </w:rPr>
        <w:t>Для взятия/снятия доступных для пользователя ШС индивидуально (по одному) необходимо перевести пульт в режим управления, набрав комбинацию клавиш:</w:t>
      </w:r>
    </w:p>
    <w:p w:rsidR="00B56EE7" w:rsidRPr="008845E6" w:rsidRDefault="00B56EE7" w:rsidP="008845E6">
      <w:pPr>
        <w:autoSpaceDE w:val="0"/>
        <w:autoSpaceDN w:val="0"/>
        <w:spacing w:after="0" w:line="240" w:lineRule="auto"/>
        <w:ind w:firstLine="425"/>
        <w:rPr>
          <w:rFonts w:ascii="Arial" w:eastAsia="MS Mincho" w:hAnsi="Arial" w:cs="Arial"/>
          <w:sz w:val="24"/>
          <w:szCs w:val="24"/>
          <w:lang w:eastAsia="ja-JP"/>
        </w:rPr>
      </w:pPr>
      <w:r w:rsidRPr="008845E6">
        <w:rPr>
          <w:rFonts w:ascii="Arial" w:eastAsia="MS Mincho" w:hAnsi="Arial" w:cs="Arial"/>
          <w:b/>
          <w:sz w:val="24"/>
          <w:szCs w:val="24"/>
          <w:lang w:eastAsia="ja-JP"/>
        </w:rPr>
        <w:t xml:space="preserve">&lt; пароль &gt; → </w:t>
      </w:r>
      <w:r w:rsidRPr="008845E6">
        <w:rPr>
          <w:rFonts w:ascii="Arial" w:eastAsia="MS Mincho" w:hAnsi="Arial" w:cs="Arial"/>
          <w:b/>
          <w:sz w:val="24"/>
          <w:szCs w:val="24"/>
          <w:lang w:val="en-US" w:eastAsia="ja-JP"/>
        </w:rPr>
        <w:t>ENT</w:t>
      </w:r>
      <w:r w:rsidRPr="008845E6">
        <w:rPr>
          <w:rFonts w:ascii="Arial" w:eastAsia="MS Mincho" w:hAnsi="Arial" w:cs="Arial"/>
          <w:b/>
          <w:sz w:val="24"/>
          <w:szCs w:val="24"/>
          <w:lang w:eastAsia="ja-JP"/>
        </w:rPr>
        <w:t xml:space="preserve">, </w:t>
      </w:r>
      <w:r w:rsidRPr="008845E6">
        <w:rPr>
          <w:rFonts w:ascii="Arial" w:eastAsia="MS Mincho" w:hAnsi="Arial" w:cs="Arial"/>
          <w:sz w:val="24"/>
          <w:szCs w:val="24"/>
          <w:lang w:eastAsia="ja-JP"/>
        </w:rPr>
        <w:t>(или после поднесения к считывателю запрограммированного ключа)</w:t>
      </w:r>
    </w:p>
    <w:p w:rsidR="00B56EE7" w:rsidRPr="008845E6" w:rsidRDefault="00B56EE7" w:rsidP="008845E6">
      <w:pPr>
        <w:tabs>
          <w:tab w:val="left" w:pos="1134"/>
        </w:tabs>
        <w:autoSpaceDE w:val="0"/>
        <w:autoSpaceDN w:val="0"/>
        <w:spacing w:after="0" w:line="240" w:lineRule="auto"/>
        <w:rPr>
          <w:rFonts w:ascii="Arial" w:eastAsia="MS Mincho" w:hAnsi="Arial" w:cs="Arial"/>
          <w:sz w:val="24"/>
          <w:szCs w:val="24"/>
          <w:lang w:eastAsia="ja-JP"/>
        </w:rPr>
      </w:pPr>
      <w:r w:rsidRPr="008845E6">
        <w:rPr>
          <w:rFonts w:ascii="Arial" w:eastAsia="MS Mincho" w:hAnsi="Arial" w:cs="Arial"/>
          <w:sz w:val="24"/>
          <w:szCs w:val="24"/>
          <w:lang w:eastAsia="ja-JP"/>
        </w:rPr>
        <w:t>Индикатор пульта "Работа" будет включаться в режиме: включен – 0,9 с, выключен – 0,1 с</w:t>
      </w:r>
      <w:r w:rsidRPr="008845E6">
        <w:rPr>
          <w:rFonts w:ascii="Arial" w:eastAsia="MS Mincho" w:hAnsi="Arial" w:cs="Arial"/>
          <w:sz w:val="24"/>
          <w:szCs w:val="24"/>
          <w:lang w:eastAsia="ja-JP"/>
        </w:rPr>
        <w:br/>
      </w:r>
      <w:proofErr w:type="spellStart"/>
      <w:proofErr w:type="gramStart"/>
      <w:r w:rsidRPr="008845E6">
        <w:rPr>
          <w:rFonts w:ascii="Arial" w:eastAsia="MS Mincho" w:hAnsi="Arial" w:cs="Arial"/>
          <w:sz w:val="24"/>
          <w:szCs w:val="24"/>
          <w:lang w:eastAsia="ja-JP"/>
        </w:rPr>
        <w:t>с</w:t>
      </w:r>
      <w:proofErr w:type="spellEnd"/>
      <w:proofErr w:type="gramEnd"/>
      <w:r w:rsidRPr="008845E6">
        <w:rPr>
          <w:rFonts w:ascii="Arial" w:eastAsia="MS Mincho" w:hAnsi="Arial" w:cs="Arial"/>
          <w:sz w:val="24"/>
          <w:szCs w:val="24"/>
          <w:lang w:eastAsia="ja-JP"/>
        </w:rPr>
        <w:t xml:space="preserve"> частотой повторения 1 Гц. На 1 секунду будут включены оранжевым цветом индикаторы пульта, соответствующие номерам ШС </w:t>
      </w:r>
      <w:proofErr w:type="gramStart"/>
      <w:r w:rsidRPr="008845E6">
        <w:rPr>
          <w:rFonts w:ascii="Arial" w:eastAsia="MS Mincho" w:hAnsi="Arial" w:cs="Arial"/>
          <w:sz w:val="24"/>
          <w:szCs w:val="24"/>
          <w:lang w:eastAsia="ja-JP"/>
        </w:rPr>
        <w:t>доступных</w:t>
      </w:r>
      <w:proofErr w:type="gramEnd"/>
      <w:r w:rsidRPr="008845E6">
        <w:rPr>
          <w:rFonts w:ascii="Arial" w:eastAsia="MS Mincho" w:hAnsi="Arial" w:cs="Arial"/>
          <w:sz w:val="24"/>
          <w:szCs w:val="24"/>
          <w:lang w:eastAsia="ja-JP"/>
        </w:rPr>
        <w:t xml:space="preserve"> пользователю (введенному паролю).</w:t>
      </w:r>
    </w:p>
    <w:p w:rsidR="00B56EE7" w:rsidRPr="008845E6" w:rsidRDefault="00B56EE7" w:rsidP="008845E6">
      <w:pPr>
        <w:autoSpaceDE w:val="0"/>
        <w:autoSpaceDN w:val="0"/>
        <w:spacing w:after="0" w:line="240" w:lineRule="auto"/>
        <w:ind w:firstLine="425"/>
        <w:rPr>
          <w:rFonts w:ascii="Arial" w:eastAsia="MS Mincho" w:hAnsi="Arial" w:cs="Arial"/>
          <w:sz w:val="24"/>
          <w:szCs w:val="24"/>
          <w:lang w:eastAsia="ja-JP"/>
        </w:rPr>
      </w:pPr>
      <w:r w:rsidRPr="008845E6">
        <w:rPr>
          <w:rFonts w:ascii="Arial" w:eastAsia="MS Mincho" w:hAnsi="Arial" w:cs="Arial"/>
          <w:sz w:val="24"/>
          <w:szCs w:val="24"/>
          <w:lang w:eastAsia="ja-JP"/>
        </w:rPr>
        <w:t>Для взятия на охрану ШС наберите комбинацию клавиш:</w:t>
      </w:r>
    </w:p>
    <w:p w:rsidR="00B56EE7" w:rsidRPr="008845E6" w:rsidRDefault="00B56EE7" w:rsidP="008845E6">
      <w:pPr>
        <w:autoSpaceDE w:val="0"/>
        <w:autoSpaceDN w:val="0"/>
        <w:spacing w:after="0" w:line="240" w:lineRule="auto"/>
        <w:ind w:firstLine="426"/>
        <w:rPr>
          <w:rFonts w:ascii="Arial" w:eastAsia="MS Mincho" w:hAnsi="Arial" w:cs="Arial"/>
          <w:b/>
          <w:sz w:val="24"/>
          <w:szCs w:val="24"/>
          <w:lang w:eastAsia="ja-JP"/>
        </w:rPr>
      </w:pPr>
      <w:r w:rsidRPr="008845E6">
        <w:rPr>
          <w:rFonts w:ascii="Arial" w:eastAsia="MS Mincho" w:hAnsi="Arial" w:cs="Arial"/>
          <w:b/>
          <w:sz w:val="24"/>
          <w:szCs w:val="24"/>
          <w:lang w:eastAsia="ja-JP"/>
        </w:rPr>
        <w:t xml:space="preserve">&lt; номер ШС &gt; → </w:t>
      </w:r>
      <w:r w:rsidRPr="008845E6">
        <w:rPr>
          <w:rFonts w:ascii="Arial" w:eastAsia="MS Mincho" w:hAnsi="Arial" w:cs="Arial"/>
          <w:b/>
          <w:sz w:val="24"/>
          <w:szCs w:val="24"/>
          <w:lang w:val="en-US" w:eastAsia="ja-JP"/>
        </w:rPr>
        <w:t>ARM</w:t>
      </w:r>
      <w:r w:rsidRPr="008845E6">
        <w:rPr>
          <w:rFonts w:ascii="Arial" w:eastAsia="MS Mincho" w:hAnsi="Arial" w:cs="Arial"/>
          <w:b/>
          <w:sz w:val="24"/>
          <w:szCs w:val="24"/>
          <w:lang w:eastAsia="ja-JP"/>
        </w:rPr>
        <w:t>.</w:t>
      </w:r>
    </w:p>
    <w:p w:rsidR="00B56EE7" w:rsidRPr="008845E6" w:rsidRDefault="00B56EE7" w:rsidP="008845E6">
      <w:pPr>
        <w:autoSpaceDE w:val="0"/>
        <w:autoSpaceDN w:val="0"/>
        <w:spacing w:after="0" w:line="240" w:lineRule="auto"/>
        <w:ind w:firstLine="425"/>
        <w:rPr>
          <w:rFonts w:ascii="Arial" w:eastAsia="MS Mincho" w:hAnsi="Arial" w:cs="Arial"/>
          <w:sz w:val="24"/>
          <w:szCs w:val="24"/>
          <w:lang w:eastAsia="ja-JP"/>
        </w:rPr>
      </w:pPr>
      <w:r w:rsidRPr="008845E6">
        <w:rPr>
          <w:rFonts w:ascii="Arial" w:eastAsia="MS Mincho" w:hAnsi="Arial" w:cs="Arial"/>
          <w:sz w:val="24"/>
          <w:szCs w:val="24"/>
          <w:lang w:eastAsia="ja-JP"/>
        </w:rPr>
        <w:t>После фактического взятия ШС на охрану индикатор пульта соответствующий введенному номеру ШС включится зеленым цветом (для типа индикации 1).</w:t>
      </w:r>
    </w:p>
    <w:p w:rsidR="00B56EE7" w:rsidRPr="008845E6" w:rsidRDefault="00B56EE7" w:rsidP="008845E6">
      <w:pPr>
        <w:autoSpaceDE w:val="0"/>
        <w:autoSpaceDN w:val="0"/>
        <w:spacing w:after="0" w:line="240" w:lineRule="auto"/>
        <w:ind w:firstLine="425"/>
        <w:rPr>
          <w:rFonts w:ascii="Arial" w:eastAsia="MS Mincho" w:hAnsi="Arial" w:cs="Arial"/>
          <w:sz w:val="24"/>
          <w:szCs w:val="24"/>
          <w:lang w:eastAsia="ja-JP"/>
        </w:rPr>
      </w:pPr>
      <w:r w:rsidRPr="008845E6">
        <w:rPr>
          <w:rFonts w:ascii="Arial" w:eastAsia="MS Mincho" w:hAnsi="Arial" w:cs="Arial"/>
          <w:sz w:val="24"/>
          <w:szCs w:val="24"/>
          <w:lang w:eastAsia="ja-JP"/>
        </w:rPr>
        <w:t>Для снятия с охраны  ШС наберите комбинацию клавиш:</w:t>
      </w:r>
    </w:p>
    <w:p w:rsidR="00B56EE7" w:rsidRPr="008845E6" w:rsidRDefault="00B56EE7" w:rsidP="008845E6">
      <w:pPr>
        <w:autoSpaceDE w:val="0"/>
        <w:autoSpaceDN w:val="0"/>
        <w:spacing w:after="0" w:line="240" w:lineRule="auto"/>
        <w:ind w:firstLine="425"/>
        <w:rPr>
          <w:rFonts w:ascii="Arial" w:eastAsia="MS Mincho" w:hAnsi="Arial" w:cs="Arial"/>
          <w:b/>
          <w:sz w:val="24"/>
          <w:szCs w:val="24"/>
          <w:lang w:eastAsia="ja-JP"/>
        </w:rPr>
      </w:pPr>
      <w:r w:rsidRPr="008845E6">
        <w:rPr>
          <w:rFonts w:ascii="Arial" w:eastAsia="MS Mincho" w:hAnsi="Arial" w:cs="Arial"/>
          <w:b/>
          <w:sz w:val="24"/>
          <w:szCs w:val="24"/>
          <w:lang w:eastAsia="ja-JP"/>
        </w:rPr>
        <w:t xml:space="preserve">&lt; номер ШС &gt; → </w:t>
      </w:r>
      <w:r w:rsidRPr="008845E6">
        <w:rPr>
          <w:rFonts w:ascii="Arial" w:eastAsia="MS Mincho" w:hAnsi="Arial" w:cs="Arial"/>
          <w:b/>
          <w:sz w:val="24"/>
          <w:szCs w:val="24"/>
          <w:lang w:val="en-US" w:eastAsia="ja-JP"/>
        </w:rPr>
        <w:t>DISARM</w:t>
      </w:r>
      <w:r w:rsidRPr="008845E6">
        <w:rPr>
          <w:rFonts w:ascii="Arial" w:eastAsia="MS Mincho" w:hAnsi="Arial" w:cs="Arial"/>
          <w:b/>
          <w:sz w:val="24"/>
          <w:szCs w:val="24"/>
          <w:lang w:eastAsia="ja-JP"/>
        </w:rPr>
        <w:t>.</w:t>
      </w:r>
    </w:p>
    <w:p w:rsidR="00B56EE7" w:rsidRPr="008845E6" w:rsidRDefault="00B56EE7" w:rsidP="008845E6">
      <w:pPr>
        <w:autoSpaceDE w:val="0"/>
        <w:autoSpaceDN w:val="0"/>
        <w:spacing w:after="0" w:line="240" w:lineRule="auto"/>
        <w:ind w:firstLine="425"/>
        <w:rPr>
          <w:rFonts w:ascii="Arial" w:eastAsia="MS Mincho" w:hAnsi="Arial" w:cs="Arial"/>
          <w:sz w:val="24"/>
          <w:szCs w:val="24"/>
          <w:lang w:eastAsia="ja-JP"/>
        </w:rPr>
      </w:pPr>
      <w:r w:rsidRPr="008845E6">
        <w:rPr>
          <w:rFonts w:ascii="Arial" w:eastAsia="MS Mincho" w:hAnsi="Arial" w:cs="Arial"/>
          <w:sz w:val="24"/>
          <w:szCs w:val="24"/>
          <w:lang w:eastAsia="ja-JP"/>
        </w:rPr>
        <w:t>После снятия ШС с охраны индикатор пульта соответствующий введенному номеру ШС выключится (для типа индикации 1).</w:t>
      </w:r>
    </w:p>
    <w:p w:rsidR="00B56EE7" w:rsidRPr="008845E6" w:rsidRDefault="00B56EE7" w:rsidP="008845E6">
      <w:pPr>
        <w:autoSpaceDE w:val="0"/>
        <w:autoSpaceDN w:val="0"/>
        <w:spacing w:after="0" w:line="240" w:lineRule="auto"/>
        <w:ind w:firstLine="425"/>
        <w:rPr>
          <w:rFonts w:ascii="Arial" w:eastAsia="MS Mincho" w:hAnsi="Arial" w:cs="Arial"/>
          <w:sz w:val="24"/>
          <w:szCs w:val="24"/>
          <w:lang w:eastAsia="ja-JP"/>
        </w:rPr>
      </w:pPr>
      <w:r w:rsidRPr="008845E6">
        <w:rPr>
          <w:rFonts w:ascii="Arial" w:eastAsia="MS Mincho" w:hAnsi="Arial" w:cs="Arial"/>
          <w:sz w:val="24"/>
          <w:szCs w:val="24"/>
          <w:lang w:eastAsia="ja-JP"/>
        </w:rPr>
        <w:t xml:space="preserve">Выход из режима управления осуществляется по нажатию на клавишу </w:t>
      </w:r>
      <w:r w:rsidRPr="008845E6">
        <w:rPr>
          <w:rFonts w:ascii="Arial" w:eastAsia="MS Mincho" w:hAnsi="Arial" w:cs="Arial"/>
          <w:b/>
          <w:sz w:val="24"/>
          <w:szCs w:val="24"/>
          <w:lang w:val="en-US" w:eastAsia="ja-JP"/>
        </w:rPr>
        <w:t>CLR</w:t>
      </w:r>
      <w:r w:rsidRPr="008845E6">
        <w:rPr>
          <w:rFonts w:ascii="Arial" w:eastAsia="MS Mincho" w:hAnsi="Arial" w:cs="Arial"/>
          <w:b/>
          <w:sz w:val="24"/>
          <w:szCs w:val="24"/>
          <w:lang w:eastAsia="ja-JP"/>
        </w:rPr>
        <w:t xml:space="preserve">, </w:t>
      </w:r>
      <w:r w:rsidRPr="008845E6">
        <w:rPr>
          <w:rFonts w:ascii="Arial" w:eastAsia="MS Mincho" w:hAnsi="Arial" w:cs="Arial"/>
          <w:sz w:val="24"/>
          <w:szCs w:val="24"/>
          <w:lang w:eastAsia="ja-JP"/>
        </w:rPr>
        <w:t>либо автоматически через 60 секунд после последнего нажатия на клавишу</w:t>
      </w:r>
      <w:r w:rsidRPr="008845E6">
        <w:rPr>
          <w:rFonts w:ascii="Arial" w:eastAsia="MS Mincho" w:hAnsi="Arial" w:cs="Arial"/>
          <w:b/>
          <w:sz w:val="24"/>
          <w:szCs w:val="24"/>
          <w:lang w:eastAsia="ja-JP"/>
        </w:rPr>
        <w:t>.</w:t>
      </w:r>
    </w:p>
    <w:p w:rsidR="00B56EE7" w:rsidRPr="008845E6" w:rsidRDefault="00B56EE7" w:rsidP="008845E6">
      <w:pPr>
        <w:autoSpaceDE w:val="0"/>
        <w:autoSpaceDN w:val="0"/>
        <w:spacing w:after="0" w:line="240" w:lineRule="auto"/>
        <w:ind w:firstLine="425"/>
        <w:rPr>
          <w:rFonts w:ascii="Arial" w:eastAsia="MS Mincho" w:hAnsi="Arial" w:cs="Arial"/>
          <w:sz w:val="24"/>
          <w:szCs w:val="24"/>
          <w:lang w:eastAsia="ja-JP"/>
        </w:rPr>
      </w:pPr>
      <w:r w:rsidRPr="008845E6">
        <w:rPr>
          <w:rFonts w:ascii="Arial" w:eastAsia="MS Mincho" w:hAnsi="Arial" w:cs="Arial"/>
          <w:sz w:val="24"/>
          <w:szCs w:val="24"/>
          <w:lang w:eastAsia="ja-JP"/>
        </w:rPr>
        <w:t xml:space="preserve">Пульт обеспечивает возможность работы в режиме управления без ограничения времени, что может быть необходимым при проведении монтажных и профилактических работ. Для этого после набора пароля пользователя нажмите клавишу </w:t>
      </w:r>
      <w:r w:rsidRPr="008845E6">
        <w:rPr>
          <w:rFonts w:ascii="Arial" w:eastAsia="MS Mincho" w:hAnsi="Arial" w:cs="Arial"/>
          <w:b/>
          <w:sz w:val="24"/>
          <w:szCs w:val="24"/>
          <w:lang w:val="en-US" w:eastAsia="ja-JP"/>
        </w:rPr>
        <w:t>MEM</w:t>
      </w:r>
      <w:r w:rsidRPr="008845E6">
        <w:rPr>
          <w:rFonts w:ascii="Arial" w:eastAsia="MS Mincho" w:hAnsi="Arial" w:cs="Arial"/>
          <w:b/>
          <w:sz w:val="24"/>
          <w:szCs w:val="24"/>
          <w:lang w:eastAsia="ja-JP"/>
        </w:rPr>
        <w:t xml:space="preserve">. </w:t>
      </w:r>
      <w:r w:rsidRPr="008845E6">
        <w:rPr>
          <w:rFonts w:ascii="Arial" w:eastAsia="MS Mincho" w:hAnsi="Arial" w:cs="Arial"/>
          <w:sz w:val="24"/>
          <w:szCs w:val="24"/>
          <w:lang w:eastAsia="ja-JP"/>
        </w:rPr>
        <w:t xml:space="preserve">Выход из режима управления будет осуществляться по нажатию на клавишу  </w:t>
      </w:r>
      <w:r w:rsidRPr="008845E6">
        <w:rPr>
          <w:rFonts w:ascii="Arial" w:eastAsia="MS Mincho" w:hAnsi="Arial" w:cs="Arial"/>
          <w:b/>
          <w:sz w:val="24"/>
          <w:szCs w:val="24"/>
          <w:lang w:val="en-US" w:eastAsia="ja-JP"/>
        </w:rPr>
        <w:t>CLR</w:t>
      </w:r>
      <w:r w:rsidRPr="008845E6">
        <w:rPr>
          <w:rFonts w:ascii="Arial" w:eastAsia="MS Mincho" w:hAnsi="Arial" w:cs="Arial"/>
          <w:b/>
          <w:sz w:val="24"/>
          <w:szCs w:val="24"/>
          <w:lang w:eastAsia="ja-JP"/>
        </w:rPr>
        <w:t xml:space="preserve">. </w:t>
      </w:r>
      <w:r w:rsidRPr="008845E6">
        <w:rPr>
          <w:rFonts w:ascii="Arial" w:eastAsia="MS Mincho" w:hAnsi="Arial" w:cs="Arial"/>
          <w:sz w:val="24"/>
          <w:szCs w:val="24"/>
          <w:lang w:eastAsia="ja-JP"/>
        </w:rPr>
        <w:t>Если пульт находится в режиме управления, то из данного режима возможен переход в режим просмотра буфера событий (по нажатию на клавишу  "</w:t>
      </w:r>
      <w:r w:rsidRPr="008845E6">
        <w:rPr>
          <w:rFonts w:ascii="Arial" w:eastAsia="MS Mincho" w:hAnsi="Arial" w:cs="Arial"/>
          <w:sz w:val="24"/>
          <w:szCs w:val="24"/>
          <w:lang w:eastAsia="ja-JP"/>
        </w:rPr>
        <w:sym w:font="Marlett" w:char="F074"/>
      </w:r>
      <w:r w:rsidRPr="008845E6">
        <w:rPr>
          <w:rFonts w:ascii="Arial" w:eastAsia="MS Mincho" w:hAnsi="Arial" w:cs="Arial"/>
          <w:sz w:val="24"/>
          <w:szCs w:val="24"/>
          <w:lang w:eastAsia="ja-JP"/>
        </w:rPr>
        <w:t>").</w:t>
      </w:r>
    </w:p>
    <w:p w:rsidR="00B56EE7" w:rsidRDefault="00B56EE7" w:rsidP="00784323">
      <w:pPr>
        <w:pStyle w:val="31"/>
      </w:pPr>
      <w:bookmarkStart w:id="25" w:name="_Toc468961524"/>
      <w:r w:rsidRPr="00DB44FE">
        <w:t>2.3.3 Управление  разделами</w:t>
      </w:r>
      <w:bookmarkEnd w:id="25"/>
    </w:p>
    <w:p w:rsidR="00B56EE7" w:rsidRPr="00DB44FE" w:rsidRDefault="00B56EE7" w:rsidP="00DB44FE">
      <w:pPr>
        <w:spacing w:after="0" w:line="240" w:lineRule="auto"/>
        <w:ind w:firstLine="708"/>
        <w:rPr>
          <w:rFonts w:ascii="Arial" w:hAnsi="Arial" w:cs="Arial"/>
          <w:sz w:val="24"/>
          <w:szCs w:val="24"/>
        </w:rPr>
      </w:pPr>
      <w:r w:rsidRPr="00DB44FE">
        <w:rPr>
          <w:rFonts w:ascii="Arial" w:hAnsi="Arial" w:cs="Arial"/>
          <w:sz w:val="24"/>
          <w:szCs w:val="24"/>
        </w:rPr>
        <w:t>Постановка на охрану разделов с клавиатур С2000-КС возможна двумя способами:</w:t>
      </w:r>
    </w:p>
    <w:p w:rsidR="00B56EE7" w:rsidRPr="008845E6" w:rsidRDefault="00B56EE7" w:rsidP="007A6D7E">
      <w:pPr>
        <w:pStyle w:val="a7"/>
        <w:numPr>
          <w:ilvl w:val="0"/>
          <w:numId w:val="19"/>
        </w:numPr>
        <w:suppressLineNumbers/>
        <w:suppressAutoHyphens/>
        <w:spacing w:before="0" w:after="0"/>
        <w:ind w:left="0" w:firstLine="709"/>
        <w:rPr>
          <w:rFonts w:cs="Arial"/>
          <w:b/>
          <w:szCs w:val="24"/>
        </w:rPr>
      </w:pPr>
      <w:r w:rsidRPr="008845E6">
        <w:rPr>
          <w:rFonts w:cs="Arial"/>
          <w:szCs w:val="24"/>
        </w:rPr>
        <w:t xml:space="preserve">Постановка одной командой всех разделов, которыми может управлять пользователь: </w:t>
      </w:r>
      <w:r w:rsidRPr="008845E6">
        <w:rPr>
          <w:rFonts w:cs="Arial"/>
          <w:b/>
          <w:szCs w:val="24"/>
        </w:rPr>
        <w:t>«пароль</w:t>
      </w:r>
      <w:r w:rsidRPr="008845E6">
        <w:rPr>
          <w:rFonts w:cs="Arial"/>
          <w:b/>
          <w:szCs w:val="24"/>
        </w:rPr>
        <w:sym w:font="Symbol" w:char="F0AE"/>
      </w:r>
      <w:r w:rsidRPr="008845E6">
        <w:rPr>
          <w:rFonts w:cs="Arial"/>
          <w:b/>
          <w:szCs w:val="24"/>
        </w:rPr>
        <w:t xml:space="preserve"> ARM»</w:t>
      </w:r>
      <w:r w:rsidRPr="008845E6">
        <w:rPr>
          <w:rFonts w:cs="Arial"/>
          <w:i/>
          <w:szCs w:val="24"/>
        </w:rPr>
        <w:t>;</w:t>
      </w:r>
      <w:r w:rsidRPr="008845E6">
        <w:rPr>
          <w:rFonts w:cs="Arial"/>
          <w:szCs w:val="24"/>
        </w:rPr>
        <w:t xml:space="preserve"> снятие с охраны всех разделов: </w:t>
      </w:r>
      <w:r w:rsidRPr="008845E6">
        <w:rPr>
          <w:rFonts w:cs="Arial"/>
          <w:b/>
          <w:szCs w:val="24"/>
        </w:rPr>
        <w:t>«пароль</w:t>
      </w:r>
      <w:r w:rsidRPr="008845E6">
        <w:rPr>
          <w:rFonts w:cs="Arial"/>
          <w:b/>
          <w:szCs w:val="24"/>
        </w:rPr>
        <w:sym w:font="Symbol" w:char="F0AE"/>
      </w:r>
      <w:r w:rsidRPr="008845E6">
        <w:rPr>
          <w:rFonts w:cs="Arial"/>
          <w:b/>
          <w:szCs w:val="24"/>
        </w:rPr>
        <w:t xml:space="preserve"> </w:t>
      </w:r>
      <w:r w:rsidRPr="008845E6">
        <w:rPr>
          <w:rFonts w:cs="Arial"/>
          <w:b/>
          <w:szCs w:val="24"/>
          <w:lang w:val="en-US"/>
        </w:rPr>
        <w:t>DISARM</w:t>
      </w:r>
      <w:r w:rsidRPr="008845E6">
        <w:rPr>
          <w:rFonts w:cs="Arial"/>
          <w:b/>
          <w:szCs w:val="24"/>
        </w:rPr>
        <w:t>».</w:t>
      </w:r>
    </w:p>
    <w:p w:rsidR="00B56EE7" w:rsidRPr="008845E6" w:rsidRDefault="00B56EE7" w:rsidP="007A6D7E">
      <w:pPr>
        <w:pStyle w:val="a7"/>
        <w:numPr>
          <w:ilvl w:val="0"/>
          <w:numId w:val="19"/>
        </w:numPr>
        <w:suppressLineNumbers/>
        <w:suppressAutoHyphens/>
        <w:spacing w:before="0" w:after="0"/>
        <w:ind w:left="0" w:firstLine="709"/>
        <w:rPr>
          <w:rFonts w:cs="Arial"/>
          <w:szCs w:val="24"/>
        </w:rPr>
      </w:pPr>
      <w:r w:rsidRPr="008845E6">
        <w:rPr>
          <w:rFonts w:cs="Arial"/>
          <w:szCs w:val="24"/>
        </w:rPr>
        <w:t xml:space="preserve">Индивидуальное управление разделами: </w:t>
      </w:r>
      <w:r w:rsidRPr="008845E6">
        <w:rPr>
          <w:rFonts w:cs="Arial"/>
          <w:b/>
          <w:szCs w:val="24"/>
        </w:rPr>
        <w:t>«пароль</w:t>
      </w:r>
      <w:r w:rsidRPr="008845E6">
        <w:rPr>
          <w:rFonts w:cs="Arial"/>
          <w:b/>
          <w:szCs w:val="24"/>
        </w:rPr>
        <w:sym w:font="Symbol" w:char="F0AE"/>
      </w:r>
      <w:r w:rsidRPr="008845E6">
        <w:rPr>
          <w:rFonts w:cs="Arial"/>
          <w:b/>
          <w:szCs w:val="24"/>
        </w:rPr>
        <w:t xml:space="preserve"> </w:t>
      </w:r>
      <w:r w:rsidRPr="008845E6">
        <w:rPr>
          <w:rFonts w:cs="Arial"/>
          <w:b/>
          <w:szCs w:val="24"/>
          <w:lang w:val="en-US"/>
        </w:rPr>
        <w:t>ENT</w:t>
      </w:r>
      <w:r w:rsidRPr="008845E6">
        <w:rPr>
          <w:rFonts w:cs="Arial"/>
          <w:b/>
          <w:szCs w:val="24"/>
        </w:rPr>
        <w:t>»</w:t>
      </w:r>
      <w:r w:rsidRPr="008845E6">
        <w:rPr>
          <w:rFonts w:cs="Arial"/>
          <w:szCs w:val="24"/>
        </w:rPr>
        <w:t xml:space="preserve">, после чего подсветятся доступные для управления разделы. Далее даются команды управления по разделам: </w:t>
      </w:r>
      <w:r w:rsidRPr="008845E6">
        <w:rPr>
          <w:rFonts w:cs="Arial"/>
          <w:b/>
          <w:szCs w:val="24"/>
        </w:rPr>
        <w:t>«номер</w:t>
      </w:r>
      <w:r w:rsidRPr="008845E6">
        <w:rPr>
          <w:rFonts w:cs="Arial"/>
          <w:b/>
          <w:szCs w:val="24"/>
        </w:rPr>
        <w:sym w:font="Symbol" w:char="F0AE"/>
      </w:r>
      <w:r w:rsidRPr="008845E6">
        <w:rPr>
          <w:rFonts w:cs="Arial"/>
          <w:b/>
          <w:szCs w:val="24"/>
        </w:rPr>
        <w:t xml:space="preserve"> ARM»</w:t>
      </w:r>
      <w:r w:rsidRPr="008845E6">
        <w:rPr>
          <w:rFonts w:cs="Arial"/>
          <w:szCs w:val="24"/>
        </w:rPr>
        <w:t xml:space="preserve"> для постановки на охрану и </w:t>
      </w:r>
      <w:r w:rsidRPr="008845E6">
        <w:rPr>
          <w:rFonts w:cs="Arial"/>
          <w:b/>
          <w:szCs w:val="24"/>
        </w:rPr>
        <w:t>«номер</w:t>
      </w:r>
      <w:r w:rsidRPr="008845E6">
        <w:rPr>
          <w:rFonts w:cs="Arial"/>
          <w:b/>
          <w:szCs w:val="24"/>
        </w:rPr>
        <w:sym w:font="Symbol" w:char="F0AE"/>
      </w:r>
      <w:r w:rsidRPr="008845E6">
        <w:rPr>
          <w:rFonts w:cs="Arial"/>
          <w:b/>
          <w:szCs w:val="24"/>
        </w:rPr>
        <w:t xml:space="preserve"> DISARM»</w:t>
      </w:r>
      <w:r w:rsidRPr="008845E6">
        <w:rPr>
          <w:rFonts w:cs="Arial"/>
          <w:szCs w:val="24"/>
        </w:rPr>
        <w:t xml:space="preserve"> для снятия  охраны.</w:t>
      </w:r>
    </w:p>
    <w:p w:rsidR="00B56EE7" w:rsidRPr="008845E6" w:rsidRDefault="00B56EE7" w:rsidP="008845E6">
      <w:pPr>
        <w:suppressLineNumbers/>
        <w:suppressAutoHyphens/>
        <w:spacing w:after="0" w:line="240" w:lineRule="auto"/>
        <w:ind w:firstLine="708"/>
        <w:rPr>
          <w:rFonts w:ascii="Arial" w:hAnsi="Arial" w:cs="Arial"/>
          <w:sz w:val="24"/>
          <w:szCs w:val="24"/>
        </w:rPr>
      </w:pPr>
      <w:r w:rsidRPr="008845E6">
        <w:rPr>
          <w:rFonts w:ascii="Arial" w:hAnsi="Arial" w:cs="Arial"/>
          <w:sz w:val="24"/>
          <w:szCs w:val="24"/>
        </w:rPr>
        <w:t>При управлении разделом с «С2000-КС» вводимый номер – это номер индикатора «С2000-КС», с которым связан раздел.</w:t>
      </w:r>
    </w:p>
    <w:p w:rsidR="00B56EE7" w:rsidRPr="008845E6" w:rsidRDefault="00B56EE7" w:rsidP="00784323">
      <w:pPr>
        <w:pStyle w:val="21"/>
      </w:pPr>
      <w:bookmarkStart w:id="26" w:name="_Toc468961525"/>
      <w:r w:rsidRPr="008845E6">
        <w:t xml:space="preserve">2.4 Управление разделами с помощью блоков индикации </w:t>
      </w:r>
      <w:r w:rsidRPr="008845E6">
        <w:br/>
        <w:t>С2000-БКИ</w:t>
      </w:r>
      <w:bookmarkEnd w:id="26"/>
    </w:p>
    <w:p w:rsidR="00B56EE7" w:rsidRPr="008845E6" w:rsidRDefault="00B56EE7" w:rsidP="00DB44FE">
      <w:pPr>
        <w:spacing w:line="240" w:lineRule="auto"/>
        <w:ind w:firstLine="708"/>
        <w:rPr>
          <w:rFonts w:ascii="Arial" w:hAnsi="Arial" w:cs="Arial"/>
          <w:sz w:val="24"/>
          <w:szCs w:val="24"/>
        </w:rPr>
      </w:pPr>
      <w:r w:rsidRPr="00DB44FE">
        <w:rPr>
          <w:rFonts w:ascii="Arial" w:hAnsi="Arial" w:cs="Arial"/>
          <w:sz w:val="24"/>
          <w:szCs w:val="24"/>
        </w:rPr>
        <w:t xml:space="preserve">Блок индикации С2000-БКИ позволяет управлять взятием/снятием разделов с помощью клавиш на лицевой панели двумя способами: с </w:t>
      </w:r>
      <w:r w:rsidRPr="00DB44FE">
        <w:rPr>
          <w:rFonts w:ascii="Arial" w:hAnsi="Arial" w:cs="Arial"/>
          <w:i/>
          <w:sz w:val="24"/>
          <w:szCs w:val="24"/>
        </w:rPr>
        <w:t>ограничением доступа</w:t>
      </w:r>
      <w:r w:rsidRPr="00DB44FE">
        <w:rPr>
          <w:rFonts w:ascii="Arial" w:hAnsi="Arial" w:cs="Arial"/>
          <w:sz w:val="24"/>
          <w:szCs w:val="24"/>
        </w:rPr>
        <w:t xml:space="preserve"> к управлению (с использованием ключа </w:t>
      </w:r>
      <w:proofErr w:type="spellStart"/>
      <w:r w:rsidRPr="00DB44FE">
        <w:rPr>
          <w:rFonts w:ascii="Arial" w:hAnsi="Arial" w:cs="Arial"/>
          <w:sz w:val="24"/>
          <w:szCs w:val="24"/>
        </w:rPr>
        <w:t>Touch</w:t>
      </w:r>
      <w:proofErr w:type="spellEnd"/>
      <w:r w:rsidRPr="00DB44FE">
        <w:rPr>
          <w:rFonts w:ascii="Arial" w:hAnsi="Arial" w:cs="Arial"/>
          <w:sz w:val="24"/>
          <w:szCs w:val="24"/>
        </w:rPr>
        <w:t> </w:t>
      </w:r>
      <w:proofErr w:type="spellStart"/>
      <w:r w:rsidRPr="00DB44FE">
        <w:rPr>
          <w:rFonts w:ascii="Arial" w:hAnsi="Arial" w:cs="Arial"/>
          <w:sz w:val="24"/>
          <w:szCs w:val="24"/>
        </w:rPr>
        <w:t>Memory</w:t>
      </w:r>
      <w:proofErr w:type="spellEnd"/>
      <w:r w:rsidRPr="00DB44FE">
        <w:rPr>
          <w:rFonts w:ascii="Arial" w:hAnsi="Arial" w:cs="Arial"/>
          <w:sz w:val="24"/>
          <w:szCs w:val="24"/>
        </w:rPr>
        <w:t xml:space="preserve">) и </w:t>
      </w:r>
      <w:r w:rsidRPr="00DB44FE">
        <w:rPr>
          <w:rFonts w:ascii="Arial" w:hAnsi="Arial" w:cs="Arial"/>
          <w:i/>
          <w:sz w:val="24"/>
          <w:szCs w:val="24"/>
        </w:rPr>
        <w:t>без ограничения доступа</w:t>
      </w:r>
      <w:r w:rsidRPr="00DB44FE">
        <w:rPr>
          <w:rFonts w:ascii="Arial" w:hAnsi="Arial" w:cs="Arial"/>
          <w:sz w:val="24"/>
          <w:szCs w:val="24"/>
        </w:rPr>
        <w:t>. Способ</w:t>
      </w:r>
      <w:r w:rsidRPr="008845E6">
        <w:rPr>
          <w:rFonts w:ascii="Arial" w:hAnsi="Arial" w:cs="Arial"/>
          <w:sz w:val="24"/>
          <w:szCs w:val="24"/>
        </w:rPr>
        <w:t xml:space="preserve"> управления задается при конфигурировании в программе «</w:t>
      </w:r>
      <w:proofErr w:type="spellStart"/>
      <w:r w:rsidRPr="008845E6">
        <w:rPr>
          <w:rFonts w:ascii="Arial" w:hAnsi="Arial" w:cs="Arial"/>
          <w:sz w:val="24"/>
          <w:szCs w:val="24"/>
          <w:lang w:val="en-US"/>
        </w:rPr>
        <w:t>UProg</w:t>
      </w:r>
      <w:proofErr w:type="spellEnd"/>
      <w:r w:rsidRPr="008845E6">
        <w:rPr>
          <w:rFonts w:ascii="Arial" w:hAnsi="Arial" w:cs="Arial"/>
          <w:sz w:val="24"/>
          <w:szCs w:val="24"/>
        </w:rPr>
        <w:t>» для С2000-БКИ параметра «Ключ доступа».</w:t>
      </w:r>
    </w:p>
    <w:p w:rsidR="00B56EE7" w:rsidRPr="00DB44FE" w:rsidRDefault="00B56EE7" w:rsidP="00DB44FE">
      <w:pPr>
        <w:spacing w:line="240" w:lineRule="auto"/>
        <w:ind w:firstLine="708"/>
        <w:rPr>
          <w:rFonts w:ascii="Arial" w:hAnsi="Arial" w:cs="Arial"/>
          <w:sz w:val="24"/>
          <w:szCs w:val="24"/>
        </w:rPr>
      </w:pPr>
      <w:r w:rsidRPr="00DB44FE">
        <w:rPr>
          <w:rFonts w:ascii="Arial" w:hAnsi="Arial" w:cs="Arial"/>
          <w:sz w:val="24"/>
          <w:szCs w:val="24"/>
        </w:rPr>
        <w:t xml:space="preserve">В случае </w:t>
      </w:r>
      <w:r w:rsidRPr="00DB44FE">
        <w:rPr>
          <w:rFonts w:ascii="Arial" w:hAnsi="Arial" w:cs="Arial"/>
          <w:i/>
          <w:sz w:val="24"/>
          <w:szCs w:val="24"/>
        </w:rPr>
        <w:t>ограниченного доступа</w:t>
      </w:r>
      <w:r w:rsidRPr="00DB44FE">
        <w:rPr>
          <w:rFonts w:ascii="Arial" w:hAnsi="Arial" w:cs="Arial"/>
          <w:sz w:val="24"/>
          <w:szCs w:val="24"/>
        </w:rPr>
        <w:t xml:space="preserve"> к управлению:</w:t>
      </w:r>
    </w:p>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 xml:space="preserve">1. Приложите ключ </w:t>
      </w:r>
      <w:r w:rsidRPr="008845E6">
        <w:rPr>
          <w:rFonts w:ascii="Arial" w:hAnsi="Arial" w:cs="Arial"/>
          <w:sz w:val="24"/>
          <w:szCs w:val="24"/>
          <w:lang w:val="en-US"/>
        </w:rPr>
        <w:t>Touch</w:t>
      </w:r>
      <w:r w:rsidRPr="008845E6">
        <w:rPr>
          <w:rFonts w:ascii="Arial" w:hAnsi="Arial" w:cs="Arial"/>
          <w:sz w:val="24"/>
          <w:szCs w:val="24"/>
        </w:rPr>
        <w:t xml:space="preserve"> </w:t>
      </w:r>
      <w:r w:rsidRPr="008845E6">
        <w:rPr>
          <w:rFonts w:ascii="Arial" w:hAnsi="Arial" w:cs="Arial"/>
          <w:sz w:val="24"/>
          <w:szCs w:val="24"/>
          <w:lang w:val="en-US"/>
        </w:rPr>
        <w:t>Memory</w:t>
      </w:r>
      <w:r w:rsidRPr="008845E6">
        <w:rPr>
          <w:rFonts w:ascii="Arial" w:hAnsi="Arial" w:cs="Arial"/>
          <w:sz w:val="24"/>
          <w:szCs w:val="24"/>
        </w:rPr>
        <w:t xml:space="preserve"> к считывателю, подключенному к блоку. </w:t>
      </w:r>
      <w:proofErr w:type="gramStart"/>
      <w:r w:rsidRPr="008845E6">
        <w:rPr>
          <w:rFonts w:ascii="Arial" w:hAnsi="Arial" w:cs="Arial"/>
          <w:sz w:val="24"/>
          <w:szCs w:val="24"/>
        </w:rPr>
        <w:t>При этом звуковой сигнализатор кратковременно включится на 0,25 с. Если ключ не прописан в конфигурации блока, то в доступе к управлению будет отказано и звуковой сигнализатор включится на 1 с. Если ключ внесён в конфигурацию блока и ему заданы права управления в пульте С2000М</w:t>
      </w:r>
      <w:r w:rsidR="00DF1822">
        <w:rPr>
          <w:rFonts w:ascii="Arial" w:hAnsi="Arial" w:cs="Arial"/>
          <w:sz w:val="24"/>
          <w:szCs w:val="24"/>
        </w:rPr>
        <w:t xml:space="preserve"> (С2000)</w:t>
      </w:r>
      <w:r w:rsidRPr="008845E6">
        <w:rPr>
          <w:rFonts w:ascii="Arial" w:hAnsi="Arial" w:cs="Arial"/>
          <w:sz w:val="24"/>
          <w:szCs w:val="24"/>
        </w:rPr>
        <w:t>, звуковой сигнализатор включится на 0,25 с.</w:t>
      </w:r>
      <w:proofErr w:type="gramEnd"/>
    </w:p>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2. Управление будет доступно в течение 20 с после поднесения ключа. Индикатор считывателя непрерывно включ</w:t>
      </w:r>
      <w:r w:rsidR="001F3735">
        <w:rPr>
          <w:rFonts w:ascii="Arial" w:hAnsi="Arial" w:cs="Arial"/>
          <w:sz w:val="24"/>
          <w:szCs w:val="24"/>
        </w:rPr>
        <w:t>е</w:t>
      </w:r>
      <w:r w:rsidRPr="008845E6">
        <w:rPr>
          <w:rFonts w:ascii="Arial" w:hAnsi="Arial" w:cs="Arial"/>
          <w:sz w:val="24"/>
          <w:szCs w:val="24"/>
        </w:rPr>
        <w:t xml:space="preserve">н. </w:t>
      </w:r>
    </w:p>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3. Нажмите на одну из клавиш «1» - «60», связанную с разделом, состояние которого  требуется изменить. С помощью кнопок «1» – «60» можно управлять следующими действиями:</w:t>
      </w:r>
    </w:p>
    <w:tbl>
      <w:tblPr>
        <w:tblW w:w="4837" w:type="pct"/>
        <w:tblInd w:w="108" w:type="dxa"/>
        <w:tblLook w:val="0000" w:firstRow="0" w:lastRow="0" w:firstColumn="0" w:lastColumn="0" w:noHBand="0" w:noVBand="0"/>
      </w:tblPr>
      <w:tblGrid>
        <w:gridCol w:w="3319"/>
        <w:gridCol w:w="7311"/>
      </w:tblGrid>
      <w:tr w:rsidR="00B56EE7" w:rsidRPr="008845E6" w:rsidTr="003576FB">
        <w:trPr>
          <w:trHeight w:val="490"/>
        </w:trPr>
        <w:tc>
          <w:tcPr>
            <w:tcW w:w="1561" w:type="pct"/>
            <w:tcBorders>
              <w:right w:val="single" w:sz="4" w:space="0" w:color="auto"/>
            </w:tcBorders>
            <w:shd w:val="clear" w:color="auto" w:fill="auto"/>
            <w:vAlign w:val="center"/>
          </w:tcPr>
          <w:p w:rsidR="00CA7109" w:rsidRPr="00CA7109" w:rsidRDefault="00B56EE7" w:rsidP="00CA7109">
            <w:pPr>
              <w:spacing w:line="240" w:lineRule="auto"/>
              <w:rPr>
                <w:rFonts w:ascii="Arial" w:hAnsi="Arial" w:cs="Arial"/>
                <w:sz w:val="24"/>
                <w:szCs w:val="24"/>
              </w:rPr>
            </w:pPr>
            <w:r w:rsidRPr="008845E6">
              <w:rPr>
                <w:rFonts w:ascii="Arial" w:hAnsi="Arial" w:cs="Arial"/>
                <w:sz w:val="24"/>
                <w:szCs w:val="24"/>
                <w:lang w:val="en-US"/>
              </w:rPr>
              <w:t>«</w:t>
            </w:r>
            <w:r w:rsidRPr="008845E6">
              <w:rPr>
                <w:rFonts w:ascii="Arial" w:hAnsi="Arial" w:cs="Arial"/>
                <w:sz w:val="24"/>
                <w:szCs w:val="24"/>
              </w:rPr>
              <w:t>Снятие с охраны</w:t>
            </w:r>
            <w:r w:rsidRPr="008845E6">
              <w:rPr>
                <w:rFonts w:ascii="Arial" w:hAnsi="Arial" w:cs="Arial"/>
                <w:sz w:val="24"/>
                <w:szCs w:val="24"/>
                <w:lang w:val="en-US"/>
              </w:rPr>
              <w:t>»</w:t>
            </w:r>
          </w:p>
        </w:tc>
        <w:tc>
          <w:tcPr>
            <w:tcW w:w="3439" w:type="pct"/>
            <w:tcBorders>
              <w:left w:val="single" w:sz="4" w:space="0" w:color="auto"/>
            </w:tcBorders>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Кратковременное нажатие на кнопку при состояниях раздела «Взят», «</w:t>
            </w:r>
            <w:proofErr w:type="spellStart"/>
            <w:r w:rsidRPr="008845E6">
              <w:rPr>
                <w:rFonts w:ascii="Arial" w:hAnsi="Arial" w:cs="Arial"/>
                <w:sz w:val="24"/>
                <w:szCs w:val="24"/>
              </w:rPr>
              <w:t>Невзятие</w:t>
            </w:r>
            <w:proofErr w:type="spellEnd"/>
            <w:r w:rsidRPr="008845E6">
              <w:rPr>
                <w:rFonts w:ascii="Arial" w:hAnsi="Arial" w:cs="Arial"/>
                <w:sz w:val="24"/>
                <w:szCs w:val="24"/>
              </w:rPr>
              <w:t>», «Тревога»</w:t>
            </w:r>
          </w:p>
        </w:tc>
      </w:tr>
      <w:tr w:rsidR="00B56EE7" w:rsidRPr="008845E6" w:rsidTr="003576FB">
        <w:trPr>
          <w:trHeight w:val="49"/>
        </w:trPr>
        <w:tc>
          <w:tcPr>
            <w:tcW w:w="1561" w:type="pct"/>
            <w:tcBorders>
              <w:right w:val="single" w:sz="4" w:space="0" w:color="auto"/>
            </w:tcBorders>
            <w:shd w:val="clear" w:color="auto" w:fill="auto"/>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«Взятие на охрану»</w:t>
            </w:r>
          </w:p>
        </w:tc>
        <w:tc>
          <w:tcPr>
            <w:tcW w:w="3439" w:type="pct"/>
            <w:tcBorders>
              <w:left w:val="single" w:sz="4" w:space="0" w:color="auto"/>
            </w:tcBorders>
            <w:shd w:val="clear" w:color="auto" w:fill="auto"/>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Кратковременное нажатие на кнопку при состоянии раздела «Снят»</w:t>
            </w:r>
          </w:p>
        </w:tc>
      </w:tr>
    </w:tbl>
    <w:p w:rsidR="00B56EE7" w:rsidRPr="008845E6" w:rsidRDefault="00B56EE7" w:rsidP="008845E6">
      <w:pPr>
        <w:spacing w:line="240" w:lineRule="auto"/>
        <w:rPr>
          <w:rFonts w:ascii="Arial" w:hAnsi="Arial" w:cs="Arial"/>
          <w:sz w:val="24"/>
          <w:szCs w:val="24"/>
        </w:rPr>
      </w:pPr>
    </w:p>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При нажатии клавиш «1» − «60» соответствующий индикатор блока мигает до момента исполнения, либо отказа в исполнении команды:</w:t>
      </w:r>
    </w:p>
    <w:tbl>
      <w:tblPr>
        <w:tblW w:w="4837" w:type="pct"/>
        <w:tblInd w:w="108" w:type="dxa"/>
        <w:tblLook w:val="0000" w:firstRow="0" w:lastRow="0" w:firstColumn="0" w:lastColumn="0" w:noHBand="0" w:noVBand="0"/>
      </w:tblPr>
      <w:tblGrid>
        <w:gridCol w:w="3319"/>
        <w:gridCol w:w="7311"/>
      </w:tblGrid>
      <w:tr w:rsidR="00B56EE7" w:rsidRPr="008845E6" w:rsidTr="003576FB">
        <w:trPr>
          <w:trHeight w:val="59"/>
        </w:trPr>
        <w:tc>
          <w:tcPr>
            <w:tcW w:w="1561" w:type="pct"/>
            <w:tcBorders>
              <w:right w:val="single" w:sz="4" w:space="0" w:color="auto"/>
            </w:tcBorders>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«Запрос на взятие»,</w:t>
            </w:r>
          </w:p>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«Запрос на снятие»</w:t>
            </w:r>
          </w:p>
        </w:tc>
        <w:tc>
          <w:tcPr>
            <w:tcW w:w="3439" w:type="pct"/>
            <w:tcBorders>
              <w:left w:val="single" w:sz="4" w:space="0" w:color="auto"/>
            </w:tcBorders>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Мигает поочерёдно зелёным и жёлтым цветом 4 раза в секунду</w:t>
            </w:r>
          </w:p>
        </w:tc>
      </w:tr>
    </w:tbl>
    <w:p w:rsidR="00B56EE7" w:rsidRPr="008845E6" w:rsidRDefault="00B56EE7" w:rsidP="008845E6">
      <w:pPr>
        <w:spacing w:line="240" w:lineRule="auto"/>
        <w:rPr>
          <w:rFonts w:ascii="Arial" w:hAnsi="Arial" w:cs="Arial"/>
          <w:sz w:val="24"/>
          <w:szCs w:val="24"/>
        </w:rPr>
      </w:pPr>
    </w:p>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4. После нажатия на кнопку возможно продолжение управления в течение 10 с. Для отмены доступа необходимо нажать кнопку «Сброс».</w:t>
      </w:r>
    </w:p>
    <w:p w:rsidR="00B56EE7" w:rsidRPr="00DB44FE" w:rsidRDefault="00B56EE7" w:rsidP="00DB44FE">
      <w:pPr>
        <w:spacing w:line="240" w:lineRule="auto"/>
        <w:ind w:firstLine="708"/>
        <w:rPr>
          <w:rFonts w:ascii="Arial" w:hAnsi="Arial" w:cs="Arial"/>
          <w:sz w:val="24"/>
          <w:szCs w:val="24"/>
        </w:rPr>
      </w:pPr>
      <w:r w:rsidRPr="00DB44FE">
        <w:rPr>
          <w:rFonts w:ascii="Arial" w:hAnsi="Arial" w:cs="Arial"/>
          <w:sz w:val="24"/>
          <w:szCs w:val="24"/>
        </w:rPr>
        <w:t xml:space="preserve">В случае  </w:t>
      </w:r>
      <w:r w:rsidRPr="00DB44FE">
        <w:rPr>
          <w:rFonts w:ascii="Arial" w:hAnsi="Arial" w:cs="Arial"/>
          <w:i/>
          <w:sz w:val="24"/>
          <w:szCs w:val="24"/>
        </w:rPr>
        <w:t>неограниченного доступа</w:t>
      </w:r>
      <w:r w:rsidRPr="00DB44FE">
        <w:rPr>
          <w:rFonts w:ascii="Arial" w:hAnsi="Arial" w:cs="Arial"/>
          <w:sz w:val="24"/>
          <w:szCs w:val="24"/>
        </w:rPr>
        <w:t xml:space="preserve"> к управлению:</w:t>
      </w:r>
    </w:p>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1. Нажмите на одну из клавиш «1» - «60», связанную с разделом, состояние которого  требуется изменить. С помощью кнопок «1» – «60» можно управлять следующими действиями:</w:t>
      </w:r>
    </w:p>
    <w:tbl>
      <w:tblPr>
        <w:tblW w:w="4837" w:type="pct"/>
        <w:tblInd w:w="108" w:type="dxa"/>
        <w:tblLook w:val="0000" w:firstRow="0" w:lastRow="0" w:firstColumn="0" w:lastColumn="0" w:noHBand="0" w:noVBand="0"/>
      </w:tblPr>
      <w:tblGrid>
        <w:gridCol w:w="3319"/>
        <w:gridCol w:w="7311"/>
      </w:tblGrid>
      <w:tr w:rsidR="00B56EE7" w:rsidRPr="008845E6" w:rsidTr="003576FB">
        <w:trPr>
          <w:trHeight w:val="490"/>
        </w:trPr>
        <w:tc>
          <w:tcPr>
            <w:tcW w:w="1561" w:type="pct"/>
            <w:tcBorders>
              <w:right w:val="single" w:sz="4" w:space="0" w:color="auto"/>
            </w:tcBorders>
            <w:shd w:val="clear" w:color="auto" w:fill="auto"/>
            <w:vAlign w:val="center"/>
          </w:tcPr>
          <w:p w:rsidR="00B56EE7" w:rsidRPr="008845E6" w:rsidRDefault="00B56EE7" w:rsidP="008845E6">
            <w:pPr>
              <w:spacing w:line="240" w:lineRule="auto"/>
              <w:rPr>
                <w:rFonts w:ascii="Arial" w:hAnsi="Arial" w:cs="Arial"/>
                <w:sz w:val="24"/>
                <w:szCs w:val="24"/>
                <w:lang w:val="en-US"/>
              </w:rPr>
            </w:pPr>
            <w:r w:rsidRPr="008845E6">
              <w:rPr>
                <w:rFonts w:ascii="Arial" w:hAnsi="Arial" w:cs="Arial"/>
                <w:sz w:val="24"/>
                <w:szCs w:val="24"/>
                <w:lang w:val="en-US"/>
              </w:rPr>
              <w:t>«</w:t>
            </w:r>
            <w:r w:rsidRPr="008845E6">
              <w:rPr>
                <w:rFonts w:ascii="Arial" w:hAnsi="Arial" w:cs="Arial"/>
                <w:sz w:val="24"/>
                <w:szCs w:val="24"/>
              </w:rPr>
              <w:t>Снятие с охраны</w:t>
            </w:r>
            <w:r w:rsidRPr="008845E6">
              <w:rPr>
                <w:rFonts w:ascii="Arial" w:hAnsi="Arial" w:cs="Arial"/>
                <w:sz w:val="24"/>
                <w:szCs w:val="24"/>
                <w:lang w:val="en-US"/>
              </w:rPr>
              <w:t>»</w:t>
            </w:r>
          </w:p>
        </w:tc>
        <w:tc>
          <w:tcPr>
            <w:tcW w:w="3439" w:type="pct"/>
            <w:tcBorders>
              <w:left w:val="single" w:sz="4" w:space="0" w:color="auto"/>
            </w:tcBorders>
            <w:shd w:val="clear" w:color="auto" w:fill="auto"/>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Кратковременное нажатие на кнопку при состояниях раздела «Взят», «</w:t>
            </w:r>
            <w:proofErr w:type="spellStart"/>
            <w:r w:rsidRPr="008845E6">
              <w:rPr>
                <w:rFonts w:ascii="Arial" w:hAnsi="Arial" w:cs="Arial"/>
                <w:sz w:val="24"/>
                <w:szCs w:val="24"/>
              </w:rPr>
              <w:t>Невзятие</w:t>
            </w:r>
            <w:proofErr w:type="spellEnd"/>
            <w:r w:rsidRPr="008845E6">
              <w:rPr>
                <w:rFonts w:ascii="Arial" w:hAnsi="Arial" w:cs="Arial"/>
                <w:sz w:val="24"/>
                <w:szCs w:val="24"/>
              </w:rPr>
              <w:t>», «Тревога»</w:t>
            </w:r>
          </w:p>
        </w:tc>
      </w:tr>
      <w:tr w:rsidR="00B56EE7" w:rsidRPr="008845E6" w:rsidTr="003576FB">
        <w:trPr>
          <w:trHeight w:val="49"/>
        </w:trPr>
        <w:tc>
          <w:tcPr>
            <w:tcW w:w="1561" w:type="pct"/>
            <w:tcBorders>
              <w:right w:val="single" w:sz="4" w:space="0" w:color="auto"/>
            </w:tcBorders>
            <w:shd w:val="clear" w:color="auto" w:fill="auto"/>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«Взятие на охрану»</w:t>
            </w:r>
          </w:p>
        </w:tc>
        <w:tc>
          <w:tcPr>
            <w:tcW w:w="3439" w:type="pct"/>
            <w:tcBorders>
              <w:left w:val="single" w:sz="4" w:space="0" w:color="auto"/>
            </w:tcBorders>
            <w:shd w:val="clear" w:color="auto" w:fill="auto"/>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Кратковременное нажатие на кнопку при состоянии раздела «Снят»</w:t>
            </w:r>
          </w:p>
        </w:tc>
      </w:tr>
    </w:tbl>
    <w:p w:rsidR="00B56EE7" w:rsidRPr="008845E6" w:rsidRDefault="00B56EE7" w:rsidP="00784323">
      <w:pPr>
        <w:pStyle w:val="21"/>
      </w:pPr>
      <w:bookmarkStart w:id="27" w:name="_Toc468961526"/>
      <w:r w:rsidRPr="008845E6">
        <w:t>2.5 Управление взятием/снятием с помощью ключей Touch Memory или Proxy-карт</w:t>
      </w:r>
      <w:bookmarkEnd w:id="27"/>
    </w:p>
    <w:p w:rsidR="00B56EE7" w:rsidRPr="00DB44FE" w:rsidRDefault="00B56EE7" w:rsidP="00784323">
      <w:pPr>
        <w:pStyle w:val="31"/>
      </w:pPr>
      <w:bookmarkStart w:id="28" w:name="_Toc468961527"/>
      <w:r w:rsidRPr="00DB44FE">
        <w:t>2.5.1 Управление взятием/снятием ШС</w:t>
      </w:r>
      <w:bookmarkEnd w:id="28"/>
      <w:r w:rsidRPr="00DB44FE">
        <w:t xml:space="preserve">  </w:t>
      </w:r>
    </w:p>
    <w:p w:rsidR="00B56EE7" w:rsidRPr="008845E6" w:rsidRDefault="00B56EE7" w:rsidP="00DB44FE">
      <w:pPr>
        <w:spacing w:after="0" w:line="240" w:lineRule="auto"/>
        <w:ind w:firstLine="708"/>
        <w:rPr>
          <w:rFonts w:ascii="Arial" w:hAnsi="Arial" w:cs="Arial"/>
          <w:sz w:val="24"/>
          <w:szCs w:val="24"/>
        </w:rPr>
      </w:pPr>
      <w:r w:rsidRPr="00DB44FE">
        <w:rPr>
          <w:rFonts w:ascii="Arial" w:hAnsi="Arial" w:cs="Arial"/>
          <w:sz w:val="24"/>
          <w:szCs w:val="24"/>
        </w:rPr>
        <w:t xml:space="preserve">Для управления взятием/снятием ШС приборов С2000-4, Сигнал-10, С2000-КДЛ с помощью </w:t>
      </w:r>
      <w:r w:rsidRPr="00DB44FE">
        <w:rPr>
          <w:rFonts w:ascii="Arial" w:hAnsi="Arial" w:cs="Arial"/>
          <w:sz w:val="24"/>
          <w:szCs w:val="24"/>
          <w:lang w:val="en-US"/>
        </w:rPr>
        <w:t>Proximity</w:t>
      </w:r>
      <w:r w:rsidRPr="00DB44FE">
        <w:rPr>
          <w:rFonts w:ascii="Arial" w:hAnsi="Arial" w:cs="Arial"/>
          <w:sz w:val="24"/>
          <w:szCs w:val="24"/>
        </w:rPr>
        <w:t xml:space="preserve">-карты или ключа </w:t>
      </w:r>
      <w:r w:rsidRPr="00DB44FE">
        <w:rPr>
          <w:rFonts w:ascii="Arial" w:hAnsi="Arial" w:cs="Arial"/>
          <w:sz w:val="24"/>
          <w:szCs w:val="24"/>
          <w:lang w:val="en-US"/>
        </w:rPr>
        <w:t>Touch</w:t>
      </w:r>
      <w:r w:rsidRPr="00DB44FE">
        <w:rPr>
          <w:rFonts w:ascii="Arial" w:hAnsi="Arial" w:cs="Arial"/>
          <w:sz w:val="24"/>
          <w:szCs w:val="24"/>
        </w:rPr>
        <w:t xml:space="preserve"> </w:t>
      </w:r>
      <w:r w:rsidRPr="00DB44FE">
        <w:rPr>
          <w:rFonts w:ascii="Arial" w:hAnsi="Arial" w:cs="Arial"/>
          <w:sz w:val="24"/>
          <w:szCs w:val="24"/>
          <w:lang w:val="en-US"/>
        </w:rPr>
        <w:t>Memory</w:t>
      </w:r>
      <w:r w:rsidRPr="00DB44FE">
        <w:rPr>
          <w:rFonts w:ascii="Arial" w:hAnsi="Arial" w:cs="Arial"/>
          <w:sz w:val="24"/>
          <w:szCs w:val="24"/>
        </w:rPr>
        <w:t xml:space="preserve"> необходимо запрограммировать ключ в приборе с признаком "ключ хозоргана" и указанием списка ШС для взятия и снятия. При поднесении к считывателю такой</w:t>
      </w:r>
      <w:r w:rsidRPr="008845E6">
        <w:rPr>
          <w:rFonts w:ascii="Arial" w:hAnsi="Arial" w:cs="Arial"/>
          <w:sz w:val="24"/>
          <w:szCs w:val="24"/>
        </w:rPr>
        <w:t xml:space="preserve"> карты (ключа), если все ШС, которыми управляет карта, находятся в состоянии "Снято", произойдет взятие данных ШС на охрану, в противном случае произойдет снятие ШС с охраны.</w:t>
      </w:r>
    </w:p>
    <w:p w:rsidR="00B56EE7" w:rsidRPr="008845E6" w:rsidRDefault="00B56EE7" w:rsidP="003C33BF">
      <w:pPr>
        <w:spacing w:after="0" w:line="240" w:lineRule="auto"/>
        <w:ind w:firstLine="709"/>
        <w:rPr>
          <w:rFonts w:ascii="Arial" w:hAnsi="Arial" w:cs="Arial"/>
          <w:sz w:val="24"/>
          <w:szCs w:val="24"/>
        </w:rPr>
      </w:pPr>
      <w:r w:rsidRPr="008845E6">
        <w:rPr>
          <w:rFonts w:ascii="Arial" w:hAnsi="Arial" w:cs="Arial"/>
          <w:sz w:val="24"/>
          <w:szCs w:val="24"/>
        </w:rPr>
        <w:t xml:space="preserve">Если в энергонезависимую память прибора занесён хотя бы один ключ пользователя, хозоргану предоставляется возможность взять или снять всю группу ШС, на управление </w:t>
      </w:r>
      <w:proofErr w:type="gramStart"/>
      <w:r w:rsidRPr="008845E6">
        <w:rPr>
          <w:rFonts w:ascii="Arial" w:hAnsi="Arial" w:cs="Arial"/>
          <w:sz w:val="24"/>
          <w:szCs w:val="24"/>
        </w:rPr>
        <w:t>которыми</w:t>
      </w:r>
      <w:proofErr w:type="gramEnd"/>
      <w:r w:rsidRPr="008845E6">
        <w:rPr>
          <w:rFonts w:ascii="Arial" w:hAnsi="Arial" w:cs="Arial"/>
          <w:sz w:val="24"/>
          <w:szCs w:val="24"/>
        </w:rPr>
        <w:t xml:space="preserve"> даны права данному ключу. Для этого необходимо коснуться электронным ключом контактов считывателя. Если прибор «опознает» код считанного идентификатора, прозвучит короткий квитирующий сигнал и вся группа связанных с ключом ШС будет взята на охрану, либо снята с охраны. Если был считан код неизвестного идентификатора, прозвучит длинный квитирующий сигнал, говорящий о том, что ключ отвергнут.</w:t>
      </w:r>
    </w:p>
    <w:p w:rsidR="00B56EE7" w:rsidRPr="008845E6" w:rsidRDefault="00B56EE7" w:rsidP="001F3735">
      <w:pPr>
        <w:spacing w:after="0" w:line="240" w:lineRule="auto"/>
        <w:ind w:firstLine="708"/>
        <w:rPr>
          <w:rFonts w:ascii="Arial" w:hAnsi="Arial" w:cs="Arial"/>
          <w:sz w:val="24"/>
          <w:szCs w:val="24"/>
        </w:rPr>
      </w:pPr>
      <w:r w:rsidRPr="008845E6">
        <w:rPr>
          <w:rFonts w:ascii="Arial" w:hAnsi="Arial" w:cs="Arial"/>
          <w:sz w:val="24"/>
          <w:szCs w:val="24"/>
        </w:rPr>
        <w:t>Если поднесённый ключ обладает только правами на взятие ШС, то шлейф нельзя будет снять с охраны, можно только заново взять его на охрану.</w:t>
      </w:r>
    </w:p>
    <w:p w:rsidR="00B56EE7" w:rsidRPr="008845E6" w:rsidRDefault="00B56EE7" w:rsidP="001F3735">
      <w:pPr>
        <w:spacing w:after="0" w:line="240" w:lineRule="auto"/>
        <w:ind w:firstLine="708"/>
        <w:rPr>
          <w:rFonts w:ascii="Arial" w:hAnsi="Arial" w:cs="Arial"/>
          <w:sz w:val="24"/>
          <w:szCs w:val="24"/>
        </w:rPr>
      </w:pPr>
      <w:r w:rsidRPr="008845E6">
        <w:rPr>
          <w:rFonts w:ascii="Arial" w:hAnsi="Arial" w:cs="Arial"/>
          <w:sz w:val="24"/>
          <w:szCs w:val="24"/>
        </w:rPr>
        <w:t>Если поднесённый ключ обладает правами только на снятие ШС, то шлейф нельзя будет взять на охрану, можно только снять его с охраны.</w:t>
      </w:r>
    </w:p>
    <w:p w:rsidR="00B56EE7" w:rsidRPr="00784323" w:rsidRDefault="00B56EE7" w:rsidP="00784323">
      <w:pPr>
        <w:pStyle w:val="31"/>
      </w:pPr>
      <w:bookmarkStart w:id="29" w:name="_Toc468961528"/>
      <w:r w:rsidRPr="00784323">
        <w:t>2.5.2 Управление взятием/снятием разделов</w:t>
      </w:r>
      <w:bookmarkEnd w:id="29"/>
      <w:r w:rsidRPr="00784323">
        <w:t xml:space="preserve"> </w:t>
      </w:r>
    </w:p>
    <w:p w:rsidR="00B56EE7" w:rsidRPr="008845E6" w:rsidRDefault="00B56EE7" w:rsidP="008845E6">
      <w:pPr>
        <w:pStyle w:val="a7"/>
        <w:ind w:left="0"/>
        <w:rPr>
          <w:rFonts w:cs="Arial"/>
          <w:szCs w:val="24"/>
        </w:rPr>
      </w:pPr>
      <w:r w:rsidRPr="00DB44FE">
        <w:rPr>
          <w:rFonts w:cs="Arial"/>
          <w:b/>
          <w:szCs w:val="24"/>
        </w:rPr>
        <w:t>Блок С2000-БИ исп.02</w:t>
      </w:r>
      <w:r w:rsidRPr="00DB44FE">
        <w:rPr>
          <w:rFonts w:cs="Arial"/>
          <w:szCs w:val="24"/>
        </w:rPr>
        <w:t xml:space="preserve"> вер.2.23 и выше</w:t>
      </w:r>
      <w:r w:rsidRPr="008845E6">
        <w:rPr>
          <w:rFonts w:cs="Arial"/>
          <w:szCs w:val="24"/>
        </w:rPr>
        <w:t xml:space="preserve"> позволяет брать на охрану и снимать с охраны разделы с помощью встроенного или внешнего считывателя. </w:t>
      </w:r>
    </w:p>
    <w:p w:rsidR="00B56EE7" w:rsidRPr="008845E6" w:rsidRDefault="00B56EE7" w:rsidP="002C3708">
      <w:pPr>
        <w:spacing w:line="240" w:lineRule="auto"/>
        <w:ind w:firstLine="851"/>
        <w:rPr>
          <w:rFonts w:ascii="Arial" w:hAnsi="Arial" w:cs="Arial"/>
          <w:sz w:val="24"/>
          <w:szCs w:val="24"/>
        </w:rPr>
      </w:pPr>
      <w:r w:rsidRPr="008845E6">
        <w:rPr>
          <w:rFonts w:ascii="Arial" w:hAnsi="Arial" w:cs="Arial"/>
          <w:sz w:val="24"/>
          <w:szCs w:val="24"/>
        </w:rPr>
        <w:t xml:space="preserve">1. Для доступа к управлению приложите ключ </w:t>
      </w:r>
      <w:r w:rsidRPr="008845E6">
        <w:rPr>
          <w:rFonts w:ascii="Arial" w:hAnsi="Arial" w:cs="Arial"/>
          <w:sz w:val="24"/>
          <w:szCs w:val="24"/>
          <w:lang w:val="en-US"/>
        </w:rPr>
        <w:t>Touch</w:t>
      </w:r>
      <w:r w:rsidRPr="008845E6">
        <w:rPr>
          <w:rFonts w:ascii="Arial" w:hAnsi="Arial" w:cs="Arial"/>
          <w:sz w:val="24"/>
          <w:szCs w:val="24"/>
        </w:rPr>
        <w:t xml:space="preserve"> </w:t>
      </w:r>
      <w:r w:rsidRPr="008845E6">
        <w:rPr>
          <w:rFonts w:ascii="Arial" w:hAnsi="Arial" w:cs="Arial"/>
          <w:sz w:val="24"/>
          <w:szCs w:val="24"/>
          <w:lang w:val="en-US"/>
        </w:rPr>
        <w:t>Memory</w:t>
      </w:r>
      <w:r w:rsidRPr="008845E6">
        <w:rPr>
          <w:rFonts w:ascii="Arial" w:hAnsi="Arial" w:cs="Arial"/>
          <w:sz w:val="24"/>
          <w:szCs w:val="24"/>
        </w:rPr>
        <w:t xml:space="preserve"> к считывателю блока. </w:t>
      </w:r>
      <w:proofErr w:type="gramStart"/>
      <w:r w:rsidRPr="008845E6">
        <w:rPr>
          <w:rFonts w:ascii="Arial" w:hAnsi="Arial" w:cs="Arial"/>
          <w:sz w:val="24"/>
          <w:szCs w:val="24"/>
        </w:rPr>
        <w:t>При касании ключом считывателя индикатор «Доступ» на лицевой панели С2000-БКИ будет мигать зелёным цветом с частотой 4 раза в секунду в течение 2 с. При этом звуковой сигнализатор кратковременно включится на 0,25 с. Если ключ не прописан в конфигурации блока, то в доступе к управлению будет отказано и звуковой сигнализатор включится на 1 с. Если ключ внесён в конфигурацию блока</w:t>
      </w:r>
      <w:proofErr w:type="gramEnd"/>
      <w:r w:rsidRPr="008845E6">
        <w:rPr>
          <w:rFonts w:ascii="Arial" w:hAnsi="Arial" w:cs="Arial"/>
          <w:sz w:val="24"/>
          <w:szCs w:val="24"/>
        </w:rPr>
        <w:t xml:space="preserve"> и ему заданы права управления в пульте С2000М</w:t>
      </w:r>
      <w:r w:rsidR="00495F3D">
        <w:rPr>
          <w:rFonts w:ascii="Arial" w:hAnsi="Arial" w:cs="Arial"/>
          <w:sz w:val="24"/>
          <w:szCs w:val="24"/>
        </w:rPr>
        <w:t xml:space="preserve"> </w:t>
      </w:r>
      <w:r w:rsidR="00495F3D" w:rsidRPr="000329D9">
        <w:rPr>
          <w:rFonts w:ascii="Arial" w:hAnsi="Arial" w:cs="Arial"/>
          <w:sz w:val="24"/>
          <w:szCs w:val="24"/>
        </w:rPr>
        <w:t>(С2000)</w:t>
      </w:r>
      <w:r w:rsidRPr="000329D9">
        <w:rPr>
          <w:rFonts w:ascii="Arial" w:hAnsi="Arial" w:cs="Arial"/>
          <w:sz w:val="24"/>
          <w:szCs w:val="24"/>
        </w:rPr>
        <w:t>,</w:t>
      </w:r>
      <w:r w:rsidRPr="008845E6">
        <w:rPr>
          <w:rFonts w:ascii="Arial" w:hAnsi="Arial" w:cs="Arial"/>
          <w:sz w:val="24"/>
          <w:szCs w:val="24"/>
        </w:rPr>
        <w:t xml:space="preserve"> звуковой сигнализатор включится на 0,25 с.</w:t>
      </w:r>
    </w:p>
    <w:p w:rsidR="00B56EE7" w:rsidRDefault="00B56EE7" w:rsidP="002C3708">
      <w:pPr>
        <w:spacing w:line="240" w:lineRule="auto"/>
        <w:ind w:firstLine="851"/>
        <w:rPr>
          <w:rFonts w:ascii="Arial" w:hAnsi="Arial" w:cs="Arial"/>
          <w:sz w:val="24"/>
          <w:szCs w:val="24"/>
        </w:rPr>
      </w:pPr>
      <w:r w:rsidRPr="008845E6">
        <w:rPr>
          <w:rFonts w:ascii="Arial" w:hAnsi="Arial" w:cs="Arial"/>
          <w:sz w:val="24"/>
          <w:szCs w:val="24"/>
        </w:rPr>
        <w:t>2. Управление будет доступно в течение 30 с после поднесения ключа. В течение этого времени индикатор «Доступ» отображает состояние раздела, соответствующего ключу:</w:t>
      </w:r>
    </w:p>
    <w:p w:rsidR="00DB7883" w:rsidRPr="008845E6" w:rsidRDefault="00DB7883" w:rsidP="00DB7883">
      <w:pPr>
        <w:spacing w:line="240" w:lineRule="auto"/>
        <w:ind w:firstLine="851"/>
        <w:jc w:val="right"/>
        <w:rPr>
          <w:rFonts w:ascii="Arial" w:hAnsi="Arial" w:cs="Arial"/>
          <w:sz w:val="24"/>
          <w:szCs w:val="24"/>
        </w:rPr>
      </w:pPr>
      <w:r w:rsidRPr="00AD751F">
        <w:rPr>
          <w:rFonts w:ascii="Arial" w:hAnsi="Arial" w:cs="Arial"/>
          <w:b/>
          <w:sz w:val="24"/>
          <w:szCs w:val="24"/>
        </w:rPr>
        <w:t>Таблица 2.5.1</w:t>
      </w:r>
      <w:r>
        <w:rPr>
          <w:rFonts w:ascii="Arial" w:hAnsi="Arial" w:cs="Arial"/>
          <w:sz w:val="24"/>
          <w:szCs w:val="24"/>
        </w:rPr>
        <w:t xml:space="preserve"> Индикация состояний разделов</w:t>
      </w:r>
    </w:p>
    <w:tbl>
      <w:tblPr>
        <w:tblW w:w="4925" w:type="pct"/>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5053"/>
        <w:gridCol w:w="5670"/>
      </w:tblGrid>
      <w:tr w:rsidR="00B56EE7" w:rsidRPr="008845E6" w:rsidTr="00B56EE7">
        <w:trPr>
          <w:trHeight w:val="564"/>
        </w:trPr>
        <w:tc>
          <w:tcPr>
            <w:tcW w:w="2356" w:type="pct"/>
            <w:tcBorders>
              <w:top w:val="single" w:sz="12" w:space="0" w:color="auto"/>
              <w:bottom w:val="single" w:sz="12" w:space="0" w:color="auto"/>
            </w:tcBorders>
            <w:vAlign w:val="center"/>
          </w:tcPr>
          <w:p w:rsidR="00B56EE7" w:rsidRPr="008845E6" w:rsidRDefault="00B56EE7" w:rsidP="008845E6">
            <w:pPr>
              <w:spacing w:after="0" w:line="240" w:lineRule="auto"/>
              <w:jc w:val="center"/>
              <w:rPr>
                <w:rFonts w:ascii="Arial" w:hAnsi="Arial" w:cs="Arial"/>
                <w:b/>
                <w:sz w:val="24"/>
                <w:szCs w:val="24"/>
              </w:rPr>
            </w:pPr>
            <w:r w:rsidRPr="008845E6">
              <w:rPr>
                <w:rFonts w:ascii="Arial" w:hAnsi="Arial" w:cs="Arial"/>
                <w:b/>
                <w:sz w:val="24"/>
                <w:szCs w:val="24"/>
              </w:rPr>
              <w:t>Состояние раздела</w:t>
            </w:r>
          </w:p>
        </w:tc>
        <w:tc>
          <w:tcPr>
            <w:tcW w:w="2644" w:type="pct"/>
            <w:tcBorders>
              <w:top w:val="single" w:sz="12" w:space="0" w:color="auto"/>
              <w:bottom w:val="single" w:sz="12" w:space="0" w:color="auto"/>
            </w:tcBorders>
            <w:vAlign w:val="center"/>
          </w:tcPr>
          <w:p w:rsidR="00B56EE7" w:rsidRPr="008845E6" w:rsidRDefault="00B56EE7" w:rsidP="008845E6">
            <w:pPr>
              <w:spacing w:after="0" w:line="240" w:lineRule="auto"/>
              <w:jc w:val="center"/>
              <w:rPr>
                <w:rFonts w:ascii="Arial" w:hAnsi="Arial" w:cs="Arial"/>
                <w:b/>
                <w:sz w:val="24"/>
                <w:szCs w:val="24"/>
              </w:rPr>
            </w:pPr>
            <w:r w:rsidRPr="008845E6">
              <w:rPr>
                <w:rFonts w:ascii="Arial" w:hAnsi="Arial" w:cs="Arial"/>
                <w:b/>
                <w:sz w:val="24"/>
                <w:szCs w:val="24"/>
              </w:rPr>
              <w:t>Режим индикатора «Доступ»</w:t>
            </w:r>
          </w:p>
        </w:tc>
      </w:tr>
      <w:tr w:rsidR="00B56EE7" w:rsidRPr="008845E6" w:rsidTr="00B56EE7">
        <w:tc>
          <w:tcPr>
            <w:tcW w:w="2356" w:type="pct"/>
            <w:tcBorders>
              <w:top w:val="single" w:sz="12" w:space="0" w:color="auto"/>
            </w:tcBorders>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«Взят»</w:t>
            </w:r>
          </w:p>
        </w:tc>
        <w:tc>
          <w:tcPr>
            <w:tcW w:w="2644" w:type="pct"/>
            <w:tcBorders>
              <w:top w:val="single" w:sz="12" w:space="0" w:color="auto"/>
            </w:tcBorders>
            <w:vAlign w:val="center"/>
          </w:tcPr>
          <w:p w:rsidR="00B56EE7" w:rsidRPr="008845E6" w:rsidRDefault="00B56EE7" w:rsidP="008845E6">
            <w:pPr>
              <w:spacing w:line="240" w:lineRule="auto"/>
              <w:rPr>
                <w:rFonts w:ascii="Arial" w:hAnsi="Arial" w:cs="Arial"/>
                <w:sz w:val="24"/>
                <w:szCs w:val="24"/>
              </w:rPr>
            </w:pPr>
            <w:proofErr w:type="gramStart"/>
            <w:r w:rsidRPr="008845E6">
              <w:rPr>
                <w:rFonts w:ascii="Arial" w:hAnsi="Arial" w:cs="Arial"/>
                <w:sz w:val="24"/>
                <w:szCs w:val="24"/>
              </w:rPr>
              <w:t>Включён</w:t>
            </w:r>
            <w:proofErr w:type="gramEnd"/>
            <w:r w:rsidRPr="008845E6">
              <w:rPr>
                <w:rFonts w:ascii="Arial" w:hAnsi="Arial" w:cs="Arial"/>
                <w:sz w:val="24"/>
                <w:szCs w:val="24"/>
              </w:rPr>
              <w:t xml:space="preserve"> красным цветом</w:t>
            </w:r>
          </w:p>
        </w:tc>
      </w:tr>
      <w:tr w:rsidR="00B56EE7" w:rsidRPr="008845E6" w:rsidTr="00B56EE7">
        <w:tc>
          <w:tcPr>
            <w:tcW w:w="2356" w:type="pct"/>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«Взятие»</w:t>
            </w:r>
          </w:p>
        </w:tc>
        <w:tc>
          <w:tcPr>
            <w:tcW w:w="2644" w:type="pct"/>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Мигает зелёным цветом 4 раза в секунду</w:t>
            </w:r>
          </w:p>
        </w:tc>
      </w:tr>
      <w:tr w:rsidR="00B56EE7" w:rsidRPr="008845E6" w:rsidTr="00B56EE7">
        <w:tc>
          <w:tcPr>
            <w:tcW w:w="2356" w:type="pct"/>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«Снят»</w:t>
            </w:r>
          </w:p>
        </w:tc>
        <w:tc>
          <w:tcPr>
            <w:tcW w:w="2644" w:type="pct"/>
            <w:vAlign w:val="center"/>
          </w:tcPr>
          <w:p w:rsidR="00B56EE7" w:rsidRPr="008845E6" w:rsidRDefault="00B56EE7" w:rsidP="008845E6">
            <w:pPr>
              <w:spacing w:line="240" w:lineRule="auto"/>
              <w:rPr>
                <w:rFonts w:ascii="Arial" w:hAnsi="Arial" w:cs="Arial"/>
                <w:sz w:val="24"/>
                <w:szCs w:val="24"/>
              </w:rPr>
            </w:pPr>
            <w:proofErr w:type="gramStart"/>
            <w:r w:rsidRPr="008845E6">
              <w:rPr>
                <w:rFonts w:ascii="Arial" w:hAnsi="Arial" w:cs="Arial"/>
                <w:sz w:val="24"/>
                <w:szCs w:val="24"/>
              </w:rPr>
              <w:t>Включён</w:t>
            </w:r>
            <w:proofErr w:type="gramEnd"/>
            <w:r w:rsidRPr="008845E6">
              <w:rPr>
                <w:rFonts w:ascii="Arial" w:hAnsi="Arial" w:cs="Arial"/>
                <w:sz w:val="24"/>
                <w:szCs w:val="24"/>
              </w:rPr>
              <w:t xml:space="preserve"> зелёным цветом</w:t>
            </w:r>
          </w:p>
        </w:tc>
      </w:tr>
      <w:tr w:rsidR="00B56EE7" w:rsidRPr="008845E6" w:rsidTr="00B56EE7">
        <w:tc>
          <w:tcPr>
            <w:tcW w:w="2356" w:type="pct"/>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«Тревога», «Тревога входа», «Нападение»</w:t>
            </w:r>
          </w:p>
        </w:tc>
        <w:tc>
          <w:tcPr>
            <w:tcW w:w="2644" w:type="pct"/>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Мигает красным цветом 1 раз в секунду</w:t>
            </w:r>
          </w:p>
        </w:tc>
      </w:tr>
      <w:tr w:rsidR="00B56EE7" w:rsidRPr="008845E6" w:rsidTr="00B56EE7">
        <w:tc>
          <w:tcPr>
            <w:tcW w:w="2356" w:type="pct"/>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w:t>
            </w:r>
            <w:proofErr w:type="spellStart"/>
            <w:r w:rsidRPr="008845E6">
              <w:rPr>
                <w:rFonts w:ascii="Arial" w:hAnsi="Arial" w:cs="Arial"/>
                <w:sz w:val="24"/>
                <w:szCs w:val="24"/>
              </w:rPr>
              <w:t>Невзятие</w:t>
            </w:r>
            <w:proofErr w:type="spellEnd"/>
            <w:r w:rsidRPr="008845E6">
              <w:rPr>
                <w:rFonts w:ascii="Arial" w:hAnsi="Arial" w:cs="Arial"/>
                <w:sz w:val="24"/>
                <w:szCs w:val="24"/>
              </w:rPr>
              <w:t>»</w:t>
            </w:r>
          </w:p>
        </w:tc>
        <w:tc>
          <w:tcPr>
            <w:tcW w:w="2644" w:type="pct"/>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Мигает зелёным цветом 1 раз в секунду</w:t>
            </w:r>
          </w:p>
        </w:tc>
      </w:tr>
      <w:tr w:rsidR="00B56EE7" w:rsidRPr="008845E6" w:rsidTr="00B56EE7">
        <w:tc>
          <w:tcPr>
            <w:tcW w:w="2356" w:type="pct"/>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«Неисправность»</w:t>
            </w:r>
          </w:p>
        </w:tc>
        <w:tc>
          <w:tcPr>
            <w:tcW w:w="2644" w:type="pct"/>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Мигает жёлтым цветом: 0,25 с вкл./1,75 с выкл.</w:t>
            </w:r>
          </w:p>
        </w:tc>
      </w:tr>
      <w:tr w:rsidR="00B56EE7" w:rsidRPr="008845E6" w:rsidTr="00B56EE7">
        <w:tc>
          <w:tcPr>
            <w:tcW w:w="2356" w:type="pct"/>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«Нет связи»</w:t>
            </w:r>
          </w:p>
        </w:tc>
        <w:tc>
          <w:tcPr>
            <w:tcW w:w="2644" w:type="pct"/>
            <w:vAlign w:val="center"/>
          </w:tcPr>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Мигает жёлтым цветом 1 раз в секунду</w:t>
            </w:r>
          </w:p>
        </w:tc>
      </w:tr>
    </w:tbl>
    <w:p w:rsidR="00B56EE7" w:rsidRPr="008845E6" w:rsidRDefault="00B56EE7" w:rsidP="008845E6">
      <w:pPr>
        <w:spacing w:line="240" w:lineRule="auto"/>
        <w:rPr>
          <w:rFonts w:ascii="Arial" w:hAnsi="Arial" w:cs="Arial"/>
          <w:sz w:val="24"/>
          <w:szCs w:val="24"/>
        </w:rPr>
      </w:pPr>
    </w:p>
    <w:p w:rsidR="00B56EE7" w:rsidRPr="008845E6" w:rsidRDefault="00B56EE7" w:rsidP="002C3708">
      <w:pPr>
        <w:spacing w:line="240" w:lineRule="auto"/>
        <w:ind w:firstLine="851"/>
        <w:rPr>
          <w:rFonts w:ascii="Arial" w:hAnsi="Arial" w:cs="Arial"/>
          <w:sz w:val="24"/>
          <w:szCs w:val="24"/>
        </w:rPr>
      </w:pPr>
      <w:r w:rsidRPr="008845E6">
        <w:rPr>
          <w:rFonts w:ascii="Arial" w:hAnsi="Arial" w:cs="Arial"/>
          <w:sz w:val="24"/>
          <w:szCs w:val="24"/>
        </w:rPr>
        <w:t xml:space="preserve">3. Повторно приложите ключ к считывателю для постановки раздела на охрану или снятия раздела с охраны (раздел будет снят с охраны, если он находится в любом состоянии, кроме «Снят» и ключ имеет право на снятие, иначе раздел будет взят на охрану.) </w:t>
      </w:r>
    </w:p>
    <w:p w:rsidR="00B56EE7" w:rsidRPr="008845E6" w:rsidRDefault="00B56EE7" w:rsidP="002C3708">
      <w:pPr>
        <w:spacing w:line="240" w:lineRule="auto"/>
        <w:ind w:firstLine="851"/>
        <w:rPr>
          <w:rFonts w:ascii="Arial" w:hAnsi="Arial" w:cs="Arial"/>
          <w:sz w:val="24"/>
          <w:szCs w:val="24"/>
        </w:rPr>
      </w:pPr>
      <w:r w:rsidRPr="008845E6">
        <w:rPr>
          <w:rFonts w:ascii="Arial" w:hAnsi="Arial" w:cs="Arial"/>
          <w:sz w:val="24"/>
          <w:szCs w:val="24"/>
        </w:rPr>
        <w:t>При повторном поднесении ключа блок передает сетевому контроллеру запрос на выполнение команды «Взятие» или «Снятие» раздела. Сетевой контроллер анализирует полученное сообщение. Индикатор блока «1» - «60», связанный с разделом, мигает 4 раза в секунду зелёным и жёлтым цветом попеременно до момента выполнения команды.</w:t>
      </w:r>
    </w:p>
    <w:p w:rsidR="00B56EE7" w:rsidRPr="008845E6" w:rsidRDefault="00B56EE7" w:rsidP="002C3708">
      <w:pPr>
        <w:spacing w:line="240" w:lineRule="auto"/>
        <w:ind w:firstLine="851"/>
        <w:rPr>
          <w:rFonts w:ascii="Arial" w:hAnsi="Arial" w:cs="Arial"/>
          <w:sz w:val="24"/>
          <w:szCs w:val="24"/>
        </w:rPr>
      </w:pPr>
      <w:r w:rsidRPr="008845E6">
        <w:rPr>
          <w:rFonts w:ascii="Arial" w:hAnsi="Arial" w:cs="Arial"/>
          <w:sz w:val="24"/>
          <w:szCs w:val="24"/>
        </w:rPr>
        <w:t>4. По истечению 30 с после последнего касания ключом считывателя индикатор «Доступ» выключается и кратковременно включается звуковой сигнализатор.</w:t>
      </w:r>
    </w:p>
    <w:p w:rsidR="00B56EE7" w:rsidRPr="008845E6" w:rsidRDefault="00B56EE7" w:rsidP="005E2ADA">
      <w:pPr>
        <w:spacing w:after="0" w:line="240" w:lineRule="auto"/>
        <w:ind w:firstLine="709"/>
        <w:rPr>
          <w:rFonts w:ascii="Arial" w:hAnsi="Arial" w:cs="Arial"/>
          <w:sz w:val="24"/>
          <w:szCs w:val="24"/>
        </w:rPr>
      </w:pPr>
      <w:r w:rsidRPr="00DB44FE">
        <w:rPr>
          <w:rFonts w:ascii="Arial" w:hAnsi="Arial" w:cs="Arial"/>
          <w:b/>
          <w:sz w:val="24"/>
          <w:szCs w:val="24"/>
        </w:rPr>
        <w:t xml:space="preserve">Приборы С2000-4, Сигнал-10, Сигнал-20П </w:t>
      </w:r>
      <w:r w:rsidRPr="00DB44FE">
        <w:rPr>
          <w:rFonts w:ascii="Arial" w:hAnsi="Arial" w:cs="Arial"/>
          <w:b/>
          <w:sz w:val="24"/>
          <w:szCs w:val="24"/>
          <w:lang w:val="en-US"/>
        </w:rPr>
        <w:t>SMD</w:t>
      </w:r>
      <w:r w:rsidRPr="00DB44FE">
        <w:rPr>
          <w:rFonts w:ascii="Arial" w:hAnsi="Arial" w:cs="Arial"/>
          <w:b/>
          <w:sz w:val="24"/>
          <w:szCs w:val="24"/>
        </w:rPr>
        <w:t>, Сигнал-20П исп.01, С2000-КДЛ,  С2000-КДЛ-2И</w:t>
      </w:r>
      <w:r w:rsidRPr="008845E6">
        <w:rPr>
          <w:rFonts w:ascii="Arial" w:hAnsi="Arial" w:cs="Arial"/>
          <w:b/>
          <w:sz w:val="24"/>
          <w:szCs w:val="24"/>
        </w:rPr>
        <w:t xml:space="preserve"> </w:t>
      </w:r>
      <w:r w:rsidRPr="008845E6">
        <w:rPr>
          <w:rFonts w:ascii="Arial" w:hAnsi="Arial" w:cs="Arial"/>
          <w:sz w:val="24"/>
          <w:szCs w:val="24"/>
        </w:rPr>
        <w:t xml:space="preserve">позволяют управлять постановкой разделов на охрану и снятием с охраны с помощью электронных идентификаторов (ключ </w:t>
      </w:r>
      <w:proofErr w:type="spellStart"/>
      <w:r w:rsidRPr="008845E6">
        <w:rPr>
          <w:rFonts w:ascii="Arial" w:hAnsi="Arial" w:cs="Arial"/>
          <w:sz w:val="24"/>
          <w:szCs w:val="24"/>
        </w:rPr>
        <w:t>Touch</w:t>
      </w:r>
      <w:proofErr w:type="spellEnd"/>
      <w:r w:rsidRPr="008845E6">
        <w:rPr>
          <w:rFonts w:ascii="Arial" w:hAnsi="Arial" w:cs="Arial"/>
          <w:sz w:val="24"/>
          <w:szCs w:val="24"/>
        </w:rPr>
        <w:t xml:space="preserve"> </w:t>
      </w:r>
      <w:proofErr w:type="spellStart"/>
      <w:r w:rsidRPr="008845E6">
        <w:rPr>
          <w:rFonts w:ascii="Arial" w:hAnsi="Arial" w:cs="Arial"/>
          <w:sz w:val="24"/>
          <w:szCs w:val="24"/>
        </w:rPr>
        <w:t>Memory</w:t>
      </w:r>
      <w:proofErr w:type="spellEnd"/>
      <w:r w:rsidRPr="008845E6">
        <w:rPr>
          <w:rFonts w:ascii="Arial" w:hAnsi="Arial" w:cs="Arial"/>
          <w:sz w:val="24"/>
          <w:szCs w:val="24"/>
        </w:rPr>
        <w:t xml:space="preserve"> или </w:t>
      </w:r>
      <w:proofErr w:type="spellStart"/>
      <w:r w:rsidRPr="008845E6">
        <w:rPr>
          <w:rFonts w:ascii="Arial" w:hAnsi="Arial" w:cs="Arial"/>
          <w:sz w:val="24"/>
          <w:szCs w:val="24"/>
        </w:rPr>
        <w:t>Proximity</w:t>
      </w:r>
      <w:proofErr w:type="spellEnd"/>
      <w:r w:rsidRPr="008845E6">
        <w:rPr>
          <w:rFonts w:ascii="Arial" w:hAnsi="Arial" w:cs="Arial"/>
          <w:sz w:val="24"/>
          <w:szCs w:val="24"/>
        </w:rPr>
        <w:t xml:space="preserve">-карта) и внешних подключенных считывателей. </w:t>
      </w:r>
      <w:r w:rsidRPr="00E67B34">
        <w:rPr>
          <w:rFonts w:ascii="Arial" w:hAnsi="Arial" w:cs="Arial"/>
          <w:sz w:val="24"/>
          <w:szCs w:val="24"/>
        </w:rPr>
        <w:t>Идентификаторы заносятся в базу данных сетевого контроллера с соответствующими полномочиями.</w:t>
      </w:r>
    </w:p>
    <w:p w:rsidR="00B56EE7" w:rsidRPr="008845E6" w:rsidRDefault="00B56EE7" w:rsidP="005E2ADA">
      <w:pPr>
        <w:spacing w:after="0" w:line="240" w:lineRule="auto"/>
        <w:ind w:firstLine="708"/>
        <w:rPr>
          <w:rFonts w:ascii="Arial" w:hAnsi="Arial" w:cs="Arial"/>
          <w:sz w:val="24"/>
          <w:szCs w:val="24"/>
        </w:rPr>
      </w:pPr>
      <w:r w:rsidRPr="008845E6">
        <w:rPr>
          <w:rFonts w:ascii="Arial" w:hAnsi="Arial" w:cs="Arial"/>
          <w:sz w:val="24"/>
          <w:szCs w:val="24"/>
        </w:rPr>
        <w:t xml:space="preserve">При первом поднесении ключа (карты) к считывателю светодиод считывателя кратковременно замигает, после чего будет отображать состояние доступного для управления раздела: </w:t>
      </w:r>
    </w:p>
    <w:p w:rsidR="00B56EE7" w:rsidRPr="003C33BF" w:rsidRDefault="00B56EE7" w:rsidP="007A6D7E">
      <w:pPr>
        <w:pStyle w:val="a7"/>
        <w:numPr>
          <w:ilvl w:val="0"/>
          <w:numId w:val="55"/>
        </w:numPr>
        <w:spacing w:after="0"/>
        <w:rPr>
          <w:rFonts w:cs="Arial"/>
          <w:szCs w:val="24"/>
        </w:rPr>
      </w:pPr>
      <w:r w:rsidRPr="003C33BF">
        <w:rPr>
          <w:rFonts w:cs="Arial"/>
          <w:szCs w:val="24"/>
        </w:rPr>
        <w:t xml:space="preserve">непрерывно включен, если раздел на охране, </w:t>
      </w:r>
    </w:p>
    <w:p w:rsidR="00B56EE7" w:rsidRPr="003C33BF" w:rsidRDefault="00B56EE7" w:rsidP="007A6D7E">
      <w:pPr>
        <w:pStyle w:val="a7"/>
        <w:numPr>
          <w:ilvl w:val="0"/>
          <w:numId w:val="55"/>
        </w:numPr>
        <w:spacing w:after="0"/>
        <w:rPr>
          <w:rFonts w:cs="Arial"/>
          <w:szCs w:val="24"/>
        </w:rPr>
      </w:pPr>
      <w:proofErr w:type="gramStart"/>
      <w:r w:rsidRPr="003C33BF">
        <w:rPr>
          <w:rFonts w:cs="Arial"/>
          <w:szCs w:val="24"/>
        </w:rPr>
        <w:t>выключен</w:t>
      </w:r>
      <w:proofErr w:type="gramEnd"/>
      <w:r w:rsidRPr="003C33BF">
        <w:rPr>
          <w:rFonts w:cs="Arial"/>
          <w:szCs w:val="24"/>
        </w:rPr>
        <w:t xml:space="preserve">, если снят с охраны, </w:t>
      </w:r>
    </w:p>
    <w:p w:rsidR="00B56EE7" w:rsidRPr="003C33BF" w:rsidRDefault="00B56EE7" w:rsidP="007A6D7E">
      <w:pPr>
        <w:pStyle w:val="a7"/>
        <w:numPr>
          <w:ilvl w:val="0"/>
          <w:numId w:val="55"/>
        </w:numPr>
        <w:spacing w:after="0"/>
        <w:rPr>
          <w:rFonts w:cs="Arial"/>
          <w:szCs w:val="24"/>
        </w:rPr>
      </w:pPr>
      <w:proofErr w:type="gramStart"/>
      <w:r w:rsidRPr="003C33BF">
        <w:rPr>
          <w:rFonts w:cs="Arial"/>
          <w:szCs w:val="24"/>
        </w:rPr>
        <w:t>включен</w:t>
      </w:r>
      <w:proofErr w:type="gramEnd"/>
      <w:r w:rsidRPr="003C33BF">
        <w:rPr>
          <w:rFonts w:cs="Arial"/>
          <w:szCs w:val="24"/>
        </w:rPr>
        <w:t xml:space="preserve"> в прерывистом режиме, если неисправен или в тревоге. </w:t>
      </w:r>
    </w:p>
    <w:p w:rsidR="00B56EE7" w:rsidRPr="008845E6" w:rsidRDefault="00B56EE7" w:rsidP="005E2ADA">
      <w:pPr>
        <w:spacing w:after="0" w:line="240" w:lineRule="auto"/>
        <w:ind w:firstLine="708"/>
        <w:rPr>
          <w:rFonts w:ascii="Arial" w:hAnsi="Arial" w:cs="Arial"/>
          <w:sz w:val="24"/>
          <w:szCs w:val="24"/>
        </w:rPr>
      </w:pPr>
      <w:r w:rsidRPr="008845E6">
        <w:rPr>
          <w:rFonts w:ascii="Arial" w:hAnsi="Arial" w:cs="Arial"/>
          <w:sz w:val="24"/>
          <w:szCs w:val="24"/>
        </w:rPr>
        <w:t>При повторном касании ключом  (картой) считывателя  раздел берется на охрану, если он был в состоянии «Снят», и снимается с охраны, если он был в состоянии «Взят», «Неисправность» или «Тревога». Каждое последующее предъявление идентификатора вызывает действие, противоположное предыдущему, т.е. если по второму предъявлению ключа (карты) осуществлялось снятие раздела, то третье предъявление ключа вызовет взятие раздела на охрану и т.д. Время взятия под охрану может зависеть от значения параметра «Задержка взятия на охрану», заданного при конфигурировании прибора в программе «</w:t>
      </w:r>
      <w:proofErr w:type="spellStart"/>
      <w:r w:rsidRPr="008845E6">
        <w:rPr>
          <w:rFonts w:ascii="Arial" w:hAnsi="Arial" w:cs="Arial"/>
          <w:sz w:val="24"/>
          <w:szCs w:val="24"/>
          <w:lang w:val="en-US"/>
        </w:rPr>
        <w:t>UProg</w:t>
      </w:r>
      <w:proofErr w:type="spellEnd"/>
      <w:r w:rsidRPr="008845E6">
        <w:rPr>
          <w:rFonts w:ascii="Arial" w:hAnsi="Arial" w:cs="Arial"/>
          <w:sz w:val="24"/>
          <w:szCs w:val="24"/>
        </w:rPr>
        <w:t>». Если у ключа (карты) ограничены права на управление разделом, например, разрешено только взятие, то повторное предъявление (как и все последующие) этого ключа вызовет только разрешённое действие (взятие) независимо от текущего состояния раздела.</w:t>
      </w:r>
    </w:p>
    <w:p w:rsidR="00B56EE7" w:rsidRPr="008845E6" w:rsidRDefault="00B56EE7" w:rsidP="005E2ADA">
      <w:pPr>
        <w:spacing w:after="0" w:line="240" w:lineRule="auto"/>
        <w:rPr>
          <w:rFonts w:ascii="Arial" w:hAnsi="Arial" w:cs="Arial"/>
          <w:sz w:val="24"/>
          <w:szCs w:val="24"/>
        </w:rPr>
      </w:pPr>
      <w:r w:rsidRPr="008845E6">
        <w:rPr>
          <w:rFonts w:ascii="Arial" w:hAnsi="Arial" w:cs="Arial"/>
          <w:sz w:val="24"/>
          <w:szCs w:val="24"/>
        </w:rPr>
        <w:t>Считыватель выйдет из режима управления через 20 – 30 с после последнего поднесения ключа.</w:t>
      </w:r>
    </w:p>
    <w:p w:rsidR="00B56EE7" w:rsidRPr="00784323" w:rsidRDefault="00B56EE7" w:rsidP="00784323">
      <w:pPr>
        <w:pStyle w:val="31"/>
      </w:pPr>
      <w:bookmarkStart w:id="30" w:name="_Toc362857063"/>
      <w:bookmarkStart w:id="31" w:name="_Toc468961529"/>
      <w:r w:rsidRPr="00784323">
        <w:t xml:space="preserve">2.5.3 Идентификация ключами </w:t>
      </w:r>
      <w:proofErr w:type="spellStart"/>
      <w:r w:rsidRPr="00784323">
        <w:t>Touch</w:t>
      </w:r>
      <w:proofErr w:type="spellEnd"/>
      <w:r w:rsidRPr="00784323">
        <w:t xml:space="preserve"> </w:t>
      </w:r>
      <w:proofErr w:type="spellStart"/>
      <w:r w:rsidRPr="00784323">
        <w:t>Memory</w:t>
      </w:r>
      <w:proofErr w:type="spellEnd"/>
      <w:r w:rsidRPr="00784323">
        <w:t xml:space="preserve"> и картами </w:t>
      </w:r>
      <w:proofErr w:type="spellStart"/>
      <w:r w:rsidRPr="00784323">
        <w:t>Proximity</w:t>
      </w:r>
      <w:proofErr w:type="spellEnd"/>
      <w:r w:rsidRPr="00784323">
        <w:t xml:space="preserve"> с последующим управлением с пульта С2000М</w:t>
      </w:r>
      <w:r w:rsidR="00DF1822">
        <w:t xml:space="preserve"> (С2000)</w:t>
      </w:r>
      <w:r w:rsidRPr="00784323">
        <w:t>, клавиатуры С2000</w:t>
      </w:r>
      <w:r w:rsidRPr="00784323">
        <w:noBreakHyphen/>
        <w:t>К</w:t>
      </w:r>
      <w:bookmarkEnd w:id="30"/>
      <w:r w:rsidR="00CB4687">
        <w:t>, пульта С2000-КС</w:t>
      </w:r>
      <w:bookmarkEnd w:id="31"/>
    </w:p>
    <w:p w:rsidR="00B56EE7" w:rsidRPr="008845E6" w:rsidRDefault="00B56EE7" w:rsidP="005E2ADA">
      <w:pPr>
        <w:spacing w:after="0" w:line="240" w:lineRule="auto"/>
        <w:ind w:firstLine="708"/>
        <w:rPr>
          <w:rFonts w:ascii="Arial" w:hAnsi="Arial" w:cs="Arial"/>
          <w:sz w:val="24"/>
          <w:szCs w:val="24"/>
        </w:rPr>
      </w:pPr>
      <w:r w:rsidRPr="008845E6">
        <w:rPr>
          <w:rFonts w:ascii="Arial" w:hAnsi="Arial" w:cs="Arial"/>
          <w:sz w:val="24"/>
          <w:szCs w:val="24"/>
        </w:rPr>
        <w:t xml:space="preserve">Если считыватель ключей (карт) связан с пультом С2000М </w:t>
      </w:r>
      <w:r w:rsidRPr="001F3735">
        <w:rPr>
          <w:rFonts w:ascii="Arial" w:hAnsi="Arial" w:cs="Arial"/>
          <w:sz w:val="24"/>
          <w:szCs w:val="24"/>
        </w:rPr>
        <w:t>(</w:t>
      </w:r>
      <w:r w:rsidR="00CE7DBE" w:rsidRPr="001F3735">
        <w:rPr>
          <w:rFonts w:ascii="Arial" w:hAnsi="Arial" w:cs="Arial"/>
          <w:sz w:val="24"/>
          <w:szCs w:val="24"/>
        </w:rPr>
        <w:t xml:space="preserve">пультом С2000, </w:t>
      </w:r>
      <w:r w:rsidR="000641F3">
        <w:rPr>
          <w:rFonts w:ascii="Arial" w:hAnsi="Arial" w:cs="Arial"/>
          <w:sz w:val="24"/>
          <w:szCs w:val="24"/>
        </w:rPr>
        <w:t>клавиатурой С2000</w:t>
      </w:r>
      <w:r w:rsidR="000641F3">
        <w:rPr>
          <w:rFonts w:ascii="Arial" w:hAnsi="Arial" w:cs="Arial"/>
          <w:sz w:val="24"/>
          <w:szCs w:val="24"/>
        </w:rPr>
        <w:noBreakHyphen/>
        <w:t xml:space="preserve">К) </w:t>
      </w:r>
      <w:r w:rsidRPr="001F3735">
        <w:rPr>
          <w:rFonts w:ascii="Arial" w:hAnsi="Arial" w:cs="Arial"/>
          <w:sz w:val="24"/>
          <w:szCs w:val="24"/>
        </w:rPr>
        <w:t>при конфигурировании параметром «Привязка считывателя» в программе «</w:t>
      </w:r>
      <w:proofErr w:type="spellStart"/>
      <w:r w:rsidRPr="001F3735">
        <w:rPr>
          <w:rFonts w:ascii="Arial" w:hAnsi="Arial" w:cs="Arial"/>
          <w:sz w:val="24"/>
          <w:szCs w:val="24"/>
          <w:lang w:val="en-US"/>
        </w:rPr>
        <w:t>PProg</w:t>
      </w:r>
      <w:proofErr w:type="spellEnd"/>
      <w:r w:rsidRPr="001F3735">
        <w:rPr>
          <w:rFonts w:ascii="Arial" w:hAnsi="Arial" w:cs="Arial"/>
          <w:sz w:val="24"/>
          <w:szCs w:val="24"/>
        </w:rPr>
        <w:t>», то после поднесения ключа (карты) к считывателю управление будет передано пульту С2000М (</w:t>
      </w:r>
      <w:r w:rsidR="00CE7DBE" w:rsidRPr="001F3735">
        <w:rPr>
          <w:rFonts w:ascii="Arial" w:hAnsi="Arial" w:cs="Arial"/>
          <w:sz w:val="24"/>
          <w:szCs w:val="24"/>
        </w:rPr>
        <w:t>пульту С2000,</w:t>
      </w:r>
      <w:r w:rsidR="00CE7DBE">
        <w:rPr>
          <w:rFonts w:ascii="Arial" w:hAnsi="Arial" w:cs="Arial"/>
          <w:sz w:val="24"/>
          <w:szCs w:val="24"/>
        </w:rPr>
        <w:t xml:space="preserve"> </w:t>
      </w:r>
      <w:r w:rsidRPr="008845E6">
        <w:rPr>
          <w:rFonts w:ascii="Arial" w:hAnsi="Arial" w:cs="Arial"/>
          <w:sz w:val="24"/>
          <w:szCs w:val="24"/>
        </w:rPr>
        <w:t>клавиатуре С2000</w:t>
      </w:r>
      <w:r w:rsidRPr="008845E6">
        <w:rPr>
          <w:rFonts w:ascii="Arial" w:hAnsi="Arial" w:cs="Arial"/>
          <w:sz w:val="24"/>
          <w:szCs w:val="24"/>
        </w:rPr>
        <w:noBreakHyphen/>
        <w:t xml:space="preserve">К, пульту С2000-КС). </w:t>
      </w:r>
    </w:p>
    <w:p w:rsidR="00B56EE7" w:rsidRPr="008845E6" w:rsidRDefault="00B56EE7" w:rsidP="00DF1822">
      <w:pPr>
        <w:spacing w:after="0" w:line="240" w:lineRule="auto"/>
        <w:ind w:firstLine="425"/>
        <w:rPr>
          <w:rFonts w:ascii="Arial" w:hAnsi="Arial" w:cs="Arial"/>
          <w:sz w:val="24"/>
          <w:szCs w:val="24"/>
        </w:rPr>
      </w:pPr>
      <w:r w:rsidRPr="008845E6">
        <w:rPr>
          <w:rFonts w:ascii="Arial" w:hAnsi="Arial" w:cs="Arial"/>
          <w:sz w:val="24"/>
          <w:szCs w:val="24"/>
        </w:rPr>
        <w:t>С2000М</w:t>
      </w:r>
      <w:r w:rsidR="00CE7DBE">
        <w:rPr>
          <w:rFonts w:ascii="Arial" w:hAnsi="Arial" w:cs="Arial"/>
          <w:sz w:val="24"/>
          <w:szCs w:val="24"/>
        </w:rPr>
        <w:t xml:space="preserve"> (С2000)</w:t>
      </w:r>
      <w:r w:rsidRPr="008845E6">
        <w:rPr>
          <w:rFonts w:ascii="Arial" w:hAnsi="Arial" w:cs="Arial"/>
          <w:sz w:val="24"/>
          <w:szCs w:val="24"/>
        </w:rPr>
        <w:t xml:space="preserve"> или С2000-К отобразит состояние одного из разделов, которыми владелец ключа (карты) может управлять с данного пульта (клавиатуры). Дальнейшее управление полностью аналогично управлению с С2000М</w:t>
      </w:r>
      <w:r w:rsidR="00CE7DBE">
        <w:rPr>
          <w:rFonts w:ascii="Arial" w:hAnsi="Arial" w:cs="Arial"/>
          <w:sz w:val="24"/>
          <w:szCs w:val="24"/>
        </w:rPr>
        <w:t xml:space="preserve"> (С2000)</w:t>
      </w:r>
      <w:r w:rsidRPr="008845E6">
        <w:rPr>
          <w:rFonts w:ascii="Arial" w:hAnsi="Arial" w:cs="Arial"/>
          <w:sz w:val="24"/>
          <w:szCs w:val="24"/>
        </w:rPr>
        <w:t xml:space="preserve"> или С2000-К при идентификации </w:t>
      </w:r>
      <w:r w:rsidRPr="008845E6">
        <w:rPr>
          <w:rFonts w:ascii="Arial" w:hAnsi="Arial" w:cs="Arial"/>
          <w:sz w:val="24"/>
          <w:szCs w:val="24"/>
          <w:lang w:val="en-US"/>
        </w:rPr>
        <w:t>PIN</w:t>
      </w:r>
      <w:r w:rsidRPr="008845E6">
        <w:rPr>
          <w:rFonts w:ascii="Arial" w:hAnsi="Arial" w:cs="Arial"/>
          <w:sz w:val="24"/>
          <w:szCs w:val="24"/>
        </w:rPr>
        <w:t>-кодом.</w:t>
      </w:r>
    </w:p>
    <w:p w:rsidR="00B56EE7" w:rsidRPr="008845E6" w:rsidRDefault="00B56EE7" w:rsidP="005E2ADA">
      <w:pPr>
        <w:autoSpaceDE w:val="0"/>
        <w:autoSpaceDN w:val="0"/>
        <w:spacing w:after="0" w:line="240" w:lineRule="auto"/>
        <w:ind w:firstLine="425"/>
        <w:rPr>
          <w:rFonts w:ascii="Arial" w:eastAsia="MS Mincho" w:hAnsi="Arial" w:cs="Arial"/>
          <w:sz w:val="24"/>
          <w:szCs w:val="24"/>
          <w:lang w:eastAsia="ja-JP"/>
        </w:rPr>
      </w:pPr>
      <w:r w:rsidRPr="008845E6">
        <w:rPr>
          <w:rFonts w:ascii="Arial" w:eastAsia="MS Mincho" w:hAnsi="Arial" w:cs="Arial"/>
          <w:sz w:val="24"/>
          <w:szCs w:val="24"/>
          <w:lang w:eastAsia="ja-JP"/>
        </w:rPr>
        <w:t xml:space="preserve">После поднесения к считывателю запрограммированного электронного идентификатора пульт С2000-КС сразу переходит в режим управления. Для взятия / снятия </w:t>
      </w:r>
      <w:proofErr w:type="gramStart"/>
      <w:r w:rsidRPr="008845E6">
        <w:rPr>
          <w:rFonts w:ascii="Arial" w:eastAsia="MS Mincho" w:hAnsi="Arial" w:cs="Arial"/>
          <w:sz w:val="24"/>
          <w:szCs w:val="24"/>
          <w:lang w:eastAsia="ja-JP"/>
        </w:rPr>
        <w:t>доступных</w:t>
      </w:r>
      <w:proofErr w:type="gramEnd"/>
      <w:r w:rsidRPr="008845E6">
        <w:rPr>
          <w:rFonts w:ascii="Arial" w:eastAsia="MS Mincho" w:hAnsi="Arial" w:cs="Arial"/>
          <w:sz w:val="24"/>
          <w:szCs w:val="24"/>
          <w:lang w:eastAsia="ja-JP"/>
        </w:rPr>
        <w:t xml:space="preserve"> для пользователя </w:t>
      </w:r>
      <w:r w:rsidR="00CB4687">
        <w:rPr>
          <w:rFonts w:ascii="Arial" w:eastAsia="MS Mincho" w:hAnsi="Arial" w:cs="Arial"/>
          <w:sz w:val="24"/>
          <w:szCs w:val="24"/>
          <w:lang w:eastAsia="ja-JP"/>
        </w:rPr>
        <w:t xml:space="preserve">ШС </w:t>
      </w:r>
      <w:r w:rsidRPr="004523E0">
        <w:rPr>
          <w:rFonts w:ascii="Arial" w:eastAsia="MS Mincho" w:hAnsi="Arial" w:cs="Arial"/>
          <w:sz w:val="24"/>
          <w:szCs w:val="24"/>
          <w:lang w:eastAsia="ja-JP"/>
        </w:rPr>
        <w:t xml:space="preserve"> введите номер</w:t>
      </w:r>
      <w:r w:rsidR="00CB4687">
        <w:rPr>
          <w:rFonts w:ascii="Arial" w:eastAsia="MS Mincho" w:hAnsi="Arial" w:cs="Arial"/>
          <w:sz w:val="24"/>
          <w:szCs w:val="24"/>
          <w:lang w:eastAsia="ja-JP"/>
        </w:rPr>
        <w:t xml:space="preserve"> ШС </w:t>
      </w:r>
      <w:r w:rsidRPr="004523E0">
        <w:rPr>
          <w:rFonts w:ascii="Arial" w:eastAsia="MS Mincho" w:hAnsi="Arial" w:cs="Arial"/>
          <w:sz w:val="24"/>
          <w:szCs w:val="24"/>
          <w:lang w:eastAsia="ja-JP"/>
        </w:rPr>
        <w:t xml:space="preserve">и </w:t>
      </w:r>
      <w:r w:rsidR="004523E0" w:rsidRPr="004523E0">
        <w:rPr>
          <w:rFonts w:ascii="Arial" w:eastAsia="MS Mincho" w:hAnsi="Arial" w:cs="Arial"/>
          <w:sz w:val="24"/>
          <w:szCs w:val="24"/>
          <w:lang w:eastAsia="ja-JP"/>
        </w:rPr>
        <w:t>нажмите</w:t>
      </w:r>
      <w:r w:rsidR="004523E0">
        <w:rPr>
          <w:rFonts w:ascii="Arial" w:eastAsia="MS Mincho" w:hAnsi="Arial" w:cs="Arial"/>
          <w:sz w:val="24"/>
          <w:szCs w:val="24"/>
          <w:lang w:eastAsia="ja-JP"/>
        </w:rPr>
        <w:t xml:space="preserve"> клавишу </w:t>
      </w:r>
      <w:r w:rsidRPr="008845E6">
        <w:rPr>
          <w:rFonts w:ascii="Arial" w:eastAsia="MS Mincho" w:hAnsi="Arial" w:cs="Arial"/>
          <w:b/>
          <w:sz w:val="24"/>
          <w:szCs w:val="24"/>
          <w:lang w:val="en-US" w:eastAsia="ja-JP"/>
        </w:rPr>
        <w:t>ARM</w:t>
      </w:r>
      <w:r w:rsidRPr="008845E6">
        <w:rPr>
          <w:rFonts w:ascii="Arial" w:eastAsia="MS Mincho" w:hAnsi="Arial" w:cs="Arial"/>
          <w:b/>
          <w:sz w:val="24"/>
          <w:szCs w:val="24"/>
          <w:lang w:eastAsia="ja-JP"/>
        </w:rPr>
        <w:t xml:space="preserve"> </w:t>
      </w:r>
      <w:r w:rsidRPr="008845E6">
        <w:rPr>
          <w:rFonts w:ascii="Arial" w:eastAsia="MS Mincho" w:hAnsi="Arial" w:cs="Arial"/>
          <w:sz w:val="24"/>
          <w:szCs w:val="24"/>
          <w:lang w:eastAsia="ja-JP"/>
        </w:rPr>
        <w:t xml:space="preserve">или </w:t>
      </w:r>
      <w:r w:rsidRPr="008845E6">
        <w:rPr>
          <w:rFonts w:ascii="Arial" w:eastAsia="MS Mincho" w:hAnsi="Arial" w:cs="Arial"/>
          <w:b/>
          <w:sz w:val="24"/>
          <w:szCs w:val="24"/>
          <w:lang w:val="en-US" w:eastAsia="ja-JP"/>
        </w:rPr>
        <w:t>DISARM</w:t>
      </w:r>
      <w:r w:rsidRPr="008845E6">
        <w:rPr>
          <w:rFonts w:ascii="Arial" w:eastAsia="MS Mincho" w:hAnsi="Arial" w:cs="Arial"/>
          <w:b/>
          <w:sz w:val="24"/>
          <w:szCs w:val="24"/>
          <w:lang w:eastAsia="ja-JP"/>
        </w:rPr>
        <w:t>.</w:t>
      </w:r>
    </w:p>
    <w:p w:rsidR="00CB4687" w:rsidRDefault="00CB4687" w:rsidP="00CB4687">
      <w:pPr>
        <w:pStyle w:val="affff4"/>
        <w:rPr>
          <w:lang w:eastAsia="ja-JP"/>
        </w:rPr>
      </w:pPr>
      <w:r>
        <w:t>Примечание. Управление при помощи электронного идентификатора с</w:t>
      </w:r>
      <w:r>
        <w:rPr>
          <w:lang w:eastAsia="ja-JP"/>
        </w:rPr>
        <w:t xml:space="preserve"> С2000-КС работает только в случае, когда прибор  находится в режиме пульта. В случае</w:t>
      </w:r>
      <w:proofErr w:type="gramStart"/>
      <w:r>
        <w:rPr>
          <w:lang w:eastAsia="ja-JP"/>
        </w:rPr>
        <w:t>,</w:t>
      </w:r>
      <w:proofErr w:type="gramEnd"/>
      <w:r>
        <w:rPr>
          <w:lang w:eastAsia="ja-JP"/>
        </w:rPr>
        <w:t xml:space="preserve"> если С2000-КС работает в режиме клавиатуры под управлением пульта С2000М/С2000, то с неё можно управлять разделами, только если вводить пароли с непосредственно с клавиатуры С2000-КС. Возможности связать "считыватель" с С2000-КС нет.</w:t>
      </w:r>
    </w:p>
    <w:p w:rsidR="00B56EE7" w:rsidRPr="008845E6" w:rsidRDefault="00B56EE7" w:rsidP="00784323">
      <w:pPr>
        <w:pStyle w:val="21"/>
      </w:pPr>
      <w:bookmarkStart w:id="32" w:name="_Toc468961530"/>
      <w:r w:rsidRPr="008845E6">
        <w:t>2.6 Управление взятием на охрану и снятием с охраны шлейфов прибора Сигнал-20М</w:t>
      </w:r>
      <w:bookmarkEnd w:id="32"/>
    </w:p>
    <w:p w:rsidR="00B56EE7" w:rsidRPr="008845E6" w:rsidRDefault="00B56EE7" w:rsidP="005E2ADA">
      <w:pPr>
        <w:spacing w:line="240" w:lineRule="auto"/>
        <w:ind w:firstLine="708"/>
        <w:rPr>
          <w:rFonts w:ascii="Arial" w:hAnsi="Arial" w:cs="Arial"/>
          <w:sz w:val="24"/>
          <w:szCs w:val="24"/>
        </w:rPr>
      </w:pPr>
      <w:r w:rsidRPr="008845E6">
        <w:rPr>
          <w:rFonts w:ascii="Arial" w:hAnsi="Arial" w:cs="Arial"/>
          <w:sz w:val="24"/>
          <w:szCs w:val="24"/>
        </w:rPr>
        <w:t xml:space="preserve">Прибор переходит из дежурного режима в режим ввода пароля пользователя при нажатии клавиш </w:t>
      </w:r>
      <w:r w:rsidRPr="008845E6">
        <w:rPr>
          <w:rFonts w:ascii="Arial" w:hAnsi="Arial" w:cs="Arial"/>
          <w:sz w:val="24"/>
          <w:szCs w:val="24"/>
        </w:rPr>
        <w:object w:dxaOrig="5793" w:dyaOrig="68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5pt;height:15.9pt" o:ole="">
            <v:imagedata r:id="rId12" o:title="" croptop="20996f" cropbottom="42197f" cropleft="49586f" cropright="13247f"/>
          </v:shape>
          <o:OLEObject Type="Embed" ProgID="Visio.Drawing.11" ShapeID="_x0000_i1025" DrawAspect="Content" ObjectID="_1547536160" r:id="rId13"/>
        </w:object>
      </w:r>
      <w:r w:rsidRPr="008845E6">
        <w:rPr>
          <w:rFonts w:ascii="Arial" w:hAnsi="Arial" w:cs="Arial"/>
          <w:sz w:val="24"/>
          <w:szCs w:val="24"/>
        </w:rPr>
        <w:t xml:space="preserve"> или </w:t>
      </w:r>
      <w:r w:rsidRPr="008845E6">
        <w:rPr>
          <w:rFonts w:ascii="Arial" w:hAnsi="Arial" w:cs="Arial"/>
          <w:sz w:val="24"/>
          <w:szCs w:val="24"/>
        </w:rPr>
        <w:object w:dxaOrig="5793" w:dyaOrig="6864">
          <v:shape id="_x0000_i1026" type="#_x0000_t75" style="width:15.05pt;height:15.9pt" o:ole="">
            <v:imagedata r:id="rId12" o:title="" croptop="24560f" cropbottom="38601f" cropleft="49614f" cropright="13265f"/>
          </v:shape>
          <o:OLEObject Type="Embed" ProgID="Visio.Drawing.11" ShapeID="_x0000_i1026" DrawAspect="Content" ObjectID="_1547536161" r:id="rId14"/>
        </w:object>
      </w:r>
      <w:r w:rsidRPr="008845E6">
        <w:rPr>
          <w:rFonts w:ascii="Arial" w:hAnsi="Arial" w:cs="Arial"/>
          <w:sz w:val="24"/>
          <w:szCs w:val="24"/>
        </w:rPr>
        <w:t>.</w:t>
      </w:r>
    </w:p>
    <w:p w:rsidR="00B56EE7" w:rsidRPr="008845E6" w:rsidRDefault="00B56EE7" w:rsidP="005E2ADA">
      <w:pPr>
        <w:spacing w:after="0" w:line="240" w:lineRule="auto"/>
        <w:ind w:firstLine="708"/>
        <w:rPr>
          <w:rFonts w:ascii="Arial" w:hAnsi="Arial" w:cs="Arial"/>
          <w:sz w:val="24"/>
          <w:szCs w:val="24"/>
        </w:rPr>
      </w:pPr>
      <w:r w:rsidRPr="008845E6">
        <w:rPr>
          <w:rFonts w:ascii="Arial" w:hAnsi="Arial" w:cs="Arial"/>
          <w:sz w:val="24"/>
          <w:szCs w:val="24"/>
        </w:rPr>
        <w:t>Прибор позволяет брать шлейфы на охрану и снимать их с охраны следующими способами:</w:t>
      </w:r>
    </w:p>
    <w:p w:rsidR="00B56EE7" w:rsidRPr="004523E0" w:rsidRDefault="00B56EE7" w:rsidP="007A6D7E">
      <w:pPr>
        <w:pStyle w:val="a7"/>
        <w:numPr>
          <w:ilvl w:val="0"/>
          <w:numId w:val="56"/>
        </w:numPr>
        <w:spacing w:after="0"/>
        <w:rPr>
          <w:rFonts w:cs="Arial"/>
          <w:szCs w:val="24"/>
        </w:rPr>
      </w:pPr>
      <w:proofErr w:type="spellStart"/>
      <w:r w:rsidRPr="004523E0">
        <w:rPr>
          <w:rFonts w:cs="Arial"/>
          <w:szCs w:val="24"/>
        </w:rPr>
        <w:t>пошлейфное</w:t>
      </w:r>
      <w:proofErr w:type="spellEnd"/>
      <w:r w:rsidRPr="004523E0">
        <w:rPr>
          <w:rFonts w:cs="Arial"/>
          <w:szCs w:val="24"/>
        </w:rPr>
        <w:t xml:space="preserve"> взятие/снятие непосредственным нажатием на клавишу управления шлейфом;</w:t>
      </w:r>
    </w:p>
    <w:p w:rsidR="00B56EE7" w:rsidRPr="004523E0" w:rsidRDefault="00B56EE7" w:rsidP="007A6D7E">
      <w:pPr>
        <w:pStyle w:val="a7"/>
        <w:numPr>
          <w:ilvl w:val="0"/>
          <w:numId w:val="56"/>
        </w:numPr>
        <w:spacing w:after="0"/>
        <w:rPr>
          <w:rFonts w:cs="Arial"/>
          <w:szCs w:val="24"/>
        </w:rPr>
      </w:pPr>
      <w:r w:rsidRPr="004523E0">
        <w:rPr>
          <w:rFonts w:cs="Arial"/>
          <w:szCs w:val="24"/>
        </w:rPr>
        <w:t xml:space="preserve">взятие/снятие группы ШС, </w:t>
      </w:r>
      <w:proofErr w:type="gramStart"/>
      <w:r w:rsidRPr="004523E0">
        <w:rPr>
          <w:rFonts w:cs="Arial"/>
          <w:szCs w:val="24"/>
        </w:rPr>
        <w:t>объединенных</w:t>
      </w:r>
      <w:proofErr w:type="gramEnd"/>
      <w:r w:rsidRPr="004523E0">
        <w:rPr>
          <w:rFonts w:cs="Arial"/>
          <w:szCs w:val="24"/>
        </w:rPr>
        <w:t xml:space="preserve"> одним паролем пользователя;</w:t>
      </w:r>
    </w:p>
    <w:p w:rsidR="00B56EE7" w:rsidRPr="004523E0" w:rsidRDefault="00B56EE7" w:rsidP="007A6D7E">
      <w:pPr>
        <w:pStyle w:val="a7"/>
        <w:numPr>
          <w:ilvl w:val="0"/>
          <w:numId w:val="56"/>
        </w:numPr>
        <w:spacing w:after="0"/>
        <w:rPr>
          <w:rFonts w:cs="Arial"/>
          <w:szCs w:val="24"/>
        </w:rPr>
      </w:pPr>
      <w:r w:rsidRPr="004523E0">
        <w:rPr>
          <w:rFonts w:cs="Arial"/>
          <w:szCs w:val="24"/>
        </w:rPr>
        <w:t xml:space="preserve">общее или </w:t>
      </w:r>
      <w:proofErr w:type="spellStart"/>
      <w:r w:rsidRPr="004523E0">
        <w:rPr>
          <w:rFonts w:cs="Arial"/>
          <w:szCs w:val="24"/>
        </w:rPr>
        <w:t>пошлейфное</w:t>
      </w:r>
      <w:proofErr w:type="spellEnd"/>
      <w:r w:rsidRPr="004523E0">
        <w:rPr>
          <w:rFonts w:cs="Arial"/>
          <w:szCs w:val="24"/>
        </w:rPr>
        <w:t xml:space="preserve"> взятие/снятие командами от сетевого контроллера.</w:t>
      </w:r>
    </w:p>
    <w:p w:rsidR="00B56EE7" w:rsidRPr="008845E6" w:rsidRDefault="00B56EE7" w:rsidP="004523E0">
      <w:pPr>
        <w:spacing w:after="0" w:line="240" w:lineRule="auto"/>
        <w:ind w:firstLine="709"/>
        <w:rPr>
          <w:rFonts w:ascii="Arial" w:hAnsi="Arial" w:cs="Arial"/>
          <w:sz w:val="24"/>
          <w:szCs w:val="24"/>
        </w:rPr>
      </w:pPr>
      <w:r w:rsidRPr="008845E6">
        <w:rPr>
          <w:rFonts w:ascii="Arial" w:hAnsi="Arial" w:cs="Arial"/>
          <w:sz w:val="24"/>
          <w:szCs w:val="24"/>
        </w:rPr>
        <w:t>Взятие на охрану и снятие с охраны осуществляется для всех типов шлейфов, кроме шлейфов типа 6 (технологических) и шлейфов типа 12 (программируемых технологических), состояние которых контролируется постоянно (они на охране всегда).</w:t>
      </w:r>
    </w:p>
    <w:p w:rsidR="00B56EE7" w:rsidRPr="008845E6" w:rsidRDefault="00B56EE7" w:rsidP="004523E0">
      <w:pPr>
        <w:spacing w:after="0" w:line="240" w:lineRule="auto"/>
        <w:ind w:firstLine="709"/>
        <w:rPr>
          <w:rFonts w:ascii="Arial" w:hAnsi="Arial" w:cs="Arial"/>
          <w:sz w:val="24"/>
          <w:szCs w:val="24"/>
        </w:rPr>
      </w:pPr>
      <w:r w:rsidRPr="008845E6">
        <w:rPr>
          <w:rFonts w:ascii="Arial" w:hAnsi="Arial" w:cs="Arial"/>
          <w:sz w:val="24"/>
          <w:szCs w:val="24"/>
        </w:rPr>
        <w:t xml:space="preserve">Если для ШС установлен параметр «Без права снятия с охраны», то шлейф можно только заново взять на охрану, если он находился в любом другом режиме, отличном от режима «Взят». </w:t>
      </w:r>
    </w:p>
    <w:p w:rsidR="00B56EE7" w:rsidRPr="008845E6" w:rsidRDefault="00B56EE7" w:rsidP="004523E0">
      <w:pPr>
        <w:spacing w:after="0" w:line="240" w:lineRule="auto"/>
        <w:ind w:firstLine="709"/>
        <w:rPr>
          <w:rFonts w:ascii="Arial" w:hAnsi="Arial" w:cs="Arial"/>
          <w:sz w:val="24"/>
          <w:szCs w:val="24"/>
        </w:rPr>
      </w:pPr>
      <w:r w:rsidRPr="008845E6">
        <w:rPr>
          <w:rFonts w:ascii="Arial" w:hAnsi="Arial" w:cs="Arial"/>
          <w:b/>
          <w:sz w:val="24"/>
          <w:szCs w:val="24"/>
        </w:rPr>
        <w:t xml:space="preserve">Ручное </w:t>
      </w:r>
      <w:proofErr w:type="spellStart"/>
      <w:r w:rsidRPr="008845E6">
        <w:rPr>
          <w:rFonts w:ascii="Arial" w:hAnsi="Arial" w:cs="Arial"/>
          <w:b/>
          <w:sz w:val="24"/>
          <w:szCs w:val="24"/>
        </w:rPr>
        <w:t>пошлейфное</w:t>
      </w:r>
      <w:proofErr w:type="spellEnd"/>
      <w:r w:rsidRPr="008845E6">
        <w:rPr>
          <w:rFonts w:ascii="Arial" w:hAnsi="Arial" w:cs="Arial"/>
          <w:b/>
          <w:sz w:val="24"/>
          <w:szCs w:val="24"/>
        </w:rPr>
        <w:t xml:space="preserve"> взятие/снятие</w:t>
      </w:r>
      <w:r w:rsidRPr="008845E6">
        <w:rPr>
          <w:rFonts w:ascii="Arial" w:hAnsi="Arial" w:cs="Arial"/>
          <w:sz w:val="24"/>
          <w:szCs w:val="24"/>
        </w:rPr>
        <w:t xml:space="preserve"> (взятие/снятие одного выбранного ШС) возможно только для тех ШС, которые не принадлежат ни одному из паролей пользователей.</w:t>
      </w:r>
    </w:p>
    <w:p w:rsidR="00B56EE7" w:rsidRPr="008845E6" w:rsidRDefault="00B56EE7" w:rsidP="004523E0">
      <w:pPr>
        <w:spacing w:after="0" w:line="240" w:lineRule="auto"/>
        <w:ind w:firstLine="709"/>
        <w:rPr>
          <w:rFonts w:ascii="Arial" w:hAnsi="Arial" w:cs="Arial"/>
          <w:sz w:val="24"/>
          <w:szCs w:val="24"/>
        </w:rPr>
      </w:pPr>
      <w:r w:rsidRPr="008845E6">
        <w:rPr>
          <w:rFonts w:ascii="Arial" w:hAnsi="Arial" w:cs="Arial"/>
          <w:sz w:val="24"/>
          <w:szCs w:val="24"/>
        </w:rPr>
        <w:t>Для взятия ШС на охрану или снятия ШС с охраны нажмите на клавишу с номером выбранного ШС.</w:t>
      </w:r>
    </w:p>
    <w:p w:rsidR="00B56EE7" w:rsidRPr="008845E6" w:rsidRDefault="00B56EE7" w:rsidP="004523E0">
      <w:pPr>
        <w:spacing w:after="0" w:line="240" w:lineRule="auto"/>
        <w:ind w:firstLine="709"/>
        <w:rPr>
          <w:rFonts w:ascii="Arial" w:hAnsi="Arial" w:cs="Arial"/>
          <w:sz w:val="24"/>
          <w:szCs w:val="24"/>
        </w:rPr>
      </w:pPr>
      <w:r w:rsidRPr="008845E6">
        <w:rPr>
          <w:rFonts w:ascii="Arial" w:hAnsi="Arial" w:cs="Arial"/>
          <w:sz w:val="24"/>
          <w:szCs w:val="24"/>
        </w:rPr>
        <w:t>Если шлейф был снят с охраны, то при нажатии клавиши шлейфа прибор предпримет попытку взять шлейф на охрану. Во всех прочих случаях прибор снимет шлейф с охраны.</w:t>
      </w:r>
    </w:p>
    <w:p w:rsidR="00B56EE7" w:rsidRPr="008845E6" w:rsidRDefault="00B56EE7" w:rsidP="004523E0">
      <w:pPr>
        <w:spacing w:after="0" w:line="240" w:lineRule="auto"/>
        <w:ind w:firstLine="709"/>
        <w:rPr>
          <w:rFonts w:ascii="Arial" w:hAnsi="Arial" w:cs="Arial"/>
          <w:sz w:val="24"/>
          <w:szCs w:val="24"/>
        </w:rPr>
      </w:pPr>
      <w:r w:rsidRPr="008845E6">
        <w:rPr>
          <w:rFonts w:ascii="Arial" w:hAnsi="Arial" w:cs="Arial"/>
          <w:sz w:val="24"/>
          <w:szCs w:val="24"/>
        </w:rPr>
        <w:t>Если при нажатии клавиши шлейфа звуковой сигнализатор прибора выдает продолжительный звуковой сигнал, значит непосредственное управление шлейфом невозможно – вероятно, шлейф принадлежит одному из паролей пользователей.</w:t>
      </w:r>
    </w:p>
    <w:p w:rsidR="00B56EE7" w:rsidRPr="008845E6" w:rsidRDefault="00B56EE7" w:rsidP="004523E0">
      <w:pPr>
        <w:spacing w:after="0" w:line="240" w:lineRule="auto"/>
        <w:ind w:firstLine="709"/>
        <w:rPr>
          <w:rFonts w:ascii="Arial" w:hAnsi="Arial" w:cs="Arial"/>
          <w:sz w:val="24"/>
          <w:szCs w:val="24"/>
        </w:rPr>
      </w:pPr>
      <w:r w:rsidRPr="008845E6">
        <w:rPr>
          <w:rFonts w:ascii="Arial" w:hAnsi="Arial" w:cs="Arial"/>
          <w:b/>
          <w:sz w:val="24"/>
          <w:szCs w:val="24"/>
        </w:rPr>
        <w:t>Взятие/снятие группы ШС по паролю</w:t>
      </w:r>
      <w:r w:rsidRPr="008845E6">
        <w:rPr>
          <w:rFonts w:ascii="Arial" w:hAnsi="Arial" w:cs="Arial"/>
          <w:sz w:val="24"/>
          <w:szCs w:val="24"/>
        </w:rPr>
        <w:t xml:space="preserve"> возможно в том случае, если в энергонезависимую память прибора занесён хотя бы один пароль пользователя. Для этого выполните следующие действия:</w:t>
      </w:r>
    </w:p>
    <w:p w:rsidR="00B56EE7" w:rsidRPr="004523E0" w:rsidRDefault="00B56EE7" w:rsidP="007A6D7E">
      <w:pPr>
        <w:pStyle w:val="a7"/>
        <w:numPr>
          <w:ilvl w:val="1"/>
          <w:numId w:val="57"/>
        </w:numPr>
        <w:spacing w:after="0"/>
        <w:ind w:left="1701" w:hanging="555"/>
        <w:rPr>
          <w:rFonts w:cs="Arial"/>
          <w:szCs w:val="24"/>
        </w:rPr>
      </w:pPr>
      <w:r w:rsidRPr="004523E0">
        <w:rPr>
          <w:rFonts w:cs="Arial"/>
          <w:szCs w:val="24"/>
        </w:rPr>
        <w:t xml:space="preserve">Нажмите клавишу </w:t>
      </w:r>
      <w:r w:rsidRPr="008845E6">
        <w:object w:dxaOrig="5793" w:dyaOrig="6864">
          <v:shape id="_x0000_i1027" type="#_x0000_t75" style="width:15.05pt;height:15.9pt" o:ole="">
            <v:imagedata r:id="rId12" o:title="" croptop="20996f" cropbottom="42197f" cropleft="49586f" cropright="13247f"/>
          </v:shape>
          <o:OLEObject Type="Embed" ProgID="Visio.Drawing.11" ShapeID="_x0000_i1027" DrawAspect="Content" ObjectID="_1547536162" r:id="rId15"/>
        </w:object>
      </w:r>
      <w:r w:rsidRPr="004523E0">
        <w:rPr>
          <w:rFonts w:cs="Arial"/>
          <w:szCs w:val="24"/>
        </w:rPr>
        <w:t xml:space="preserve"> или </w:t>
      </w:r>
      <w:r w:rsidRPr="008845E6">
        <w:object w:dxaOrig="5793" w:dyaOrig="6864">
          <v:shape id="_x0000_i1028" type="#_x0000_t75" style="width:15.05pt;height:15.9pt" o:ole="">
            <v:imagedata r:id="rId12" o:title="" croptop="24560f" cropbottom="38601f" cropleft="49614f" cropright="13265f"/>
          </v:shape>
          <o:OLEObject Type="Embed" ProgID="Visio.Drawing.11" ShapeID="_x0000_i1028" DrawAspect="Content" ObjectID="_1547536163" r:id="rId16"/>
        </w:object>
      </w:r>
      <w:r w:rsidRPr="004523E0">
        <w:rPr>
          <w:rFonts w:cs="Arial"/>
          <w:szCs w:val="24"/>
        </w:rPr>
        <w:t xml:space="preserve">. Индикатор «Работа» должен перейти в режим переключения свечения с зелёного </w:t>
      </w:r>
      <w:proofErr w:type="gramStart"/>
      <w:r w:rsidRPr="004523E0">
        <w:rPr>
          <w:rFonts w:cs="Arial"/>
          <w:szCs w:val="24"/>
        </w:rPr>
        <w:t>на</w:t>
      </w:r>
      <w:proofErr w:type="gramEnd"/>
      <w:r w:rsidRPr="004523E0">
        <w:rPr>
          <w:rFonts w:cs="Arial"/>
          <w:szCs w:val="24"/>
        </w:rPr>
        <w:t xml:space="preserve"> красный.</w:t>
      </w:r>
    </w:p>
    <w:p w:rsidR="00B56EE7" w:rsidRPr="004523E0" w:rsidRDefault="00B56EE7" w:rsidP="007A6D7E">
      <w:pPr>
        <w:pStyle w:val="a7"/>
        <w:numPr>
          <w:ilvl w:val="1"/>
          <w:numId w:val="57"/>
        </w:numPr>
        <w:spacing w:after="0"/>
        <w:ind w:left="1701" w:hanging="555"/>
        <w:rPr>
          <w:rFonts w:cs="Arial"/>
          <w:szCs w:val="24"/>
        </w:rPr>
      </w:pPr>
      <w:r w:rsidRPr="004523E0">
        <w:rPr>
          <w:rFonts w:cs="Arial"/>
          <w:szCs w:val="24"/>
        </w:rPr>
        <w:t>Введите пароль пользователя (продолжительный звуковой сигнал при вводе последней цифры пароля означает, что введён неверный пароль).</w:t>
      </w:r>
    </w:p>
    <w:p w:rsidR="00B56EE7" w:rsidRPr="004523E0" w:rsidRDefault="00B56EE7" w:rsidP="007A6D7E">
      <w:pPr>
        <w:pStyle w:val="a7"/>
        <w:numPr>
          <w:ilvl w:val="1"/>
          <w:numId w:val="57"/>
        </w:numPr>
        <w:spacing w:after="0"/>
        <w:ind w:left="1701" w:hanging="555"/>
        <w:rPr>
          <w:rFonts w:cs="Arial"/>
          <w:szCs w:val="24"/>
        </w:rPr>
      </w:pPr>
      <w:r w:rsidRPr="004523E0">
        <w:rPr>
          <w:rFonts w:cs="Arial"/>
          <w:szCs w:val="24"/>
        </w:rPr>
        <w:t>При вводе последней цифры пароля остаются подсвеченными индикаторы только тех ШС, которые относятся к введённому паролю (шлейфы, снятые с охраны, подсвечиваются красным цветом).</w:t>
      </w:r>
    </w:p>
    <w:p w:rsidR="00B56EE7" w:rsidRPr="004523E0" w:rsidRDefault="00B56EE7" w:rsidP="007A6D7E">
      <w:pPr>
        <w:pStyle w:val="a7"/>
        <w:numPr>
          <w:ilvl w:val="1"/>
          <w:numId w:val="57"/>
        </w:numPr>
        <w:spacing w:after="0"/>
        <w:ind w:left="1701" w:hanging="555"/>
        <w:rPr>
          <w:rFonts w:cs="Arial"/>
          <w:szCs w:val="24"/>
        </w:rPr>
      </w:pPr>
      <w:r w:rsidRPr="004523E0">
        <w:rPr>
          <w:rFonts w:cs="Arial"/>
          <w:szCs w:val="24"/>
        </w:rPr>
        <w:t xml:space="preserve">Нажмите кнопку </w:t>
      </w:r>
      <w:r w:rsidRPr="008845E6">
        <w:object w:dxaOrig="5793" w:dyaOrig="6864">
          <v:shape id="_x0000_i1029" type="#_x0000_t75" style="width:15.05pt;height:15.9pt" o:ole="">
            <v:imagedata r:id="rId12" o:title="" croptop="20996f" cropbottom="42197f" cropleft="49586f" cropright="13247f"/>
          </v:shape>
          <o:OLEObject Type="Embed" ProgID="Visio.Drawing.11" ShapeID="_x0000_i1029" DrawAspect="Content" ObjectID="_1547536164" r:id="rId17"/>
        </w:object>
      </w:r>
      <w:r w:rsidRPr="004523E0">
        <w:rPr>
          <w:rFonts w:cs="Arial"/>
          <w:szCs w:val="24"/>
        </w:rPr>
        <w:t>, если требуется взять группу шлейфов на охрану.</w:t>
      </w:r>
    </w:p>
    <w:p w:rsidR="00B56EE7" w:rsidRPr="004523E0" w:rsidRDefault="00B56EE7" w:rsidP="007A6D7E">
      <w:pPr>
        <w:pStyle w:val="a7"/>
        <w:numPr>
          <w:ilvl w:val="1"/>
          <w:numId w:val="57"/>
        </w:numPr>
        <w:spacing w:after="0"/>
        <w:ind w:left="1701" w:hanging="555"/>
        <w:rPr>
          <w:rFonts w:cs="Arial"/>
          <w:szCs w:val="24"/>
        </w:rPr>
      </w:pPr>
      <w:r w:rsidRPr="004523E0">
        <w:rPr>
          <w:rFonts w:cs="Arial"/>
          <w:szCs w:val="24"/>
        </w:rPr>
        <w:t xml:space="preserve">Нажмите кнопку </w:t>
      </w:r>
      <w:r w:rsidRPr="008845E6">
        <w:object w:dxaOrig="5793" w:dyaOrig="6864">
          <v:shape id="_x0000_i1030" type="#_x0000_t75" style="width:15.05pt;height:15.9pt" o:ole="">
            <v:imagedata r:id="rId12" o:title="" croptop="24560f" cropbottom="38601f" cropleft="49614f" cropright="13265f"/>
          </v:shape>
          <o:OLEObject Type="Embed" ProgID="Visio.Drawing.11" ShapeID="_x0000_i1030" DrawAspect="Content" ObjectID="_1547536165" r:id="rId18"/>
        </w:object>
      </w:r>
      <w:r w:rsidRPr="004523E0">
        <w:rPr>
          <w:rFonts w:cs="Arial"/>
          <w:szCs w:val="24"/>
        </w:rPr>
        <w:t>, если требуется снять группу шлейфов с охраны.</w:t>
      </w:r>
    </w:p>
    <w:p w:rsidR="00B56EE7" w:rsidRPr="004523E0" w:rsidRDefault="00B56EE7" w:rsidP="007A6D7E">
      <w:pPr>
        <w:pStyle w:val="a7"/>
        <w:numPr>
          <w:ilvl w:val="1"/>
          <w:numId w:val="57"/>
        </w:numPr>
        <w:spacing w:after="0"/>
        <w:ind w:left="1701" w:hanging="555"/>
        <w:rPr>
          <w:rFonts w:cs="Arial"/>
          <w:szCs w:val="24"/>
        </w:rPr>
      </w:pPr>
      <w:r w:rsidRPr="004523E0">
        <w:rPr>
          <w:rFonts w:cs="Arial"/>
          <w:szCs w:val="24"/>
        </w:rPr>
        <w:t xml:space="preserve">Если необходимо отменить действие набранного пароля, без взятия или снятия группы шлейфов, нажмите кнопку </w:t>
      </w:r>
      <w:r w:rsidRPr="008845E6">
        <w:object w:dxaOrig="5793" w:dyaOrig="6864">
          <v:shape id="_x0000_i1031" type="#_x0000_t75" style="width:15.05pt;height:15.9pt" o:ole="">
            <v:imagedata r:id="rId12" o:title="" croptop="20996f" cropbottom="42197f" cropleft="49586f" cropright="13247f"/>
          </v:shape>
          <o:OLEObject Type="Embed" ProgID="Visio.Drawing.11" ShapeID="_x0000_i1031" DrawAspect="Content" ObjectID="_1547536166" r:id="rId19"/>
        </w:object>
      </w:r>
      <w:r w:rsidRPr="004523E0">
        <w:rPr>
          <w:rFonts w:cs="Arial"/>
          <w:szCs w:val="24"/>
        </w:rPr>
        <w:t>.</w:t>
      </w:r>
    </w:p>
    <w:p w:rsidR="00B56EE7" w:rsidRPr="008845E6" w:rsidRDefault="00B56EE7" w:rsidP="005E2ADA">
      <w:pPr>
        <w:spacing w:after="0" w:line="240" w:lineRule="auto"/>
        <w:rPr>
          <w:rFonts w:ascii="Arial" w:hAnsi="Arial" w:cs="Arial"/>
          <w:sz w:val="24"/>
          <w:szCs w:val="24"/>
        </w:rPr>
      </w:pPr>
      <w:r w:rsidRPr="008845E6">
        <w:rPr>
          <w:rFonts w:ascii="Arial" w:hAnsi="Arial" w:cs="Arial"/>
          <w:sz w:val="24"/>
          <w:szCs w:val="24"/>
        </w:rPr>
        <w:t>Если нет необходимости брать или снимать всю группу шлейфов целиком, можно взять или снять один или несколько шлейфов, нажав на клавиши с номерами ШС.</w:t>
      </w:r>
    </w:p>
    <w:p w:rsidR="00B56EE7" w:rsidRPr="008845E6" w:rsidRDefault="00B56EE7" w:rsidP="005E2ADA">
      <w:pPr>
        <w:spacing w:after="0" w:line="240" w:lineRule="auto"/>
        <w:rPr>
          <w:rFonts w:ascii="Arial" w:hAnsi="Arial" w:cs="Arial"/>
          <w:sz w:val="24"/>
          <w:szCs w:val="24"/>
        </w:rPr>
      </w:pPr>
      <w:r w:rsidRPr="008845E6">
        <w:rPr>
          <w:rFonts w:ascii="Arial" w:hAnsi="Arial" w:cs="Arial"/>
          <w:sz w:val="24"/>
          <w:szCs w:val="24"/>
        </w:rPr>
        <w:t>Если введённый пароль обладает только правами на взятие того или иного ШС, то шлейф нельзя будет снять с охраны, можно только заново взять его на охрану.</w:t>
      </w:r>
    </w:p>
    <w:p w:rsidR="00B56EE7" w:rsidRPr="008845E6" w:rsidRDefault="00B56EE7" w:rsidP="005E2ADA">
      <w:pPr>
        <w:spacing w:after="0" w:line="240" w:lineRule="auto"/>
        <w:rPr>
          <w:rFonts w:ascii="Arial" w:hAnsi="Arial" w:cs="Arial"/>
          <w:sz w:val="24"/>
          <w:szCs w:val="24"/>
        </w:rPr>
      </w:pPr>
      <w:r w:rsidRPr="008845E6">
        <w:rPr>
          <w:rFonts w:ascii="Arial" w:hAnsi="Arial" w:cs="Arial"/>
          <w:sz w:val="24"/>
          <w:szCs w:val="24"/>
        </w:rPr>
        <w:t>Если пароль обладает правами только на снятие того или иного ШС, то шлейф нельзя будет взять на охрану, можно только снять его с охраны.</w:t>
      </w:r>
    </w:p>
    <w:p w:rsidR="00B56EE7" w:rsidRPr="008845E6" w:rsidRDefault="00B56EE7" w:rsidP="00784323">
      <w:pPr>
        <w:pStyle w:val="21"/>
      </w:pPr>
      <w:bookmarkStart w:id="33" w:name="_Toc468961531"/>
      <w:r w:rsidRPr="008845E6">
        <w:t>2.7 Управление взятием на охрану/снятием с охраны прибора УО-4С исп.02</w:t>
      </w:r>
      <w:bookmarkEnd w:id="33"/>
    </w:p>
    <w:p w:rsidR="00B56EE7" w:rsidRPr="008845E6" w:rsidRDefault="00B56EE7" w:rsidP="009C0D46">
      <w:pPr>
        <w:spacing w:line="240" w:lineRule="auto"/>
        <w:ind w:firstLine="708"/>
        <w:rPr>
          <w:rFonts w:ascii="Arial" w:hAnsi="Arial" w:cs="Arial"/>
          <w:sz w:val="24"/>
          <w:szCs w:val="24"/>
        </w:rPr>
      </w:pPr>
      <w:r w:rsidRPr="008845E6">
        <w:rPr>
          <w:rFonts w:ascii="Arial" w:hAnsi="Arial" w:cs="Arial"/>
          <w:sz w:val="24"/>
          <w:szCs w:val="24"/>
        </w:rPr>
        <w:t xml:space="preserve">Постановка и снятие ШС или разделов с охраны производится с помощью ключа </w:t>
      </w:r>
      <w:proofErr w:type="spellStart"/>
      <w:r w:rsidRPr="008845E6">
        <w:rPr>
          <w:rFonts w:ascii="Arial" w:hAnsi="Arial" w:cs="Arial"/>
          <w:sz w:val="24"/>
          <w:szCs w:val="24"/>
        </w:rPr>
        <w:t>Touch</w:t>
      </w:r>
      <w:proofErr w:type="spellEnd"/>
      <w:r w:rsidRPr="008845E6">
        <w:rPr>
          <w:rFonts w:ascii="Arial" w:hAnsi="Arial" w:cs="Arial"/>
          <w:sz w:val="24"/>
          <w:szCs w:val="24"/>
        </w:rPr>
        <w:t xml:space="preserve"> </w:t>
      </w:r>
      <w:proofErr w:type="spellStart"/>
      <w:r w:rsidRPr="008845E6">
        <w:rPr>
          <w:rFonts w:ascii="Arial" w:hAnsi="Arial" w:cs="Arial"/>
          <w:sz w:val="24"/>
          <w:szCs w:val="24"/>
        </w:rPr>
        <w:t>Memory</w:t>
      </w:r>
      <w:proofErr w:type="spellEnd"/>
      <w:r w:rsidRPr="008845E6">
        <w:rPr>
          <w:rFonts w:ascii="Arial" w:hAnsi="Arial" w:cs="Arial"/>
          <w:sz w:val="24"/>
          <w:szCs w:val="24"/>
        </w:rPr>
        <w:t xml:space="preserve">, или удаленно командой по GSM каналу. </w:t>
      </w:r>
    </w:p>
    <w:p w:rsidR="00B56EE7" w:rsidRDefault="00B56EE7" w:rsidP="00784323">
      <w:pPr>
        <w:pStyle w:val="31"/>
      </w:pPr>
      <w:bookmarkStart w:id="34" w:name="_Toc468961532"/>
      <w:r w:rsidRPr="00784323">
        <w:t>2.7.1</w:t>
      </w:r>
      <w:bookmarkStart w:id="35" w:name="_Toc340587612"/>
      <w:r w:rsidRPr="00784323">
        <w:t xml:space="preserve"> Управление ШС при помощи ключа </w:t>
      </w:r>
      <w:proofErr w:type="spellStart"/>
      <w:r w:rsidRPr="00784323">
        <w:t>Dallas</w:t>
      </w:r>
      <w:proofErr w:type="spellEnd"/>
      <w:r w:rsidRPr="00784323">
        <w:t xml:space="preserve"> </w:t>
      </w:r>
      <w:proofErr w:type="spellStart"/>
      <w:r w:rsidRPr="00784323">
        <w:t>Touch</w:t>
      </w:r>
      <w:proofErr w:type="spellEnd"/>
      <w:r w:rsidRPr="00784323">
        <w:t xml:space="preserve"> </w:t>
      </w:r>
      <w:proofErr w:type="spellStart"/>
      <w:r w:rsidRPr="00784323">
        <w:t>Memory</w:t>
      </w:r>
      <w:bookmarkEnd w:id="34"/>
      <w:bookmarkEnd w:id="35"/>
      <w:proofErr w:type="spellEnd"/>
    </w:p>
    <w:p w:rsidR="00B56EE7" w:rsidRPr="008845E6" w:rsidRDefault="00B56EE7" w:rsidP="00784323">
      <w:pPr>
        <w:spacing w:line="240" w:lineRule="auto"/>
        <w:ind w:firstLine="708"/>
        <w:rPr>
          <w:rFonts w:ascii="Arial" w:hAnsi="Arial" w:cs="Arial"/>
          <w:sz w:val="24"/>
          <w:szCs w:val="24"/>
        </w:rPr>
      </w:pPr>
      <w:r w:rsidRPr="008845E6">
        <w:rPr>
          <w:rFonts w:ascii="Arial" w:hAnsi="Arial" w:cs="Arial"/>
          <w:sz w:val="24"/>
          <w:szCs w:val="24"/>
        </w:rPr>
        <w:t xml:space="preserve">При взятии и снятии ШС или раздела ключом </w:t>
      </w:r>
      <w:proofErr w:type="spellStart"/>
      <w:r w:rsidRPr="008845E6">
        <w:rPr>
          <w:rFonts w:ascii="Arial" w:hAnsi="Arial" w:cs="Arial"/>
          <w:sz w:val="24"/>
          <w:szCs w:val="24"/>
        </w:rPr>
        <w:t>Touch</w:t>
      </w:r>
      <w:proofErr w:type="spellEnd"/>
      <w:r w:rsidRPr="008845E6">
        <w:rPr>
          <w:rFonts w:ascii="Arial" w:hAnsi="Arial" w:cs="Arial"/>
          <w:sz w:val="24"/>
          <w:szCs w:val="24"/>
        </w:rPr>
        <w:t xml:space="preserve"> </w:t>
      </w:r>
      <w:proofErr w:type="spellStart"/>
      <w:r w:rsidRPr="008845E6">
        <w:rPr>
          <w:rFonts w:ascii="Arial" w:hAnsi="Arial" w:cs="Arial"/>
          <w:sz w:val="24"/>
          <w:szCs w:val="24"/>
        </w:rPr>
        <w:t>Memory</w:t>
      </w:r>
      <w:proofErr w:type="spellEnd"/>
      <w:r w:rsidRPr="008845E6">
        <w:rPr>
          <w:rFonts w:ascii="Arial" w:hAnsi="Arial" w:cs="Arial"/>
          <w:sz w:val="24"/>
          <w:szCs w:val="24"/>
        </w:rPr>
        <w:t xml:space="preserve"> используется двойное касание ключом площадки</w:t>
      </w:r>
      <w:proofErr w:type="gramStart"/>
      <w:r w:rsidRPr="008845E6">
        <w:rPr>
          <w:rFonts w:ascii="Arial" w:hAnsi="Arial" w:cs="Arial"/>
          <w:sz w:val="24"/>
          <w:szCs w:val="24"/>
        </w:rPr>
        <w:t xml:space="preserve"> П</w:t>
      </w:r>
      <w:proofErr w:type="gramEnd"/>
      <w:r w:rsidRPr="008845E6">
        <w:rPr>
          <w:rFonts w:ascii="Arial" w:hAnsi="Arial" w:cs="Arial"/>
          <w:sz w:val="24"/>
          <w:szCs w:val="24"/>
        </w:rPr>
        <w:t xml:space="preserve">осле первого касания в течение 30 с на индикаторе </w:t>
      </w:r>
      <w:proofErr w:type="spellStart"/>
      <w:r w:rsidRPr="008845E6">
        <w:rPr>
          <w:rFonts w:ascii="Arial" w:hAnsi="Arial" w:cs="Arial"/>
          <w:sz w:val="24"/>
          <w:szCs w:val="24"/>
        </w:rPr>
        <w:t>Touch</w:t>
      </w:r>
      <w:proofErr w:type="spellEnd"/>
      <w:r w:rsidRPr="008845E6">
        <w:rPr>
          <w:rFonts w:ascii="Arial" w:hAnsi="Arial" w:cs="Arial"/>
          <w:sz w:val="24"/>
          <w:szCs w:val="24"/>
        </w:rPr>
        <w:t xml:space="preserve"> </w:t>
      </w:r>
      <w:proofErr w:type="spellStart"/>
      <w:r w:rsidRPr="008845E6">
        <w:rPr>
          <w:rFonts w:ascii="Arial" w:hAnsi="Arial" w:cs="Arial"/>
          <w:sz w:val="24"/>
          <w:szCs w:val="24"/>
        </w:rPr>
        <w:t>Memory</w:t>
      </w:r>
      <w:proofErr w:type="spellEnd"/>
      <w:r w:rsidRPr="008845E6">
        <w:rPr>
          <w:rFonts w:ascii="Arial" w:hAnsi="Arial" w:cs="Arial"/>
          <w:sz w:val="24"/>
          <w:szCs w:val="24"/>
        </w:rPr>
        <w:t xml:space="preserve"> отображается состояние ШС или Разделов, связанных с данным ключом. Второе касание должно производиться не позднее 30 с после первого. После второго касания результат зависит от полномочий ключа: </w:t>
      </w:r>
    </w:p>
    <w:p w:rsidR="00B56EE7" w:rsidRPr="004523E0" w:rsidRDefault="00B56EE7" w:rsidP="007A6D7E">
      <w:pPr>
        <w:pStyle w:val="a7"/>
        <w:numPr>
          <w:ilvl w:val="0"/>
          <w:numId w:val="58"/>
        </w:numPr>
        <w:ind w:left="1701" w:hanging="567"/>
        <w:rPr>
          <w:rFonts w:cs="Arial"/>
          <w:szCs w:val="24"/>
        </w:rPr>
      </w:pPr>
      <w:r w:rsidRPr="004523E0">
        <w:rPr>
          <w:rFonts w:cs="Arial"/>
          <w:szCs w:val="24"/>
        </w:rPr>
        <w:t xml:space="preserve">Ключ с правами на взятие/снятие. Если все шлейфы, связанные с этим ключом, сняты или находятся в состоянии «Не взят», то начнется процесс взятия под охрану. </w:t>
      </w:r>
      <w:proofErr w:type="gramStart"/>
      <w:r w:rsidRPr="004523E0">
        <w:rPr>
          <w:rFonts w:cs="Arial"/>
          <w:szCs w:val="24"/>
        </w:rPr>
        <w:t>Если хотя бы один шлейф, из связанных с этим ключом, взят или находятся в состоянии «Тревога», то начнется процесс снятия с охраны.</w:t>
      </w:r>
      <w:proofErr w:type="gramEnd"/>
    </w:p>
    <w:p w:rsidR="00B56EE7" w:rsidRPr="004523E0" w:rsidRDefault="00B56EE7" w:rsidP="007A6D7E">
      <w:pPr>
        <w:pStyle w:val="a7"/>
        <w:numPr>
          <w:ilvl w:val="0"/>
          <w:numId w:val="58"/>
        </w:numPr>
        <w:ind w:left="1701" w:hanging="567"/>
        <w:rPr>
          <w:rFonts w:cs="Arial"/>
          <w:szCs w:val="24"/>
        </w:rPr>
      </w:pPr>
      <w:r w:rsidRPr="004523E0">
        <w:rPr>
          <w:rFonts w:cs="Arial"/>
          <w:szCs w:val="24"/>
        </w:rPr>
        <w:t>Ключ с правами на взятие. Если хотя бы один шлейф, связанный с этим ключом, находится в состоянии «Снят», «</w:t>
      </w:r>
      <w:proofErr w:type="spellStart"/>
      <w:r w:rsidRPr="004523E0">
        <w:rPr>
          <w:rFonts w:cs="Arial"/>
          <w:szCs w:val="24"/>
        </w:rPr>
        <w:t>Невзятие</w:t>
      </w:r>
      <w:proofErr w:type="spellEnd"/>
      <w:r w:rsidRPr="004523E0">
        <w:rPr>
          <w:rFonts w:cs="Arial"/>
          <w:szCs w:val="24"/>
        </w:rPr>
        <w:t>», «Тревога», то начнется процесс взятия под охрану.</w:t>
      </w:r>
    </w:p>
    <w:p w:rsidR="00B56EE7" w:rsidRPr="004523E0" w:rsidRDefault="00B56EE7" w:rsidP="007A6D7E">
      <w:pPr>
        <w:pStyle w:val="a7"/>
        <w:numPr>
          <w:ilvl w:val="0"/>
          <w:numId w:val="58"/>
        </w:numPr>
        <w:ind w:left="1701" w:hanging="567"/>
        <w:rPr>
          <w:rFonts w:cs="Arial"/>
          <w:szCs w:val="24"/>
        </w:rPr>
      </w:pPr>
      <w:r w:rsidRPr="004523E0">
        <w:rPr>
          <w:rFonts w:cs="Arial"/>
          <w:szCs w:val="24"/>
        </w:rPr>
        <w:t>Ключ с правами на снятие</w:t>
      </w:r>
    </w:p>
    <w:p w:rsidR="00B56EE7" w:rsidRPr="008845E6" w:rsidRDefault="00B56EE7" w:rsidP="00CB4687">
      <w:pPr>
        <w:spacing w:line="240" w:lineRule="auto"/>
        <w:ind w:firstLine="709"/>
        <w:rPr>
          <w:rFonts w:ascii="Arial" w:hAnsi="Arial" w:cs="Arial"/>
          <w:sz w:val="24"/>
          <w:szCs w:val="24"/>
        </w:rPr>
      </w:pPr>
      <w:r w:rsidRPr="008845E6">
        <w:rPr>
          <w:rFonts w:ascii="Arial" w:hAnsi="Arial" w:cs="Arial"/>
          <w:sz w:val="24"/>
          <w:szCs w:val="24"/>
        </w:rPr>
        <w:t>Если хотя бы один шлейф, из связанных с этим ключом, находится в состоянии «Тревога», «</w:t>
      </w:r>
      <w:proofErr w:type="spellStart"/>
      <w:r w:rsidRPr="008845E6">
        <w:rPr>
          <w:rFonts w:ascii="Arial" w:hAnsi="Arial" w:cs="Arial"/>
          <w:sz w:val="24"/>
          <w:szCs w:val="24"/>
        </w:rPr>
        <w:t>Невзятие</w:t>
      </w:r>
      <w:proofErr w:type="spellEnd"/>
      <w:r w:rsidRPr="008845E6">
        <w:rPr>
          <w:rFonts w:ascii="Arial" w:hAnsi="Arial" w:cs="Arial"/>
          <w:sz w:val="24"/>
          <w:szCs w:val="24"/>
        </w:rPr>
        <w:t>», «Взят», то начнется процесс снятия с охраны.</w:t>
      </w:r>
    </w:p>
    <w:p w:rsidR="00B56EE7" w:rsidRPr="008845E6" w:rsidRDefault="00B56EE7" w:rsidP="00CB4687">
      <w:pPr>
        <w:spacing w:line="240" w:lineRule="auto"/>
        <w:ind w:firstLine="709"/>
        <w:rPr>
          <w:rFonts w:ascii="Arial" w:hAnsi="Arial" w:cs="Arial"/>
          <w:sz w:val="24"/>
          <w:szCs w:val="24"/>
        </w:rPr>
      </w:pPr>
      <w:r w:rsidRPr="008845E6">
        <w:rPr>
          <w:rFonts w:ascii="Arial" w:hAnsi="Arial" w:cs="Arial"/>
          <w:sz w:val="24"/>
          <w:szCs w:val="24"/>
        </w:rPr>
        <w:t xml:space="preserve">Определить состояние прибора и ШС можно по встроенным индикаторам и звуковому сигнализатору. </w:t>
      </w:r>
    </w:p>
    <w:p w:rsidR="00B56EE7" w:rsidRPr="008845E6" w:rsidRDefault="00B56EE7" w:rsidP="008845E6">
      <w:pPr>
        <w:pStyle w:val="2b"/>
        <w:spacing w:before="120" w:after="0" w:line="240" w:lineRule="auto"/>
        <w:ind w:left="1560" w:hanging="1418"/>
        <w:jc w:val="right"/>
        <w:rPr>
          <w:sz w:val="24"/>
          <w:szCs w:val="24"/>
        </w:rPr>
      </w:pPr>
      <w:bookmarkStart w:id="36" w:name="__RefHeading__40_2000639727"/>
      <w:bookmarkEnd w:id="36"/>
      <w:r w:rsidRPr="00AD751F">
        <w:rPr>
          <w:b/>
          <w:sz w:val="24"/>
          <w:szCs w:val="24"/>
        </w:rPr>
        <w:t>Таблица 2.7.</w:t>
      </w:r>
      <w:r w:rsidR="00AD751F" w:rsidRPr="00AD751F">
        <w:rPr>
          <w:b/>
          <w:sz w:val="24"/>
          <w:szCs w:val="24"/>
        </w:rPr>
        <w:t>1</w:t>
      </w:r>
      <w:r w:rsidRPr="00AD751F">
        <w:rPr>
          <w:b/>
          <w:sz w:val="24"/>
          <w:szCs w:val="24"/>
        </w:rPr>
        <w:t xml:space="preserve"> </w:t>
      </w:r>
      <w:r w:rsidRPr="008845E6">
        <w:rPr>
          <w:sz w:val="24"/>
          <w:szCs w:val="24"/>
        </w:rPr>
        <w:t>Состояния индикаторов ШС</w:t>
      </w:r>
    </w:p>
    <w:tbl>
      <w:tblPr>
        <w:tblW w:w="10740" w:type="dxa"/>
        <w:tblLayout w:type="fixed"/>
        <w:tblLook w:val="0000" w:firstRow="0" w:lastRow="0" w:firstColumn="0" w:lastColumn="0" w:noHBand="0" w:noVBand="0"/>
      </w:tblPr>
      <w:tblGrid>
        <w:gridCol w:w="2515"/>
        <w:gridCol w:w="3122"/>
        <w:gridCol w:w="5103"/>
      </w:tblGrid>
      <w:tr w:rsidR="00B56EE7" w:rsidRPr="008845E6" w:rsidTr="004523E0">
        <w:trPr>
          <w:trHeight w:val="411"/>
        </w:trPr>
        <w:tc>
          <w:tcPr>
            <w:tcW w:w="5637" w:type="dxa"/>
            <w:gridSpan w:val="2"/>
            <w:tcBorders>
              <w:top w:val="single" w:sz="6" w:space="0" w:color="000000"/>
              <w:left w:val="single" w:sz="12" w:space="0" w:color="000000"/>
              <w:bottom w:val="single" w:sz="6" w:space="0" w:color="000000"/>
              <w:right w:val="single" w:sz="12" w:space="0" w:color="000000"/>
            </w:tcBorders>
            <w:shd w:val="clear" w:color="auto" w:fill="auto"/>
            <w:vAlign w:val="center"/>
          </w:tcPr>
          <w:p w:rsidR="00B56EE7" w:rsidRPr="008845E6" w:rsidRDefault="00B56EE7" w:rsidP="008845E6">
            <w:pPr>
              <w:snapToGrid w:val="0"/>
              <w:spacing w:after="0" w:line="240" w:lineRule="auto"/>
              <w:jc w:val="left"/>
              <w:rPr>
                <w:rFonts w:ascii="Arial" w:hAnsi="Arial" w:cs="Arial"/>
                <w:sz w:val="24"/>
                <w:szCs w:val="24"/>
              </w:rPr>
            </w:pPr>
            <w:r w:rsidRPr="008845E6">
              <w:rPr>
                <w:rFonts w:ascii="Arial" w:hAnsi="Arial" w:cs="Arial"/>
                <w:b/>
                <w:sz w:val="24"/>
                <w:szCs w:val="24"/>
              </w:rPr>
              <w:t>Состояние ШС</w:t>
            </w:r>
          </w:p>
        </w:tc>
        <w:tc>
          <w:tcPr>
            <w:tcW w:w="5103" w:type="dxa"/>
            <w:tcBorders>
              <w:top w:val="single" w:sz="6" w:space="0" w:color="000000"/>
              <w:left w:val="single" w:sz="12" w:space="0" w:color="000000"/>
              <w:bottom w:val="single" w:sz="6" w:space="0" w:color="000000"/>
              <w:right w:val="single" w:sz="12" w:space="0" w:color="000000"/>
            </w:tcBorders>
            <w:shd w:val="clear" w:color="auto" w:fill="auto"/>
            <w:vAlign w:val="center"/>
          </w:tcPr>
          <w:p w:rsidR="00B56EE7" w:rsidRPr="008845E6" w:rsidRDefault="00B56EE7" w:rsidP="008845E6">
            <w:pPr>
              <w:snapToGrid w:val="0"/>
              <w:spacing w:after="0" w:line="240" w:lineRule="auto"/>
              <w:jc w:val="left"/>
              <w:rPr>
                <w:rFonts w:ascii="Arial" w:hAnsi="Arial" w:cs="Arial"/>
                <w:sz w:val="24"/>
                <w:szCs w:val="24"/>
              </w:rPr>
            </w:pPr>
            <w:r w:rsidRPr="008845E6">
              <w:rPr>
                <w:rFonts w:ascii="Arial" w:hAnsi="Arial" w:cs="Arial"/>
                <w:b/>
                <w:sz w:val="24"/>
                <w:szCs w:val="24"/>
              </w:rPr>
              <w:t>Состояние индикатора</w:t>
            </w:r>
          </w:p>
        </w:tc>
      </w:tr>
      <w:tr w:rsidR="00B56EE7" w:rsidRPr="008845E6" w:rsidTr="004523E0">
        <w:trPr>
          <w:trHeight w:val="411"/>
        </w:trPr>
        <w:tc>
          <w:tcPr>
            <w:tcW w:w="10740" w:type="dxa"/>
            <w:gridSpan w:val="3"/>
            <w:tcBorders>
              <w:top w:val="single" w:sz="6" w:space="0" w:color="000000"/>
              <w:left w:val="single" w:sz="12" w:space="0" w:color="000000"/>
              <w:bottom w:val="single" w:sz="6" w:space="0" w:color="000000"/>
              <w:right w:val="single" w:sz="12" w:space="0" w:color="000000"/>
            </w:tcBorders>
            <w:shd w:val="clear" w:color="auto" w:fill="auto"/>
          </w:tcPr>
          <w:p w:rsidR="00B56EE7" w:rsidRPr="008845E6" w:rsidRDefault="00B56EE7" w:rsidP="008845E6">
            <w:pPr>
              <w:suppressAutoHyphens/>
              <w:snapToGrid w:val="0"/>
              <w:spacing w:line="240" w:lineRule="auto"/>
              <w:jc w:val="center"/>
              <w:rPr>
                <w:rFonts w:ascii="Arial" w:hAnsi="Arial" w:cs="Arial"/>
                <w:sz w:val="24"/>
                <w:szCs w:val="24"/>
              </w:rPr>
            </w:pPr>
            <w:r w:rsidRPr="008845E6">
              <w:rPr>
                <w:rFonts w:ascii="Arial" w:eastAsia="Calibri" w:hAnsi="Arial" w:cs="Arial"/>
                <w:b/>
                <w:sz w:val="24"/>
                <w:szCs w:val="24"/>
              </w:rPr>
              <w:t>Индикаторы ШС</w:t>
            </w:r>
            <w:proofErr w:type="gramStart"/>
            <w:r w:rsidRPr="008845E6">
              <w:rPr>
                <w:rFonts w:ascii="Arial" w:eastAsia="Calibri" w:hAnsi="Arial" w:cs="Arial"/>
                <w:b/>
                <w:sz w:val="24"/>
                <w:szCs w:val="24"/>
              </w:rPr>
              <w:t>1</w:t>
            </w:r>
            <w:proofErr w:type="gramEnd"/>
            <w:r w:rsidRPr="008845E6">
              <w:rPr>
                <w:rFonts w:ascii="Arial" w:eastAsia="Calibri" w:hAnsi="Arial" w:cs="Arial"/>
                <w:b/>
                <w:sz w:val="24"/>
                <w:szCs w:val="24"/>
              </w:rPr>
              <w:t xml:space="preserve">÷ШС4 </w:t>
            </w:r>
            <w:r w:rsidRPr="008845E6">
              <w:rPr>
                <w:rFonts w:ascii="Arial" w:hAnsi="Arial" w:cs="Arial"/>
                <w:color w:val="000000"/>
                <w:sz w:val="24"/>
                <w:szCs w:val="24"/>
              </w:rPr>
              <w:t xml:space="preserve">– </w:t>
            </w:r>
            <w:r w:rsidRPr="008845E6">
              <w:rPr>
                <w:rFonts w:ascii="Arial" w:hAnsi="Arial" w:cs="Arial"/>
                <w:sz w:val="24"/>
                <w:szCs w:val="24"/>
              </w:rPr>
              <w:t>отображают состояние соответствующего ШС</w:t>
            </w:r>
          </w:p>
        </w:tc>
      </w:tr>
      <w:tr w:rsidR="00B56EE7" w:rsidRPr="008845E6" w:rsidTr="004523E0">
        <w:trPr>
          <w:trHeight w:val="463"/>
        </w:trPr>
        <w:tc>
          <w:tcPr>
            <w:tcW w:w="5637" w:type="dxa"/>
            <w:gridSpan w:val="2"/>
            <w:tcBorders>
              <w:top w:val="single" w:sz="6" w:space="0" w:color="000000"/>
              <w:left w:val="single" w:sz="12" w:space="0" w:color="000000"/>
              <w:bottom w:val="single" w:sz="6" w:space="0" w:color="000000"/>
              <w:right w:val="single" w:sz="6" w:space="0" w:color="000000"/>
            </w:tcBorders>
            <w:shd w:val="clear" w:color="auto" w:fill="auto"/>
            <w:vAlign w:val="center"/>
          </w:tcPr>
          <w:p w:rsidR="00B56EE7" w:rsidRPr="008845E6" w:rsidRDefault="00B56EE7" w:rsidP="008845E6">
            <w:pPr>
              <w:suppressAutoHyphens/>
              <w:snapToGrid w:val="0"/>
              <w:spacing w:after="0" w:line="240" w:lineRule="auto"/>
              <w:ind w:left="74"/>
              <w:rPr>
                <w:rFonts w:ascii="Arial" w:hAnsi="Arial" w:cs="Arial"/>
                <w:sz w:val="24"/>
                <w:szCs w:val="24"/>
              </w:rPr>
            </w:pPr>
            <w:r w:rsidRPr="008845E6">
              <w:rPr>
                <w:rFonts w:ascii="Arial" w:hAnsi="Arial" w:cs="Arial"/>
                <w:sz w:val="24"/>
                <w:szCs w:val="24"/>
              </w:rPr>
              <w:t>«Снят»</w:t>
            </w:r>
          </w:p>
        </w:tc>
        <w:tc>
          <w:tcPr>
            <w:tcW w:w="5103" w:type="dxa"/>
            <w:tcBorders>
              <w:top w:val="single" w:sz="6" w:space="0" w:color="000000"/>
              <w:left w:val="single" w:sz="6" w:space="0" w:color="000000"/>
              <w:bottom w:val="single" w:sz="6" w:space="0" w:color="000000"/>
              <w:right w:val="single" w:sz="12" w:space="0" w:color="000000"/>
            </w:tcBorders>
            <w:shd w:val="clear" w:color="auto" w:fill="auto"/>
            <w:vAlign w:val="center"/>
          </w:tcPr>
          <w:p w:rsidR="00B56EE7" w:rsidRPr="008845E6" w:rsidRDefault="00B56EE7" w:rsidP="008845E6">
            <w:pPr>
              <w:suppressAutoHyphens/>
              <w:snapToGrid w:val="0"/>
              <w:spacing w:after="0" w:line="240" w:lineRule="auto"/>
              <w:rPr>
                <w:rFonts w:ascii="Arial" w:hAnsi="Arial" w:cs="Arial"/>
                <w:sz w:val="24"/>
                <w:szCs w:val="24"/>
              </w:rPr>
            </w:pPr>
            <w:r w:rsidRPr="008845E6">
              <w:rPr>
                <w:rFonts w:ascii="Arial" w:hAnsi="Arial" w:cs="Arial"/>
                <w:sz w:val="24"/>
                <w:szCs w:val="24"/>
              </w:rPr>
              <w:t>Зеленый</w:t>
            </w:r>
          </w:p>
        </w:tc>
      </w:tr>
      <w:tr w:rsidR="00B56EE7" w:rsidRPr="008845E6" w:rsidTr="004523E0">
        <w:trPr>
          <w:trHeight w:val="485"/>
        </w:trPr>
        <w:tc>
          <w:tcPr>
            <w:tcW w:w="5637" w:type="dxa"/>
            <w:gridSpan w:val="2"/>
            <w:tcBorders>
              <w:top w:val="single" w:sz="6" w:space="0" w:color="000000"/>
              <w:left w:val="single" w:sz="12" w:space="0" w:color="000000"/>
              <w:bottom w:val="single" w:sz="6" w:space="0" w:color="000000"/>
              <w:right w:val="single" w:sz="6" w:space="0" w:color="000000"/>
            </w:tcBorders>
            <w:shd w:val="clear" w:color="auto" w:fill="auto"/>
            <w:vAlign w:val="center"/>
          </w:tcPr>
          <w:p w:rsidR="00B56EE7" w:rsidRPr="008845E6" w:rsidRDefault="00B56EE7" w:rsidP="008845E6">
            <w:pPr>
              <w:suppressAutoHyphens/>
              <w:snapToGrid w:val="0"/>
              <w:spacing w:after="0" w:line="240" w:lineRule="auto"/>
              <w:ind w:left="74"/>
              <w:rPr>
                <w:rFonts w:ascii="Arial" w:hAnsi="Arial" w:cs="Arial"/>
                <w:sz w:val="24"/>
                <w:szCs w:val="24"/>
              </w:rPr>
            </w:pPr>
            <w:r w:rsidRPr="008845E6">
              <w:rPr>
                <w:rFonts w:ascii="Arial" w:hAnsi="Arial" w:cs="Arial"/>
                <w:sz w:val="24"/>
                <w:szCs w:val="24"/>
              </w:rPr>
              <w:t>«Взят»</w:t>
            </w:r>
          </w:p>
        </w:tc>
        <w:tc>
          <w:tcPr>
            <w:tcW w:w="5103" w:type="dxa"/>
            <w:tcBorders>
              <w:top w:val="single" w:sz="6" w:space="0" w:color="000000"/>
              <w:left w:val="single" w:sz="6" w:space="0" w:color="000000"/>
              <w:bottom w:val="single" w:sz="6" w:space="0" w:color="000000"/>
              <w:right w:val="single" w:sz="12" w:space="0" w:color="000000"/>
            </w:tcBorders>
            <w:shd w:val="clear" w:color="auto" w:fill="auto"/>
            <w:vAlign w:val="center"/>
          </w:tcPr>
          <w:p w:rsidR="00B56EE7" w:rsidRPr="008845E6" w:rsidRDefault="00B56EE7" w:rsidP="008845E6">
            <w:pPr>
              <w:suppressAutoHyphens/>
              <w:snapToGrid w:val="0"/>
              <w:spacing w:after="0" w:line="240" w:lineRule="auto"/>
              <w:rPr>
                <w:rFonts w:ascii="Arial" w:hAnsi="Arial" w:cs="Arial"/>
                <w:sz w:val="24"/>
                <w:szCs w:val="24"/>
              </w:rPr>
            </w:pPr>
            <w:r w:rsidRPr="008845E6">
              <w:rPr>
                <w:rFonts w:ascii="Arial" w:hAnsi="Arial" w:cs="Arial"/>
                <w:sz w:val="24"/>
                <w:szCs w:val="24"/>
              </w:rPr>
              <w:t xml:space="preserve">Красный </w:t>
            </w:r>
          </w:p>
        </w:tc>
      </w:tr>
      <w:tr w:rsidR="00B56EE7" w:rsidRPr="008845E6" w:rsidTr="004523E0">
        <w:trPr>
          <w:trHeight w:val="463"/>
        </w:trPr>
        <w:tc>
          <w:tcPr>
            <w:tcW w:w="5637" w:type="dxa"/>
            <w:gridSpan w:val="2"/>
            <w:tcBorders>
              <w:top w:val="single" w:sz="6" w:space="0" w:color="000000"/>
              <w:left w:val="single" w:sz="12" w:space="0" w:color="000000"/>
              <w:bottom w:val="single" w:sz="6" w:space="0" w:color="000000"/>
              <w:right w:val="single" w:sz="6" w:space="0" w:color="000000"/>
            </w:tcBorders>
            <w:shd w:val="clear" w:color="auto" w:fill="auto"/>
            <w:vAlign w:val="center"/>
          </w:tcPr>
          <w:p w:rsidR="00B56EE7" w:rsidRPr="008845E6" w:rsidRDefault="00B56EE7" w:rsidP="008845E6">
            <w:pPr>
              <w:suppressAutoHyphens/>
              <w:snapToGrid w:val="0"/>
              <w:spacing w:after="0" w:line="240" w:lineRule="auto"/>
              <w:ind w:left="74"/>
              <w:rPr>
                <w:rFonts w:ascii="Arial" w:hAnsi="Arial" w:cs="Arial"/>
                <w:sz w:val="24"/>
                <w:szCs w:val="24"/>
              </w:rPr>
            </w:pPr>
            <w:r w:rsidRPr="008845E6">
              <w:rPr>
                <w:rFonts w:ascii="Arial" w:hAnsi="Arial" w:cs="Arial"/>
                <w:sz w:val="24"/>
                <w:szCs w:val="24"/>
              </w:rPr>
              <w:t>«</w:t>
            </w:r>
            <w:proofErr w:type="spellStart"/>
            <w:r w:rsidRPr="008845E6">
              <w:rPr>
                <w:rFonts w:ascii="Arial" w:hAnsi="Arial" w:cs="Arial"/>
                <w:sz w:val="24"/>
                <w:szCs w:val="24"/>
              </w:rPr>
              <w:t>Невзятие</w:t>
            </w:r>
            <w:proofErr w:type="spellEnd"/>
            <w:r w:rsidRPr="008845E6">
              <w:rPr>
                <w:rFonts w:ascii="Arial" w:hAnsi="Arial" w:cs="Arial"/>
                <w:sz w:val="24"/>
                <w:szCs w:val="24"/>
              </w:rPr>
              <w:t>»</w:t>
            </w:r>
          </w:p>
        </w:tc>
        <w:tc>
          <w:tcPr>
            <w:tcW w:w="5103" w:type="dxa"/>
            <w:tcBorders>
              <w:top w:val="single" w:sz="6" w:space="0" w:color="000000"/>
              <w:left w:val="single" w:sz="6" w:space="0" w:color="000000"/>
              <w:bottom w:val="single" w:sz="6" w:space="0" w:color="000000"/>
              <w:right w:val="single" w:sz="12" w:space="0" w:color="000000"/>
            </w:tcBorders>
            <w:shd w:val="clear" w:color="auto" w:fill="auto"/>
            <w:vAlign w:val="center"/>
          </w:tcPr>
          <w:p w:rsidR="00B56EE7" w:rsidRPr="008845E6" w:rsidRDefault="00B56EE7" w:rsidP="008845E6">
            <w:pPr>
              <w:suppressAutoHyphens/>
              <w:snapToGrid w:val="0"/>
              <w:spacing w:after="0" w:line="240" w:lineRule="auto"/>
              <w:rPr>
                <w:rFonts w:ascii="Arial" w:hAnsi="Arial" w:cs="Arial"/>
                <w:sz w:val="24"/>
                <w:szCs w:val="24"/>
              </w:rPr>
            </w:pPr>
            <w:r w:rsidRPr="008845E6">
              <w:rPr>
                <w:rFonts w:ascii="Arial" w:hAnsi="Arial" w:cs="Arial"/>
                <w:sz w:val="24"/>
                <w:szCs w:val="24"/>
              </w:rPr>
              <w:t>Мигает зеленым цветом с частотой 1 Гц</w:t>
            </w:r>
          </w:p>
        </w:tc>
      </w:tr>
      <w:tr w:rsidR="00B56EE7" w:rsidRPr="008845E6" w:rsidTr="004523E0">
        <w:trPr>
          <w:trHeight w:val="359"/>
        </w:trPr>
        <w:tc>
          <w:tcPr>
            <w:tcW w:w="2515" w:type="dxa"/>
            <w:vMerge w:val="restart"/>
            <w:tcBorders>
              <w:top w:val="single" w:sz="6" w:space="0" w:color="000000"/>
              <w:left w:val="single" w:sz="12" w:space="0" w:color="000000"/>
              <w:bottom w:val="single" w:sz="6" w:space="0" w:color="000000"/>
              <w:right w:val="single" w:sz="6" w:space="0" w:color="000000"/>
            </w:tcBorders>
            <w:shd w:val="clear" w:color="auto" w:fill="auto"/>
            <w:vAlign w:val="center"/>
          </w:tcPr>
          <w:p w:rsidR="00B56EE7" w:rsidRPr="008845E6" w:rsidRDefault="00B56EE7" w:rsidP="008845E6">
            <w:pPr>
              <w:suppressAutoHyphens/>
              <w:snapToGrid w:val="0"/>
              <w:spacing w:after="0" w:line="240" w:lineRule="auto"/>
              <w:ind w:left="74"/>
              <w:rPr>
                <w:rFonts w:ascii="Arial" w:hAnsi="Arial" w:cs="Arial"/>
                <w:sz w:val="24"/>
                <w:szCs w:val="24"/>
              </w:rPr>
            </w:pPr>
            <w:r w:rsidRPr="008845E6">
              <w:rPr>
                <w:rFonts w:ascii="Arial" w:hAnsi="Arial" w:cs="Arial"/>
                <w:sz w:val="24"/>
                <w:szCs w:val="24"/>
              </w:rPr>
              <w:t>«Задержка взятия»</w:t>
            </w:r>
          </w:p>
        </w:tc>
        <w:tc>
          <w:tcPr>
            <w:tcW w:w="3122" w:type="dxa"/>
            <w:tcBorders>
              <w:top w:val="single" w:sz="6" w:space="0" w:color="000000"/>
              <w:left w:val="single" w:sz="6" w:space="0" w:color="000000"/>
              <w:bottom w:val="single" w:sz="6" w:space="0" w:color="000000"/>
              <w:right w:val="single" w:sz="6" w:space="0" w:color="000000"/>
            </w:tcBorders>
            <w:shd w:val="clear" w:color="auto" w:fill="auto"/>
            <w:vAlign w:val="center"/>
          </w:tcPr>
          <w:p w:rsidR="00B56EE7" w:rsidRPr="008845E6" w:rsidRDefault="00B56EE7" w:rsidP="008845E6">
            <w:pPr>
              <w:suppressAutoHyphens/>
              <w:snapToGrid w:val="0"/>
              <w:spacing w:after="0" w:line="240" w:lineRule="auto"/>
              <w:rPr>
                <w:rFonts w:ascii="Arial" w:hAnsi="Arial" w:cs="Arial"/>
                <w:sz w:val="24"/>
                <w:szCs w:val="24"/>
              </w:rPr>
            </w:pPr>
            <w:r w:rsidRPr="008845E6">
              <w:rPr>
                <w:rFonts w:ascii="Arial" w:hAnsi="Arial" w:cs="Arial"/>
                <w:sz w:val="24"/>
                <w:szCs w:val="24"/>
              </w:rPr>
              <w:t>ШС не в норме</w:t>
            </w:r>
          </w:p>
        </w:tc>
        <w:tc>
          <w:tcPr>
            <w:tcW w:w="5103" w:type="dxa"/>
            <w:tcBorders>
              <w:top w:val="single" w:sz="6" w:space="0" w:color="000000"/>
              <w:left w:val="single" w:sz="6" w:space="0" w:color="000000"/>
              <w:bottom w:val="single" w:sz="6" w:space="0" w:color="000000"/>
              <w:right w:val="single" w:sz="12" w:space="0" w:color="000000"/>
            </w:tcBorders>
            <w:shd w:val="clear" w:color="auto" w:fill="auto"/>
            <w:vAlign w:val="center"/>
          </w:tcPr>
          <w:p w:rsidR="00B56EE7" w:rsidRPr="008845E6" w:rsidRDefault="00B56EE7" w:rsidP="008845E6">
            <w:pPr>
              <w:suppressAutoHyphens/>
              <w:snapToGrid w:val="0"/>
              <w:spacing w:after="0" w:line="240" w:lineRule="auto"/>
              <w:rPr>
                <w:rFonts w:ascii="Arial" w:hAnsi="Arial" w:cs="Arial"/>
                <w:sz w:val="24"/>
                <w:szCs w:val="24"/>
              </w:rPr>
            </w:pPr>
            <w:r w:rsidRPr="008845E6">
              <w:rPr>
                <w:rFonts w:ascii="Arial" w:hAnsi="Arial" w:cs="Arial"/>
                <w:sz w:val="24"/>
                <w:szCs w:val="24"/>
              </w:rPr>
              <w:t>Мигает красным цветом, на фоне зелёного с частотой 2 Гц</w:t>
            </w:r>
          </w:p>
        </w:tc>
      </w:tr>
      <w:tr w:rsidR="00B56EE7" w:rsidRPr="008845E6" w:rsidTr="004523E0">
        <w:trPr>
          <w:trHeight w:val="493"/>
        </w:trPr>
        <w:tc>
          <w:tcPr>
            <w:tcW w:w="2515" w:type="dxa"/>
            <w:vMerge/>
            <w:tcBorders>
              <w:top w:val="single" w:sz="6" w:space="0" w:color="000000"/>
              <w:left w:val="single" w:sz="12" w:space="0" w:color="000000"/>
              <w:bottom w:val="single" w:sz="6" w:space="0" w:color="000000"/>
              <w:right w:val="single" w:sz="6" w:space="0" w:color="000000"/>
            </w:tcBorders>
            <w:shd w:val="clear" w:color="auto" w:fill="auto"/>
            <w:vAlign w:val="center"/>
          </w:tcPr>
          <w:p w:rsidR="00B56EE7" w:rsidRPr="008845E6" w:rsidRDefault="00B56EE7" w:rsidP="008845E6">
            <w:pPr>
              <w:suppressAutoHyphens/>
              <w:snapToGrid w:val="0"/>
              <w:spacing w:after="0" w:line="240" w:lineRule="auto"/>
              <w:rPr>
                <w:rFonts w:ascii="Arial" w:hAnsi="Arial" w:cs="Arial"/>
                <w:sz w:val="24"/>
                <w:szCs w:val="24"/>
              </w:rPr>
            </w:pPr>
          </w:p>
        </w:tc>
        <w:tc>
          <w:tcPr>
            <w:tcW w:w="3122" w:type="dxa"/>
            <w:tcBorders>
              <w:top w:val="single" w:sz="6" w:space="0" w:color="000000"/>
              <w:left w:val="single" w:sz="6" w:space="0" w:color="000000"/>
              <w:bottom w:val="single" w:sz="6" w:space="0" w:color="000000"/>
              <w:right w:val="single" w:sz="6" w:space="0" w:color="000000"/>
            </w:tcBorders>
            <w:shd w:val="clear" w:color="auto" w:fill="auto"/>
            <w:vAlign w:val="center"/>
          </w:tcPr>
          <w:p w:rsidR="00B56EE7" w:rsidRPr="008845E6" w:rsidRDefault="00B56EE7" w:rsidP="008845E6">
            <w:pPr>
              <w:suppressAutoHyphens/>
              <w:snapToGrid w:val="0"/>
              <w:spacing w:after="0" w:line="240" w:lineRule="auto"/>
              <w:rPr>
                <w:rFonts w:ascii="Arial" w:hAnsi="Arial" w:cs="Arial"/>
                <w:sz w:val="24"/>
                <w:szCs w:val="24"/>
              </w:rPr>
            </w:pPr>
            <w:r w:rsidRPr="008845E6">
              <w:rPr>
                <w:rFonts w:ascii="Arial" w:hAnsi="Arial" w:cs="Arial"/>
                <w:sz w:val="24"/>
                <w:szCs w:val="24"/>
              </w:rPr>
              <w:t>ШС в норме</w:t>
            </w:r>
          </w:p>
        </w:tc>
        <w:tc>
          <w:tcPr>
            <w:tcW w:w="5103" w:type="dxa"/>
            <w:tcBorders>
              <w:top w:val="single" w:sz="6" w:space="0" w:color="000000"/>
              <w:left w:val="single" w:sz="6" w:space="0" w:color="000000"/>
              <w:bottom w:val="single" w:sz="6" w:space="0" w:color="000000"/>
              <w:right w:val="single" w:sz="12" w:space="0" w:color="000000"/>
            </w:tcBorders>
            <w:shd w:val="clear" w:color="auto" w:fill="auto"/>
            <w:vAlign w:val="center"/>
          </w:tcPr>
          <w:p w:rsidR="00B56EE7" w:rsidRPr="008845E6" w:rsidRDefault="00B56EE7" w:rsidP="008845E6">
            <w:pPr>
              <w:suppressAutoHyphens/>
              <w:snapToGrid w:val="0"/>
              <w:spacing w:after="0" w:line="240" w:lineRule="auto"/>
              <w:rPr>
                <w:rFonts w:ascii="Arial" w:hAnsi="Arial" w:cs="Arial"/>
                <w:sz w:val="24"/>
                <w:szCs w:val="24"/>
              </w:rPr>
            </w:pPr>
            <w:r w:rsidRPr="008845E6">
              <w:rPr>
                <w:rFonts w:ascii="Arial" w:hAnsi="Arial" w:cs="Arial"/>
                <w:sz w:val="24"/>
                <w:szCs w:val="24"/>
              </w:rPr>
              <w:t>Мигает красным цветом на фоне зеленого с частотой 0,5 Гц</w:t>
            </w:r>
          </w:p>
        </w:tc>
      </w:tr>
      <w:tr w:rsidR="00B56EE7" w:rsidRPr="008845E6" w:rsidTr="004523E0">
        <w:trPr>
          <w:trHeight w:val="378"/>
        </w:trPr>
        <w:tc>
          <w:tcPr>
            <w:tcW w:w="10740" w:type="dxa"/>
            <w:gridSpan w:val="3"/>
            <w:tcBorders>
              <w:top w:val="single" w:sz="6" w:space="0" w:color="000000"/>
              <w:left w:val="single" w:sz="12" w:space="0" w:color="000000"/>
              <w:bottom w:val="single" w:sz="6" w:space="0" w:color="000000"/>
              <w:right w:val="single" w:sz="12" w:space="0" w:color="000000"/>
            </w:tcBorders>
            <w:shd w:val="clear" w:color="auto" w:fill="auto"/>
          </w:tcPr>
          <w:p w:rsidR="00B56EE7" w:rsidRPr="008845E6" w:rsidRDefault="00B56EE7" w:rsidP="008845E6">
            <w:pPr>
              <w:pStyle w:val="2b"/>
              <w:suppressAutoHyphens/>
              <w:snapToGrid w:val="0"/>
              <w:spacing w:after="0" w:line="240" w:lineRule="auto"/>
              <w:ind w:left="1560" w:hanging="1560"/>
              <w:jc w:val="center"/>
              <w:rPr>
                <w:sz w:val="24"/>
                <w:szCs w:val="24"/>
              </w:rPr>
            </w:pPr>
            <w:r w:rsidRPr="008845E6">
              <w:rPr>
                <w:rFonts w:eastAsia="Calibri"/>
                <w:b/>
                <w:sz w:val="24"/>
                <w:szCs w:val="24"/>
              </w:rPr>
              <w:t xml:space="preserve">Индикатор </w:t>
            </w:r>
            <w:r w:rsidRPr="008845E6">
              <w:rPr>
                <w:b/>
                <w:sz w:val="24"/>
                <w:szCs w:val="24"/>
              </w:rPr>
              <w:t xml:space="preserve">«Связь» </w:t>
            </w:r>
            <w:r w:rsidRPr="008845E6">
              <w:rPr>
                <w:color w:val="000000"/>
                <w:sz w:val="24"/>
                <w:szCs w:val="24"/>
              </w:rPr>
              <w:t>–</w:t>
            </w:r>
            <w:r w:rsidRPr="008845E6">
              <w:rPr>
                <w:b/>
                <w:sz w:val="24"/>
                <w:szCs w:val="24"/>
              </w:rPr>
              <w:t xml:space="preserve"> </w:t>
            </w:r>
            <w:r w:rsidRPr="008845E6">
              <w:rPr>
                <w:sz w:val="24"/>
                <w:szCs w:val="24"/>
              </w:rPr>
              <w:t>отображает состояние GSM канала связи</w:t>
            </w:r>
          </w:p>
        </w:tc>
      </w:tr>
      <w:tr w:rsidR="00B56EE7" w:rsidRPr="008845E6" w:rsidTr="004523E0">
        <w:trPr>
          <w:trHeight w:val="463"/>
        </w:trPr>
        <w:tc>
          <w:tcPr>
            <w:tcW w:w="5637" w:type="dxa"/>
            <w:gridSpan w:val="2"/>
            <w:tcBorders>
              <w:top w:val="single" w:sz="6" w:space="0" w:color="000000"/>
              <w:left w:val="single" w:sz="12" w:space="0" w:color="000000"/>
              <w:bottom w:val="single" w:sz="6" w:space="0" w:color="000000"/>
              <w:right w:val="single" w:sz="6" w:space="0" w:color="000000"/>
            </w:tcBorders>
            <w:shd w:val="clear" w:color="auto" w:fill="auto"/>
            <w:vAlign w:val="center"/>
          </w:tcPr>
          <w:p w:rsidR="00B56EE7" w:rsidRPr="008845E6" w:rsidRDefault="00B56EE7" w:rsidP="008845E6">
            <w:pPr>
              <w:suppressAutoHyphens/>
              <w:snapToGrid w:val="0"/>
              <w:spacing w:after="0" w:line="240" w:lineRule="auto"/>
              <w:ind w:left="74"/>
              <w:rPr>
                <w:rFonts w:ascii="Arial" w:hAnsi="Arial" w:cs="Arial"/>
                <w:sz w:val="24"/>
                <w:szCs w:val="24"/>
              </w:rPr>
            </w:pPr>
            <w:r w:rsidRPr="008845E6">
              <w:rPr>
                <w:rFonts w:ascii="Arial" w:hAnsi="Arial" w:cs="Arial"/>
                <w:sz w:val="24"/>
                <w:szCs w:val="24"/>
              </w:rPr>
              <w:t>Связь в норме</w:t>
            </w:r>
          </w:p>
        </w:tc>
        <w:tc>
          <w:tcPr>
            <w:tcW w:w="5103" w:type="dxa"/>
            <w:tcBorders>
              <w:top w:val="single" w:sz="6" w:space="0" w:color="000000"/>
              <w:left w:val="single" w:sz="6" w:space="0" w:color="000000"/>
              <w:bottom w:val="single" w:sz="6" w:space="0" w:color="000000"/>
              <w:right w:val="single" w:sz="12" w:space="0" w:color="000000"/>
            </w:tcBorders>
            <w:shd w:val="clear" w:color="auto" w:fill="auto"/>
            <w:vAlign w:val="center"/>
          </w:tcPr>
          <w:p w:rsidR="00B56EE7" w:rsidRPr="008845E6" w:rsidRDefault="00B56EE7" w:rsidP="008845E6">
            <w:pPr>
              <w:suppressAutoHyphens/>
              <w:snapToGrid w:val="0"/>
              <w:spacing w:after="0" w:line="240" w:lineRule="auto"/>
              <w:rPr>
                <w:rFonts w:ascii="Arial" w:hAnsi="Arial" w:cs="Arial"/>
                <w:sz w:val="24"/>
                <w:szCs w:val="24"/>
              </w:rPr>
            </w:pPr>
            <w:r w:rsidRPr="008845E6">
              <w:rPr>
                <w:rFonts w:ascii="Arial" w:hAnsi="Arial" w:cs="Arial"/>
                <w:sz w:val="24"/>
                <w:szCs w:val="24"/>
              </w:rPr>
              <w:t>Кратковременно включается раз в 4 секунды</w:t>
            </w:r>
          </w:p>
        </w:tc>
      </w:tr>
      <w:tr w:rsidR="00B56EE7" w:rsidRPr="008845E6" w:rsidTr="004523E0">
        <w:trPr>
          <w:trHeight w:val="463"/>
        </w:trPr>
        <w:tc>
          <w:tcPr>
            <w:tcW w:w="5637" w:type="dxa"/>
            <w:gridSpan w:val="2"/>
            <w:tcBorders>
              <w:top w:val="single" w:sz="6" w:space="0" w:color="000000"/>
              <w:left w:val="single" w:sz="12" w:space="0" w:color="000000"/>
              <w:bottom w:val="single" w:sz="6" w:space="0" w:color="000000"/>
              <w:right w:val="single" w:sz="6" w:space="0" w:color="000000"/>
            </w:tcBorders>
            <w:shd w:val="clear" w:color="auto" w:fill="auto"/>
            <w:vAlign w:val="center"/>
          </w:tcPr>
          <w:p w:rsidR="00B56EE7" w:rsidRPr="008845E6" w:rsidRDefault="00B56EE7" w:rsidP="008845E6">
            <w:pPr>
              <w:suppressAutoHyphens/>
              <w:snapToGrid w:val="0"/>
              <w:spacing w:after="0" w:line="240" w:lineRule="auto"/>
              <w:ind w:left="74"/>
              <w:rPr>
                <w:rFonts w:ascii="Arial" w:hAnsi="Arial" w:cs="Arial"/>
                <w:sz w:val="24"/>
                <w:szCs w:val="24"/>
              </w:rPr>
            </w:pPr>
            <w:r w:rsidRPr="008845E6">
              <w:rPr>
                <w:rFonts w:ascii="Arial" w:hAnsi="Arial" w:cs="Arial"/>
                <w:sz w:val="24"/>
                <w:szCs w:val="24"/>
              </w:rPr>
              <w:t>Связь отсутствует</w:t>
            </w:r>
          </w:p>
        </w:tc>
        <w:tc>
          <w:tcPr>
            <w:tcW w:w="5103" w:type="dxa"/>
            <w:tcBorders>
              <w:top w:val="single" w:sz="6" w:space="0" w:color="000000"/>
              <w:left w:val="single" w:sz="6" w:space="0" w:color="000000"/>
              <w:bottom w:val="single" w:sz="6" w:space="0" w:color="000000"/>
              <w:right w:val="single" w:sz="12" w:space="0" w:color="000000"/>
            </w:tcBorders>
            <w:shd w:val="clear" w:color="auto" w:fill="auto"/>
            <w:vAlign w:val="center"/>
          </w:tcPr>
          <w:p w:rsidR="00B56EE7" w:rsidRPr="008845E6" w:rsidRDefault="00B56EE7" w:rsidP="008845E6">
            <w:pPr>
              <w:suppressAutoHyphens/>
              <w:snapToGrid w:val="0"/>
              <w:spacing w:after="0" w:line="240" w:lineRule="auto"/>
              <w:rPr>
                <w:rFonts w:ascii="Arial" w:eastAsia="Segoe UI" w:hAnsi="Arial" w:cs="Arial"/>
                <w:kern w:val="1"/>
                <w:sz w:val="24"/>
                <w:szCs w:val="24"/>
              </w:rPr>
            </w:pPr>
            <w:r w:rsidRPr="008845E6">
              <w:rPr>
                <w:rFonts w:ascii="Arial" w:hAnsi="Arial" w:cs="Arial"/>
                <w:sz w:val="24"/>
                <w:szCs w:val="24"/>
              </w:rPr>
              <w:t xml:space="preserve">Кратковременно включается раз в 1 секунду, периодически гаснет на </w:t>
            </w:r>
            <w:r w:rsidRPr="008845E6">
              <w:rPr>
                <w:rFonts w:ascii="Arial" w:eastAsia="Segoe UI" w:hAnsi="Arial" w:cs="Arial"/>
                <w:kern w:val="1"/>
                <w:sz w:val="24"/>
                <w:szCs w:val="24"/>
              </w:rPr>
              <w:t>4 </w:t>
            </w:r>
            <w:proofErr w:type="gramStart"/>
            <w:r w:rsidRPr="008845E6">
              <w:rPr>
                <w:rFonts w:ascii="Arial" w:eastAsia="Segoe UI" w:hAnsi="Arial" w:cs="Arial"/>
                <w:kern w:val="1"/>
                <w:sz w:val="24"/>
                <w:szCs w:val="24"/>
              </w:rPr>
              <w:t>с</w:t>
            </w:r>
            <w:proofErr w:type="gramEnd"/>
            <w:r w:rsidRPr="008845E6">
              <w:rPr>
                <w:rFonts w:ascii="Arial" w:eastAsia="Segoe UI" w:hAnsi="Arial" w:cs="Arial"/>
                <w:kern w:val="1"/>
                <w:sz w:val="24"/>
                <w:szCs w:val="24"/>
              </w:rPr>
              <w:t>, затем загорается на 2 с</w:t>
            </w:r>
          </w:p>
          <w:p w:rsidR="00B56EE7" w:rsidRPr="008845E6" w:rsidRDefault="00B56EE7" w:rsidP="008845E6">
            <w:pPr>
              <w:spacing w:line="240" w:lineRule="auto"/>
              <w:rPr>
                <w:rFonts w:ascii="Arial" w:eastAsia="Segoe UI" w:hAnsi="Arial" w:cs="Arial"/>
                <w:sz w:val="24"/>
                <w:szCs w:val="24"/>
              </w:rPr>
            </w:pPr>
          </w:p>
        </w:tc>
      </w:tr>
    </w:tbl>
    <w:p w:rsidR="00B56EE7" w:rsidRPr="008845E6" w:rsidRDefault="00B56EE7" w:rsidP="008845E6">
      <w:pPr>
        <w:pStyle w:val="2b"/>
        <w:suppressAutoHyphens/>
        <w:spacing w:after="0" w:line="240" w:lineRule="auto"/>
        <w:ind w:left="720"/>
        <w:rPr>
          <w:sz w:val="24"/>
          <w:szCs w:val="24"/>
        </w:rPr>
      </w:pPr>
    </w:p>
    <w:p w:rsidR="00B56EE7" w:rsidRPr="008845E6" w:rsidRDefault="00AD751F" w:rsidP="008845E6">
      <w:pPr>
        <w:pStyle w:val="2b"/>
        <w:spacing w:before="120" w:after="0" w:line="240" w:lineRule="auto"/>
        <w:ind w:left="1560" w:hanging="1418"/>
        <w:jc w:val="right"/>
        <w:rPr>
          <w:sz w:val="24"/>
          <w:szCs w:val="24"/>
        </w:rPr>
      </w:pPr>
      <w:bookmarkStart w:id="37" w:name="_Ref317082132"/>
      <w:r w:rsidRPr="00AD751F">
        <w:rPr>
          <w:b/>
          <w:sz w:val="24"/>
          <w:szCs w:val="24"/>
        </w:rPr>
        <w:t>Таблица 2.7</w:t>
      </w:r>
      <w:r w:rsidR="00DB7883" w:rsidRPr="00AD751F">
        <w:rPr>
          <w:b/>
          <w:sz w:val="24"/>
          <w:szCs w:val="24"/>
        </w:rPr>
        <w:t>.2</w:t>
      </w:r>
      <w:r w:rsidR="00B56EE7" w:rsidRPr="008845E6">
        <w:rPr>
          <w:sz w:val="24"/>
          <w:szCs w:val="24"/>
        </w:rPr>
        <w:t xml:space="preserve"> Состояния звукового сигнализатора</w:t>
      </w:r>
    </w:p>
    <w:tbl>
      <w:tblPr>
        <w:tblW w:w="10774" w:type="dxa"/>
        <w:tblInd w:w="-34"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4621"/>
        <w:gridCol w:w="6153"/>
      </w:tblGrid>
      <w:tr w:rsidR="00B56EE7" w:rsidRPr="008845E6" w:rsidTr="004523E0">
        <w:tc>
          <w:tcPr>
            <w:tcW w:w="4621" w:type="dxa"/>
            <w:tcBorders>
              <w:top w:val="single" w:sz="12" w:space="0" w:color="000000"/>
            </w:tcBorders>
            <w:shd w:val="clear" w:color="auto" w:fill="auto"/>
            <w:vAlign w:val="center"/>
          </w:tcPr>
          <w:p w:rsidR="00B56EE7" w:rsidRPr="008845E6" w:rsidRDefault="00B56EE7" w:rsidP="008845E6">
            <w:pPr>
              <w:snapToGrid w:val="0"/>
              <w:spacing w:after="0" w:line="240" w:lineRule="auto"/>
              <w:jc w:val="left"/>
              <w:rPr>
                <w:rFonts w:ascii="Arial" w:hAnsi="Arial" w:cs="Arial"/>
                <w:sz w:val="24"/>
                <w:szCs w:val="24"/>
              </w:rPr>
            </w:pPr>
            <w:r w:rsidRPr="008845E6">
              <w:rPr>
                <w:rFonts w:ascii="Arial" w:hAnsi="Arial" w:cs="Arial"/>
                <w:b/>
                <w:sz w:val="24"/>
                <w:szCs w:val="24"/>
              </w:rPr>
              <w:t>Состояние ШС</w:t>
            </w:r>
          </w:p>
        </w:tc>
        <w:tc>
          <w:tcPr>
            <w:tcW w:w="6153" w:type="dxa"/>
            <w:tcBorders>
              <w:top w:val="single" w:sz="12" w:space="0" w:color="000000"/>
            </w:tcBorders>
            <w:shd w:val="clear" w:color="auto" w:fill="auto"/>
            <w:vAlign w:val="center"/>
          </w:tcPr>
          <w:p w:rsidR="00B56EE7" w:rsidRPr="008845E6" w:rsidRDefault="00B56EE7" w:rsidP="008845E6">
            <w:pPr>
              <w:snapToGrid w:val="0"/>
              <w:spacing w:after="0" w:line="240" w:lineRule="auto"/>
              <w:jc w:val="left"/>
              <w:rPr>
                <w:rFonts w:ascii="Arial" w:hAnsi="Arial" w:cs="Arial"/>
                <w:sz w:val="24"/>
                <w:szCs w:val="24"/>
              </w:rPr>
            </w:pPr>
            <w:r w:rsidRPr="008845E6">
              <w:rPr>
                <w:rFonts w:ascii="Arial" w:hAnsi="Arial" w:cs="Arial"/>
                <w:b/>
                <w:sz w:val="24"/>
                <w:szCs w:val="24"/>
              </w:rPr>
              <w:t>Состояние звукового сигнализатора</w:t>
            </w:r>
          </w:p>
        </w:tc>
      </w:tr>
      <w:tr w:rsidR="00B56EE7" w:rsidRPr="008845E6" w:rsidTr="004523E0">
        <w:tc>
          <w:tcPr>
            <w:tcW w:w="4621" w:type="dxa"/>
            <w:tcBorders>
              <w:top w:val="single" w:sz="12" w:space="0" w:color="000000"/>
            </w:tcBorders>
            <w:shd w:val="clear" w:color="auto" w:fill="auto"/>
            <w:vAlign w:val="center"/>
          </w:tcPr>
          <w:p w:rsidR="00B56EE7" w:rsidRPr="008845E6" w:rsidRDefault="00B56EE7" w:rsidP="008845E6">
            <w:pPr>
              <w:snapToGrid w:val="0"/>
              <w:spacing w:after="0" w:line="240" w:lineRule="auto"/>
              <w:jc w:val="left"/>
              <w:rPr>
                <w:rFonts w:ascii="Arial" w:hAnsi="Arial" w:cs="Arial"/>
                <w:sz w:val="24"/>
                <w:szCs w:val="24"/>
              </w:rPr>
            </w:pPr>
            <w:r w:rsidRPr="008845E6">
              <w:rPr>
                <w:rFonts w:ascii="Arial" w:hAnsi="Arial" w:cs="Arial"/>
                <w:sz w:val="24"/>
                <w:szCs w:val="24"/>
              </w:rPr>
              <w:t xml:space="preserve"> «Норма»</w:t>
            </w:r>
          </w:p>
        </w:tc>
        <w:tc>
          <w:tcPr>
            <w:tcW w:w="6153" w:type="dxa"/>
            <w:tcBorders>
              <w:top w:val="single" w:sz="12" w:space="0" w:color="000000"/>
            </w:tcBorders>
            <w:shd w:val="clear" w:color="auto" w:fill="auto"/>
            <w:vAlign w:val="center"/>
          </w:tcPr>
          <w:p w:rsidR="00B56EE7" w:rsidRPr="008845E6" w:rsidRDefault="00B56EE7" w:rsidP="008845E6">
            <w:pPr>
              <w:snapToGrid w:val="0"/>
              <w:spacing w:after="0" w:line="240" w:lineRule="auto"/>
              <w:jc w:val="left"/>
              <w:rPr>
                <w:rFonts w:ascii="Arial" w:hAnsi="Arial" w:cs="Arial"/>
                <w:sz w:val="24"/>
                <w:szCs w:val="24"/>
              </w:rPr>
            </w:pPr>
            <w:r w:rsidRPr="008845E6">
              <w:rPr>
                <w:rFonts w:ascii="Arial" w:hAnsi="Arial" w:cs="Arial"/>
                <w:sz w:val="24"/>
                <w:szCs w:val="24"/>
              </w:rPr>
              <w:t>Выключен</w:t>
            </w:r>
          </w:p>
        </w:tc>
      </w:tr>
      <w:tr w:rsidR="00B56EE7" w:rsidRPr="008845E6" w:rsidTr="004523E0">
        <w:tc>
          <w:tcPr>
            <w:tcW w:w="4621" w:type="dxa"/>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r w:rsidRPr="008845E6">
              <w:rPr>
                <w:rFonts w:ascii="Arial" w:hAnsi="Arial" w:cs="Arial"/>
                <w:sz w:val="24"/>
                <w:szCs w:val="24"/>
              </w:rPr>
              <w:t>«Взятие на охрану»</w:t>
            </w:r>
          </w:p>
        </w:tc>
        <w:tc>
          <w:tcPr>
            <w:tcW w:w="6153" w:type="dxa"/>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r w:rsidRPr="008845E6">
              <w:rPr>
                <w:rFonts w:ascii="Arial" w:hAnsi="Arial" w:cs="Arial"/>
                <w:sz w:val="24"/>
                <w:szCs w:val="24"/>
              </w:rPr>
              <w:t xml:space="preserve">2 </w:t>
            </w:r>
            <w:proofErr w:type="gramStart"/>
            <w:r w:rsidRPr="008845E6">
              <w:rPr>
                <w:rFonts w:ascii="Arial" w:hAnsi="Arial" w:cs="Arial"/>
                <w:sz w:val="24"/>
                <w:szCs w:val="24"/>
              </w:rPr>
              <w:t>коротких</w:t>
            </w:r>
            <w:proofErr w:type="gramEnd"/>
            <w:r w:rsidRPr="008845E6">
              <w:rPr>
                <w:rFonts w:ascii="Arial" w:hAnsi="Arial" w:cs="Arial"/>
                <w:sz w:val="24"/>
                <w:szCs w:val="24"/>
              </w:rPr>
              <w:t xml:space="preserve"> звуковых сигнала при взятии</w:t>
            </w:r>
          </w:p>
          <w:p w:rsidR="00B56EE7" w:rsidRPr="008845E6" w:rsidRDefault="00B56EE7" w:rsidP="008845E6">
            <w:pPr>
              <w:suppressAutoHyphens/>
              <w:snapToGrid w:val="0"/>
              <w:spacing w:after="0" w:line="240" w:lineRule="auto"/>
              <w:jc w:val="left"/>
              <w:rPr>
                <w:rFonts w:ascii="Arial" w:hAnsi="Arial" w:cs="Arial"/>
                <w:sz w:val="24"/>
                <w:szCs w:val="24"/>
              </w:rPr>
            </w:pPr>
            <w:proofErr w:type="gramStart"/>
            <w:r w:rsidRPr="008845E6">
              <w:rPr>
                <w:rFonts w:ascii="Arial" w:hAnsi="Arial" w:cs="Arial"/>
                <w:i/>
                <w:sz w:val="24"/>
                <w:szCs w:val="24"/>
              </w:rPr>
              <w:t>(Возможна настройка Вкл.</w:t>
            </w:r>
            <w:proofErr w:type="gramEnd"/>
            <w:r w:rsidRPr="008845E6">
              <w:rPr>
                <w:rFonts w:ascii="Arial" w:hAnsi="Arial" w:cs="Arial"/>
                <w:i/>
                <w:sz w:val="24"/>
                <w:szCs w:val="24"/>
              </w:rPr>
              <w:t>/</w:t>
            </w:r>
            <w:proofErr w:type="gramStart"/>
            <w:r w:rsidRPr="008845E6">
              <w:rPr>
                <w:rFonts w:ascii="Arial" w:hAnsi="Arial" w:cs="Arial"/>
                <w:i/>
                <w:sz w:val="24"/>
                <w:szCs w:val="24"/>
              </w:rPr>
              <w:t xml:space="preserve">Выкл. через </w:t>
            </w:r>
            <w:proofErr w:type="spellStart"/>
            <w:r w:rsidRPr="008845E6">
              <w:rPr>
                <w:rFonts w:ascii="Arial" w:hAnsi="Arial" w:cs="Arial"/>
                <w:i/>
                <w:sz w:val="24"/>
                <w:szCs w:val="24"/>
                <w:lang w:val="en-US"/>
              </w:rPr>
              <w:t>Uprog</w:t>
            </w:r>
            <w:proofErr w:type="spellEnd"/>
            <w:r w:rsidRPr="008845E6">
              <w:rPr>
                <w:rFonts w:ascii="Arial" w:hAnsi="Arial" w:cs="Arial"/>
                <w:i/>
                <w:sz w:val="24"/>
                <w:szCs w:val="24"/>
              </w:rPr>
              <w:t>)</w:t>
            </w:r>
            <w:proofErr w:type="gramEnd"/>
          </w:p>
        </w:tc>
      </w:tr>
      <w:tr w:rsidR="00B56EE7" w:rsidRPr="008845E6" w:rsidTr="004523E0">
        <w:trPr>
          <w:trHeight w:val="540"/>
        </w:trPr>
        <w:tc>
          <w:tcPr>
            <w:tcW w:w="4621" w:type="dxa"/>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r w:rsidRPr="008845E6">
              <w:rPr>
                <w:rFonts w:ascii="Arial" w:hAnsi="Arial" w:cs="Arial"/>
                <w:sz w:val="24"/>
                <w:szCs w:val="24"/>
              </w:rPr>
              <w:t>«Снятие с охраны»</w:t>
            </w:r>
          </w:p>
        </w:tc>
        <w:tc>
          <w:tcPr>
            <w:tcW w:w="6153" w:type="dxa"/>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proofErr w:type="gramStart"/>
            <w:r w:rsidRPr="008845E6">
              <w:rPr>
                <w:rFonts w:ascii="Arial" w:hAnsi="Arial" w:cs="Arial"/>
                <w:sz w:val="24"/>
                <w:szCs w:val="24"/>
              </w:rPr>
              <w:t xml:space="preserve">Выключается (если он был включен), + 1 короткий звуковой сигнал </w:t>
            </w:r>
            <w:r w:rsidRPr="008845E6">
              <w:rPr>
                <w:rFonts w:ascii="Arial" w:hAnsi="Arial" w:cs="Arial"/>
                <w:i/>
                <w:sz w:val="24"/>
                <w:szCs w:val="24"/>
              </w:rPr>
              <w:t>(Возможна настройка Вкл.</w:t>
            </w:r>
            <w:proofErr w:type="gramEnd"/>
            <w:r w:rsidRPr="008845E6">
              <w:rPr>
                <w:rFonts w:ascii="Arial" w:hAnsi="Arial" w:cs="Arial"/>
                <w:i/>
                <w:sz w:val="24"/>
                <w:szCs w:val="24"/>
              </w:rPr>
              <w:t>/</w:t>
            </w:r>
            <w:proofErr w:type="gramStart"/>
            <w:r w:rsidRPr="008845E6">
              <w:rPr>
                <w:rFonts w:ascii="Arial" w:hAnsi="Arial" w:cs="Arial"/>
                <w:i/>
                <w:sz w:val="24"/>
                <w:szCs w:val="24"/>
              </w:rPr>
              <w:t xml:space="preserve">Выкл. через </w:t>
            </w:r>
            <w:proofErr w:type="spellStart"/>
            <w:r w:rsidRPr="008845E6">
              <w:rPr>
                <w:rFonts w:ascii="Arial" w:hAnsi="Arial" w:cs="Arial"/>
                <w:i/>
                <w:sz w:val="24"/>
                <w:szCs w:val="24"/>
                <w:lang w:val="en-US"/>
              </w:rPr>
              <w:t>Uprog</w:t>
            </w:r>
            <w:proofErr w:type="spellEnd"/>
            <w:r w:rsidRPr="008845E6">
              <w:rPr>
                <w:rFonts w:ascii="Arial" w:hAnsi="Arial" w:cs="Arial"/>
                <w:i/>
                <w:sz w:val="24"/>
                <w:szCs w:val="24"/>
              </w:rPr>
              <w:t>)</w:t>
            </w:r>
            <w:proofErr w:type="gramEnd"/>
          </w:p>
        </w:tc>
      </w:tr>
      <w:tr w:rsidR="00B56EE7" w:rsidRPr="008845E6" w:rsidTr="004523E0">
        <w:trPr>
          <w:trHeight w:val="540"/>
        </w:trPr>
        <w:tc>
          <w:tcPr>
            <w:tcW w:w="4621" w:type="dxa"/>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r w:rsidRPr="008845E6">
              <w:rPr>
                <w:rFonts w:ascii="Arial" w:hAnsi="Arial" w:cs="Arial"/>
                <w:sz w:val="24"/>
                <w:szCs w:val="24"/>
              </w:rPr>
              <w:t>«Задержка взятия на охрану»</w:t>
            </w:r>
          </w:p>
        </w:tc>
        <w:tc>
          <w:tcPr>
            <w:tcW w:w="6153" w:type="dxa"/>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r w:rsidRPr="008845E6">
              <w:rPr>
                <w:rFonts w:ascii="Arial" w:hAnsi="Arial" w:cs="Arial"/>
                <w:sz w:val="24"/>
                <w:szCs w:val="24"/>
              </w:rPr>
              <w:t>Короткие звуковые сигналы с частотой 0,5 Гц</w:t>
            </w:r>
          </w:p>
          <w:p w:rsidR="00B56EE7" w:rsidRPr="008845E6" w:rsidRDefault="00B56EE7" w:rsidP="008845E6">
            <w:pPr>
              <w:suppressAutoHyphens/>
              <w:spacing w:after="0" w:line="240" w:lineRule="auto"/>
              <w:jc w:val="left"/>
              <w:rPr>
                <w:rFonts w:ascii="Arial" w:hAnsi="Arial" w:cs="Arial"/>
                <w:sz w:val="24"/>
                <w:szCs w:val="24"/>
              </w:rPr>
            </w:pPr>
            <w:r w:rsidRPr="008845E6">
              <w:rPr>
                <w:rFonts w:ascii="Arial" w:hAnsi="Arial" w:cs="Arial"/>
                <w:sz w:val="24"/>
                <w:szCs w:val="24"/>
              </w:rPr>
              <w:t>За 15 с. до окончания задержки – с частотой 2 Гц</w:t>
            </w:r>
          </w:p>
        </w:tc>
      </w:tr>
      <w:tr w:rsidR="00B56EE7" w:rsidRPr="008845E6" w:rsidTr="004523E0">
        <w:tc>
          <w:tcPr>
            <w:tcW w:w="4621" w:type="dxa"/>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r w:rsidRPr="008845E6">
              <w:rPr>
                <w:rFonts w:ascii="Arial" w:hAnsi="Arial" w:cs="Arial"/>
                <w:sz w:val="24"/>
                <w:szCs w:val="24"/>
              </w:rPr>
              <w:t>«</w:t>
            </w:r>
            <w:proofErr w:type="spellStart"/>
            <w:r w:rsidRPr="008845E6">
              <w:rPr>
                <w:rFonts w:ascii="Arial" w:hAnsi="Arial" w:cs="Arial"/>
                <w:sz w:val="24"/>
                <w:szCs w:val="24"/>
              </w:rPr>
              <w:t>Невзятие</w:t>
            </w:r>
            <w:proofErr w:type="spellEnd"/>
            <w:r w:rsidRPr="008845E6">
              <w:rPr>
                <w:rFonts w:ascii="Arial" w:hAnsi="Arial" w:cs="Arial"/>
                <w:sz w:val="24"/>
                <w:szCs w:val="24"/>
              </w:rPr>
              <w:t>»</w:t>
            </w:r>
          </w:p>
        </w:tc>
        <w:tc>
          <w:tcPr>
            <w:tcW w:w="6153" w:type="dxa"/>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r w:rsidRPr="008845E6">
              <w:rPr>
                <w:rFonts w:ascii="Arial" w:hAnsi="Arial" w:cs="Arial"/>
                <w:sz w:val="24"/>
                <w:szCs w:val="24"/>
              </w:rPr>
              <w:t>Короткий звуковой сигнал</w:t>
            </w:r>
          </w:p>
        </w:tc>
      </w:tr>
    </w:tbl>
    <w:p w:rsidR="00B56EE7" w:rsidRPr="008845E6" w:rsidRDefault="00B56EE7" w:rsidP="008845E6">
      <w:pPr>
        <w:pStyle w:val="2b"/>
        <w:spacing w:after="0" w:line="240" w:lineRule="auto"/>
        <w:ind w:left="1287"/>
        <w:jc w:val="center"/>
        <w:rPr>
          <w:b/>
          <w:i/>
          <w:sz w:val="24"/>
          <w:szCs w:val="24"/>
        </w:rPr>
      </w:pPr>
    </w:p>
    <w:p w:rsidR="00B56EE7" w:rsidRPr="008845E6" w:rsidRDefault="00AD751F" w:rsidP="008845E6">
      <w:pPr>
        <w:pStyle w:val="2b"/>
        <w:spacing w:before="120" w:after="0" w:line="240" w:lineRule="auto"/>
        <w:ind w:left="1560" w:hanging="1418"/>
        <w:jc w:val="right"/>
        <w:rPr>
          <w:sz w:val="24"/>
          <w:szCs w:val="24"/>
        </w:rPr>
      </w:pPr>
      <w:r w:rsidRPr="00AD751F">
        <w:rPr>
          <w:b/>
          <w:sz w:val="24"/>
          <w:szCs w:val="24"/>
        </w:rPr>
        <w:t>Таблица 2.7</w:t>
      </w:r>
      <w:r w:rsidR="00DB7883" w:rsidRPr="00AD751F">
        <w:rPr>
          <w:b/>
          <w:sz w:val="24"/>
          <w:szCs w:val="24"/>
        </w:rPr>
        <w:t>.3</w:t>
      </w:r>
      <w:r w:rsidR="00DB7883">
        <w:rPr>
          <w:sz w:val="24"/>
          <w:szCs w:val="24"/>
        </w:rPr>
        <w:t xml:space="preserve"> </w:t>
      </w:r>
      <w:r w:rsidR="00B56EE7" w:rsidRPr="008845E6">
        <w:rPr>
          <w:sz w:val="24"/>
          <w:szCs w:val="24"/>
        </w:rPr>
        <w:t xml:space="preserve">Состояние внешнего индикатора </w:t>
      </w:r>
      <w:proofErr w:type="spellStart"/>
      <w:r w:rsidR="00B56EE7" w:rsidRPr="008845E6">
        <w:rPr>
          <w:sz w:val="24"/>
          <w:szCs w:val="24"/>
        </w:rPr>
        <w:t>Touch</w:t>
      </w:r>
      <w:proofErr w:type="spellEnd"/>
      <w:r w:rsidR="00B56EE7" w:rsidRPr="008845E6">
        <w:rPr>
          <w:sz w:val="24"/>
          <w:szCs w:val="24"/>
        </w:rPr>
        <w:t xml:space="preserve"> </w:t>
      </w:r>
      <w:proofErr w:type="spellStart"/>
      <w:r w:rsidR="00B56EE7" w:rsidRPr="008845E6">
        <w:rPr>
          <w:sz w:val="24"/>
          <w:szCs w:val="24"/>
        </w:rPr>
        <w:t>Memory</w:t>
      </w:r>
      <w:proofErr w:type="spellEnd"/>
      <w:r w:rsidR="00B56EE7" w:rsidRPr="008845E6">
        <w:rPr>
          <w:sz w:val="24"/>
          <w:szCs w:val="24"/>
        </w:rPr>
        <w:t xml:space="preserve"> </w:t>
      </w:r>
      <w:bookmarkEnd w:id="37"/>
    </w:p>
    <w:tbl>
      <w:tblPr>
        <w:tblW w:w="10774" w:type="dxa"/>
        <w:tblInd w:w="-34"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5884"/>
        <w:gridCol w:w="4890"/>
      </w:tblGrid>
      <w:tr w:rsidR="00B56EE7" w:rsidRPr="008845E6" w:rsidTr="004523E0">
        <w:tc>
          <w:tcPr>
            <w:tcW w:w="5884" w:type="dxa"/>
            <w:tcBorders>
              <w:top w:val="single" w:sz="12" w:space="0" w:color="000000"/>
              <w:bottom w:val="single" w:sz="12" w:space="0" w:color="000000"/>
            </w:tcBorders>
            <w:shd w:val="clear" w:color="auto" w:fill="auto"/>
            <w:vAlign w:val="center"/>
          </w:tcPr>
          <w:p w:rsidR="00B56EE7" w:rsidRPr="008845E6" w:rsidRDefault="00B56EE7" w:rsidP="008845E6">
            <w:pPr>
              <w:suppressAutoHyphens/>
              <w:snapToGrid w:val="0"/>
              <w:spacing w:after="0" w:line="240" w:lineRule="auto"/>
              <w:jc w:val="center"/>
              <w:rPr>
                <w:rFonts w:ascii="Arial" w:hAnsi="Arial" w:cs="Arial"/>
                <w:b/>
                <w:sz w:val="24"/>
                <w:szCs w:val="24"/>
              </w:rPr>
            </w:pPr>
            <w:r w:rsidRPr="008845E6">
              <w:rPr>
                <w:rFonts w:ascii="Arial" w:hAnsi="Arial" w:cs="Arial"/>
                <w:b/>
                <w:sz w:val="24"/>
                <w:szCs w:val="24"/>
              </w:rPr>
              <w:t>Событие (состояние)</w:t>
            </w:r>
          </w:p>
        </w:tc>
        <w:tc>
          <w:tcPr>
            <w:tcW w:w="4890" w:type="dxa"/>
            <w:tcBorders>
              <w:top w:val="single" w:sz="12" w:space="0" w:color="000000"/>
              <w:bottom w:val="single" w:sz="12" w:space="0" w:color="000000"/>
            </w:tcBorders>
            <w:shd w:val="clear" w:color="auto" w:fill="auto"/>
            <w:vAlign w:val="center"/>
          </w:tcPr>
          <w:p w:rsidR="00B56EE7" w:rsidRPr="008845E6" w:rsidRDefault="00B56EE7" w:rsidP="008845E6">
            <w:pPr>
              <w:pStyle w:val="af8"/>
              <w:tabs>
                <w:tab w:val="left" w:pos="708"/>
              </w:tabs>
              <w:snapToGrid w:val="0"/>
              <w:spacing w:line="240" w:lineRule="auto"/>
              <w:jc w:val="center"/>
              <w:rPr>
                <w:rFonts w:ascii="Arial" w:hAnsi="Arial" w:cs="Arial"/>
                <w:b/>
                <w:szCs w:val="24"/>
              </w:rPr>
            </w:pPr>
            <w:r w:rsidRPr="008845E6">
              <w:rPr>
                <w:rFonts w:ascii="Arial" w:hAnsi="Arial" w:cs="Arial"/>
                <w:b/>
                <w:szCs w:val="24"/>
              </w:rPr>
              <w:t>Состояние индикатора</w:t>
            </w:r>
          </w:p>
        </w:tc>
      </w:tr>
      <w:tr w:rsidR="00B56EE7" w:rsidRPr="008845E6" w:rsidTr="004523E0">
        <w:tc>
          <w:tcPr>
            <w:tcW w:w="5884" w:type="dxa"/>
            <w:tcBorders>
              <w:top w:val="single" w:sz="12" w:space="0" w:color="000000"/>
            </w:tcBorders>
            <w:shd w:val="clear" w:color="auto" w:fill="auto"/>
            <w:vAlign w:val="center"/>
          </w:tcPr>
          <w:p w:rsidR="00C52F66" w:rsidRDefault="00C52F66" w:rsidP="008845E6">
            <w:pPr>
              <w:suppressAutoHyphens/>
              <w:snapToGrid w:val="0"/>
              <w:spacing w:after="0" w:line="240" w:lineRule="auto"/>
              <w:jc w:val="center"/>
              <w:rPr>
                <w:rFonts w:ascii="Arial" w:hAnsi="Arial" w:cs="Arial"/>
                <w:sz w:val="24"/>
                <w:szCs w:val="24"/>
              </w:rPr>
            </w:pPr>
          </w:p>
          <w:p w:rsidR="00B56EE7" w:rsidRPr="008845E6" w:rsidRDefault="00B56EE7" w:rsidP="008845E6">
            <w:pPr>
              <w:suppressAutoHyphens/>
              <w:snapToGrid w:val="0"/>
              <w:spacing w:after="0" w:line="240" w:lineRule="auto"/>
              <w:jc w:val="center"/>
              <w:rPr>
                <w:rFonts w:ascii="Arial" w:hAnsi="Arial" w:cs="Arial"/>
                <w:sz w:val="24"/>
                <w:szCs w:val="24"/>
              </w:rPr>
            </w:pPr>
            <w:r w:rsidRPr="008845E6">
              <w:rPr>
                <w:rFonts w:ascii="Arial" w:hAnsi="Arial" w:cs="Arial"/>
                <w:sz w:val="24"/>
                <w:szCs w:val="24"/>
              </w:rPr>
              <w:t>«Снято»</w:t>
            </w:r>
          </w:p>
          <w:p w:rsidR="00B56EE7" w:rsidRPr="008845E6" w:rsidRDefault="00B56EE7" w:rsidP="008845E6">
            <w:pPr>
              <w:suppressAutoHyphens/>
              <w:spacing w:after="0" w:line="240" w:lineRule="auto"/>
              <w:jc w:val="center"/>
              <w:rPr>
                <w:rFonts w:ascii="Arial" w:hAnsi="Arial" w:cs="Arial"/>
                <w:sz w:val="24"/>
                <w:szCs w:val="24"/>
              </w:rPr>
            </w:pPr>
            <w:r w:rsidRPr="008845E6">
              <w:rPr>
                <w:rFonts w:ascii="Arial" w:hAnsi="Arial" w:cs="Arial"/>
                <w:sz w:val="24"/>
                <w:szCs w:val="24"/>
              </w:rPr>
              <w:t>(все «охранные» ШС сняты с охраны)</w:t>
            </w:r>
          </w:p>
        </w:tc>
        <w:tc>
          <w:tcPr>
            <w:tcW w:w="4890" w:type="dxa"/>
            <w:tcBorders>
              <w:top w:val="single" w:sz="12" w:space="0" w:color="000000"/>
            </w:tcBorders>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r w:rsidRPr="008845E6">
              <w:rPr>
                <w:rFonts w:ascii="Arial" w:hAnsi="Arial" w:cs="Arial"/>
                <w:sz w:val="24"/>
                <w:szCs w:val="24"/>
              </w:rPr>
              <w:t>Выключен</w:t>
            </w:r>
          </w:p>
        </w:tc>
      </w:tr>
      <w:tr w:rsidR="00B56EE7" w:rsidRPr="008845E6" w:rsidTr="004523E0">
        <w:tc>
          <w:tcPr>
            <w:tcW w:w="5884" w:type="dxa"/>
            <w:shd w:val="clear" w:color="auto" w:fill="auto"/>
            <w:vAlign w:val="center"/>
          </w:tcPr>
          <w:p w:rsidR="00B56EE7" w:rsidRPr="008845E6" w:rsidRDefault="00B56EE7" w:rsidP="008845E6">
            <w:pPr>
              <w:suppressAutoHyphens/>
              <w:snapToGrid w:val="0"/>
              <w:spacing w:after="0" w:line="240" w:lineRule="auto"/>
              <w:jc w:val="center"/>
              <w:rPr>
                <w:rFonts w:ascii="Arial" w:hAnsi="Arial" w:cs="Arial"/>
                <w:sz w:val="24"/>
                <w:szCs w:val="24"/>
              </w:rPr>
            </w:pPr>
            <w:r w:rsidRPr="008845E6">
              <w:rPr>
                <w:rFonts w:ascii="Arial" w:hAnsi="Arial" w:cs="Arial"/>
                <w:sz w:val="24"/>
                <w:szCs w:val="24"/>
              </w:rPr>
              <w:t>«Взято»</w:t>
            </w:r>
          </w:p>
          <w:p w:rsidR="00B56EE7" w:rsidRPr="008845E6" w:rsidRDefault="00B56EE7" w:rsidP="008845E6">
            <w:pPr>
              <w:suppressAutoHyphens/>
              <w:spacing w:after="0" w:line="240" w:lineRule="auto"/>
              <w:jc w:val="center"/>
              <w:rPr>
                <w:rFonts w:ascii="Arial" w:hAnsi="Arial" w:cs="Arial"/>
                <w:sz w:val="24"/>
                <w:szCs w:val="24"/>
              </w:rPr>
            </w:pPr>
            <w:r w:rsidRPr="008845E6">
              <w:rPr>
                <w:rFonts w:ascii="Arial" w:hAnsi="Arial" w:cs="Arial"/>
                <w:sz w:val="24"/>
                <w:szCs w:val="24"/>
              </w:rPr>
              <w:t>(1 и более «охранных» ШС под охраной)</w:t>
            </w:r>
          </w:p>
        </w:tc>
        <w:tc>
          <w:tcPr>
            <w:tcW w:w="4890" w:type="dxa"/>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r w:rsidRPr="008845E6">
              <w:rPr>
                <w:rFonts w:ascii="Arial" w:hAnsi="Arial" w:cs="Arial"/>
                <w:sz w:val="24"/>
                <w:szCs w:val="24"/>
              </w:rPr>
              <w:t>Питание в норме – включен, иначе кратковременно включается (с частотой 0,5 Гц)</w:t>
            </w:r>
          </w:p>
        </w:tc>
      </w:tr>
      <w:tr w:rsidR="00B56EE7" w:rsidRPr="008845E6" w:rsidTr="004523E0">
        <w:trPr>
          <w:trHeight w:val="1314"/>
        </w:trPr>
        <w:tc>
          <w:tcPr>
            <w:tcW w:w="5884" w:type="dxa"/>
            <w:shd w:val="clear" w:color="auto" w:fill="auto"/>
            <w:vAlign w:val="center"/>
          </w:tcPr>
          <w:p w:rsidR="00B56EE7" w:rsidRPr="008845E6" w:rsidRDefault="00B56EE7" w:rsidP="008845E6">
            <w:pPr>
              <w:suppressAutoHyphens/>
              <w:snapToGrid w:val="0"/>
              <w:spacing w:after="0" w:line="240" w:lineRule="auto"/>
              <w:jc w:val="center"/>
              <w:rPr>
                <w:rFonts w:ascii="Arial" w:hAnsi="Arial" w:cs="Arial"/>
                <w:sz w:val="24"/>
                <w:szCs w:val="24"/>
              </w:rPr>
            </w:pPr>
            <w:r w:rsidRPr="008845E6">
              <w:rPr>
                <w:rFonts w:ascii="Arial" w:hAnsi="Arial" w:cs="Arial"/>
                <w:sz w:val="24"/>
                <w:szCs w:val="24"/>
              </w:rPr>
              <w:t>«</w:t>
            </w:r>
            <w:proofErr w:type="spellStart"/>
            <w:r w:rsidRPr="008845E6">
              <w:rPr>
                <w:rFonts w:ascii="Arial" w:hAnsi="Arial" w:cs="Arial"/>
                <w:sz w:val="24"/>
                <w:szCs w:val="24"/>
              </w:rPr>
              <w:t>Невзятие</w:t>
            </w:r>
            <w:proofErr w:type="spellEnd"/>
            <w:r w:rsidRPr="008845E6">
              <w:rPr>
                <w:rFonts w:ascii="Arial" w:hAnsi="Arial" w:cs="Arial"/>
                <w:sz w:val="24"/>
                <w:szCs w:val="24"/>
              </w:rPr>
              <w:t>»</w:t>
            </w:r>
          </w:p>
          <w:p w:rsidR="00B56EE7" w:rsidRPr="008845E6" w:rsidRDefault="00B56EE7" w:rsidP="008845E6">
            <w:pPr>
              <w:suppressAutoHyphens/>
              <w:spacing w:after="0" w:line="240" w:lineRule="auto"/>
              <w:jc w:val="center"/>
              <w:rPr>
                <w:rFonts w:ascii="Arial" w:hAnsi="Arial" w:cs="Arial"/>
                <w:sz w:val="24"/>
                <w:szCs w:val="24"/>
              </w:rPr>
            </w:pPr>
            <w:r w:rsidRPr="008845E6">
              <w:rPr>
                <w:rFonts w:ascii="Arial" w:hAnsi="Arial" w:cs="Arial"/>
                <w:sz w:val="24"/>
                <w:szCs w:val="24"/>
              </w:rPr>
              <w:t>(1 и более ШС находятся в режиме «</w:t>
            </w:r>
            <w:proofErr w:type="spellStart"/>
            <w:r w:rsidRPr="008845E6">
              <w:rPr>
                <w:rFonts w:ascii="Arial" w:hAnsi="Arial" w:cs="Arial"/>
                <w:sz w:val="24"/>
                <w:szCs w:val="24"/>
              </w:rPr>
              <w:t>Невзятие</w:t>
            </w:r>
            <w:proofErr w:type="spellEnd"/>
            <w:r w:rsidRPr="008845E6">
              <w:rPr>
                <w:rFonts w:ascii="Arial" w:hAnsi="Arial" w:cs="Arial"/>
                <w:sz w:val="24"/>
                <w:szCs w:val="24"/>
              </w:rPr>
              <w:t>»)</w:t>
            </w:r>
          </w:p>
        </w:tc>
        <w:tc>
          <w:tcPr>
            <w:tcW w:w="4890" w:type="dxa"/>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r w:rsidRPr="008845E6">
              <w:rPr>
                <w:rFonts w:ascii="Arial" w:hAnsi="Arial" w:cs="Arial"/>
                <w:sz w:val="24"/>
                <w:szCs w:val="24"/>
              </w:rPr>
              <w:t>Мигает с частотой 4 Гц</w:t>
            </w:r>
          </w:p>
          <w:p w:rsidR="00B56EE7" w:rsidRPr="008845E6" w:rsidRDefault="00B56EE7" w:rsidP="008845E6">
            <w:pPr>
              <w:suppressAutoHyphens/>
              <w:spacing w:after="0" w:line="240" w:lineRule="auto"/>
              <w:jc w:val="left"/>
              <w:rPr>
                <w:rFonts w:ascii="Arial" w:hAnsi="Arial" w:cs="Arial"/>
                <w:sz w:val="24"/>
                <w:szCs w:val="24"/>
              </w:rPr>
            </w:pPr>
          </w:p>
        </w:tc>
      </w:tr>
      <w:tr w:rsidR="00B56EE7" w:rsidRPr="008845E6" w:rsidTr="004523E0">
        <w:tc>
          <w:tcPr>
            <w:tcW w:w="5884" w:type="dxa"/>
            <w:shd w:val="clear" w:color="auto" w:fill="auto"/>
            <w:vAlign w:val="center"/>
          </w:tcPr>
          <w:p w:rsidR="00B56EE7" w:rsidRPr="008845E6" w:rsidRDefault="00B56EE7" w:rsidP="008845E6">
            <w:pPr>
              <w:suppressAutoHyphens/>
              <w:snapToGrid w:val="0"/>
              <w:spacing w:after="0" w:line="240" w:lineRule="auto"/>
              <w:jc w:val="center"/>
              <w:rPr>
                <w:rFonts w:ascii="Arial" w:hAnsi="Arial" w:cs="Arial"/>
                <w:sz w:val="24"/>
                <w:szCs w:val="24"/>
              </w:rPr>
            </w:pPr>
            <w:r w:rsidRPr="008845E6">
              <w:rPr>
                <w:rFonts w:ascii="Arial" w:hAnsi="Arial" w:cs="Arial"/>
                <w:sz w:val="24"/>
                <w:szCs w:val="24"/>
              </w:rPr>
              <w:t>«Задержка взятия на охрану»</w:t>
            </w:r>
          </w:p>
          <w:p w:rsidR="00B56EE7" w:rsidRPr="008845E6" w:rsidRDefault="00B56EE7" w:rsidP="008845E6">
            <w:pPr>
              <w:suppressAutoHyphens/>
              <w:spacing w:after="0" w:line="240" w:lineRule="auto"/>
              <w:jc w:val="center"/>
              <w:rPr>
                <w:rFonts w:ascii="Arial" w:hAnsi="Arial" w:cs="Arial"/>
                <w:sz w:val="24"/>
                <w:szCs w:val="24"/>
              </w:rPr>
            </w:pPr>
            <w:r w:rsidRPr="008845E6">
              <w:rPr>
                <w:rFonts w:ascii="Arial" w:hAnsi="Arial" w:cs="Arial"/>
                <w:sz w:val="24"/>
                <w:szCs w:val="24"/>
              </w:rPr>
              <w:t>(один из ШС типа «Вход» находится в режиме «Задержка взятия на охрану»)</w:t>
            </w:r>
          </w:p>
        </w:tc>
        <w:tc>
          <w:tcPr>
            <w:tcW w:w="4890" w:type="dxa"/>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r w:rsidRPr="008845E6">
              <w:rPr>
                <w:rFonts w:ascii="Arial" w:hAnsi="Arial" w:cs="Arial"/>
                <w:sz w:val="24"/>
                <w:szCs w:val="24"/>
              </w:rPr>
              <w:t>Мигает с частотой 0,5 Гц</w:t>
            </w:r>
          </w:p>
        </w:tc>
      </w:tr>
      <w:tr w:rsidR="00B56EE7" w:rsidRPr="008845E6" w:rsidTr="004523E0">
        <w:tc>
          <w:tcPr>
            <w:tcW w:w="5884" w:type="dxa"/>
            <w:shd w:val="clear" w:color="auto" w:fill="auto"/>
            <w:vAlign w:val="center"/>
          </w:tcPr>
          <w:p w:rsidR="00B56EE7" w:rsidRPr="008845E6" w:rsidRDefault="00B56EE7" w:rsidP="008845E6">
            <w:pPr>
              <w:suppressAutoHyphens/>
              <w:snapToGrid w:val="0"/>
              <w:spacing w:after="0" w:line="240" w:lineRule="auto"/>
              <w:jc w:val="center"/>
              <w:rPr>
                <w:rFonts w:ascii="Arial" w:hAnsi="Arial" w:cs="Arial"/>
                <w:sz w:val="24"/>
                <w:szCs w:val="24"/>
              </w:rPr>
            </w:pPr>
            <w:r w:rsidRPr="008845E6">
              <w:rPr>
                <w:rFonts w:ascii="Arial" w:hAnsi="Arial" w:cs="Arial"/>
                <w:sz w:val="24"/>
                <w:szCs w:val="24"/>
              </w:rPr>
              <w:t>Первое касание ключом в дежурном режиме (см. Примечание к таблице)</w:t>
            </w:r>
          </w:p>
        </w:tc>
        <w:tc>
          <w:tcPr>
            <w:tcW w:w="4890" w:type="dxa"/>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r w:rsidRPr="008845E6">
              <w:rPr>
                <w:rFonts w:ascii="Arial" w:hAnsi="Arial" w:cs="Arial"/>
                <w:sz w:val="24"/>
                <w:szCs w:val="24"/>
              </w:rPr>
              <w:t xml:space="preserve">Кратковременно включается 3 раза, затем отображает текущее состояние ШС, </w:t>
            </w:r>
            <w:proofErr w:type="gramStart"/>
            <w:r w:rsidRPr="008845E6">
              <w:rPr>
                <w:rFonts w:ascii="Arial" w:hAnsi="Arial" w:cs="Arial"/>
                <w:sz w:val="24"/>
                <w:szCs w:val="24"/>
              </w:rPr>
              <w:t>связанных</w:t>
            </w:r>
            <w:proofErr w:type="gramEnd"/>
            <w:r w:rsidRPr="008845E6">
              <w:rPr>
                <w:rFonts w:ascii="Arial" w:hAnsi="Arial" w:cs="Arial"/>
                <w:sz w:val="24"/>
                <w:szCs w:val="24"/>
              </w:rPr>
              <w:t xml:space="preserve"> с данным ключом (только индикатор «</w:t>
            </w:r>
            <w:proofErr w:type="spellStart"/>
            <w:r w:rsidRPr="008845E6">
              <w:rPr>
                <w:rFonts w:ascii="Arial" w:hAnsi="Arial" w:cs="Arial"/>
                <w:sz w:val="24"/>
                <w:szCs w:val="24"/>
              </w:rPr>
              <w:t>Touch</w:t>
            </w:r>
            <w:proofErr w:type="spellEnd"/>
            <w:r w:rsidRPr="008845E6">
              <w:rPr>
                <w:rFonts w:ascii="Arial" w:hAnsi="Arial" w:cs="Arial"/>
                <w:sz w:val="24"/>
                <w:szCs w:val="24"/>
              </w:rPr>
              <w:t xml:space="preserve"> </w:t>
            </w:r>
            <w:proofErr w:type="spellStart"/>
            <w:r w:rsidRPr="008845E6">
              <w:rPr>
                <w:rFonts w:ascii="Arial" w:hAnsi="Arial" w:cs="Arial"/>
                <w:sz w:val="24"/>
                <w:szCs w:val="24"/>
              </w:rPr>
              <w:t>Memory</w:t>
            </w:r>
            <w:proofErr w:type="spellEnd"/>
            <w:r w:rsidRPr="008845E6">
              <w:rPr>
                <w:rFonts w:ascii="Arial" w:hAnsi="Arial" w:cs="Arial"/>
                <w:sz w:val="24"/>
                <w:szCs w:val="24"/>
              </w:rPr>
              <w:t>»)</w:t>
            </w:r>
          </w:p>
        </w:tc>
      </w:tr>
      <w:tr w:rsidR="00B56EE7" w:rsidRPr="008845E6" w:rsidTr="004523E0">
        <w:tc>
          <w:tcPr>
            <w:tcW w:w="5884" w:type="dxa"/>
            <w:shd w:val="clear" w:color="auto" w:fill="auto"/>
            <w:vAlign w:val="center"/>
          </w:tcPr>
          <w:p w:rsidR="00B56EE7" w:rsidRPr="008845E6" w:rsidRDefault="00B56EE7" w:rsidP="008845E6">
            <w:pPr>
              <w:suppressAutoHyphens/>
              <w:snapToGrid w:val="0"/>
              <w:spacing w:after="0" w:line="240" w:lineRule="auto"/>
              <w:jc w:val="center"/>
              <w:rPr>
                <w:rFonts w:ascii="Arial" w:hAnsi="Arial" w:cs="Arial"/>
                <w:sz w:val="24"/>
                <w:szCs w:val="24"/>
              </w:rPr>
            </w:pPr>
            <w:r w:rsidRPr="008845E6">
              <w:rPr>
                <w:rFonts w:ascii="Arial" w:hAnsi="Arial" w:cs="Arial"/>
                <w:sz w:val="24"/>
                <w:szCs w:val="24"/>
              </w:rPr>
              <w:t>Произведено снятие с охраны при втором поднесении ключа</w:t>
            </w:r>
          </w:p>
        </w:tc>
        <w:tc>
          <w:tcPr>
            <w:tcW w:w="4890" w:type="dxa"/>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r w:rsidRPr="008845E6">
              <w:rPr>
                <w:rFonts w:ascii="Arial" w:hAnsi="Arial" w:cs="Arial"/>
                <w:sz w:val="24"/>
                <w:szCs w:val="24"/>
              </w:rPr>
              <w:t>Индикатор выключается</w:t>
            </w:r>
          </w:p>
        </w:tc>
      </w:tr>
      <w:tr w:rsidR="00B56EE7" w:rsidRPr="008845E6" w:rsidTr="004523E0">
        <w:tc>
          <w:tcPr>
            <w:tcW w:w="5884" w:type="dxa"/>
            <w:shd w:val="clear" w:color="auto" w:fill="auto"/>
            <w:vAlign w:val="center"/>
          </w:tcPr>
          <w:p w:rsidR="00B56EE7" w:rsidRPr="008845E6" w:rsidRDefault="00B56EE7" w:rsidP="009C0D46">
            <w:pPr>
              <w:suppressAutoHyphens/>
              <w:snapToGrid w:val="0"/>
              <w:spacing w:after="0" w:line="240" w:lineRule="auto"/>
              <w:jc w:val="center"/>
              <w:rPr>
                <w:rFonts w:ascii="Arial" w:hAnsi="Arial" w:cs="Arial"/>
                <w:sz w:val="24"/>
                <w:szCs w:val="24"/>
              </w:rPr>
            </w:pPr>
            <w:r w:rsidRPr="008845E6">
              <w:rPr>
                <w:rFonts w:ascii="Arial" w:hAnsi="Arial" w:cs="Arial"/>
                <w:sz w:val="24"/>
                <w:szCs w:val="24"/>
              </w:rPr>
              <w:t>Произведено взятие на охрану при втором поднесении ключа</w:t>
            </w:r>
          </w:p>
        </w:tc>
        <w:tc>
          <w:tcPr>
            <w:tcW w:w="4890" w:type="dxa"/>
            <w:shd w:val="clear" w:color="auto" w:fill="auto"/>
            <w:vAlign w:val="center"/>
          </w:tcPr>
          <w:p w:rsidR="00B56EE7" w:rsidRPr="008845E6" w:rsidRDefault="00B56EE7" w:rsidP="009C0D46">
            <w:pPr>
              <w:suppressAutoHyphens/>
              <w:snapToGrid w:val="0"/>
              <w:spacing w:after="0" w:line="240" w:lineRule="auto"/>
              <w:jc w:val="left"/>
              <w:rPr>
                <w:rFonts w:ascii="Arial" w:hAnsi="Arial" w:cs="Arial"/>
                <w:sz w:val="24"/>
                <w:szCs w:val="24"/>
              </w:rPr>
            </w:pPr>
            <w:r w:rsidRPr="008845E6">
              <w:rPr>
                <w:rFonts w:ascii="Arial" w:hAnsi="Arial" w:cs="Arial"/>
                <w:sz w:val="24"/>
                <w:szCs w:val="24"/>
              </w:rPr>
              <w:t>Индикатор включается</w:t>
            </w:r>
          </w:p>
        </w:tc>
      </w:tr>
    </w:tbl>
    <w:p w:rsidR="00B56EE7" w:rsidRPr="00784323" w:rsidRDefault="00B56EE7" w:rsidP="00784323">
      <w:pPr>
        <w:pStyle w:val="31"/>
      </w:pPr>
      <w:bookmarkStart w:id="38" w:name="_Toc468961533"/>
      <w:r w:rsidRPr="00784323">
        <w:t>2.7.2 Авто взятие под охрану</w:t>
      </w:r>
      <w:bookmarkEnd w:id="38"/>
    </w:p>
    <w:p w:rsidR="00B56EE7" w:rsidRPr="008845E6" w:rsidRDefault="00B56EE7" w:rsidP="009C0D46">
      <w:pPr>
        <w:spacing w:after="0" w:line="240" w:lineRule="auto"/>
        <w:ind w:firstLine="708"/>
        <w:rPr>
          <w:rFonts w:ascii="Arial" w:hAnsi="Arial" w:cs="Arial"/>
          <w:sz w:val="24"/>
          <w:szCs w:val="24"/>
        </w:rPr>
      </w:pPr>
      <w:r w:rsidRPr="008845E6">
        <w:rPr>
          <w:rFonts w:ascii="Arial" w:hAnsi="Arial" w:cs="Arial"/>
          <w:sz w:val="24"/>
          <w:szCs w:val="24"/>
        </w:rPr>
        <w:t>Охранные типы ШС («Охранный», «Вход», «Тревожный») поддерживают возможность автоматического взятия ШС на охрану после «Тревоги» и из состояния «</w:t>
      </w:r>
      <w:proofErr w:type="spellStart"/>
      <w:r w:rsidRPr="008845E6">
        <w:rPr>
          <w:rFonts w:ascii="Arial" w:hAnsi="Arial" w:cs="Arial"/>
          <w:sz w:val="24"/>
          <w:szCs w:val="24"/>
        </w:rPr>
        <w:t>Невзятие</w:t>
      </w:r>
      <w:proofErr w:type="spellEnd"/>
      <w:r w:rsidRPr="008845E6">
        <w:rPr>
          <w:rFonts w:ascii="Arial" w:hAnsi="Arial" w:cs="Arial"/>
          <w:sz w:val="24"/>
          <w:szCs w:val="24"/>
        </w:rPr>
        <w:t xml:space="preserve">». Процедура </w:t>
      </w:r>
      <w:proofErr w:type="spellStart"/>
      <w:r w:rsidRPr="008845E6">
        <w:rPr>
          <w:rFonts w:ascii="Arial" w:hAnsi="Arial" w:cs="Arial"/>
          <w:sz w:val="24"/>
          <w:szCs w:val="24"/>
        </w:rPr>
        <w:t>автовзятия</w:t>
      </w:r>
      <w:proofErr w:type="spellEnd"/>
      <w:r w:rsidRPr="008845E6">
        <w:rPr>
          <w:rFonts w:ascii="Arial" w:hAnsi="Arial" w:cs="Arial"/>
          <w:sz w:val="24"/>
          <w:szCs w:val="24"/>
        </w:rPr>
        <w:t xml:space="preserve"> производится по истечению задержки, устанавливаемой при конфигурировании</w:t>
      </w:r>
      <w:r w:rsidR="001F3735">
        <w:rPr>
          <w:rFonts w:ascii="Arial" w:hAnsi="Arial" w:cs="Arial"/>
          <w:sz w:val="24"/>
          <w:szCs w:val="24"/>
        </w:rPr>
        <w:t xml:space="preserve"> </w:t>
      </w:r>
      <w:r w:rsidRPr="008845E6">
        <w:rPr>
          <w:rFonts w:ascii="Arial" w:hAnsi="Arial" w:cs="Arial"/>
          <w:sz w:val="24"/>
          <w:szCs w:val="24"/>
        </w:rPr>
        <w:t>УО-4С.</w:t>
      </w:r>
    </w:p>
    <w:p w:rsidR="00B56EE7" w:rsidRPr="00784323" w:rsidRDefault="00B56EE7" w:rsidP="00784323">
      <w:pPr>
        <w:pStyle w:val="31"/>
      </w:pPr>
      <w:bookmarkStart w:id="39" w:name="_Toc340587613"/>
      <w:bookmarkStart w:id="40" w:name="_Toc468961534"/>
      <w:r w:rsidRPr="00784323">
        <w:t>2.7.3 Управление взятием/снятием при помощи SMS</w:t>
      </w:r>
      <w:bookmarkEnd w:id="39"/>
      <w:bookmarkEnd w:id="40"/>
    </w:p>
    <w:p w:rsidR="00B56EE7" w:rsidRPr="005220DC" w:rsidRDefault="00B56EE7" w:rsidP="005220DC">
      <w:pPr>
        <w:spacing w:after="0" w:line="240" w:lineRule="auto"/>
        <w:ind w:firstLine="708"/>
        <w:rPr>
          <w:rFonts w:ascii="Arial" w:hAnsi="Arial" w:cs="Arial"/>
          <w:sz w:val="24"/>
          <w:szCs w:val="24"/>
        </w:rPr>
      </w:pPr>
      <w:bookmarkStart w:id="41" w:name="_Toc461806329"/>
      <w:r w:rsidRPr="005220DC">
        <w:rPr>
          <w:rFonts w:ascii="Arial" w:hAnsi="Arial" w:cs="Arial"/>
          <w:sz w:val="24"/>
          <w:szCs w:val="24"/>
        </w:rPr>
        <w:t>Для удаленного управления на номер УО-4С (телефонный номер активной в данный момент SIM-карты) необходимо отправить SMS c соответствующей командой (см. таблицу).</w:t>
      </w:r>
      <w:bookmarkEnd w:id="41"/>
    </w:p>
    <w:p w:rsidR="00B56EE7" w:rsidRPr="008845E6" w:rsidRDefault="00B56EE7" w:rsidP="008845E6">
      <w:pPr>
        <w:spacing w:line="240" w:lineRule="auto"/>
        <w:rPr>
          <w:rFonts w:ascii="Arial" w:hAnsi="Arial" w:cs="Arial"/>
          <w:sz w:val="24"/>
          <w:szCs w:val="24"/>
        </w:rPr>
      </w:pPr>
    </w:p>
    <w:p w:rsidR="00B56EE7" w:rsidRPr="008845E6" w:rsidRDefault="00B56EE7" w:rsidP="008845E6">
      <w:pPr>
        <w:pStyle w:val="2b"/>
        <w:spacing w:before="120" w:after="0" w:line="240" w:lineRule="auto"/>
        <w:ind w:left="1560" w:hanging="1418"/>
        <w:jc w:val="right"/>
        <w:rPr>
          <w:sz w:val="24"/>
          <w:szCs w:val="24"/>
        </w:rPr>
      </w:pPr>
      <w:r w:rsidRPr="00AD751F">
        <w:rPr>
          <w:b/>
          <w:sz w:val="24"/>
          <w:szCs w:val="24"/>
        </w:rPr>
        <w:t>Таблица</w:t>
      </w:r>
      <w:r w:rsidR="00CF208B" w:rsidRPr="00AD751F">
        <w:rPr>
          <w:b/>
          <w:sz w:val="24"/>
          <w:szCs w:val="24"/>
        </w:rPr>
        <w:t xml:space="preserve"> </w:t>
      </w:r>
      <w:r w:rsidRPr="00AD751F">
        <w:rPr>
          <w:b/>
          <w:sz w:val="24"/>
          <w:szCs w:val="24"/>
        </w:rPr>
        <w:t>2.7.</w:t>
      </w:r>
      <w:r w:rsidR="00AD751F" w:rsidRPr="00AD751F">
        <w:rPr>
          <w:b/>
          <w:sz w:val="24"/>
          <w:szCs w:val="24"/>
        </w:rPr>
        <w:t>4</w:t>
      </w:r>
      <w:r w:rsidRPr="008845E6">
        <w:rPr>
          <w:sz w:val="24"/>
          <w:szCs w:val="24"/>
        </w:rPr>
        <w:t xml:space="preserve"> Команды управления и SMS-сообщения</w:t>
      </w:r>
    </w:p>
    <w:tbl>
      <w:tblPr>
        <w:tblW w:w="10632"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8364"/>
        <w:gridCol w:w="2268"/>
      </w:tblGrid>
      <w:tr w:rsidR="00B56EE7" w:rsidRPr="008845E6" w:rsidTr="00CF208B">
        <w:trPr>
          <w:trHeight w:val="340"/>
        </w:trPr>
        <w:tc>
          <w:tcPr>
            <w:tcW w:w="8364" w:type="dxa"/>
            <w:tcBorders>
              <w:top w:val="single" w:sz="12" w:space="0" w:color="auto"/>
              <w:bottom w:val="single" w:sz="12" w:space="0" w:color="auto"/>
            </w:tcBorders>
            <w:shd w:val="clear" w:color="auto" w:fill="auto"/>
            <w:vAlign w:val="center"/>
          </w:tcPr>
          <w:p w:rsidR="00B56EE7" w:rsidRPr="008845E6" w:rsidRDefault="00B56EE7" w:rsidP="008845E6">
            <w:pPr>
              <w:snapToGrid w:val="0"/>
              <w:spacing w:after="0" w:line="240" w:lineRule="auto"/>
              <w:jc w:val="center"/>
              <w:rPr>
                <w:rFonts w:ascii="Arial" w:hAnsi="Arial" w:cs="Arial"/>
                <w:b/>
                <w:sz w:val="24"/>
                <w:szCs w:val="24"/>
              </w:rPr>
            </w:pPr>
            <w:r w:rsidRPr="008845E6">
              <w:rPr>
                <w:rFonts w:ascii="Arial" w:hAnsi="Arial" w:cs="Arial"/>
                <w:b/>
                <w:sz w:val="24"/>
                <w:szCs w:val="24"/>
              </w:rPr>
              <w:t>Команды</w:t>
            </w:r>
          </w:p>
        </w:tc>
        <w:tc>
          <w:tcPr>
            <w:tcW w:w="2268" w:type="dxa"/>
            <w:tcBorders>
              <w:top w:val="single" w:sz="12" w:space="0" w:color="auto"/>
              <w:bottom w:val="single" w:sz="12" w:space="0" w:color="auto"/>
            </w:tcBorders>
            <w:shd w:val="clear" w:color="auto" w:fill="auto"/>
            <w:vAlign w:val="center"/>
          </w:tcPr>
          <w:p w:rsidR="00B56EE7" w:rsidRPr="008845E6" w:rsidRDefault="00B56EE7" w:rsidP="008845E6">
            <w:pPr>
              <w:snapToGrid w:val="0"/>
              <w:spacing w:after="0" w:line="240" w:lineRule="auto"/>
              <w:jc w:val="center"/>
              <w:rPr>
                <w:rFonts w:ascii="Arial" w:hAnsi="Arial" w:cs="Arial"/>
                <w:b/>
                <w:sz w:val="24"/>
                <w:szCs w:val="24"/>
              </w:rPr>
            </w:pPr>
            <w:r w:rsidRPr="008845E6">
              <w:rPr>
                <w:rFonts w:ascii="Arial" w:hAnsi="Arial" w:cs="Arial"/>
                <w:b/>
                <w:sz w:val="24"/>
                <w:szCs w:val="24"/>
              </w:rPr>
              <w:t>SMS-сообщения</w:t>
            </w:r>
          </w:p>
        </w:tc>
      </w:tr>
      <w:tr w:rsidR="00B56EE7" w:rsidRPr="008845E6" w:rsidTr="00CF208B">
        <w:tc>
          <w:tcPr>
            <w:tcW w:w="8364" w:type="dxa"/>
            <w:tcBorders>
              <w:top w:val="single" w:sz="12" w:space="0" w:color="auto"/>
              <w:bottom w:val="single" w:sz="6" w:space="0" w:color="auto"/>
            </w:tcBorders>
            <w:shd w:val="clear" w:color="auto" w:fill="auto"/>
            <w:vAlign w:val="center"/>
          </w:tcPr>
          <w:p w:rsidR="00B56EE7" w:rsidRPr="008845E6" w:rsidRDefault="00B56EE7" w:rsidP="008845E6">
            <w:pPr>
              <w:snapToGrid w:val="0"/>
              <w:spacing w:after="0" w:line="240" w:lineRule="auto"/>
              <w:ind w:firstLine="318"/>
              <w:rPr>
                <w:rFonts w:ascii="Arial" w:hAnsi="Arial" w:cs="Arial"/>
                <w:sz w:val="24"/>
                <w:szCs w:val="24"/>
              </w:rPr>
            </w:pPr>
            <w:r w:rsidRPr="008845E6">
              <w:rPr>
                <w:rFonts w:ascii="Arial" w:hAnsi="Arial" w:cs="Arial"/>
                <w:b/>
                <w:sz w:val="24"/>
                <w:szCs w:val="24"/>
              </w:rPr>
              <w:t xml:space="preserve">«Запрос </w:t>
            </w:r>
            <w:proofErr w:type="gramStart"/>
            <w:r w:rsidRPr="008845E6">
              <w:rPr>
                <w:rFonts w:ascii="Arial" w:hAnsi="Arial" w:cs="Arial"/>
                <w:b/>
                <w:sz w:val="24"/>
                <w:szCs w:val="24"/>
              </w:rPr>
              <w:t>взятых</w:t>
            </w:r>
            <w:proofErr w:type="gramEnd"/>
            <w:r w:rsidRPr="008845E6">
              <w:rPr>
                <w:rFonts w:ascii="Arial" w:hAnsi="Arial" w:cs="Arial"/>
                <w:b/>
                <w:sz w:val="24"/>
                <w:szCs w:val="24"/>
              </w:rPr>
              <w:t>»</w:t>
            </w:r>
          </w:p>
          <w:p w:rsidR="00B56EE7" w:rsidRPr="008845E6" w:rsidRDefault="00B56EE7" w:rsidP="008845E6">
            <w:pPr>
              <w:spacing w:after="0" w:line="240" w:lineRule="auto"/>
              <w:ind w:left="34" w:firstLine="318"/>
              <w:rPr>
                <w:rFonts w:ascii="Arial" w:hAnsi="Arial" w:cs="Arial"/>
                <w:sz w:val="24"/>
                <w:szCs w:val="24"/>
              </w:rPr>
            </w:pPr>
            <w:r w:rsidRPr="008845E6">
              <w:rPr>
                <w:rFonts w:ascii="Arial" w:hAnsi="Arial" w:cs="Arial"/>
                <w:sz w:val="24"/>
                <w:szCs w:val="24"/>
              </w:rPr>
              <w:t>Ответ придет в виде:</w:t>
            </w:r>
          </w:p>
          <w:p w:rsidR="00B56EE7" w:rsidRPr="008845E6" w:rsidRDefault="00B56EE7" w:rsidP="008845E6">
            <w:pPr>
              <w:spacing w:after="0" w:line="240" w:lineRule="auto"/>
              <w:ind w:left="636"/>
              <w:rPr>
                <w:rFonts w:ascii="Arial" w:hAnsi="Arial" w:cs="Arial"/>
                <w:sz w:val="24"/>
                <w:szCs w:val="24"/>
              </w:rPr>
            </w:pPr>
            <w:r w:rsidRPr="008845E6">
              <w:rPr>
                <w:rFonts w:ascii="Arial" w:hAnsi="Arial" w:cs="Arial"/>
                <w:sz w:val="24"/>
                <w:szCs w:val="24"/>
              </w:rPr>
              <w:t xml:space="preserve"> - при наличии взятых под охрану шлейфов – </w:t>
            </w:r>
            <w:r w:rsidRPr="008845E6">
              <w:rPr>
                <w:rFonts w:ascii="Arial" w:hAnsi="Arial" w:cs="Arial"/>
                <w:sz w:val="24"/>
                <w:szCs w:val="24"/>
                <w:lang w:val="en-US"/>
              </w:rPr>
              <w:t>S</w:t>
            </w:r>
            <w:r w:rsidRPr="008845E6">
              <w:rPr>
                <w:rFonts w:ascii="Arial" w:hAnsi="Arial" w:cs="Arial"/>
                <w:sz w:val="24"/>
                <w:szCs w:val="24"/>
              </w:rPr>
              <w:t>,</w:t>
            </w:r>
            <w:r w:rsidRPr="008845E6">
              <w:rPr>
                <w:rFonts w:ascii="Arial" w:hAnsi="Arial" w:cs="Arial"/>
                <w:sz w:val="24"/>
                <w:szCs w:val="24"/>
                <w:lang w:val="en-US"/>
              </w:rPr>
              <w:t>S</w:t>
            </w:r>
            <w:r w:rsidRPr="008845E6">
              <w:rPr>
                <w:rFonts w:ascii="Arial" w:hAnsi="Arial" w:cs="Arial"/>
                <w:sz w:val="24"/>
                <w:szCs w:val="24"/>
              </w:rPr>
              <w:t xml:space="preserve"> </w:t>
            </w:r>
            <w:r w:rsidRPr="008845E6">
              <w:rPr>
                <w:rFonts w:ascii="Arial" w:hAnsi="Arial" w:cs="Arial"/>
                <w:b/>
                <w:sz w:val="24"/>
                <w:szCs w:val="24"/>
              </w:rPr>
              <w:t>«Взят»</w:t>
            </w:r>
            <w:r w:rsidRPr="008845E6">
              <w:rPr>
                <w:rFonts w:ascii="Arial" w:hAnsi="Arial" w:cs="Arial"/>
                <w:sz w:val="24"/>
                <w:szCs w:val="24"/>
              </w:rPr>
              <w:t xml:space="preserve"> </w:t>
            </w:r>
          </w:p>
          <w:p w:rsidR="00B56EE7" w:rsidRPr="008845E6" w:rsidRDefault="00B56EE7" w:rsidP="008845E6">
            <w:pPr>
              <w:spacing w:after="0" w:line="240" w:lineRule="auto"/>
              <w:ind w:left="636"/>
              <w:rPr>
                <w:rFonts w:ascii="Arial" w:hAnsi="Arial" w:cs="Arial"/>
                <w:b/>
                <w:sz w:val="24"/>
                <w:szCs w:val="24"/>
              </w:rPr>
            </w:pPr>
            <w:r w:rsidRPr="008845E6">
              <w:rPr>
                <w:rFonts w:ascii="Arial" w:hAnsi="Arial" w:cs="Arial"/>
                <w:sz w:val="24"/>
                <w:szCs w:val="24"/>
              </w:rPr>
              <w:t xml:space="preserve"> - при отсутствии взятых шлейфов – состояние </w:t>
            </w:r>
            <w:r w:rsidRPr="008845E6">
              <w:rPr>
                <w:rFonts w:ascii="Arial" w:hAnsi="Arial" w:cs="Arial"/>
                <w:b/>
                <w:sz w:val="24"/>
                <w:szCs w:val="24"/>
              </w:rPr>
              <w:t>«Снят»</w:t>
            </w:r>
          </w:p>
        </w:tc>
        <w:tc>
          <w:tcPr>
            <w:tcW w:w="2268" w:type="dxa"/>
            <w:tcBorders>
              <w:top w:val="single" w:sz="12" w:space="0" w:color="auto"/>
              <w:bottom w:val="single" w:sz="6" w:space="0" w:color="auto"/>
            </w:tcBorders>
            <w:shd w:val="clear" w:color="auto" w:fill="auto"/>
            <w:vAlign w:val="center"/>
          </w:tcPr>
          <w:p w:rsidR="00B56EE7" w:rsidRPr="008845E6" w:rsidRDefault="00B56EE7" w:rsidP="008845E6">
            <w:pPr>
              <w:snapToGrid w:val="0"/>
              <w:spacing w:after="0" w:line="240" w:lineRule="auto"/>
              <w:ind w:left="91"/>
              <w:rPr>
                <w:rFonts w:ascii="Arial" w:hAnsi="Arial" w:cs="Arial"/>
                <w:b/>
                <w:sz w:val="24"/>
                <w:szCs w:val="24"/>
                <w:lang w:val="en-US"/>
              </w:rPr>
            </w:pPr>
            <w:proofErr w:type="spellStart"/>
            <w:r w:rsidRPr="008845E6">
              <w:rPr>
                <w:rFonts w:ascii="Arial" w:hAnsi="Arial" w:cs="Arial"/>
                <w:sz w:val="24"/>
                <w:szCs w:val="24"/>
                <w:lang w:val="en-US"/>
              </w:rPr>
              <w:t>PXXXXX</w:t>
            </w:r>
            <w:r w:rsidRPr="008845E6">
              <w:rPr>
                <w:rFonts w:ascii="Arial" w:hAnsi="Arial" w:cs="Arial"/>
                <w:b/>
                <w:sz w:val="24"/>
                <w:szCs w:val="24"/>
                <w:lang w:val="en-US"/>
              </w:rPr>
              <w:t>q</w:t>
            </w:r>
            <w:proofErr w:type="spellEnd"/>
          </w:p>
        </w:tc>
      </w:tr>
      <w:tr w:rsidR="00B56EE7" w:rsidRPr="008845E6" w:rsidTr="00CF208B">
        <w:tc>
          <w:tcPr>
            <w:tcW w:w="8364" w:type="dxa"/>
            <w:tcBorders>
              <w:top w:val="single" w:sz="6" w:space="0" w:color="auto"/>
              <w:bottom w:val="single" w:sz="6" w:space="0" w:color="auto"/>
            </w:tcBorders>
            <w:shd w:val="clear" w:color="auto" w:fill="auto"/>
            <w:vAlign w:val="center"/>
          </w:tcPr>
          <w:p w:rsidR="00B56EE7" w:rsidRPr="008845E6" w:rsidRDefault="00B56EE7" w:rsidP="008845E6">
            <w:pPr>
              <w:snapToGrid w:val="0"/>
              <w:spacing w:after="0" w:line="240" w:lineRule="auto"/>
              <w:ind w:firstLine="318"/>
              <w:rPr>
                <w:rFonts w:ascii="Arial" w:hAnsi="Arial" w:cs="Arial"/>
                <w:sz w:val="24"/>
                <w:szCs w:val="24"/>
              </w:rPr>
            </w:pPr>
            <w:r w:rsidRPr="008845E6">
              <w:rPr>
                <w:rFonts w:ascii="Arial" w:hAnsi="Arial" w:cs="Arial"/>
                <w:b/>
                <w:sz w:val="24"/>
                <w:szCs w:val="24"/>
              </w:rPr>
              <w:t>«Взятие под охрану»</w:t>
            </w:r>
            <w:r w:rsidRPr="008845E6">
              <w:rPr>
                <w:rFonts w:ascii="Arial" w:hAnsi="Arial" w:cs="Arial"/>
                <w:sz w:val="24"/>
                <w:szCs w:val="24"/>
              </w:rPr>
              <w:t xml:space="preserve"> </w:t>
            </w:r>
          </w:p>
          <w:p w:rsidR="00B56EE7" w:rsidRPr="008845E6" w:rsidRDefault="00B56EE7" w:rsidP="008845E6">
            <w:pPr>
              <w:spacing w:after="0" w:line="240" w:lineRule="auto"/>
              <w:ind w:firstLine="318"/>
              <w:rPr>
                <w:rFonts w:ascii="Arial" w:hAnsi="Arial" w:cs="Arial"/>
                <w:sz w:val="24"/>
                <w:szCs w:val="24"/>
              </w:rPr>
            </w:pPr>
            <w:r w:rsidRPr="008845E6">
              <w:rPr>
                <w:rFonts w:ascii="Arial" w:hAnsi="Arial" w:cs="Arial"/>
                <w:sz w:val="24"/>
                <w:szCs w:val="24"/>
              </w:rPr>
              <w:t>(взятие под охрану перечисленных локальных шлейфов УО-4</w:t>
            </w:r>
            <w:r w:rsidRPr="008845E6">
              <w:rPr>
                <w:rFonts w:ascii="Arial" w:hAnsi="Arial" w:cs="Arial"/>
                <w:sz w:val="24"/>
                <w:szCs w:val="24"/>
                <w:lang w:val="en-US"/>
              </w:rPr>
              <w:t>C</w:t>
            </w:r>
            <w:r w:rsidRPr="008845E6">
              <w:rPr>
                <w:rFonts w:ascii="Arial" w:hAnsi="Arial" w:cs="Arial"/>
                <w:sz w:val="24"/>
                <w:szCs w:val="24"/>
              </w:rPr>
              <w:t>)</w:t>
            </w:r>
          </w:p>
        </w:tc>
        <w:tc>
          <w:tcPr>
            <w:tcW w:w="2268" w:type="dxa"/>
            <w:tcBorders>
              <w:top w:val="single" w:sz="6" w:space="0" w:color="auto"/>
              <w:bottom w:val="single" w:sz="6" w:space="0" w:color="auto"/>
            </w:tcBorders>
            <w:shd w:val="clear" w:color="auto" w:fill="auto"/>
            <w:vAlign w:val="center"/>
          </w:tcPr>
          <w:p w:rsidR="00B56EE7" w:rsidRPr="008845E6" w:rsidRDefault="00B56EE7" w:rsidP="008845E6">
            <w:pPr>
              <w:snapToGrid w:val="0"/>
              <w:spacing w:after="0" w:line="240" w:lineRule="auto"/>
              <w:ind w:left="91"/>
              <w:rPr>
                <w:rFonts w:ascii="Arial" w:hAnsi="Arial" w:cs="Arial"/>
                <w:sz w:val="24"/>
                <w:szCs w:val="24"/>
              </w:rPr>
            </w:pPr>
            <w:proofErr w:type="spellStart"/>
            <w:r w:rsidRPr="008845E6">
              <w:rPr>
                <w:rFonts w:ascii="Arial" w:hAnsi="Arial" w:cs="Arial"/>
                <w:sz w:val="24"/>
                <w:szCs w:val="24"/>
                <w:lang w:val="en-US"/>
              </w:rPr>
              <w:t>PXXXXX</w:t>
            </w:r>
            <w:r w:rsidRPr="008845E6">
              <w:rPr>
                <w:rFonts w:ascii="Arial" w:hAnsi="Arial" w:cs="Arial"/>
                <w:b/>
                <w:sz w:val="24"/>
                <w:szCs w:val="24"/>
                <w:lang w:val="en-US"/>
              </w:rPr>
              <w:t>a</w:t>
            </w:r>
            <w:r w:rsidRPr="008845E6">
              <w:rPr>
                <w:rFonts w:ascii="Arial" w:hAnsi="Arial" w:cs="Arial"/>
                <w:sz w:val="24"/>
                <w:szCs w:val="24"/>
                <w:lang w:val="en-US"/>
              </w:rPr>
              <w:t>SS</w:t>
            </w:r>
            <w:proofErr w:type="spellEnd"/>
            <w:r w:rsidRPr="008845E6">
              <w:rPr>
                <w:rFonts w:ascii="Arial" w:hAnsi="Arial" w:cs="Arial"/>
                <w:sz w:val="24"/>
                <w:szCs w:val="24"/>
              </w:rPr>
              <w:t>…</w:t>
            </w:r>
          </w:p>
        </w:tc>
      </w:tr>
      <w:tr w:rsidR="00B56EE7" w:rsidRPr="008845E6" w:rsidTr="00CF208B">
        <w:tc>
          <w:tcPr>
            <w:tcW w:w="8364" w:type="dxa"/>
            <w:tcBorders>
              <w:top w:val="single" w:sz="6" w:space="0" w:color="auto"/>
              <w:bottom w:val="single" w:sz="6" w:space="0" w:color="auto"/>
            </w:tcBorders>
            <w:shd w:val="clear" w:color="auto" w:fill="auto"/>
            <w:vAlign w:val="center"/>
          </w:tcPr>
          <w:p w:rsidR="00B56EE7" w:rsidRPr="008845E6" w:rsidRDefault="00B56EE7" w:rsidP="008845E6">
            <w:pPr>
              <w:snapToGrid w:val="0"/>
              <w:spacing w:after="0" w:line="240" w:lineRule="auto"/>
              <w:ind w:firstLine="318"/>
              <w:rPr>
                <w:rFonts w:ascii="Arial" w:hAnsi="Arial" w:cs="Arial"/>
                <w:sz w:val="24"/>
                <w:szCs w:val="24"/>
              </w:rPr>
            </w:pPr>
            <w:r w:rsidRPr="008845E6">
              <w:rPr>
                <w:rFonts w:ascii="Arial" w:hAnsi="Arial" w:cs="Arial"/>
                <w:b/>
                <w:sz w:val="24"/>
                <w:szCs w:val="24"/>
              </w:rPr>
              <w:t>«Снятие с охраны»</w:t>
            </w:r>
            <w:r w:rsidRPr="008845E6">
              <w:rPr>
                <w:rFonts w:ascii="Arial" w:hAnsi="Arial" w:cs="Arial"/>
                <w:sz w:val="24"/>
                <w:szCs w:val="24"/>
              </w:rPr>
              <w:t xml:space="preserve"> </w:t>
            </w:r>
          </w:p>
          <w:p w:rsidR="00B56EE7" w:rsidRPr="008845E6" w:rsidRDefault="00B56EE7" w:rsidP="008845E6">
            <w:pPr>
              <w:spacing w:after="0" w:line="240" w:lineRule="auto"/>
              <w:ind w:firstLine="318"/>
              <w:rPr>
                <w:rFonts w:ascii="Arial" w:hAnsi="Arial" w:cs="Arial"/>
                <w:sz w:val="24"/>
                <w:szCs w:val="24"/>
              </w:rPr>
            </w:pPr>
            <w:r w:rsidRPr="008845E6">
              <w:rPr>
                <w:rFonts w:ascii="Arial" w:hAnsi="Arial" w:cs="Arial"/>
                <w:sz w:val="24"/>
                <w:szCs w:val="24"/>
              </w:rPr>
              <w:t>(снятие с охраны перечисленных локальных шлейфов УО-4</w:t>
            </w:r>
            <w:r w:rsidRPr="008845E6">
              <w:rPr>
                <w:rFonts w:ascii="Arial" w:hAnsi="Arial" w:cs="Arial"/>
                <w:sz w:val="24"/>
                <w:szCs w:val="24"/>
                <w:lang w:val="en-US"/>
              </w:rPr>
              <w:t>C</w:t>
            </w:r>
            <w:proofErr w:type="gramStart"/>
            <w:r w:rsidRPr="008845E6">
              <w:rPr>
                <w:rFonts w:ascii="Arial" w:hAnsi="Arial" w:cs="Arial"/>
                <w:sz w:val="24"/>
                <w:szCs w:val="24"/>
              </w:rPr>
              <w:t xml:space="preserve"> )</w:t>
            </w:r>
            <w:proofErr w:type="gramEnd"/>
          </w:p>
        </w:tc>
        <w:tc>
          <w:tcPr>
            <w:tcW w:w="2268" w:type="dxa"/>
            <w:tcBorders>
              <w:top w:val="single" w:sz="6" w:space="0" w:color="auto"/>
              <w:bottom w:val="single" w:sz="6" w:space="0" w:color="auto"/>
            </w:tcBorders>
            <w:shd w:val="clear" w:color="auto" w:fill="auto"/>
            <w:vAlign w:val="center"/>
          </w:tcPr>
          <w:p w:rsidR="00B56EE7" w:rsidRPr="008845E6" w:rsidRDefault="00B56EE7" w:rsidP="008845E6">
            <w:pPr>
              <w:snapToGrid w:val="0"/>
              <w:spacing w:after="0" w:line="240" w:lineRule="auto"/>
              <w:ind w:left="91"/>
              <w:rPr>
                <w:rFonts w:ascii="Arial" w:hAnsi="Arial" w:cs="Arial"/>
                <w:sz w:val="24"/>
                <w:szCs w:val="24"/>
              </w:rPr>
            </w:pPr>
            <w:proofErr w:type="spellStart"/>
            <w:r w:rsidRPr="008845E6">
              <w:rPr>
                <w:rFonts w:ascii="Arial" w:hAnsi="Arial" w:cs="Arial"/>
                <w:b/>
                <w:sz w:val="24"/>
                <w:szCs w:val="24"/>
                <w:lang w:val="en-US"/>
              </w:rPr>
              <w:t>P</w:t>
            </w:r>
            <w:r w:rsidRPr="008845E6">
              <w:rPr>
                <w:rFonts w:ascii="Arial" w:hAnsi="Arial" w:cs="Arial"/>
                <w:sz w:val="24"/>
                <w:szCs w:val="24"/>
                <w:lang w:val="en-US"/>
              </w:rPr>
              <w:t>XXXXX</w:t>
            </w:r>
            <w:r w:rsidRPr="008845E6">
              <w:rPr>
                <w:rFonts w:ascii="Arial" w:hAnsi="Arial" w:cs="Arial"/>
                <w:b/>
                <w:sz w:val="24"/>
                <w:szCs w:val="24"/>
                <w:lang w:val="en-US"/>
              </w:rPr>
              <w:t>d</w:t>
            </w:r>
            <w:r w:rsidRPr="008845E6">
              <w:rPr>
                <w:rFonts w:ascii="Arial" w:hAnsi="Arial" w:cs="Arial"/>
                <w:sz w:val="24"/>
                <w:szCs w:val="24"/>
                <w:lang w:val="en-US"/>
              </w:rPr>
              <w:t>SS</w:t>
            </w:r>
            <w:proofErr w:type="spellEnd"/>
            <w:r w:rsidRPr="008845E6">
              <w:rPr>
                <w:rFonts w:ascii="Arial" w:hAnsi="Arial" w:cs="Arial"/>
                <w:sz w:val="24"/>
                <w:szCs w:val="24"/>
              </w:rPr>
              <w:t>…</w:t>
            </w:r>
          </w:p>
        </w:tc>
      </w:tr>
      <w:tr w:rsidR="00B56EE7" w:rsidRPr="008845E6" w:rsidTr="00CF208B">
        <w:tc>
          <w:tcPr>
            <w:tcW w:w="8364" w:type="dxa"/>
            <w:tcBorders>
              <w:top w:val="single" w:sz="6" w:space="0" w:color="auto"/>
              <w:bottom w:val="single" w:sz="6" w:space="0" w:color="auto"/>
            </w:tcBorders>
            <w:shd w:val="clear" w:color="auto" w:fill="auto"/>
            <w:vAlign w:val="center"/>
          </w:tcPr>
          <w:p w:rsidR="00B56EE7" w:rsidRPr="008845E6" w:rsidRDefault="00B56EE7" w:rsidP="008845E6">
            <w:pPr>
              <w:snapToGrid w:val="0"/>
              <w:spacing w:after="0" w:line="240" w:lineRule="auto"/>
              <w:ind w:firstLine="318"/>
              <w:rPr>
                <w:rFonts w:ascii="Arial" w:hAnsi="Arial" w:cs="Arial"/>
                <w:sz w:val="24"/>
                <w:szCs w:val="24"/>
              </w:rPr>
            </w:pPr>
            <w:r w:rsidRPr="008845E6">
              <w:rPr>
                <w:rFonts w:ascii="Arial" w:hAnsi="Arial" w:cs="Arial"/>
                <w:b/>
                <w:sz w:val="24"/>
                <w:szCs w:val="24"/>
              </w:rPr>
              <w:t>«Взятие под охрану раздела»</w:t>
            </w:r>
            <w:r w:rsidRPr="008845E6">
              <w:rPr>
                <w:rFonts w:ascii="Arial" w:hAnsi="Arial" w:cs="Arial"/>
                <w:sz w:val="24"/>
                <w:szCs w:val="24"/>
              </w:rPr>
              <w:t xml:space="preserve"> </w:t>
            </w:r>
          </w:p>
        </w:tc>
        <w:tc>
          <w:tcPr>
            <w:tcW w:w="2268" w:type="dxa"/>
            <w:tcBorders>
              <w:top w:val="single" w:sz="6" w:space="0" w:color="auto"/>
              <w:bottom w:val="single" w:sz="6" w:space="0" w:color="auto"/>
            </w:tcBorders>
            <w:shd w:val="clear" w:color="auto" w:fill="auto"/>
            <w:vAlign w:val="center"/>
          </w:tcPr>
          <w:p w:rsidR="00B56EE7" w:rsidRPr="008845E6" w:rsidRDefault="00B56EE7" w:rsidP="008845E6">
            <w:pPr>
              <w:snapToGrid w:val="0"/>
              <w:spacing w:after="0" w:line="240" w:lineRule="auto"/>
              <w:ind w:left="91"/>
              <w:rPr>
                <w:rFonts w:ascii="Arial" w:hAnsi="Arial" w:cs="Arial"/>
                <w:sz w:val="24"/>
                <w:szCs w:val="24"/>
              </w:rPr>
            </w:pPr>
            <w:proofErr w:type="spellStart"/>
            <w:r w:rsidRPr="008845E6">
              <w:rPr>
                <w:rFonts w:ascii="Arial" w:hAnsi="Arial" w:cs="Arial"/>
                <w:b/>
                <w:sz w:val="24"/>
                <w:szCs w:val="24"/>
                <w:lang w:val="en-US"/>
              </w:rPr>
              <w:t>P</w:t>
            </w:r>
            <w:r w:rsidRPr="008845E6">
              <w:rPr>
                <w:rFonts w:ascii="Arial" w:hAnsi="Arial" w:cs="Arial"/>
                <w:sz w:val="24"/>
                <w:szCs w:val="24"/>
                <w:lang w:val="en-US"/>
              </w:rPr>
              <w:t>XXXXX</w:t>
            </w:r>
            <w:r w:rsidRPr="008845E6">
              <w:rPr>
                <w:rFonts w:ascii="Arial" w:hAnsi="Arial" w:cs="Arial"/>
                <w:b/>
                <w:sz w:val="24"/>
                <w:szCs w:val="24"/>
                <w:lang w:val="en-US"/>
              </w:rPr>
              <w:t>ap</w:t>
            </w:r>
            <w:r w:rsidRPr="008845E6">
              <w:rPr>
                <w:rFonts w:ascii="Arial" w:hAnsi="Arial" w:cs="Arial"/>
                <w:sz w:val="24"/>
                <w:szCs w:val="24"/>
                <w:lang w:val="en-US"/>
              </w:rPr>
              <w:t>C</w:t>
            </w:r>
            <w:proofErr w:type="spellEnd"/>
            <w:r w:rsidRPr="008845E6">
              <w:rPr>
                <w:rFonts w:ascii="Arial" w:hAnsi="Arial" w:cs="Arial"/>
                <w:sz w:val="24"/>
                <w:szCs w:val="24"/>
              </w:rPr>
              <w:t>…</w:t>
            </w:r>
          </w:p>
        </w:tc>
      </w:tr>
      <w:tr w:rsidR="00B56EE7" w:rsidRPr="008845E6" w:rsidTr="00CF208B">
        <w:tc>
          <w:tcPr>
            <w:tcW w:w="8364" w:type="dxa"/>
            <w:tcBorders>
              <w:top w:val="single" w:sz="6" w:space="0" w:color="auto"/>
              <w:bottom w:val="single" w:sz="6" w:space="0" w:color="auto"/>
            </w:tcBorders>
            <w:shd w:val="clear" w:color="auto" w:fill="auto"/>
            <w:vAlign w:val="center"/>
          </w:tcPr>
          <w:p w:rsidR="00B56EE7" w:rsidRPr="008845E6" w:rsidRDefault="00B56EE7" w:rsidP="008845E6">
            <w:pPr>
              <w:snapToGrid w:val="0"/>
              <w:spacing w:after="0" w:line="240" w:lineRule="auto"/>
              <w:ind w:firstLine="318"/>
              <w:rPr>
                <w:rFonts w:ascii="Arial" w:hAnsi="Arial" w:cs="Arial"/>
                <w:sz w:val="24"/>
                <w:szCs w:val="24"/>
              </w:rPr>
            </w:pPr>
            <w:r w:rsidRPr="008845E6">
              <w:rPr>
                <w:rFonts w:ascii="Arial" w:hAnsi="Arial" w:cs="Arial"/>
                <w:b/>
                <w:sz w:val="24"/>
                <w:szCs w:val="24"/>
              </w:rPr>
              <w:t>«Снятие с охраны раздела»</w:t>
            </w:r>
            <w:r w:rsidRPr="008845E6">
              <w:rPr>
                <w:rFonts w:ascii="Arial" w:hAnsi="Arial" w:cs="Arial"/>
                <w:sz w:val="24"/>
                <w:szCs w:val="24"/>
              </w:rPr>
              <w:t xml:space="preserve"> </w:t>
            </w:r>
          </w:p>
        </w:tc>
        <w:tc>
          <w:tcPr>
            <w:tcW w:w="2268" w:type="dxa"/>
            <w:tcBorders>
              <w:top w:val="single" w:sz="6" w:space="0" w:color="auto"/>
              <w:bottom w:val="single" w:sz="6" w:space="0" w:color="auto"/>
            </w:tcBorders>
            <w:shd w:val="clear" w:color="auto" w:fill="auto"/>
            <w:vAlign w:val="center"/>
          </w:tcPr>
          <w:p w:rsidR="00B56EE7" w:rsidRPr="008845E6" w:rsidRDefault="00B56EE7" w:rsidP="008845E6">
            <w:pPr>
              <w:snapToGrid w:val="0"/>
              <w:spacing w:after="0" w:line="240" w:lineRule="auto"/>
              <w:ind w:left="91"/>
              <w:rPr>
                <w:rFonts w:ascii="Arial" w:hAnsi="Arial" w:cs="Arial"/>
                <w:sz w:val="24"/>
                <w:szCs w:val="24"/>
              </w:rPr>
            </w:pPr>
            <w:proofErr w:type="spellStart"/>
            <w:r w:rsidRPr="008845E6">
              <w:rPr>
                <w:rFonts w:ascii="Arial" w:hAnsi="Arial" w:cs="Arial"/>
                <w:b/>
                <w:sz w:val="24"/>
                <w:szCs w:val="24"/>
                <w:lang w:val="en-US"/>
              </w:rPr>
              <w:t>P</w:t>
            </w:r>
            <w:r w:rsidRPr="008845E6">
              <w:rPr>
                <w:rFonts w:ascii="Arial" w:hAnsi="Arial" w:cs="Arial"/>
                <w:sz w:val="24"/>
                <w:szCs w:val="24"/>
                <w:lang w:val="en-US"/>
              </w:rPr>
              <w:t>XXXXX</w:t>
            </w:r>
            <w:r w:rsidRPr="008845E6">
              <w:rPr>
                <w:rFonts w:ascii="Arial" w:hAnsi="Arial" w:cs="Arial"/>
                <w:b/>
                <w:sz w:val="24"/>
                <w:szCs w:val="24"/>
                <w:lang w:val="en-US"/>
              </w:rPr>
              <w:t>dp</w:t>
            </w:r>
            <w:r w:rsidRPr="008845E6">
              <w:rPr>
                <w:rFonts w:ascii="Arial" w:hAnsi="Arial" w:cs="Arial"/>
                <w:sz w:val="24"/>
                <w:szCs w:val="24"/>
                <w:lang w:val="en-US"/>
              </w:rPr>
              <w:t>C</w:t>
            </w:r>
            <w:proofErr w:type="spellEnd"/>
            <w:r w:rsidRPr="008845E6">
              <w:rPr>
                <w:rFonts w:ascii="Arial" w:hAnsi="Arial" w:cs="Arial"/>
                <w:sz w:val="24"/>
                <w:szCs w:val="24"/>
              </w:rPr>
              <w:t>…</w:t>
            </w:r>
          </w:p>
        </w:tc>
      </w:tr>
    </w:tbl>
    <w:p w:rsidR="00B56EE7" w:rsidRPr="008845E6" w:rsidRDefault="00B56EE7" w:rsidP="008845E6">
      <w:pPr>
        <w:spacing w:after="0" w:line="240" w:lineRule="auto"/>
        <w:rPr>
          <w:rFonts w:ascii="Arial" w:hAnsi="Arial" w:cs="Arial"/>
          <w:sz w:val="24"/>
          <w:szCs w:val="24"/>
        </w:rPr>
      </w:pPr>
      <w:r w:rsidRPr="008845E6">
        <w:rPr>
          <w:rFonts w:ascii="Arial" w:hAnsi="Arial" w:cs="Arial"/>
          <w:sz w:val="24"/>
          <w:szCs w:val="24"/>
        </w:rPr>
        <w:t>Где:</w:t>
      </w:r>
    </w:p>
    <w:p w:rsidR="00B56EE7" w:rsidRPr="008845E6" w:rsidRDefault="00B56EE7" w:rsidP="007A6D7E">
      <w:pPr>
        <w:numPr>
          <w:ilvl w:val="0"/>
          <w:numId w:val="18"/>
        </w:numPr>
        <w:spacing w:after="0" w:line="240" w:lineRule="auto"/>
        <w:jc w:val="left"/>
        <w:rPr>
          <w:rFonts w:ascii="Arial" w:hAnsi="Arial" w:cs="Arial"/>
          <w:sz w:val="24"/>
          <w:szCs w:val="24"/>
        </w:rPr>
      </w:pPr>
      <w:r w:rsidRPr="008845E6">
        <w:rPr>
          <w:rFonts w:ascii="Arial" w:hAnsi="Arial" w:cs="Arial"/>
          <w:b/>
          <w:sz w:val="24"/>
          <w:szCs w:val="24"/>
          <w:lang w:val="en-US"/>
        </w:rPr>
        <w:t>XXXXX</w:t>
      </w:r>
      <w:r w:rsidRPr="008845E6">
        <w:rPr>
          <w:rFonts w:ascii="Arial" w:hAnsi="Arial" w:cs="Arial"/>
          <w:sz w:val="24"/>
          <w:szCs w:val="24"/>
        </w:rPr>
        <w:t xml:space="preserve"> – 5-значный пароль пользователя</w:t>
      </w:r>
    </w:p>
    <w:p w:rsidR="00B56EE7" w:rsidRPr="008845E6" w:rsidRDefault="00B56EE7" w:rsidP="007A6D7E">
      <w:pPr>
        <w:numPr>
          <w:ilvl w:val="0"/>
          <w:numId w:val="18"/>
        </w:numPr>
        <w:spacing w:after="0" w:line="240" w:lineRule="auto"/>
        <w:jc w:val="left"/>
        <w:rPr>
          <w:rFonts w:ascii="Arial" w:hAnsi="Arial" w:cs="Arial"/>
          <w:sz w:val="24"/>
          <w:szCs w:val="24"/>
        </w:rPr>
      </w:pPr>
      <w:r w:rsidRPr="008845E6">
        <w:rPr>
          <w:rFonts w:ascii="Arial" w:hAnsi="Arial" w:cs="Arial"/>
          <w:b/>
          <w:sz w:val="24"/>
          <w:szCs w:val="24"/>
          <w:lang w:val="en-US"/>
        </w:rPr>
        <w:t>S</w:t>
      </w:r>
      <w:r w:rsidRPr="008845E6">
        <w:rPr>
          <w:rFonts w:ascii="Arial" w:hAnsi="Arial" w:cs="Arial"/>
          <w:sz w:val="24"/>
          <w:szCs w:val="24"/>
        </w:rPr>
        <w:t xml:space="preserve"> – номер шлейфа (от 1 до 4)</w:t>
      </w:r>
    </w:p>
    <w:p w:rsidR="00B56EE7" w:rsidRPr="008845E6" w:rsidRDefault="00B56EE7" w:rsidP="007A6D7E">
      <w:pPr>
        <w:numPr>
          <w:ilvl w:val="0"/>
          <w:numId w:val="18"/>
        </w:numPr>
        <w:spacing w:after="0" w:line="240" w:lineRule="auto"/>
        <w:jc w:val="left"/>
        <w:rPr>
          <w:rFonts w:ascii="Arial" w:hAnsi="Arial" w:cs="Arial"/>
          <w:sz w:val="24"/>
          <w:szCs w:val="24"/>
        </w:rPr>
      </w:pPr>
      <w:r w:rsidRPr="008845E6">
        <w:rPr>
          <w:rFonts w:ascii="Arial" w:hAnsi="Arial" w:cs="Arial"/>
          <w:b/>
          <w:sz w:val="24"/>
          <w:szCs w:val="24"/>
          <w:lang w:val="en-US"/>
        </w:rPr>
        <w:t>C</w:t>
      </w:r>
      <w:r w:rsidRPr="008845E6">
        <w:rPr>
          <w:rFonts w:ascii="Arial" w:hAnsi="Arial" w:cs="Arial"/>
          <w:sz w:val="24"/>
          <w:szCs w:val="24"/>
        </w:rPr>
        <w:t xml:space="preserve"> – номер раздела (1-99)</w:t>
      </w:r>
    </w:p>
    <w:p w:rsidR="00B56EE7" w:rsidRPr="008845E6" w:rsidRDefault="00B56EE7" w:rsidP="007A6D7E">
      <w:pPr>
        <w:numPr>
          <w:ilvl w:val="0"/>
          <w:numId w:val="18"/>
        </w:numPr>
        <w:spacing w:after="0" w:line="240" w:lineRule="auto"/>
        <w:jc w:val="left"/>
        <w:rPr>
          <w:rFonts w:ascii="Arial" w:hAnsi="Arial" w:cs="Arial"/>
          <w:sz w:val="24"/>
          <w:szCs w:val="24"/>
        </w:rPr>
      </w:pPr>
      <w:r w:rsidRPr="008845E6">
        <w:rPr>
          <w:rFonts w:ascii="Arial" w:hAnsi="Arial" w:cs="Arial"/>
          <w:b/>
          <w:sz w:val="24"/>
          <w:szCs w:val="24"/>
          <w:lang w:val="en-US"/>
        </w:rPr>
        <w:t>Q</w:t>
      </w:r>
      <w:r w:rsidRPr="008845E6">
        <w:rPr>
          <w:rFonts w:ascii="Arial" w:hAnsi="Arial" w:cs="Arial"/>
          <w:b/>
          <w:sz w:val="24"/>
          <w:szCs w:val="24"/>
        </w:rPr>
        <w:t xml:space="preserve"> </w:t>
      </w:r>
      <w:r w:rsidRPr="008845E6">
        <w:rPr>
          <w:rFonts w:ascii="Arial" w:hAnsi="Arial" w:cs="Arial"/>
          <w:sz w:val="24"/>
          <w:szCs w:val="24"/>
        </w:rPr>
        <w:t xml:space="preserve">– номер </w:t>
      </w:r>
      <w:r w:rsidRPr="008845E6">
        <w:rPr>
          <w:rFonts w:ascii="Arial" w:hAnsi="Arial" w:cs="Arial"/>
          <w:sz w:val="24"/>
          <w:szCs w:val="24"/>
          <w:lang w:val="en-US"/>
        </w:rPr>
        <w:t>Sim</w:t>
      </w:r>
      <w:r w:rsidRPr="008845E6">
        <w:rPr>
          <w:rFonts w:ascii="Arial" w:hAnsi="Arial" w:cs="Arial"/>
          <w:sz w:val="24"/>
          <w:szCs w:val="24"/>
        </w:rPr>
        <w:t>-карты (1 или 2)</w:t>
      </w:r>
    </w:p>
    <w:p w:rsidR="00B56EE7" w:rsidRPr="008845E6" w:rsidRDefault="00B56EE7" w:rsidP="007A6D7E">
      <w:pPr>
        <w:numPr>
          <w:ilvl w:val="0"/>
          <w:numId w:val="18"/>
        </w:numPr>
        <w:spacing w:after="0" w:line="240" w:lineRule="auto"/>
        <w:jc w:val="left"/>
        <w:rPr>
          <w:rFonts w:ascii="Arial" w:hAnsi="Arial" w:cs="Arial"/>
          <w:sz w:val="24"/>
          <w:szCs w:val="24"/>
        </w:rPr>
      </w:pPr>
      <w:r w:rsidRPr="008845E6">
        <w:rPr>
          <w:rFonts w:ascii="Arial" w:hAnsi="Arial" w:cs="Arial"/>
          <w:b/>
          <w:sz w:val="24"/>
          <w:szCs w:val="24"/>
          <w:lang w:val="en-US"/>
        </w:rPr>
        <w:t>P</w:t>
      </w:r>
      <w:r w:rsidRPr="008845E6">
        <w:rPr>
          <w:rFonts w:ascii="Arial" w:hAnsi="Arial" w:cs="Arial"/>
          <w:sz w:val="24"/>
          <w:szCs w:val="24"/>
        </w:rPr>
        <w:t xml:space="preserve">, </w:t>
      </w:r>
      <w:r w:rsidRPr="008845E6">
        <w:rPr>
          <w:rFonts w:ascii="Arial" w:hAnsi="Arial" w:cs="Arial"/>
          <w:b/>
          <w:sz w:val="24"/>
          <w:szCs w:val="24"/>
          <w:lang w:val="en-US"/>
        </w:rPr>
        <w:t>a</w:t>
      </w:r>
      <w:r w:rsidRPr="008845E6">
        <w:rPr>
          <w:rFonts w:ascii="Arial" w:hAnsi="Arial" w:cs="Arial"/>
          <w:sz w:val="24"/>
          <w:szCs w:val="24"/>
        </w:rPr>
        <w:t xml:space="preserve">, </w:t>
      </w:r>
      <w:r w:rsidRPr="008845E6">
        <w:rPr>
          <w:rFonts w:ascii="Arial" w:hAnsi="Arial" w:cs="Arial"/>
          <w:b/>
          <w:sz w:val="24"/>
          <w:szCs w:val="24"/>
          <w:lang w:val="en-US"/>
        </w:rPr>
        <w:t>m</w:t>
      </w:r>
      <w:r w:rsidRPr="008845E6">
        <w:rPr>
          <w:rFonts w:ascii="Arial" w:hAnsi="Arial" w:cs="Arial"/>
          <w:b/>
          <w:sz w:val="24"/>
          <w:szCs w:val="24"/>
        </w:rPr>
        <w:t>,</w:t>
      </w:r>
      <w:r w:rsidRPr="008845E6">
        <w:rPr>
          <w:rFonts w:ascii="Arial" w:hAnsi="Arial" w:cs="Arial"/>
          <w:sz w:val="24"/>
          <w:szCs w:val="24"/>
        </w:rPr>
        <w:t xml:space="preserve"> </w:t>
      </w:r>
      <w:r w:rsidRPr="008845E6">
        <w:rPr>
          <w:rFonts w:ascii="Arial" w:hAnsi="Arial" w:cs="Arial"/>
          <w:b/>
          <w:sz w:val="24"/>
          <w:szCs w:val="24"/>
          <w:lang w:val="en-US"/>
        </w:rPr>
        <w:t>d</w:t>
      </w:r>
      <w:r w:rsidRPr="008845E6">
        <w:rPr>
          <w:rFonts w:ascii="Arial" w:hAnsi="Arial" w:cs="Arial"/>
          <w:sz w:val="24"/>
          <w:szCs w:val="24"/>
        </w:rPr>
        <w:t xml:space="preserve">, </w:t>
      </w:r>
      <w:r w:rsidRPr="008845E6">
        <w:rPr>
          <w:rFonts w:ascii="Arial" w:hAnsi="Arial" w:cs="Arial"/>
          <w:b/>
          <w:sz w:val="24"/>
          <w:szCs w:val="24"/>
          <w:lang w:val="en-US"/>
        </w:rPr>
        <w:t>q</w:t>
      </w:r>
      <w:r w:rsidRPr="008845E6">
        <w:rPr>
          <w:rFonts w:ascii="Arial" w:hAnsi="Arial" w:cs="Arial"/>
          <w:sz w:val="24"/>
          <w:szCs w:val="24"/>
        </w:rPr>
        <w:t xml:space="preserve">, </w:t>
      </w:r>
      <w:r w:rsidRPr="008845E6">
        <w:rPr>
          <w:rFonts w:ascii="Arial" w:hAnsi="Arial" w:cs="Arial"/>
          <w:b/>
          <w:sz w:val="24"/>
          <w:szCs w:val="24"/>
          <w:lang w:val="en-US"/>
        </w:rPr>
        <w:t>r</w:t>
      </w:r>
      <w:r w:rsidRPr="008845E6">
        <w:rPr>
          <w:rFonts w:ascii="Arial" w:hAnsi="Arial" w:cs="Arial"/>
          <w:sz w:val="24"/>
          <w:szCs w:val="24"/>
        </w:rPr>
        <w:t xml:space="preserve">, </w:t>
      </w:r>
      <w:r w:rsidRPr="008845E6">
        <w:rPr>
          <w:rFonts w:ascii="Arial" w:hAnsi="Arial" w:cs="Arial"/>
          <w:b/>
          <w:sz w:val="24"/>
          <w:szCs w:val="24"/>
          <w:lang w:val="en-US"/>
        </w:rPr>
        <w:t>k</w:t>
      </w:r>
      <w:r w:rsidRPr="008845E6">
        <w:rPr>
          <w:rFonts w:ascii="Arial" w:hAnsi="Arial" w:cs="Arial"/>
          <w:sz w:val="24"/>
          <w:szCs w:val="24"/>
        </w:rPr>
        <w:t xml:space="preserve">, </w:t>
      </w:r>
      <w:r w:rsidRPr="008845E6">
        <w:rPr>
          <w:rFonts w:ascii="Arial" w:hAnsi="Arial" w:cs="Arial"/>
          <w:b/>
          <w:sz w:val="24"/>
          <w:szCs w:val="24"/>
        </w:rPr>
        <w:t>t,</w:t>
      </w:r>
      <w:r w:rsidRPr="008845E6">
        <w:rPr>
          <w:rFonts w:ascii="Arial" w:hAnsi="Arial" w:cs="Arial"/>
          <w:b/>
          <w:sz w:val="24"/>
          <w:szCs w:val="24"/>
          <w:lang w:val="en-US"/>
        </w:rPr>
        <w:t>c</w:t>
      </w:r>
      <w:r w:rsidRPr="008845E6">
        <w:rPr>
          <w:rFonts w:ascii="Arial" w:hAnsi="Arial" w:cs="Arial"/>
          <w:b/>
          <w:sz w:val="24"/>
          <w:szCs w:val="24"/>
        </w:rPr>
        <w:t>,</w:t>
      </w:r>
      <w:r w:rsidRPr="008845E6">
        <w:rPr>
          <w:rFonts w:ascii="Arial" w:hAnsi="Arial" w:cs="Arial"/>
          <w:b/>
          <w:sz w:val="24"/>
          <w:szCs w:val="24"/>
          <w:lang w:val="en-US"/>
        </w:rPr>
        <w:t>b</w:t>
      </w:r>
      <w:r w:rsidRPr="008845E6">
        <w:rPr>
          <w:rFonts w:ascii="Arial" w:hAnsi="Arial" w:cs="Arial"/>
          <w:b/>
          <w:sz w:val="24"/>
          <w:szCs w:val="24"/>
        </w:rPr>
        <w:t>,</w:t>
      </w:r>
      <w:r w:rsidRPr="008845E6">
        <w:rPr>
          <w:rFonts w:ascii="Arial" w:hAnsi="Arial" w:cs="Arial"/>
          <w:b/>
          <w:sz w:val="24"/>
          <w:szCs w:val="24"/>
          <w:lang w:val="en-US"/>
        </w:rPr>
        <w:t>n</w:t>
      </w:r>
      <w:r w:rsidRPr="008845E6">
        <w:rPr>
          <w:rFonts w:ascii="Arial" w:hAnsi="Arial" w:cs="Arial"/>
          <w:sz w:val="24"/>
          <w:szCs w:val="24"/>
        </w:rPr>
        <w:t>– командные символы, введенные с клавиатуры</w:t>
      </w:r>
    </w:p>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Примеры заполнения:</w:t>
      </w:r>
    </w:p>
    <w:p w:rsidR="00B56EE7" w:rsidRPr="008845E6" w:rsidRDefault="00B56EE7" w:rsidP="009C0D46">
      <w:pPr>
        <w:spacing w:line="240" w:lineRule="auto"/>
        <w:ind w:right="-850"/>
        <w:rPr>
          <w:rFonts w:ascii="Arial" w:hAnsi="Arial" w:cs="Arial"/>
          <w:sz w:val="24"/>
          <w:szCs w:val="24"/>
        </w:rPr>
      </w:pPr>
      <w:r w:rsidRPr="008845E6">
        <w:rPr>
          <w:rFonts w:ascii="Arial" w:hAnsi="Arial" w:cs="Arial"/>
          <w:sz w:val="24"/>
          <w:szCs w:val="24"/>
        </w:rPr>
        <w:t>1) P12345a14</w:t>
      </w:r>
      <w:r w:rsidR="009C0D46">
        <w:rPr>
          <w:rFonts w:ascii="Arial" w:hAnsi="Arial" w:cs="Arial"/>
          <w:sz w:val="24"/>
          <w:szCs w:val="24"/>
        </w:rPr>
        <w:t xml:space="preserve"> </w:t>
      </w:r>
      <w:r w:rsidRPr="008845E6">
        <w:rPr>
          <w:rFonts w:ascii="Arial" w:hAnsi="Arial" w:cs="Arial"/>
          <w:sz w:val="24"/>
          <w:szCs w:val="24"/>
        </w:rPr>
        <w:t>– команда на удаленное взятие 1 и 4 ШС, пароль пользователя 12345.</w:t>
      </w:r>
    </w:p>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2) P34563d134 – команда на удаленное снятие 1,3 и 4 ШС, пароль пользователя 34563.</w:t>
      </w:r>
    </w:p>
    <w:p w:rsidR="00B56EE7" w:rsidRPr="008845E6" w:rsidRDefault="00B56EE7" w:rsidP="00784323">
      <w:pPr>
        <w:pStyle w:val="21"/>
      </w:pPr>
      <w:bookmarkStart w:id="42" w:name="_Toc468961535"/>
      <w:r w:rsidRPr="008845E6">
        <w:t>2.8 Автоматическое взятие/</w:t>
      </w:r>
      <w:proofErr w:type="gramStart"/>
      <w:r w:rsidRPr="008845E6">
        <w:t>c</w:t>
      </w:r>
      <w:proofErr w:type="gramEnd"/>
      <w:r w:rsidRPr="008845E6">
        <w:t>нятие по расписанию и «общей зоны» в приборе С2000-4</w:t>
      </w:r>
      <w:bookmarkEnd w:id="42"/>
    </w:p>
    <w:p w:rsidR="00B56EE7" w:rsidRPr="008845E6" w:rsidRDefault="00B56EE7" w:rsidP="009C0D46">
      <w:pPr>
        <w:spacing w:after="0" w:line="240" w:lineRule="auto"/>
        <w:ind w:firstLine="708"/>
        <w:rPr>
          <w:rFonts w:ascii="Arial" w:hAnsi="Arial" w:cs="Arial"/>
          <w:sz w:val="24"/>
          <w:szCs w:val="24"/>
        </w:rPr>
      </w:pPr>
      <w:r w:rsidRPr="008845E6">
        <w:rPr>
          <w:rFonts w:ascii="Arial" w:hAnsi="Arial" w:cs="Arial"/>
          <w:sz w:val="24"/>
          <w:szCs w:val="24"/>
        </w:rPr>
        <w:t>Параметры "Взятие по расписанию" и "Снятие по расписанию" включают автоматическое взятие под охрану и снятие с охраны ШС в определенные моменты времени. Для задания времени автоматического взятия под охрану и снятия с охраны используется "Окно времени для взятия/снятия по расписанию". В тот момент, когда становится активным временной интервал "Окна времени для взятия/снятия по расписанию", осуществляется снятие ШС с охраны (если "Снятие по расписанию" разрешено). В тот момент, когда временной интервал закончился, предпринимается попытка взятия ШС под охрану. Взятие/снятие по расписанию возможно только при работе прибора в составе системы "Орион" совместно с пультом С2000М</w:t>
      </w:r>
      <w:r w:rsidR="00DF1822">
        <w:rPr>
          <w:rFonts w:ascii="Arial" w:hAnsi="Arial" w:cs="Arial"/>
          <w:sz w:val="24"/>
          <w:szCs w:val="24"/>
        </w:rPr>
        <w:t xml:space="preserve"> (С2000)</w:t>
      </w:r>
      <w:r w:rsidRPr="008845E6">
        <w:rPr>
          <w:rFonts w:ascii="Arial" w:hAnsi="Arial" w:cs="Arial"/>
          <w:sz w:val="24"/>
          <w:szCs w:val="24"/>
        </w:rPr>
        <w:t>.</w:t>
      </w:r>
    </w:p>
    <w:p w:rsidR="00B56EE7" w:rsidRPr="008845E6" w:rsidRDefault="00B56EE7" w:rsidP="009C0D46">
      <w:pPr>
        <w:spacing w:line="240" w:lineRule="auto"/>
        <w:ind w:firstLine="708"/>
        <w:rPr>
          <w:rFonts w:ascii="Arial" w:hAnsi="Arial" w:cs="Arial"/>
          <w:i/>
          <w:sz w:val="24"/>
          <w:szCs w:val="24"/>
        </w:rPr>
      </w:pPr>
      <w:r w:rsidRPr="008845E6">
        <w:rPr>
          <w:rFonts w:ascii="Arial" w:hAnsi="Arial" w:cs="Arial"/>
          <w:sz w:val="24"/>
          <w:szCs w:val="24"/>
        </w:rPr>
        <w:t xml:space="preserve">Если у ШС установлен параметр "Общая зона", то взятие и снятие данного ШС полностью зависит от взятия и снятия </w:t>
      </w:r>
      <w:proofErr w:type="gramStart"/>
      <w:r w:rsidRPr="008845E6">
        <w:rPr>
          <w:rFonts w:ascii="Arial" w:hAnsi="Arial" w:cs="Arial"/>
          <w:sz w:val="24"/>
          <w:szCs w:val="24"/>
        </w:rPr>
        <w:t>связанных</w:t>
      </w:r>
      <w:proofErr w:type="gramEnd"/>
      <w:r w:rsidRPr="008845E6">
        <w:rPr>
          <w:rFonts w:ascii="Arial" w:hAnsi="Arial" w:cs="Arial"/>
          <w:sz w:val="24"/>
          <w:szCs w:val="24"/>
        </w:rPr>
        <w:t xml:space="preserve"> с ним ШС. Если хотя бы один из этих ШС снят с охраны, то данный ШС автоматически будет снят. Если все ШС, определяющие состояние </w:t>
      </w:r>
      <w:proofErr w:type="gramStart"/>
      <w:r w:rsidRPr="008845E6">
        <w:rPr>
          <w:rFonts w:ascii="Arial" w:hAnsi="Arial" w:cs="Arial"/>
          <w:sz w:val="24"/>
          <w:szCs w:val="24"/>
        </w:rPr>
        <w:t>данного</w:t>
      </w:r>
      <w:proofErr w:type="gramEnd"/>
      <w:r w:rsidRPr="008845E6">
        <w:rPr>
          <w:rFonts w:ascii="Arial" w:hAnsi="Arial" w:cs="Arial"/>
          <w:sz w:val="24"/>
          <w:szCs w:val="24"/>
        </w:rPr>
        <w:t xml:space="preserve"> ШС, взяты под охрану, то данный ШС перейдет автоматически в состоянии "Взято".</w:t>
      </w:r>
    </w:p>
    <w:p w:rsidR="009C0D46" w:rsidRDefault="009C0D46">
      <w:pPr>
        <w:jc w:val="left"/>
        <w:rPr>
          <w:rFonts w:ascii="Arial" w:eastAsia="Times New Roman" w:hAnsi="Arial" w:cs="Arial"/>
          <w:b/>
          <w:caps/>
          <w:sz w:val="24"/>
          <w:szCs w:val="24"/>
          <w:lang w:eastAsia="ru-RU"/>
        </w:rPr>
      </w:pPr>
      <w:r>
        <w:rPr>
          <w:rFonts w:cs="Arial"/>
          <w:szCs w:val="24"/>
        </w:rPr>
        <w:br w:type="page"/>
      </w:r>
    </w:p>
    <w:p w:rsidR="00B56EE7" w:rsidRPr="009C0D46" w:rsidRDefault="00B56EE7" w:rsidP="00784323">
      <w:pPr>
        <w:pStyle w:val="1"/>
      </w:pPr>
      <w:bookmarkStart w:id="43" w:name="_Toc468961536"/>
      <w:r w:rsidRPr="009C0D46">
        <w:t>Часть 3. Контроль работы в режимах «На охране» и «Снят с охраны»</w:t>
      </w:r>
      <w:bookmarkEnd w:id="43"/>
    </w:p>
    <w:p w:rsidR="00B56EE7" w:rsidRPr="008845E6" w:rsidRDefault="00B56EE7" w:rsidP="009C0D46">
      <w:pPr>
        <w:spacing w:after="0" w:line="240" w:lineRule="auto"/>
        <w:ind w:firstLine="708"/>
        <w:rPr>
          <w:rFonts w:ascii="Arial" w:hAnsi="Arial" w:cs="Arial"/>
          <w:sz w:val="24"/>
          <w:szCs w:val="24"/>
        </w:rPr>
      </w:pPr>
      <w:r w:rsidRPr="008845E6">
        <w:rPr>
          <w:rFonts w:ascii="Arial" w:hAnsi="Arial" w:cs="Arial"/>
          <w:sz w:val="24"/>
          <w:szCs w:val="24"/>
        </w:rPr>
        <w:t>Дежурный оператор, в зависимости от используемых приборов  ИСО «Орион» и их места установки, может использовать для контроля работы ОС:</w:t>
      </w:r>
    </w:p>
    <w:p w:rsidR="00B56EE7" w:rsidRPr="00CE19DD" w:rsidRDefault="00B56EE7" w:rsidP="007A6D7E">
      <w:pPr>
        <w:pStyle w:val="a7"/>
        <w:numPr>
          <w:ilvl w:val="0"/>
          <w:numId w:val="59"/>
        </w:numPr>
        <w:spacing w:after="0"/>
        <w:rPr>
          <w:rFonts w:cs="Arial"/>
          <w:szCs w:val="24"/>
        </w:rPr>
      </w:pPr>
      <w:r w:rsidRPr="00CE19DD">
        <w:rPr>
          <w:rFonts w:cs="Arial"/>
          <w:szCs w:val="24"/>
        </w:rPr>
        <w:t>отображение на ЖКИ состояния ШС и разделов, просмотр журнала событий в пульте С2000М</w:t>
      </w:r>
      <w:r w:rsidR="003058AA" w:rsidRPr="00CE19DD">
        <w:rPr>
          <w:rFonts w:cs="Arial"/>
          <w:szCs w:val="24"/>
        </w:rPr>
        <w:t xml:space="preserve"> (С2000)</w:t>
      </w:r>
      <w:r w:rsidR="00CE19DD">
        <w:rPr>
          <w:rFonts w:cs="Arial"/>
          <w:szCs w:val="24"/>
        </w:rPr>
        <w:t>;</w:t>
      </w:r>
    </w:p>
    <w:p w:rsidR="00B56EE7" w:rsidRPr="00CE19DD" w:rsidRDefault="00B56EE7" w:rsidP="007A6D7E">
      <w:pPr>
        <w:pStyle w:val="a7"/>
        <w:numPr>
          <w:ilvl w:val="0"/>
          <w:numId w:val="59"/>
        </w:numPr>
        <w:spacing w:after="0"/>
        <w:rPr>
          <w:rFonts w:cs="Arial"/>
          <w:szCs w:val="24"/>
        </w:rPr>
      </w:pPr>
      <w:r w:rsidRPr="00CE19DD">
        <w:rPr>
          <w:rFonts w:cs="Arial"/>
          <w:szCs w:val="24"/>
        </w:rPr>
        <w:t>отображение на ЖКИ состояния разделов, просмотр журнала со</w:t>
      </w:r>
      <w:r w:rsidR="00CE19DD">
        <w:rPr>
          <w:rFonts w:cs="Arial"/>
          <w:szCs w:val="24"/>
        </w:rPr>
        <w:t>бытий в клавиатуре С2000-К;</w:t>
      </w:r>
    </w:p>
    <w:p w:rsidR="00B56EE7" w:rsidRPr="00CE19DD" w:rsidRDefault="00B56EE7" w:rsidP="007A6D7E">
      <w:pPr>
        <w:pStyle w:val="a7"/>
        <w:numPr>
          <w:ilvl w:val="0"/>
          <w:numId w:val="59"/>
        </w:numPr>
        <w:spacing w:after="0"/>
        <w:rPr>
          <w:rFonts w:cs="Arial"/>
          <w:szCs w:val="24"/>
        </w:rPr>
      </w:pPr>
      <w:r w:rsidRPr="00CE19DD">
        <w:rPr>
          <w:rFonts w:cs="Arial"/>
          <w:szCs w:val="24"/>
        </w:rPr>
        <w:t>световые</w:t>
      </w:r>
      <w:r w:rsidR="00CE19DD">
        <w:rPr>
          <w:rFonts w:cs="Arial"/>
          <w:szCs w:val="24"/>
        </w:rPr>
        <w:t xml:space="preserve"> индикаторы клавиатуры С2000-КС;</w:t>
      </w:r>
    </w:p>
    <w:p w:rsidR="00B56EE7" w:rsidRPr="00CE19DD" w:rsidRDefault="00B56EE7" w:rsidP="007A6D7E">
      <w:pPr>
        <w:pStyle w:val="a7"/>
        <w:numPr>
          <w:ilvl w:val="0"/>
          <w:numId w:val="59"/>
        </w:numPr>
        <w:spacing w:after="0"/>
        <w:rPr>
          <w:rFonts w:cs="Arial"/>
          <w:szCs w:val="24"/>
        </w:rPr>
      </w:pPr>
      <w:r w:rsidRPr="00CE19DD">
        <w:rPr>
          <w:rFonts w:cs="Arial"/>
          <w:szCs w:val="24"/>
        </w:rPr>
        <w:t xml:space="preserve">световые индикаторы на лицевой панели блоков индикации С2000-БИ </w:t>
      </w:r>
      <w:r w:rsidRPr="00CE19DD">
        <w:rPr>
          <w:rFonts w:cs="Arial"/>
          <w:szCs w:val="24"/>
          <w:lang w:val="en-US"/>
        </w:rPr>
        <w:t>SMD</w:t>
      </w:r>
      <w:r w:rsidR="00CE19DD">
        <w:rPr>
          <w:rFonts w:cs="Arial"/>
          <w:szCs w:val="24"/>
        </w:rPr>
        <w:t>, С2000-БИ исп.02, С2000-БКИ;</w:t>
      </w:r>
    </w:p>
    <w:p w:rsidR="00B56EE7" w:rsidRPr="00CE19DD" w:rsidRDefault="00B56EE7" w:rsidP="007A6D7E">
      <w:pPr>
        <w:pStyle w:val="a7"/>
        <w:numPr>
          <w:ilvl w:val="0"/>
          <w:numId w:val="59"/>
        </w:numPr>
        <w:spacing w:after="0"/>
        <w:rPr>
          <w:rFonts w:cs="Arial"/>
          <w:szCs w:val="24"/>
        </w:rPr>
      </w:pPr>
      <w:r w:rsidRPr="00CE19DD">
        <w:rPr>
          <w:rFonts w:cs="Arial"/>
          <w:szCs w:val="24"/>
        </w:rPr>
        <w:t>световые индикаторы на лицевой панели приборов С</w:t>
      </w:r>
      <w:r w:rsidR="00CE19DD">
        <w:rPr>
          <w:rFonts w:cs="Arial"/>
          <w:szCs w:val="24"/>
        </w:rPr>
        <w:t>2000-4, Сигнал-10, УО-4С исп.02;</w:t>
      </w:r>
    </w:p>
    <w:p w:rsidR="00B56EE7" w:rsidRPr="00CE19DD" w:rsidRDefault="00B56EE7" w:rsidP="007A6D7E">
      <w:pPr>
        <w:pStyle w:val="a7"/>
        <w:numPr>
          <w:ilvl w:val="0"/>
          <w:numId w:val="59"/>
        </w:numPr>
        <w:spacing w:after="0"/>
        <w:rPr>
          <w:rFonts w:cs="Arial"/>
          <w:szCs w:val="24"/>
        </w:rPr>
      </w:pPr>
      <w:r w:rsidRPr="00CE19DD">
        <w:rPr>
          <w:rFonts w:cs="Arial"/>
          <w:szCs w:val="24"/>
        </w:rPr>
        <w:t>световые индикаторы на лицевой панели прибора Сигнал-20М;</w:t>
      </w:r>
    </w:p>
    <w:p w:rsidR="00B56EE7" w:rsidRPr="00CE19DD" w:rsidRDefault="00B56EE7" w:rsidP="007A6D7E">
      <w:pPr>
        <w:pStyle w:val="a7"/>
        <w:numPr>
          <w:ilvl w:val="0"/>
          <w:numId w:val="59"/>
        </w:numPr>
        <w:spacing w:after="0"/>
        <w:rPr>
          <w:rFonts w:cs="Arial"/>
          <w:szCs w:val="24"/>
        </w:rPr>
      </w:pPr>
      <w:r w:rsidRPr="00CE19DD">
        <w:rPr>
          <w:rFonts w:cs="Arial"/>
          <w:szCs w:val="24"/>
        </w:rPr>
        <w:t xml:space="preserve">световые индикаторы считывателей электронных идентификаторов, подключенных к приборам  С2000-4, Сигнал-10, Сигнал-20П </w:t>
      </w:r>
      <w:r w:rsidRPr="00CE19DD">
        <w:rPr>
          <w:rFonts w:cs="Arial"/>
          <w:szCs w:val="24"/>
          <w:lang w:val="en-US"/>
        </w:rPr>
        <w:t>SMD</w:t>
      </w:r>
      <w:r w:rsidRPr="00CE19DD">
        <w:rPr>
          <w:rFonts w:cs="Arial"/>
          <w:szCs w:val="24"/>
        </w:rPr>
        <w:t>, Сигнал-20П исп.01, С2000-КДЛ,</w:t>
      </w:r>
      <w:r w:rsidR="00CE19DD">
        <w:rPr>
          <w:rFonts w:cs="Arial"/>
          <w:szCs w:val="24"/>
        </w:rPr>
        <w:t xml:space="preserve"> С2000-КДЛ-2И, GSM УО-4С исп.02;</w:t>
      </w:r>
    </w:p>
    <w:p w:rsidR="00B56EE7" w:rsidRPr="00CE19DD" w:rsidRDefault="00B56EE7" w:rsidP="007A6D7E">
      <w:pPr>
        <w:pStyle w:val="a7"/>
        <w:numPr>
          <w:ilvl w:val="0"/>
          <w:numId w:val="59"/>
        </w:numPr>
        <w:spacing w:after="0"/>
        <w:rPr>
          <w:rFonts w:cs="Arial"/>
          <w:szCs w:val="24"/>
        </w:rPr>
      </w:pPr>
      <w:proofErr w:type="gramStart"/>
      <w:r w:rsidRPr="00CE19DD">
        <w:rPr>
          <w:rFonts w:cs="Arial"/>
          <w:szCs w:val="24"/>
        </w:rPr>
        <w:t>световые</w:t>
      </w:r>
      <w:proofErr w:type="gramEnd"/>
      <w:r w:rsidRPr="00CE19DD">
        <w:rPr>
          <w:rFonts w:cs="Arial"/>
          <w:szCs w:val="24"/>
        </w:rPr>
        <w:t xml:space="preserve"> охранные оповещатели, подключенные к выходам приборов С2000-4, Сигнал-10, Сигнал-20П SMD, Сигнал</w:t>
      </w:r>
      <w:r w:rsidR="00CE19DD">
        <w:rPr>
          <w:rFonts w:cs="Arial"/>
          <w:szCs w:val="24"/>
        </w:rPr>
        <w:t>-20П исп.01, Сигнал-20М,  УО-4С.</w:t>
      </w:r>
    </w:p>
    <w:p w:rsidR="00B56EE7" w:rsidRPr="00784323" w:rsidRDefault="00B56EE7" w:rsidP="00784323">
      <w:pPr>
        <w:pStyle w:val="21"/>
      </w:pPr>
      <w:bookmarkStart w:id="44" w:name="_Toc468961537"/>
      <w:r w:rsidRPr="00784323">
        <w:t>3.1 Индикация пульта С2000М</w:t>
      </w:r>
      <w:r w:rsidR="00DF1822">
        <w:t xml:space="preserve"> (С2000)</w:t>
      </w:r>
      <w:r w:rsidRPr="00784323">
        <w:t xml:space="preserve"> в режимах «На охране» и «</w:t>
      </w:r>
      <w:proofErr w:type="gramStart"/>
      <w:r w:rsidRPr="00784323">
        <w:t>Снят</w:t>
      </w:r>
      <w:proofErr w:type="gramEnd"/>
      <w:r w:rsidRPr="00784323">
        <w:t xml:space="preserve"> с охраны»</w:t>
      </w:r>
      <w:bookmarkEnd w:id="44"/>
    </w:p>
    <w:p w:rsidR="00B56EE7" w:rsidRPr="008845E6" w:rsidRDefault="00B56EE7" w:rsidP="00784323">
      <w:pPr>
        <w:pStyle w:val="31"/>
      </w:pPr>
      <w:bookmarkStart w:id="45" w:name="_Toc468961538"/>
      <w:r w:rsidRPr="008845E6">
        <w:t>3.1.1</w:t>
      </w:r>
      <w:r w:rsidR="00BF528C">
        <w:t xml:space="preserve"> </w:t>
      </w:r>
      <w:r w:rsidRPr="008845E6">
        <w:t>Контроль сообщений в пульте С2000М</w:t>
      </w:r>
      <w:r w:rsidR="00F71050">
        <w:t xml:space="preserve"> (С2000)</w:t>
      </w:r>
      <w:bookmarkEnd w:id="45"/>
    </w:p>
    <w:p w:rsidR="00B56EE7" w:rsidRPr="008845E6" w:rsidRDefault="00B56EE7" w:rsidP="009C0D46">
      <w:pPr>
        <w:spacing w:after="0" w:line="240" w:lineRule="auto"/>
        <w:rPr>
          <w:rFonts w:ascii="Arial" w:hAnsi="Arial" w:cs="Arial"/>
          <w:b/>
          <w:sz w:val="24"/>
          <w:szCs w:val="24"/>
        </w:rPr>
      </w:pPr>
    </w:p>
    <w:p w:rsidR="00B56EE7" w:rsidRPr="008845E6" w:rsidRDefault="00B56EE7" w:rsidP="009C0D46">
      <w:pPr>
        <w:spacing w:after="0" w:line="240" w:lineRule="auto"/>
        <w:jc w:val="center"/>
        <w:rPr>
          <w:rFonts w:ascii="Arial" w:hAnsi="Arial" w:cs="Arial"/>
          <w:sz w:val="24"/>
          <w:szCs w:val="24"/>
        </w:rPr>
      </w:pPr>
      <w:r w:rsidRPr="008845E6">
        <w:rPr>
          <w:rFonts w:ascii="Arial" w:hAnsi="Arial" w:cs="Arial"/>
          <w:noProof/>
          <w:sz w:val="24"/>
          <w:szCs w:val="24"/>
          <w:lang w:eastAsia="ru-RU"/>
        </w:rPr>
        <w:drawing>
          <wp:inline distT="0" distB="0" distL="0" distR="0" wp14:anchorId="5925BE53" wp14:editId="18036340">
            <wp:extent cx="5786069" cy="3166281"/>
            <wp:effectExtent l="0" t="0" r="5715" b="0"/>
            <wp:docPr id="14" name="Рисунок 14" descr="E:\Work\Справочник по эксплуатации\Рисунки\С2000М\С2000М_Внешний вид и органы управления с текстом_кор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Work\Справочник по эксплуатации\Рисунки\С2000М\С2000М_Внешний вид и органы управления с текстом_корр.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89941" cy="3168400"/>
                    </a:xfrm>
                    <a:prstGeom prst="rect">
                      <a:avLst/>
                    </a:prstGeom>
                    <a:noFill/>
                    <a:ln>
                      <a:noFill/>
                    </a:ln>
                  </pic:spPr>
                </pic:pic>
              </a:graphicData>
            </a:graphic>
          </wp:inline>
        </w:drawing>
      </w:r>
    </w:p>
    <w:p w:rsidR="009C0D46" w:rsidRDefault="009C0D46" w:rsidP="009C0D46">
      <w:pPr>
        <w:spacing w:after="0" w:line="240" w:lineRule="auto"/>
        <w:jc w:val="center"/>
        <w:rPr>
          <w:rFonts w:ascii="Arial" w:hAnsi="Arial" w:cs="Arial"/>
          <w:b/>
          <w:sz w:val="24"/>
          <w:szCs w:val="24"/>
        </w:rPr>
      </w:pPr>
    </w:p>
    <w:p w:rsidR="00B56EE7" w:rsidRPr="008845E6" w:rsidRDefault="00B56EE7" w:rsidP="009C0D46">
      <w:pPr>
        <w:spacing w:after="0" w:line="240" w:lineRule="auto"/>
        <w:jc w:val="center"/>
        <w:rPr>
          <w:rFonts w:ascii="Arial" w:hAnsi="Arial" w:cs="Arial"/>
          <w:sz w:val="24"/>
          <w:szCs w:val="24"/>
        </w:rPr>
      </w:pPr>
      <w:r w:rsidRPr="008845E6">
        <w:rPr>
          <w:rFonts w:ascii="Arial" w:hAnsi="Arial" w:cs="Arial"/>
          <w:b/>
          <w:sz w:val="24"/>
          <w:szCs w:val="24"/>
        </w:rPr>
        <w:t xml:space="preserve">Рисунок </w:t>
      </w:r>
      <w:r w:rsidR="009C0D46">
        <w:rPr>
          <w:rFonts w:ascii="Arial" w:hAnsi="Arial" w:cs="Arial"/>
          <w:b/>
          <w:sz w:val="24"/>
          <w:szCs w:val="24"/>
        </w:rPr>
        <w:t>3.1.</w:t>
      </w:r>
      <w:r w:rsidRPr="008845E6">
        <w:rPr>
          <w:rFonts w:ascii="Arial" w:hAnsi="Arial" w:cs="Arial"/>
          <w:sz w:val="24"/>
          <w:szCs w:val="24"/>
        </w:rPr>
        <w:t xml:space="preserve"> Внешний вид, органы индикации и управления пульта С2000М</w:t>
      </w:r>
    </w:p>
    <w:p w:rsidR="00B56EE7" w:rsidRPr="008845E6" w:rsidRDefault="00B56EE7" w:rsidP="009C0D46">
      <w:pPr>
        <w:spacing w:after="0" w:line="240" w:lineRule="auto"/>
        <w:rPr>
          <w:rFonts w:ascii="Arial" w:hAnsi="Arial" w:cs="Arial"/>
          <w:sz w:val="24"/>
          <w:szCs w:val="24"/>
        </w:rPr>
      </w:pPr>
    </w:p>
    <w:p w:rsidR="00B56EE7" w:rsidRPr="008845E6" w:rsidRDefault="00B56EE7" w:rsidP="009C0D46">
      <w:pPr>
        <w:spacing w:after="0" w:line="240" w:lineRule="auto"/>
        <w:ind w:firstLine="708"/>
        <w:rPr>
          <w:rFonts w:ascii="Arial" w:hAnsi="Arial" w:cs="Arial"/>
          <w:sz w:val="24"/>
          <w:szCs w:val="24"/>
        </w:rPr>
      </w:pPr>
      <w:r w:rsidRPr="008845E6">
        <w:rPr>
          <w:rFonts w:ascii="Arial" w:hAnsi="Arial" w:cs="Arial"/>
          <w:sz w:val="24"/>
          <w:szCs w:val="24"/>
        </w:rPr>
        <w:t xml:space="preserve">Для контроля охранной сигнализации в режиме «На охране» используется ЖК индикатор. </w:t>
      </w:r>
    </w:p>
    <w:p w:rsidR="00B56EE7" w:rsidRDefault="00B56EE7" w:rsidP="0003752A">
      <w:pPr>
        <w:spacing w:after="0" w:line="240" w:lineRule="auto"/>
        <w:ind w:firstLine="708"/>
        <w:rPr>
          <w:rFonts w:ascii="Arial" w:hAnsi="Arial" w:cs="Arial"/>
          <w:sz w:val="24"/>
          <w:szCs w:val="24"/>
        </w:rPr>
      </w:pPr>
      <w:r w:rsidRPr="008845E6">
        <w:rPr>
          <w:rFonts w:ascii="Arial" w:hAnsi="Arial" w:cs="Arial"/>
          <w:sz w:val="24"/>
          <w:szCs w:val="24"/>
        </w:rPr>
        <w:t>Через 20 с после постановки на охрану или снятия с охраны пульт выходит из режима отображения сообщения о взятии в дежурный режим (режим отображения времени).  В дежурном режиме светодиодные индикаторы пульта выключены, звуковой сигнализатор выключен. Если пульт работает с принтером, передатчиками RS</w:t>
      </w:r>
      <w:r w:rsidRPr="008845E6">
        <w:rPr>
          <w:rFonts w:ascii="Arial" w:hAnsi="Arial" w:cs="Arial"/>
          <w:sz w:val="24"/>
          <w:szCs w:val="24"/>
        </w:rPr>
        <w:noBreakHyphen/>
        <w:t xml:space="preserve">202TD-RR, ATS100 и TRX-150, то индикатор «Работа» будет непрерывно включен </w:t>
      </w:r>
      <w:r w:rsidR="008A5334">
        <w:rPr>
          <w:rFonts w:ascii="Arial" w:hAnsi="Arial" w:cs="Arial"/>
          <w:sz w:val="24"/>
          <w:szCs w:val="24"/>
        </w:rPr>
        <w:t>зелёным</w:t>
      </w:r>
      <w:r w:rsidRPr="008845E6">
        <w:rPr>
          <w:rFonts w:ascii="Arial" w:hAnsi="Arial" w:cs="Arial"/>
          <w:sz w:val="24"/>
          <w:szCs w:val="24"/>
        </w:rPr>
        <w:t xml:space="preserve"> цветом.</w:t>
      </w:r>
    </w:p>
    <w:p w:rsidR="0003752A" w:rsidRDefault="0003752A" w:rsidP="009C0D46">
      <w:pPr>
        <w:spacing w:after="0" w:line="240" w:lineRule="auto"/>
        <w:ind w:firstLine="708"/>
        <w:rPr>
          <w:rFonts w:ascii="Arial" w:hAnsi="Arial" w:cs="Arial"/>
          <w:sz w:val="24"/>
          <w:szCs w:val="24"/>
        </w:rPr>
      </w:pPr>
    </w:p>
    <w:p w:rsidR="0003752A" w:rsidRPr="008845E6" w:rsidRDefault="0003752A" w:rsidP="009C0D46">
      <w:pPr>
        <w:spacing w:after="0" w:line="240" w:lineRule="auto"/>
        <w:ind w:firstLine="708"/>
        <w:rPr>
          <w:rFonts w:ascii="Arial" w:hAnsi="Arial" w:cs="Arial"/>
          <w:sz w:val="24"/>
          <w:szCs w:val="24"/>
        </w:rPr>
      </w:pPr>
    </w:p>
    <w:p w:rsidR="00B56EE7" w:rsidRPr="008845E6" w:rsidRDefault="0003752A" w:rsidP="00791D03">
      <w:pPr>
        <w:spacing w:after="0" w:line="240" w:lineRule="auto"/>
        <w:jc w:val="center"/>
        <w:rPr>
          <w:rFonts w:ascii="Arial" w:hAnsi="Arial" w:cs="Arial"/>
          <w:sz w:val="24"/>
          <w:szCs w:val="24"/>
        </w:rPr>
      </w:pPr>
      <w:r w:rsidRPr="008845E6">
        <w:rPr>
          <w:rFonts w:ascii="Arial" w:hAnsi="Arial" w:cs="Arial"/>
          <w:noProof/>
          <w:sz w:val="24"/>
          <w:szCs w:val="24"/>
          <w:lang w:eastAsia="ru-RU"/>
        </w:rPr>
        <w:drawing>
          <wp:inline distT="0" distB="0" distL="0" distR="0" wp14:anchorId="550353B5" wp14:editId="7BAF2F33">
            <wp:extent cx="5980837" cy="2047164"/>
            <wp:effectExtent l="0" t="0" r="1270" b="0"/>
            <wp:docPr id="4272" name="Рисунок 4272" descr="E:\Work\Справочник по эксплуатации\Рисунки\С2000-К\С2000-К_внешний вид и органы управления_кор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Work\Справочник по эксплуатации\Рисунки\С2000-К\С2000-К_внешний вид и органы управления_корр.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81430" cy="2047367"/>
                    </a:xfrm>
                    <a:prstGeom prst="rect">
                      <a:avLst/>
                    </a:prstGeom>
                    <a:noFill/>
                    <a:ln>
                      <a:noFill/>
                    </a:ln>
                  </pic:spPr>
                </pic:pic>
              </a:graphicData>
            </a:graphic>
          </wp:inline>
        </w:drawing>
      </w:r>
    </w:p>
    <w:p w:rsidR="00B56EE7" w:rsidRDefault="00B56EE7" w:rsidP="009C0D46">
      <w:pPr>
        <w:spacing w:after="0" w:line="240" w:lineRule="auto"/>
        <w:rPr>
          <w:rFonts w:ascii="Arial" w:hAnsi="Arial" w:cs="Arial"/>
          <w:sz w:val="24"/>
          <w:szCs w:val="24"/>
        </w:rPr>
      </w:pPr>
    </w:p>
    <w:p w:rsidR="00F71050" w:rsidRPr="008845E6" w:rsidRDefault="00F71050" w:rsidP="00F71050">
      <w:pPr>
        <w:spacing w:after="0" w:line="240" w:lineRule="auto"/>
        <w:jc w:val="center"/>
        <w:rPr>
          <w:rFonts w:ascii="Arial" w:hAnsi="Arial" w:cs="Arial"/>
          <w:sz w:val="24"/>
          <w:szCs w:val="24"/>
        </w:rPr>
      </w:pPr>
      <w:r w:rsidRPr="008845E6">
        <w:rPr>
          <w:rFonts w:ascii="Arial" w:hAnsi="Arial" w:cs="Arial"/>
          <w:b/>
          <w:sz w:val="24"/>
          <w:szCs w:val="24"/>
        </w:rPr>
        <w:t xml:space="preserve">Рисунок </w:t>
      </w:r>
      <w:r>
        <w:rPr>
          <w:rFonts w:ascii="Arial" w:hAnsi="Arial" w:cs="Arial"/>
          <w:b/>
          <w:sz w:val="24"/>
          <w:szCs w:val="24"/>
        </w:rPr>
        <w:t>3.2.</w:t>
      </w:r>
      <w:r w:rsidRPr="008845E6">
        <w:rPr>
          <w:rFonts w:ascii="Arial" w:hAnsi="Arial" w:cs="Arial"/>
          <w:sz w:val="24"/>
          <w:szCs w:val="24"/>
        </w:rPr>
        <w:t xml:space="preserve"> Внешний вид, органы индикации и управления пульта С2000</w:t>
      </w:r>
    </w:p>
    <w:p w:rsidR="0003752A" w:rsidRDefault="0003752A" w:rsidP="009C0D46">
      <w:pPr>
        <w:spacing w:after="0" w:line="240" w:lineRule="auto"/>
        <w:rPr>
          <w:rFonts w:ascii="Arial" w:hAnsi="Arial" w:cs="Arial"/>
          <w:sz w:val="24"/>
          <w:szCs w:val="24"/>
        </w:rPr>
      </w:pPr>
    </w:p>
    <w:p w:rsidR="0003752A" w:rsidRDefault="002A606A" w:rsidP="00791D03">
      <w:pPr>
        <w:spacing w:after="0" w:line="240" w:lineRule="auto"/>
        <w:ind w:firstLine="709"/>
        <w:rPr>
          <w:rFonts w:ascii="Arial" w:hAnsi="Arial" w:cs="Arial"/>
          <w:sz w:val="24"/>
          <w:szCs w:val="24"/>
        </w:rPr>
      </w:pPr>
      <w:r>
        <w:rPr>
          <w:rFonts w:ascii="Arial" w:hAnsi="Arial" w:cs="Arial"/>
          <w:sz w:val="24"/>
          <w:szCs w:val="24"/>
        </w:rPr>
        <w:t>При поступлении сообщения светодиодный индикатор пульта С2000 включается в непрерывном режиме.</w:t>
      </w:r>
    </w:p>
    <w:p w:rsidR="004061D7" w:rsidRDefault="004061D7" w:rsidP="009C0D46">
      <w:pPr>
        <w:spacing w:after="0" w:line="240" w:lineRule="auto"/>
        <w:rPr>
          <w:rFonts w:ascii="Arial" w:hAnsi="Arial" w:cs="Arial"/>
          <w:sz w:val="24"/>
          <w:szCs w:val="24"/>
        </w:rPr>
      </w:pPr>
    </w:p>
    <w:p w:rsidR="004061D7" w:rsidRDefault="004061D7" w:rsidP="009C0D46">
      <w:pPr>
        <w:spacing w:after="0" w:line="240" w:lineRule="auto"/>
        <w:rPr>
          <w:rFonts w:ascii="Arial" w:hAnsi="Arial" w:cs="Arial"/>
          <w:sz w:val="24"/>
          <w:szCs w:val="24"/>
        </w:rPr>
      </w:pPr>
      <w:r>
        <w:rPr>
          <w:rFonts w:ascii="Arial" w:hAnsi="Arial" w:cs="Arial"/>
          <w:noProof/>
          <w:sz w:val="24"/>
          <w:szCs w:val="24"/>
          <w:lang w:eastAsia="ru-RU"/>
        </w:rPr>
        <mc:AlternateContent>
          <mc:Choice Requires="wps">
            <w:drawing>
              <wp:anchor distT="0" distB="0" distL="114300" distR="114300" simplePos="0" relativeHeight="251766784" behindDoc="0" locked="0" layoutInCell="1" allowOverlap="1" wp14:anchorId="0AB2BFAD" wp14:editId="067004FA">
                <wp:simplePos x="0" y="0"/>
                <wp:positionH relativeFrom="column">
                  <wp:posOffset>2489200</wp:posOffset>
                </wp:positionH>
                <wp:positionV relativeFrom="paragraph">
                  <wp:posOffset>46355</wp:posOffset>
                </wp:positionV>
                <wp:extent cx="1732915" cy="297180"/>
                <wp:effectExtent l="0" t="0" r="19685" b="26670"/>
                <wp:wrapNone/>
                <wp:docPr id="162" name="Поле 162"/>
                <wp:cNvGraphicFramePr/>
                <a:graphic xmlns:a="http://schemas.openxmlformats.org/drawingml/2006/main">
                  <a:graphicData uri="http://schemas.microsoft.com/office/word/2010/wordprocessingShape">
                    <wps:wsp>
                      <wps:cNvSpPr txBox="1"/>
                      <wps:spPr>
                        <a:xfrm>
                          <a:off x="0" y="0"/>
                          <a:ext cx="1732915" cy="297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335FB" w:rsidRPr="004061D7" w:rsidRDefault="005335FB">
                            <w:pPr>
                              <w:rPr>
                                <w:b/>
                              </w:rPr>
                            </w:pPr>
                            <w:r w:rsidRPr="004061D7">
                              <w:rPr>
                                <w:b/>
                              </w:rPr>
                              <w:t>15:24:21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2" o:spid="_x0000_s1096" type="#_x0000_t202" style="position:absolute;left:0;text-align:left;margin-left:196pt;margin-top:3.65pt;width:136.45pt;height:23.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TlVpgIAAL4FAAAOAAAAZHJzL2Uyb0RvYy54bWysVM1OGzEQvlfqO1i+l01CICRig1IQVSUE&#10;qFBxdrx2YuH1uLaT3fRl+hQ9Veoz5JE69m7+KBeqXnbHnm/GM9/8nF/UpSZL4bwCk9PuUYcSYTgU&#10;ysxy+vXx+sMZJT4wUzANRuR0JTy9GL9/d17ZkejBHHQhHEEnxo8qm9N5CHaUZZ7PRcn8EVhhUCnB&#10;lSzg0c2ywrEKvZc663U6p1kFrrAOuPAeb68aJR0n/1IKHu6k9CIQnVOMLaSvS99p/GbjczaaOWbn&#10;irdhsH+IomTK4KNbV1csMLJw6i9XpeIOPMhwxKHMQErFRcoBs+l2XmTzMGdWpFyQHG+3NPn/55bf&#10;Lu8dUQXW7rRHiWElFmn9Y/17/Wv9k8Q7ZKiyfoTAB4vQUH+EGtGbe4+XMfFaujL+MSWCeuR6teVX&#10;1IHwaDQ47g27J5Rw1PWGg+5ZKkC2s7bOh08CShKFnDqsX6KVLW98wEgQuoHExzxoVVwrrdMh9oy4&#10;1I4sGVZbhxQjWhygtCFVTk+PTzrJ8YEuut7aTzXjzzHLQw940iY+J1J3tWFFhhomkhRWWkSMNl+E&#10;RHYTIa/EyDgXZhtnQkeUxIzeYtjid1G9xbjJAy3Sy2DC1rhUBlzD0iG1xfOGWtngkaS9vKMY6mmd&#10;2mqQShyvplCssIEcNEPoLb9WSPgN8+GeOZw67BncJOEOP1IDVglaiZI5uO+v3Uc8DgNqKalwinPq&#10;vy2YE5TozwbHZNjt9+PYp0P/ZNDDg9vXTPc1ZlFeArZOF3eW5UmM+KA3onRQPuHCmcRXUcUMx7dz&#10;GjbiZWh2Cy4sLiaTBMJBtyzcmAfLo+tIc2y0x/qJOds2esARuYXNvLPRi35vsNHSwGQRQKo0DDtW&#10;2wLgkkj92i60uIX2zwm1W7vjPwAAAP//AwBQSwMEFAAGAAgAAAAhAED6fz3dAAAACAEAAA8AAABk&#10;cnMvZG93bnJldi54bWxMj81OwzAQhO9IvIO1SNyo0x9CEuJUgAoXThTEeRu7tkW8jmw3DW+POcFx&#10;NKOZb9rt7AY2qRCtJwHLRQFMUe+lJS3g4/35pgIWE5LEwZMS8K0ibLvLixYb6c/0pqZ90iyXUGxQ&#10;gElpbDiPvVEO48KPirJ39MFhyjJoLgOec7kb+KooSu7QUl4wOKono/qv/ckJ2D3qWvcVBrOrpLXT&#10;/Hl81S9CXF/ND/fAkprTXxh+8TM6dJnp4E8kIxsErOtV/pIE3K2BZb8sNzWwg4DbzRJ41/L/B7of&#10;AAAA//8DAFBLAQItABQABgAIAAAAIQC2gziS/gAAAOEBAAATAAAAAAAAAAAAAAAAAAAAAABbQ29u&#10;dGVudF9UeXBlc10ueG1sUEsBAi0AFAAGAAgAAAAhADj9If/WAAAAlAEAAAsAAAAAAAAAAAAAAAAA&#10;LwEAAF9yZWxzLy5yZWxzUEsBAi0AFAAGAAgAAAAhAAm1OVWmAgAAvgUAAA4AAAAAAAAAAAAAAAAA&#10;LgIAAGRycy9lMm9Eb2MueG1sUEsBAi0AFAAGAAgAAAAhAED6fz3dAAAACAEAAA8AAAAAAAAAAAAA&#10;AAAAAAUAAGRycy9kb3ducmV2LnhtbFBLBQYAAAAABAAEAPMAAAAKBgAAAAA=&#10;" fillcolor="white [3201]" strokeweight=".5pt">
                <v:textbox>
                  <w:txbxContent>
                    <w:p w:rsidR="005335FB" w:rsidRPr="004061D7" w:rsidRDefault="005335FB">
                      <w:pPr>
                        <w:rPr>
                          <w:b/>
                        </w:rPr>
                      </w:pPr>
                      <w:r w:rsidRPr="004061D7">
                        <w:rPr>
                          <w:b/>
                        </w:rPr>
                        <w:t>15:24:21</w:t>
                      </w:r>
                    </w:p>
                  </w:txbxContent>
                </v:textbox>
              </v:shape>
            </w:pict>
          </mc:Fallback>
        </mc:AlternateContent>
      </w:r>
    </w:p>
    <w:p w:rsidR="0003752A" w:rsidRPr="008845E6" w:rsidRDefault="0003752A" w:rsidP="009C0D46">
      <w:pPr>
        <w:spacing w:after="0" w:line="240" w:lineRule="auto"/>
        <w:rPr>
          <w:rFonts w:ascii="Arial" w:hAnsi="Arial" w:cs="Arial"/>
          <w:sz w:val="24"/>
          <w:szCs w:val="24"/>
        </w:rPr>
      </w:pPr>
    </w:p>
    <w:p w:rsidR="00B56EE7" w:rsidRPr="008845E6" w:rsidRDefault="004061D7" w:rsidP="004061D7">
      <w:pPr>
        <w:spacing w:after="0" w:line="240" w:lineRule="auto"/>
        <w:jc w:val="center"/>
        <w:rPr>
          <w:rFonts w:ascii="Arial" w:hAnsi="Arial" w:cs="Arial"/>
          <w:sz w:val="24"/>
          <w:szCs w:val="24"/>
        </w:rPr>
      </w:pPr>
      <w:r w:rsidRPr="00791D03">
        <w:rPr>
          <w:rFonts w:ascii="Arial" w:hAnsi="Arial" w:cs="Arial"/>
          <w:b/>
          <w:sz w:val="24"/>
          <w:szCs w:val="24"/>
        </w:rPr>
        <w:t>Рисунок 3.3</w:t>
      </w:r>
      <w:r w:rsidR="00791D03">
        <w:rPr>
          <w:rFonts w:ascii="Arial" w:hAnsi="Arial" w:cs="Arial"/>
          <w:b/>
          <w:sz w:val="24"/>
          <w:szCs w:val="24"/>
        </w:rPr>
        <w:t>.</w:t>
      </w:r>
      <w:r w:rsidRPr="004061D7">
        <w:rPr>
          <w:rFonts w:ascii="Arial" w:hAnsi="Arial" w:cs="Arial"/>
          <w:sz w:val="24"/>
          <w:szCs w:val="24"/>
        </w:rPr>
        <w:t xml:space="preserve"> </w:t>
      </w:r>
      <w:r w:rsidR="00B56EE7" w:rsidRPr="004061D7">
        <w:rPr>
          <w:rFonts w:ascii="Arial" w:hAnsi="Arial" w:cs="Arial"/>
          <w:sz w:val="24"/>
          <w:szCs w:val="24"/>
        </w:rPr>
        <w:t>Отображение времени</w:t>
      </w:r>
      <w:r w:rsidR="00791D03">
        <w:rPr>
          <w:rFonts w:ascii="Arial" w:hAnsi="Arial" w:cs="Arial"/>
          <w:sz w:val="24"/>
          <w:szCs w:val="24"/>
        </w:rPr>
        <w:t xml:space="preserve"> в дежурном режиме</w:t>
      </w:r>
    </w:p>
    <w:p w:rsidR="00B56EE7" w:rsidRPr="008845E6" w:rsidRDefault="00B56EE7" w:rsidP="009C0D46">
      <w:pPr>
        <w:spacing w:after="0" w:line="240" w:lineRule="auto"/>
        <w:rPr>
          <w:rFonts w:ascii="Arial" w:hAnsi="Arial" w:cs="Arial"/>
          <w:sz w:val="24"/>
          <w:szCs w:val="24"/>
        </w:rPr>
      </w:pPr>
    </w:p>
    <w:p w:rsidR="00B56EE7" w:rsidRPr="008845E6" w:rsidRDefault="00B56EE7" w:rsidP="009C0D46">
      <w:pPr>
        <w:spacing w:after="0" w:line="240" w:lineRule="auto"/>
        <w:rPr>
          <w:rFonts w:ascii="Arial" w:hAnsi="Arial" w:cs="Arial"/>
          <w:sz w:val="24"/>
          <w:szCs w:val="24"/>
        </w:rPr>
      </w:pPr>
    </w:p>
    <w:p w:rsidR="00B56EE7" w:rsidRPr="008845E6" w:rsidRDefault="00B56EE7" w:rsidP="006E784F">
      <w:pPr>
        <w:spacing w:after="0" w:line="240" w:lineRule="auto"/>
        <w:ind w:firstLine="709"/>
        <w:rPr>
          <w:rFonts w:ascii="Arial" w:hAnsi="Arial" w:cs="Arial"/>
          <w:sz w:val="24"/>
          <w:szCs w:val="24"/>
        </w:rPr>
      </w:pPr>
      <w:r w:rsidRPr="008845E6">
        <w:rPr>
          <w:rFonts w:ascii="Arial" w:hAnsi="Arial" w:cs="Arial"/>
          <w:sz w:val="24"/>
          <w:szCs w:val="24"/>
        </w:rPr>
        <w:t xml:space="preserve">Любое сообщение, поступившее на пульт (о снятии с охраны, тревоге, неисправности, аварии)  во время дежурного режима, отобразится на ЖКИ. </w:t>
      </w:r>
    </w:p>
    <w:p w:rsidR="00B56EE7" w:rsidRPr="008845E6" w:rsidRDefault="00B56EE7" w:rsidP="006E784F">
      <w:pPr>
        <w:spacing w:after="0" w:line="240" w:lineRule="auto"/>
        <w:ind w:firstLine="709"/>
        <w:rPr>
          <w:rFonts w:ascii="Arial" w:hAnsi="Arial" w:cs="Arial"/>
          <w:sz w:val="24"/>
          <w:szCs w:val="24"/>
        </w:rPr>
      </w:pPr>
      <w:r w:rsidRPr="008845E6">
        <w:rPr>
          <w:rFonts w:ascii="Arial" w:hAnsi="Arial" w:cs="Arial"/>
          <w:sz w:val="24"/>
          <w:szCs w:val="24"/>
        </w:rPr>
        <w:t>Клавиши «0» - «3», «5», «9» позволяют просматривать дополнительную информацию о сообщениях, отображаемых на ЖКИ пульта.</w:t>
      </w:r>
    </w:p>
    <w:p w:rsidR="00B56EE7" w:rsidRPr="008845E6" w:rsidRDefault="00B56EE7" w:rsidP="006E784F">
      <w:pPr>
        <w:spacing w:after="0" w:line="240" w:lineRule="auto"/>
        <w:ind w:firstLine="709"/>
        <w:rPr>
          <w:rFonts w:ascii="Arial" w:hAnsi="Arial" w:cs="Arial"/>
          <w:sz w:val="24"/>
          <w:szCs w:val="24"/>
        </w:rPr>
      </w:pPr>
      <w:r w:rsidRPr="008845E6">
        <w:rPr>
          <w:rFonts w:ascii="Arial" w:hAnsi="Arial" w:cs="Arial"/>
          <w:b/>
          <w:sz w:val="24"/>
          <w:szCs w:val="24"/>
        </w:rPr>
        <w:t>Клавиша</w:t>
      </w:r>
      <w:r w:rsidRPr="008845E6">
        <w:rPr>
          <w:rFonts w:ascii="Arial" w:hAnsi="Arial" w:cs="Arial"/>
          <w:sz w:val="24"/>
          <w:szCs w:val="24"/>
        </w:rPr>
        <w:t xml:space="preserve"> </w:t>
      </w:r>
      <w:r w:rsidRPr="008845E6">
        <w:rPr>
          <w:rFonts w:ascii="Arial" w:hAnsi="Arial" w:cs="Arial"/>
          <w:b/>
          <w:sz w:val="24"/>
          <w:szCs w:val="24"/>
        </w:rPr>
        <w:t>«0»</w:t>
      </w:r>
      <w:r w:rsidRPr="008845E6">
        <w:rPr>
          <w:rFonts w:ascii="Arial" w:hAnsi="Arial" w:cs="Arial"/>
          <w:sz w:val="24"/>
          <w:szCs w:val="24"/>
        </w:rPr>
        <w:t xml:space="preserve"> используется для просмотра времени и даты сообщения.</w:t>
      </w:r>
    </w:p>
    <w:p w:rsidR="00B56EE7" w:rsidRPr="008845E6" w:rsidRDefault="00B56EE7" w:rsidP="006E784F">
      <w:pPr>
        <w:spacing w:after="0" w:line="240" w:lineRule="auto"/>
        <w:ind w:firstLine="709"/>
        <w:rPr>
          <w:rFonts w:ascii="Arial" w:hAnsi="Arial" w:cs="Arial"/>
          <w:sz w:val="24"/>
          <w:szCs w:val="24"/>
        </w:rPr>
      </w:pPr>
      <w:r w:rsidRPr="008845E6">
        <w:rPr>
          <w:rFonts w:ascii="Arial" w:hAnsi="Arial" w:cs="Arial"/>
          <w:sz w:val="24"/>
          <w:szCs w:val="24"/>
        </w:rPr>
        <w:t xml:space="preserve">Формат отображения времени и даты следующий: </w:t>
      </w:r>
    </w:p>
    <w:p w:rsidR="00B56EE7" w:rsidRPr="008845E6" w:rsidRDefault="00B56EE7" w:rsidP="009C0D46">
      <w:pPr>
        <w:spacing w:after="0" w:line="240" w:lineRule="auto"/>
        <w:rPr>
          <w:rFonts w:ascii="Arial" w:hAnsi="Arial" w:cs="Arial"/>
          <w:sz w:val="24"/>
          <w:szCs w:val="24"/>
        </w:rPr>
      </w:pPr>
    </w:p>
    <w:p w:rsidR="00B56EE7" w:rsidRPr="008845E6" w:rsidRDefault="00B56EE7" w:rsidP="009C0D46">
      <w:pPr>
        <w:spacing w:after="0" w:line="240" w:lineRule="auto"/>
        <w:jc w:val="center"/>
        <w:rPr>
          <w:rFonts w:ascii="Arial" w:hAnsi="Arial" w:cs="Arial"/>
          <w:sz w:val="24"/>
          <w:szCs w:val="24"/>
        </w:rPr>
      </w:pPr>
      <w:r w:rsidRPr="008845E6">
        <w:rPr>
          <w:rFonts w:ascii="Arial" w:hAnsi="Arial" w:cs="Arial"/>
          <w:noProof/>
          <w:sz w:val="24"/>
          <w:szCs w:val="24"/>
          <w:lang w:eastAsia="ru-RU"/>
        </w:rPr>
        <w:drawing>
          <wp:inline distT="0" distB="0" distL="0" distR="0" wp14:anchorId="127B95FB" wp14:editId="2A3589A3">
            <wp:extent cx="2957886" cy="1019103"/>
            <wp:effectExtent l="0" t="0" r="0" b="0"/>
            <wp:docPr id="17" name="Рисунок 17" descr="E:\Work\Справочник по эксплуатации\Рисунки\С2000М\Примеры использования клавиш\рис.1_клавиша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Work\Справочник по эксплуатации\Рисунки\С2000М\Примеры использования клавиш\рис.1_клавиша0.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61601" cy="1020383"/>
                    </a:xfrm>
                    <a:prstGeom prst="rect">
                      <a:avLst/>
                    </a:prstGeom>
                    <a:noFill/>
                    <a:ln>
                      <a:noFill/>
                    </a:ln>
                  </pic:spPr>
                </pic:pic>
              </a:graphicData>
            </a:graphic>
          </wp:inline>
        </w:drawing>
      </w:r>
    </w:p>
    <w:p w:rsidR="00B56EE7" w:rsidRPr="008845E6" w:rsidRDefault="00B56EE7" w:rsidP="009C0D46">
      <w:pPr>
        <w:spacing w:after="0" w:line="240" w:lineRule="auto"/>
        <w:rPr>
          <w:rFonts w:ascii="Arial" w:hAnsi="Arial" w:cs="Arial"/>
          <w:sz w:val="24"/>
          <w:szCs w:val="24"/>
        </w:rPr>
      </w:pPr>
    </w:p>
    <w:p w:rsidR="00B56EE7" w:rsidRDefault="00B56EE7" w:rsidP="009C0D46">
      <w:pPr>
        <w:spacing w:after="0" w:line="240" w:lineRule="auto"/>
        <w:jc w:val="center"/>
        <w:rPr>
          <w:rFonts w:ascii="Arial" w:hAnsi="Arial" w:cs="Arial"/>
          <w:sz w:val="24"/>
          <w:szCs w:val="24"/>
        </w:rPr>
      </w:pPr>
      <w:r w:rsidRPr="008845E6">
        <w:rPr>
          <w:rFonts w:ascii="Arial" w:hAnsi="Arial" w:cs="Arial"/>
          <w:b/>
          <w:sz w:val="24"/>
          <w:szCs w:val="24"/>
        </w:rPr>
        <w:t xml:space="preserve">Рисунок </w:t>
      </w:r>
      <w:r w:rsidR="009C0D46">
        <w:rPr>
          <w:rFonts w:ascii="Arial" w:hAnsi="Arial" w:cs="Arial"/>
          <w:b/>
          <w:sz w:val="24"/>
          <w:szCs w:val="24"/>
        </w:rPr>
        <w:t>3.</w:t>
      </w:r>
      <w:r w:rsidR="004061D7">
        <w:rPr>
          <w:rFonts w:ascii="Arial" w:hAnsi="Arial" w:cs="Arial"/>
          <w:b/>
          <w:sz w:val="24"/>
          <w:szCs w:val="24"/>
        </w:rPr>
        <w:t>4</w:t>
      </w:r>
      <w:r w:rsidRPr="008845E6">
        <w:rPr>
          <w:rFonts w:ascii="Arial" w:hAnsi="Arial" w:cs="Arial"/>
          <w:b/>
          <w:sz w:val="24"/>
          <w:szCs w:val="24"/>
        </w:rPr>
        <w:t xml:space="preserve">. </w:t>
      </w:r>
      <w:r w:rsidRPr="008845E6">
        <w:rPr>
          <w:rFonts w:ascii="Arial" w:hAnsi="Arial" w:cs="Arial"/>
          <w:sz w:val="24"/>
          <w:szCs w:val="24"/>
        </w:rPr>
        <w:t>Пример экрана пульта при нажатии клавиши «0»</w:t>
      </w:r>
    </w:p>
    <w:p w:rsidR="009C0D46" w:rsidRPr="008845E6" w:rsidRDefault="009C0D46" w:rsidP="009C0D46">
      <w:pPr>
        <w:spacing w:after="0" w:line="240" w:lineRule="auto"/>
        <w:jc w:val="center"/>
        <w:rPr>
          <w:rFonts w:ascii="Arial" w:hAnsi="Arial" w:cs="Arial"/>
          <w:b/>
          <w:sz w:val="24"/>
          <w:szCs w:val="24"/>
        </w:rPr>
      </w:pPr>
    </w:p>
    <w:p w:rsidR="00B56EE7" w:rsidRPr="008845E6" w:rsidRDefault="00B56EE7" w:rsidP="00791D03">
      <w:pPr>
        <w:spacing w:after="0" w:line="240" w:lineRule="auto"/>
        <w:ind w:firstLine="708"/>
        <w:rPr>
          <w:rFonts w:ascii="Arial" w:hAnsi="Arial" w:cs="Arial"/>
          <w:sz w:val="24"/>
          <w:szCs w:val="24"/>
        </w:rPr>
      </w:pPr>
      <w:r w:rsidRPr="008845E6">
        <w:rPr>
          <w:rFonts w:ascii="Arial" w:hAnsi="Arial" w:cs="Arial"/>
          <w:sz w:val="24"/>
          <w:szCs w:val="24"/>
        </w:rPr>
        <w:t>Если с момента возникновения события до получения его пультом прошло значительное время (например, прибор работал автономно), сообщение отображается со временем по внутренним часам этого прибора. Признаком такого времени служит символ «*» вместо «</w:t>
      </w:r>
      <w:proofErr w:type="gramStart"/>
      <w:r w:rsidRPr="008845E6">
        <w:rPr>
          <w:rFonts w:ascii="Arial" w:hAnsi="Arial" w:cs="Arial"/>
          <w:sz w:val="24"/>
          <w:szCs w:val="24"/>
        </w:rPr>
        <w:t>.»</w:t>
      </w:r>
      <w:proofErr w:type="gramEnd"/>
      <w:r w:rsidRPr="008845E6">
        <w:rPr>
          <w:rFonts w:ascii="Arial" w:hAnsi="Arial" w:cs="Arial"/>
          <w:sz w:val="24"/>
          <w:szCs w:val="24"/>
        </w:rPr>
        <w:t xml:space="preserve"> в качестве разделителя дня и номера месяца, либо отсутствие даты (для приборов старых версий).</w:t>
      </w:r>
    </w:p>
    <w:p w:rsidR="00B56EE7" w:rsidRPr="008845E6" w:rsidRDefault="00B56EE7" w:rsidP="00791D03">
      <w:pPr>
        <w:spacing w:after="0" w:line="240" w:lineRule="auto"/>
        <w:ind w:firstLine="708"/>
        <w:rPr>
          <w:rFonts w:ascii="Arial" w:hAnsi="Arial" w:cs="Arial"/>
          <w:sz w:val="24"/>
          <w:szCs w:val="24"/>
        </w:rPr>
      </w:pPr>
      <w:r w:rsidRPr="008845E6">
        <w:rPr>
          <w:rFonts w:ascii="Arial" w:hAnsi="Arial" w:cs="Arial"/>
          <w:b/>
          <w:sz w:val="24"/>
          <w:szCs w:val="24"/>
        </w:rPr>
        <w:t>Клавиша</w:t>
      </w:r>
      <w:r w:rsidRPr="008845E6">
        <w:rPr>
          <w:rFonts w:ascii="Arial" w:hAnsi="Arial" w:cs="Arial"/>
          <w:sz w:val="24"/>
          <w:szCs w:val="24"/>
        </w:rPr>
        <w:t xml:space="preserve"> </w:t>
      </w:r>
      <w:r w:rsidRPr="008845E6">
        <w:rPr>
          <w:rFonts w:ascii="Arial" w:hAnsi="Arial" w:cs="Arial"/>
          <w:b/>
          <w:sz w:val="24"/>
          <w:szCs w:val="24"/>
        </w:rPr>
        <w:t>«1»</w:t>
      </w:r>
      <w:r w:rsidRPr="008845E6">
        <w:rPr>
          <w:rFonts w:ascii="Arial" w:hAnsi="Arial" w:cs="Arial"/>
          <w:sz w:val="24"/>
          <w:szCs w:val="24"/>
        </w:rPr>
        <w:t xml:space="preserve"> позволяет вывести информацию об источнике сообщения в числовом формате. В зависимости от типа сообщения, выводится следующая информация:</w:t>
      </w:r>
    </w:p>
    <w:p w:rsidR="00B56EE7" w:rsidRPr="00791D03" w:rsidRDefault="00791D03" w:rsidP="007A6D7E">
      <w:pPr>
        <w:pStyle w:val="a7"/>
        <w:numPr>
          <w:ilvl w:val="0"/>
          <w:numId w:val="60"/>
        </w:numPr>
        <w:spacing w:after="0"/>
        <w:rPr>
          <w:rFonts w:cs="Arial"/>
          <w:szCs w:val="24"/>
        </w:rPr>
      </w:pPr>
      <w:r>
        <w:rPr>
          <w:rFonts w:cs="Arial"/>
          <w:szCs w:val="24"/>
        </w:rPr>
        <w:t>номер раздела;</w:t>
      </w:r>
    </w:p>
    <w:p w:rsidR="00B56EE7" w:rsidRPr="00791D03" w:rsidRDefault="00B56EE7" w:rsidP="007A6D7E">
      <w:pPr>
        <w:pStyle w:val="a7"/>
        <w:numPr>
          <w:ilvl w:val="0"/>
          <w:numId w:val="60"/>
        </w:numPr>
        <w:spacing w:after="0"/>
        <w:rPr>
          <w:rFonts w:cs="Arial"/>
          <w:szCs w:val="24"/>
        </w:rPr>
      </w:pPr>
      <w:r w:rsidRPr="00791D03">
        <w:rPr>
          <w:rFonts w:cs="Arial"/>
          <w:szCs w:val="24"/>
        </w:rPr>
        <w:t>адрес прибора,</w:t>
      </w:r>
    </w:p>
    <w:p w:rsidR="00B56EE7" w:rsidRPr="00791D03" w:rsidRDefault="00791D03" w:rsidP="007A6D7E">
      <w:pPr>
        <w:pStyle w:val="a7"/>
        <w:numPr>
          <w:ilvl w:val="0"/>
          <w:numId w:val="60"/>
        </w:numPr>
        <w:spacing w:after="0"/>
        <w:rPr>
          <w:rFonts w:cs="Arial"/>
          <w:szCs w:val="24"/>
        </w:rPr>
      </w:pPr>
      <w:r>
        <w:rPr>
          <w:rFonts w:cs="Arial"/>
          <w:szCs w:val="24"/>
        </w:rPr>
        <w:t>номер шлейфа сигнализации;</w:t>
      </w:r>
    </w:p>
    <w:p w:rsidR="00B56EE7" w:rsidRPr="00791D03" w:rsidRDefault="00791D03" w:rsidP="007A6D7E">
      <w:pPr>
        <w:pStyle w:val="a7"/>
        <w:numPr>
          <w:ilvl w:val="0"/>
          <w:numId w:val="60"/>
        </w:numPr>
        <w:spacing w:after="0"/>
        <w:rPr>
          <w:rFonts w:cs="Arial"/>
          <w:szCs w:val="24"/>
        </w:rPr>
      </w:pPr>
      <w:r>
        <w:rPr>
          <w:rFonts w:cs="Arial"/>
          <w:szCs w:val="24"/>
        </w:rPr>
        <w:t>номер реле;</w:t>
      </w:r>
    </w:p>
    <w:p w:rsidR="00B56EE7" w:rsidRPr="00791D03" w:rsidRDefault="00791D03" w:rsidP="007A6D7E">
      <w:pPr>
        <w:pStyle w:val="a7"/>
        <w:numPr>
          <w:ilvl w:val="0"/>
          <w:numId w:val="60"/>
        </w:numPr>
        <w:rPr>
          <w:rFonts w:cs="Arial"/>
          <w:szCs w:val="24"/>
        </w:rPr>
      </w:pPr>
      <w:r>
        <w:rPr>
          <w:rFonts w:cs="Arial"/>
          <w:szCs w:val="24"/>
        </w:rPr>
        <w:t>номер считывателя;</w:t>
      </w:r>
    </w:p>
    <w:p w:rsidR="00B56EE7" w:rsidRPr="00791D03" w:rsidRDefault="00791D03" w:rsidP="007A6D7E">
      <w:pPr>
        <w:pStyle w:val="a7"/>
        <w:numPr>
          <w:ilvl w:val="0"/>
          <w:numId w:val="60"/>
        </w:numPr>
        <w:rPr>
          <w:rFonts w:cs="Arial"/>
          <w:szCs w:val="24"/>
        </w:rPr>
      </w:pPr>
      <w:r>
        <w:rPr>
          <w:rFonts w:cs="Arial"/>
          <w:szCs w:val="24"/>
        </w:rPr>
        <w:t>номер ввода питания;</w:t>
      </w:r>
    </w:p>
    <w:p w:rsidR="00B56EE7" w:rsidRPr="00791D03" w:rsidRDefault="00B56EE7" w:rsidP="007A6D7E">
      <w:pPr>
        <w:pStyle w:val="a7"/>
        <w:numPr>
          <w:ilvl w:val="0"/>
          <w:numId w:val="60"/>
        </w:numPr>
        <w:rPr>
          <w:rFonts w:cs="Arial"/>
          <w:szCs w:val="24"/>
        </w:rPr>
      </w:pPr>
      <w:r w:rsidRPr="00791D03">
        <w:rPr>
          <w:rFonts w:cs="Arial"/>
          <w:szCs w:val="24"/>
        </w:rPr>
        <w:t>номер лин</w:t>
      </w:r>
      <w:r w:rsidR="00791D03">
        <w:rPr>
          <w:rFonts w:cs="Arial"/>
          <w:szCs w:val="24"/>
        </w:rPr>
        <w:t>ии связи;</w:t>
      </w:r>
    </w:p>
    <w:p w:rsidR="00B56EE7" w:rsidRPr="00791D03" w:rsidRDefault="00B56EE7" w:rsidP="007A6D7E">
      <w:pPr>
        <w:pStyle w:val="a7"/>
        <w:numPr>
          <w:ilvl w:val="0"/>
          <w:numId w:val="60"/>
        </w:numPr>
        <w:rPr>
          <w:rFonts w:cs="Arial"/>
          <w:szCs w:val="24"/>
        </w:rPr>
      </w:pPr>
      <w:r w:rsidRPr="00791D03">
        <w:rPr>
          <w:rFonts w:cs="Arial"/>
          <w:szCs w:val="24"/>
        </w:rPr>
        <w:t>номер пользователя.</w:t>
      </w:r>
    </w:p>
    <w:p w:rsidR="00B56EE7" w:rsidRPr="008845E6" w:rsidRDefault="00B56EE7" w:rsidP="008845E6">
      <w:pPr>
        <w:spacing w:line="240" w:lineRule="auto"/>
        <w:rPr>
          <w:rFonts w:ascii="Arial" w:hAnsi="Arial" w:cs="Arial"/>
          <w:sz w:val="24"/>
          <w:szCs w:val="24"/>
        </w:rPr>
      </w:pPr>
    </w:p>
    <w:p w:rsidR="00B56EE7" w:rsidRPr="008845E6" w:rsidRDefault="00B56EE7" w:rsidP="00791D03">
      <w:pPr>
        <w:spacing w:line="240" w:lineRule="auto"/>
        <w:jc w:val="center"/>
        <w:rPr>
          <w:rFonts w:ascii="Arial" w:hAnsi="Arial" w:cs="Arial"/>
          <w:sz w:val="24"/>
          <w:szCs w:val="24"/>
        </w:rPr>
      </w:pPr>
      <w:r w:rsidRPr="008845E6">
        <w:rPr>
          <w:rFonts w:ascii="Arial" w:hAnsi="Arial" w:cs="Arial"/>
          <w:noProof/>
          <w:sz w:val="24"/>
          <w:szCs w:val="24"/>
          <w:lang w:eastAsia="ru-RU"/>
        </w:rPr>
        <w:drawing>
          <wp:inline distT="0" distB="0" distL="0" distR="0" wp14:anchorId="62EE08AE" wp14:editId="60CFEC93">
            <wp:extent cx="2878372" cy="1056000"/>
            <wp:effectExtent l="0" t="0" r="0" b="0"/>
            <wp:docPr id="15" name="Рисунок 15" descr="E:\Work\Справочник по эксплуатации\Рисунки\С2000М\Примеры использования клавиш\рис.2_клавиша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Work\Справочник по эксплуатации\Рисунки\С2000М\Примеры использования клавиш\рис.2_клавиша1.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7546" cy="1059366"/>
                    </a:xfrm>
                    <a:prstGeom prst="rect">
                      <a:avLst/>
                    </a:prstGeom>
                    <a:noFill/>
                    <a:ln>
                      <a:noFill/>
                    </a:ln>
                  </pic:spPr>
                </pic:pic>
              </a:graphicData>
            </a:graphic>
          </wp:inline>
        </w:drawing>
      </w:r>
      <w:r w:rsidRPr="008845E6">
        <w:rPr>
          <w:rFonts w:ascii="Arial" w:hAnsi="Arial" w:cs="Arial"/>
          <w:noProof/>
          <w:sz w:val="24"/>
          <w:szCs w:val="24"/>
          <w:lang w:eastAsia="ru-RU"/>
        </w:rPr>
        <w:drawing>
          <wp:inline distT="0" distB="0" distL="0" distR="0" wp14:anchorId="23B3BCCA" wp14:editId="415E4EC0">
            <wp:extent cx="2377440" cy="1025124"/>
            <wp:effectExtent l="0" t="0" r="3810" b="3810"/>
            <wp:docPr id="16" name="Рисунок 16" descr="E:\Work\Справочник по эксплуатации\Рисунки\С2000М\Примеры использования клавиш\рис.2_клавиша1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Work\Справочник по эксплуатации\Рисунки\С2000М\Примеры использования клавиш\рис.2_клавиша1_2.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87686" cy="1029542"/>
                    </a:xfrm>
                    <a:prstGeom prst="rect">
                      <a:avLst/>
                    </a:prstGeom>
                    <a:noFill/>
                    <a:ln>
                      <a:noFill/>
                    </a:ln>
                  </pic:spPr>
                </pic:pic>
              </a:graphicData>
            </a:graphic>
          </wp:inline>
        </w:drawing>
      </w:r>
    </w:p>
    <w:p w:rsidR="00B56EE7" w:rsidRPr="008845E6" w:rsidRDefault="00B56EE7" w:rsidP="008845E6">
      <w:pPr>
        <w:spacing w:line="240" w:lineRule="auto"/>
        <w:jc w:val="center"/>
        <w:rPr>
          <w:rFonts w:ascii="Arial" w:hAnsi="Arial" w:cs="Arial"/>
          <w:sz w:val="24"/>
          <w:szCs w:val="24"/>
        </w:rPr>
      </w:pPr>
      <w:r w:rsidRPr="008845E6">
        <w:rPr>
          <w:rFonts w:ascii="Arial" w:hAnsi="Arial" w:cs="Arial"/>
          <w:b/>
          <w:sz w:val="24"/>
          <w:szCs w:val="24"/>
        </w:rPr>
        <w:t xml:space="preserve">Рисунок </w:t>
      </w:r>
      <w:r w:rsidR="009C0D46">
        <w:rPr>
          <w:rFonts w:ascii="Arial" w:hAnsi="Arial" w:cs="Arial"/>
          <w:b/>
          <w:sz w:val="24"/>
          <w:szCs w:val="24"/>
        </w:rPr>
        <w:t>3.</w:t>
      </w:r>
      <w:r w:rsidR="004061D7">
        <w:rPr>
          <w:rFonts w:ascii="Arial" w:hAnsi="Arial" w:cs="Arial"/>
          <w:b/>
          <w:sz w:val="24"/>
          <w:szCs w:val="24"/>
        </w:rPr>
        <w:t>5</w:t>
      </w:r>
      <w:r w:rsidRPr="008845E6">
        <w:rPr>
          <w:rFonts w:ascii="Arial" w:hAnsi="Arial" w:cs="Arial"/>
          <w:b/>
          <w:sz w:val="24"/>
          <w:szCs w:val="24"/>
        </w:rPr>
        <w:t>.</w:t>
      </w:r>
      <w:r w:rsidRPr="008845E6">
        <w:rPr>
          <w:rFonts w:ascii="Arial" w:hAnsi="Arial" w:cs="Arial"/>
          <w:sz w:val="24"/>
          <w:szCs w:val="24"/>
        </w:rPr>
        <w:t xml:space="preserve"> Примеры экрана пульта при нажатии клавиши «1»</w:t>
      </w:r>
    </w:p>
    <w:p w:rsidR="00B56EE7" w:rsidRPr="008845E6" w:rsidRDefault="00B56EE7" w:rsidP="00791D03">
      <w:pPr>
        <w:spacing w:line="240" w:lineRule="auto"/>
        <w:ind w:firstLine="709"/>
        <w:rPr>
          <w:rFonts w:ascii="Arial" w:hAnsi="Arial" w:cs="Arial"/>
          <w:sz w:val="24"/>
          <w:szCs w:val="24"/>
        </w:rPr>
      </w:pPr>
      <w:r w:rsidRPr="008845E6">
        <w:rPr>
          <w:rFonts w:ascii="Arial" w:hAnsi="Arial" w:cs="Arial"/>
          <w:b/>
          <w:sz w:val="24"/>
          <w:szCs w:val="24"/>
        </w:rPr>
        <w:t>Клавиша «2»</w:t>
      </w:r>
      <w:r w:rsidRPr="008845E6">
        <w:rPr>
          <w:rFonts w:ascii="Arial" w:hAnsi="Arial" w:cs="Arial"/>
          <w:sz w:val="24"/>
          <w:szCs w:val="24"/>
        </w:rPr>
        <w:t xml:space="preserve"> используется для отображения текстового описания раздела, шлейфа сигнализации или реле. Если текстовые описания не заданы, пульт отобразит номер раздела, адрес прибора и номер шлейфа сигнализации или реле.</w:t>
      </w:r>
    </w:p>
    <w:p w:rsidR="00B56EE7" w:rsidRPr="008845E6" w:rsidRDefault="00B56EE7" w:rsidP="008845E6">
      <w:pPr>
        <w:spacing w:line="240" w:lineRule="auto"/>
        <w:rPr>
          <w:rFonts w:ascii="Arial" w:hAnsi="Arial" w:cs="Arial"/>
          <w:sz w:val="24"/>
          <w:szCs w:val="24"/>
        </w:rPr>
      </w:pPr>
    </w:p>
    <w:p w:rsidR="00B56EE7" w:rsidRPr="008845E6" w:rsidRDefault="00B56EE7" w:rsidP="00791D03">
      <w:pPr>
        <w:spacing w:line="240" w:lineRule="auto"/>
        <w:jc w:val="center"/>
        <w:rPr>
          <w:rFonts w:ascii="Arial" w:hAnsi="Arial" w:cs="Arial"/>
          <w:sz w:val="24"/>
          <w:szCs w:val="24"/>
        </w:rPr>
      </w:pPr>
      <w:r w:rsidRPr="008845E6">
        <w:rPr>
          <w:rFonts w:ascii="Arial" w:hAnsi="Arial" w:cs="Arial"/>
          <w:noProof/>
          <w:sz w:val="24"/>
          <w:szCs w:val="24"/>
          <w:lang w:eastAsia="ru-RU"/>
        </w:rPr>
        <w:drawing>
          <wp:inline distT="0" distB="0" distL="0" distR="0" wp14:anchorId="59FFEC85" wp14:editId="4A21A32D">
            <wp:extent cx="3236181" cy="1159017"/>
            <wp:effectExtent l="0" t="0" r="2540" b="3175"/>
            <wp:docPr id="18" name="Рисунок 18" descr="E:\Work\Справочник по эксплуатации\Рисунки\С2000М\Примеры использования клавиш\2_клавиша2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Work\Справочник по эксплуатации\Рисунки\С2000М\Примеры использования клавиш\2_клавиша2_1.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50943" cy="1164304"/>
                    </a:xfrm>
                    <a:prstGeom prst="rect">
                      <a:avLst/>
                    </a:prstGeom>
                    <a:noFill/>
                    <a:ln>
                      <a:noFill/>
                    </a:ln>
                  </pic:spPr>
                </pic:pic>
              </a:graphicData>
            </a:graphic>
          </wp:inline>
        </w:drawing>
      </w:r>
      <w:r w:rsidRPr="008845E6">
        <w:rPr>
          <w:rFonts w:ascii="Arial" w:hAnsi="Arial" w:cs="Arial"/>
          <w:noProof/>
          <w:sz w:val="24"/>
          <w:szCs w:val="24"/>
          <w:lang w:eastAsia="ru-RU"/>
        </w:rPr>
        <w:drawing>
          <wp:inline distT="0" distB="0" distL="0" distR="0" wp14:anchorId="077DCEAA" wp14:editId="006E1705">
            <wp:extent cx="2394659" cy="1149372"/>
            <wp:effectExtent l="0" t="0" r="5715" b="0"/>
            <wp:docPr id="2" name="Рисунок 2" descr="E:\Work\Справочник по эксплуатации\Рисунки\С2000М\Примеры использования клавиш\2_клавиша2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Work\Справочник по эксплуатации\Рисунки\С2000М\Примеры использования клавиш\2_клавиша2_2.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06666" cy="1155135"/>
                    </a:xfrm>
                    <a:prstGeom prst="rect">
                      <a:avLst/>
                    </a:prstGeom>
                    <a:noFill/>
                    <a:ln>
                      <a:noFill/>
                    </a:ln>
                  </pic:spPr>
                </pic:pic>
              </a:graphicData>
            </a:graphic>
          </wp:inline>
        </w:drawing>
      </w:r>
    </w:p>
    <w:p w:rsidR="00B56EE7" w:rsidRPr="008845E6" w:rsidRDefault="00B56EE7" w:rsidP="008845E6">
      <w:pPr>
        <w:spacing w:line="240" w:lineRule="auto"/>
        <w:jc w:val="left"/>
        <w:rPr>
          <w:rFonts w:ascii="Arial" w:hAnsi="Arial" w:cs="Arial"/>
          <w:sz w:val="24"/>
          <w:szCs w:val="24"/>
        </w:rPr>
      </w:pPr>
    </w:p>
    <w:p w:rsidR="00B56EE7" w:rsidRPr="008845E6" w:rsidRDefault="00B56EE7" w:rsidP="008845E6">
      <w:pPr>
        <w:spacing w:line="240" w:lineRule="auto"/>
        <w:jc w:val="center"/>
        <w:rPr>
          <w:rFonts w:ascii="Arial" w:hAnsi="Arial" w:cs="Arial"/>
          <w:sz w:val="24"/>
          <w:szCs w:val="24"/>
        </w:rPr>
      </w:pPr>
      <w:r w:rsidRPr="008845E6">
        <w:rPr>
          <w:rFonts w:ascii="Arial" w:hAnsi="Arial" w:cs="Arial"/>
          <w:b/>
          <w:sz w:val="24"/>
          <w:szCs w:val="24"/>
        </w:rPr>
        <w:t xml:space="preserve">Рисунок </w:t>
      </w:r>
      <w:r w:rsidR="009C0D46">
        <w:rPr>
          <w:rFonts w:ascii="Arial" w:hAnsi="Arial" w:cs="Arial"/>
          <w:b/>
          <w:sz w:val="24"/>
          <w:szCs w:val="24"/>
        </w:rPr>
        <w:t>3</w:t>
      </w:r>
      <w:r w:rsidRPr="008845E6">
        <w:rPr>
          <w:rFonts w:ascii="Arial" w:hAnsi="Arial" w:cs="Arial"/>
          <w:b/>
          <w:sz w:val="24"/>
          <w:szCs w:val="24"/>
        </w:rPr>
        <w:t>.</w:t>
      </w:r>
      <w:r w:rsidR="004061D7">
        <w:rPr>
          <w:rFonts w:ascii="Arial" w:hAnsi="Arial" w:cs="Arial"/>
          <w:b/>
          <w:sz w:val="24"/>
          <w:szCs w:val="24"/>
        </w:rPr>
        <w:t>6</w:t>
      </w:r>
      <w:r w:rsidR="009C0D46">
        <w:rPr>
          <w:rFonts w:ascii="Arial" w:hAnsi="Arial" w:cs="Arial"/>
          <w:b/>
          <w:sz w:val="24"/>
          <w:szCs w:val="24"/>
        </w:rPr>
        <w:t>.</w:t>
      </w:r>
      <w:r w:rsidRPr="008845E6">
        <w:rPr>
          <w:rFonts w:ascii="Arial" w:hAnsi="Arial" w:cs="Arial"/>
          <w:sz w:val="24"/>
          <w:szCs w:val="24"/>
        </w:rPr>
        <w:t xml:space="preserve"> Примеры экрана пульта при нажатии клавиши «2»</w:t>
      </w:r>
    </w:p>
    <w:p w:rsidR="00B56EE7" w:rsidRPr="008845E6" w:rsidRDefault="00B56EE7" w:rsidP="0029370C">
      <w:pPr>
        <w:spacing w:line="240" w:lineRule="auto"/>
        <w:ind w:firstLine="709"/>
        <w:jc w:val="center"/>
        <w:rPr>
          <w:rFonts w:ascii="Arial" w:hAnsi="Arial" w:cs="Arial"/>
          <w:sz w:val="24"/>
          <w:szCs w:val="24"/>
        </w:rPr>
      </w:pPr>
    </w:p>
    <w:p w:rsidR="00B56EE7" w:rsidRPr="008845E6" w:rsidRDefault="00B56EE7" w:rsidP="0029370C">
      <w:pPr>
        <w:spacing w:line="240" w:lineRule="auto"/>
        <w:ind w:firstLine="709"/>
        <w:rPr>
          <w:rFonts w:ascii="Arial" w:hAnsi="Arial" w:cs="Arial"/>
          <w:sz w:val="24"/>
          <w:szCs w:val="24"/>
        </w:rPr>
      </w:pPr>
      <w:r w:rsidRPr="008845E6">
        <w:rPr>
          <w:rFonts w:ascii="Arial" w:hAnsi="Arial" w:cs="Arial"/>
          <w:b/>
          <w:sz w:val="24"/>
          <w:szCs w:val="24"/>
        </w:rPr>
        <w:t>Клавиша «3»</w:t>
      </w:r>
      <w:r w:rsidRPr="008845E6">
        <w:rPr>
          <w:rFonts w:ascii="Arial" w:hAnsi="Arial" w:cs="Arial"/>
          <w:sz w:val="24"/>
          <w:szCs w:val="24"/>
        </w:rPr>
        <w:t xml:space="preserve"> используется для отображения описания (имени) пользователя. Если имя пользователя не задано, отобразится порядковый номер его пароля в базе данных. </w:t>
      </w:r>
    </w:p>
    <w:p w:rsidR="00B56EE7" w:rsidRPr="008845E6" w:rsidRDefault="00B56EE7" w:rsidP="008845E6">
      <w:pPr>
        <w:spacing w:line="240" w:lineRule="auto"/>
        <w:jc w:val="center"/>
        <w:rPr>
          <w:rFonts w:ascii="Arial" w:hAnsi="Arial" w:cs="Arial"/>
          <w:sz w:val="24"/>
          <w:szCs w:val="24"/>
        </w:rPr>
      </w:pPr>
    </w:p>
    <w:p w:rsidR="00B56EE7" w:rsidRPr="008845E6" w:rsidRDefault="00B56EE7" w:rsidP="008845E6">
      <w:pPr>
        <w:spacing w:line="240" w:lineRule="auto"/>
        <w:jc w:val="center"/>
        <w:rPr>
          <w:rFonts w:ascii="Arial" w:hAnsi="Arial" w:cs="Arial"/>
          <w:sz w:val="24"/>
          <w:szCs w:val="24"/>
        </w:rPr>
      </w:pPr>
      <w:r w:rsidRPr="008845E6">
        <w:rPr>
          <w:rFonts w:ascii="Arial" w:hAnsi="Arial" w:cs="Arial"/>
          <w:noProof/>
          <w:sz w:val="24"/>
          <w:szCs w:val="24"/>
          <w:lang w:eastAsia="ru-RU"/>
        </w:rPr>
        <w:drawing>
          <wp:inline distT="0" distB="0" distL="0" distR="0" wp14:anchorId="1A75C454" wp14:editId="32F9961F">
            <wp:extent cx="3824577" cy="948671"/>
            <wp:effectExtent l="0" t="0" r="5080" b="4445"/>
            <wp:docPr id="20" name="Рисунок 20" descr="E:\Work\Справочник по эксплуатации\Рисунки\С2000М\Примеры использования клавиш\3_клавиша3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Work\Справочник по эксплуатации\Рисунки\С2000М\Примеры использования клавиш\3_клавиша3_3.t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36179" cy="951549"/>
                    </a:xfrm>
                    <a:prstGeom prst="rect">
                      <a:avLst/>
                    </a:prstGeom>
                    <a:noFill/>
                    <a:ln>
                      <a:noFill/>
                    </a:ln>
                  </pic:spPr>
                </pic:pic>
              </a:graphicData>
            </a:graphic>
          </wp:inline>
        </w:drawing>
      </w:r>
    </w:p>
    <w:p w:rsidR="00B56EE7" w:rsidRPr="008845E6" w:rsidRDefault="00B56EE7" w:rsidP="008845E6">
      <w:pPr>
        <w:spacing w:line="240" w:lineRule="auto"/>
        <w:jc w:val="center"/>
        <w:rPr>
          <w:rFonts w:ascii="Arial" w:hAnsi="Arial" w:cs="Arial"/>
          <w:b/>
          <w:sz w:val="24"/>
          <w:szCs w:val="24"/>
        </w:rPr>
      </w:pPr>
    </w:p>
    <w:p w:rsidR="00B56EE7" w:rsidRPr="008845E6" w:rsidRDefault="00B56EE7" w:rsidP="008845E6">
      <w:pPr>
        <w:spacing w:line="240" w:lineRule="auto"/>
        <w:jc w:val="center"/>
        <w:rPr>
          <w:rFonts w:ascii="Arial" w:hAnsi="Arial" w:cs="Arial"/>
          <w:sz w:val="24"/>
          <w:szCs w:val="24"/>
        </w:rPr>
      </w:pPr>
      <w:r w:rsidRPr="008845E6">
        <w:rPr>
          <w:rFonts w:ascii="Arial" w:hAnsi="Arial" w:cs="Arial"/>
          <w:b/>
          <w:sz w:val="24"/>
          <w:szCs w:val="24"/>
        </w:rPr>
        <w:t xml:space="preserve">Рисунок </w:t>
      </w:r>
      <w:r w:rsidR="009C0D46">
        <w:rPr>
          <w:rFonts w:ascii="Arial" w:hAnsi="Arial" w:cs="Arial"/>
          <w:b/>
          <w:sz w:val="24"/>
          <w:szCs w:val="24"/>
        </w:rPr>
        <w:t>3.</w:t>
      </w:r>
      <w:r w:rsidR="004061D7">
        <w:rPr>
          <w:rFonts w:ascii="Arial" w:hAnsi="Arial" w:cs="Arial"/>
          <w:b/>
          <w:sz w:val="24"/>
          <w:szCs w:val="24"/>
        </w:rPr>
        <w:t>7</w:t>
      </w:r>
      <w:r w:rsidRPr="008845E6">
        <w:rPr>
          <w:rFonts w:ascii="Arial" w:hAnsi="Arial" w:cs="Arial"/>
          <w:b/>
          <w:sz w:val="24"/>
          <w:szCs w:val="24"/>
        </w:rPr>
        <w:t>.</w:t>
      </w:r>
      <w:r w:rsidRPr="008845E6">
        <w:rPr>
          <w:rFonts w:ascii="Arial" w:hAnsi="Arial" w:cs="Arial"/>
          <w:sz w:val="24"/>
          <w:szCs w:val="24"/>
        </w:rPr>
        <w:t xml:space="preserve"> Примеры экрана пульта при нажатии клавиши «3»</w:t>
      </w:r>
    </w:p>
    <w:p w:rsidR="00B56EE7" w:rsidRPr="008845E6" w:rsidRDefault="00B56EE7" w:rsidP="008845E6">
      <w:pPr>
        <w:spacing w:line="240" w:lineRule="auto"/>
        <w:rPr>
          <w:rFonts w:ascii="Arial" w:hAnsi="Arial" w:cs="Arial"/>
          <w:b/>
          <w:sz w:val="24"/>
          <w:szCs w:val="24"/>
        </w:rPr>
      </w:pPr>
    </w:p>
    <w:p w:rsidR="00B56EE7" w:rsidRPr="008845E6" w:rsidRDefault="00B56EE7" w:rsidP="0029370C">
      <w:pPr>
        <w:spacing w:line="240" w:lineRule="auto"/>
        <w:ind w:firstLine="709"/>
        <w:rPr>
          <w:rFonts w:ascii="Arial" w:hAnsi="Arial" w:cs="Arial"/>
          <w:sz w:val="24"/>
          <w:szCs w:val="24"/>
        </w:rPr>
      </w:pPr>
      <w:r w:rsidRPr="008845E6">
        <w:rPr>
          <w:rFonts w:ascii="Arial" w:hAnsi="Arial" w:cs="Arial"/>
          <w:b/>
          <w:sz w:val="24"/>
          <w:szCs w:val="24"/>
        </w:rPr>
        <w:t>Клавиша «5»</w:t>
      </w:r>
      <w:r w:rsidRPr="008845E6">
        <w:rPr>
          <w:rFonts w:ascii="Arial" w:hAnsi="Arial" w:cs="Arial"/>
          <w:sz w:val="24"/>
          <w:szCs w:val="24"/>
        </w:rPr>
        <w:t xml:space="preserve"> позволяет просматривать номер зоны </w:t>
      </w:r>
      <w:proofErr w:type="spellStart"/>
      <w:r w:rsidRPr="008845E6">
        <w:rPr>
          <w:rFonts w:ascii="Arial" w:hAnsi="Arial" w:cs="Arial"/>
          <w:sz w:val="24"/>
          <w:szCs w:val="24"/>
        </w:rPr>
        <w:t>Contact</w:t>
      </w:r>
      <w:proofErr w:type="spellEnd"/>
      <w:r w:rsidRPr="008845E6">
        <w:rPr>
          <w:rFonts w:ascii="Arial" w:hAnsi="Arial" w:cs="Arial"/>
          <w:sz w:val="24"/>
          <w:szCs w:val="24"/>
        </w:rPr>
        <w:t xml:space="preserve"> ID в сообщениях от зон (ШС, реле, считывателей, зон состояния приборов). Если номер зоны не задан, пульт отобразит «№ ЗОНЫ: НЕ </w:t>
      </w:r>
      <w:proofErr w:type="gramStart"/>
      <w:r w:rsidRPr="008845E6">
        <w:rPr>
          <w:rFonts w:ascii="Arial" w:hAnsi="Arial" w:cs="Arial"/>
          <w:sz w:val="24"/>
          <w:szCs w:val="24"/>
        </w:rPr>
        <w:t>ЗАДАН</w:t>
      </w:r>
      <w:proofErr w:type="gramEnd"/>
      <w:r w:rsidRPr="008845E6">
        <w:rPr>
          <w:rFonts w:ascii="Arial" w:hAnsi="Arial" w:cs="Arial"/>
          <w:sz w:val="24"/>
          <w:szCs w:val="24"/>
        </w:rPr>
        <w:t>»</w:t>
      </w:r>
      <w:r w:rsidR="0029370C">
        <w:rPr>
          <w:rFonts w:ascii="Arial" w:hAnsi="Arial" w:cs="Arial"/>
          <w:sz w:val="24"/>
          <w:szCs w:val="24"/>
        </w:rPr>
        <w:t xml:space="preserve"> (только для С2000М)</w:t>
      </w:r>
      <w:r w:rsidRPr="008845E6">
        <w:rPr>
          <w:rFonts w:ascii="Arial" w:hAnsi="Arial" w:cs="Arial"/>
          <w:sz w:val="24"/>
          <w:szCs w:val="24"/>
        </w:rPr>
        <w:t xml:space="preserve">. </w:t>
      </w:r>
    </w:p>
    <w:p w:rsidR="00B56EE7" w:rsidRPr="008845E6" w:rsidRDefault="00B56EE7" w:rsidP="0029370C">
      <w:pPr>
        <w:spacing w:line="240" w:lineRule="auto"/>
        <w:ind w:firstLine="709"/>
        <w:rPr>
          <w:rFonts w:ascii="Arial" w:hAnsi="Arial" w:cs="Arial"/>
          <w:sz w:val="24"/>
          <w:szCs w:val="24"/>
        </w:rPr>
      </w:pPr>
      <w:r w:rsidRPr="008845E6">
        <w:rPr>
          <w:rFonts w:ascii="Arial" w:hAnsi="Arial" w:cs="Arial"/>
          <w:b/>
          <w:sz w:val="24"/>
          <w:szCs w:val="24"/>
        </w:rPr>
        <w:t>Клавиша «9»</w:t>
      </w:r>
      <w:r w:rsidRPr="008845E6">
        <w:rPr>
          <w:rFonts w:ascii="Arial" w:hAnsi="Arial" w:cs="Arial"/>
          <w:sz w:val="24"/>
          <w:szCs w:val="24"/>
        </w:rPr>
        <w:t xml:space="preserve"> позволяет узнать номер сообщения в буфере пульта. Последнее сообщение имеет номер 1, самое старое – 1023.</w:t>
      </w:r>
    </w:p>
    <w:p w:rsidR="00B56EE7" w:rsidRPr="008845E6" w:rsidRDefault="00B56EE7" w:rsidP="0029370C">
      <w:pPr>
        <w:spacing w:before="240" w:line="240" w:lineRule="auto"/>
        <w:ind w:firstLine="709"/>
        <w:rPr>
          <w:rFonts w:ascii="Arial" w:hAnsi="Arial" w:cs="Arial"/>
          <w:sz w:val="24"/>
          <w:szCs w:val="24"/>
        </w:rPr>
      </w:pPr>
      <w:r w:rsidRPr="008845E6">
        <w:rPr>
          <w:rFonts w:ascii="Arial" w:hAnsi="Arial" w:cs="Arial"/>
          <w:sz w:val="24"/>
          <w:szCs w:val="24"/>
        </w:rPr>
        <w:t>При возникновении в системе нескольких событий следует просмотреть журнал событий пульта.</w:t>
      </w:r>
    </w:p>
    <w:p w:rsidR="00B56EE7" w:rsidRDefault="00B56EE7" w:rsidP="00784323">
      <w:pPr>
        <w:pStyle w:val="31"/>
      </w:pPr>
      <w:bookmarkStart w:id="46" w:name="_Ref409616724"/>
      <w:bookmarkStart w:id="47" w:name="_Toc468961539"/>
      <w:r w:rsidRPr="009C0D46">
        <w:t>3.1.2 Просмотр журнала событий пульта С2000М</w:t>
      </w:r>
      <w:bookmarkEnd w:id="46"/>
      <w:r w:rsidR="00C92E84">
        <w:t xml:space="preserve"> (С2000)</w:t>
      </w:r>
      <w:bookmarkEnd w:id="47"/>
    </w:p>
    <w:p w:rsidR="00B56EE7" w:rsidRPr="008845E6" w:rsidRDefault="00B56EE7" w:rsidP="008845E6">
      <w:pPr>
        <w:spacing w:line="240" w:lineRule="auto"/>
        <w:ind w:firstLine="568"/>
        <w:rPr>
          <w:rFonts w:ascii="Arial" w:hAnsi="Arial" w:cs="Arial"/>
          <w:sz w:val="24"/>
          <w:szCs w:val="24"/>
        </w:rPr>
      </w:pPr>
      <w:r w:rsidRPr="008845E6">
        <w:rPr>
          <w:rFonts w:ascii="Arial" w:hAnsi="Arial" w:cs="Arial"/>
          <w:sz w:val="24"/>
          <w:szCs w:val="24"/>
        </w:rPr>
        <w:t>Для просмотра сообщений, накопленных в буфере событий пульта С2000М</w:t>
      </w:r>
      <w:r w:rsidR="00C92E84">
        <w:rPr>
          <w:rFonts w:ascii="Arial" w:hAnsi="Arial" w:cs="Arial"/>
          <w:sz w:val="24"/>
          <w:szCs w:val="24"/>
        </w:rPr>
        <w:t xml:space="preserve"> (С2000)</w:t>
      </w:r>
      <w:r w:rsidRPr="008845E6">
        <w:rPr>
          <w:rFonts w:ascii="Arial" w:hAnsi="Arial" w:cs="Arial"/>
          <w:sz w:val="24"/>
          <w:szCs w:val="24"/>
        </w:rPr>
        <w:t>, выполните следующие действия:</w:t>
      </w:r>
    </w:p>
    <w:p w:rsidR="00B56EE7" w:rsidRPr="008845E6" w:rsidRDefault="00C92E84" w:rsidP="00C92E84">
      <w:pPr>
        <w:pStyle w:val="a7"/>
        <w:tabs>
          <w:tab w:val="left" w:pos="1276"/>
        </w:tabs>
        <w:ind w:left="851" w:firstLine="0"/>
        <w:rPr>
          <w:rFonts w:cs="Arial"/>
          <w:b/>
          <w:szCs w:val="24"/>
        </w:rPr>
      </w:pPr>
      <w:r>
        <w:rPr>
          <w:rFonts w:cs="Arial"/>
          <w:szCs w:val="24"/>
        </w:rPr>
        <w:t>1) П</w:t>
      </w:r>
      <w:r w:rsidR="00B56EE7" w:rsidRPr="008845E6">
        <w:rPr>
          <w:rFonts w:cs="Arial"/>
          <w:szCs w:val="24"/>
        </w:rPr>
        <w:t>ереведите пульт в дежурный режим (режим индикации времени);</w:t>
      </w:r>
    </w:p>
    <w:p w:rsidR="005329B0" w:rsidRDefault="00C92E84" w:rsidP="00C92E84">
      <w:pPr>
        <w:pStyle w:val="a7"/>
        <w:tabs>
          <w:tab w:val="left" w:pos="1276"/>
        </w:tabs>
        <w:ind w:left="851" w:firstLine="0"/>
        <w:rPr>
          <w:rFonts w:cs="Arial"/>
          <w:szCs w:val="24"/>
        </w:rPr>
      </w:pPr>
      <w:r>
        <w:rPr>
          <w:rFonts w:cs="Arial"/>
          <w:szCs w:val="24"/>
        </w:rPr>
        <w:t>2) Н</w:t>
      </w:r>
      <w:r w:rsidR="00B56EE7" w:rsidRPr="008845E6">
        <w:rPr>
          <w:rFonts w:cs="Arial"/>
          <w:szCs w:val="24"/>
        </w:rPr>
        <w:t>ажмите клавишу «</w:t>
      </w:r>
      <w:r w:rsidR="00B56EE7" w:rsidRPr="008845E6">
        <w:rPr>
          <w:rFonts w:cs="Arial"/>
          <w:szCs w:val="24"/>
          <w:lang w:val="en-US"/>
        </w:rPr>
        <w:t>MEM</w:t>
      </w:r>
      <w:r w:rsidR="00B56EE7" w:rsidRPr="008845E6">
        <w:rPr>
          <w:rFonts w:cs="Arial"/>
          <w:szCs w:val="24"/>
        </w:rPr>
        <w:t>»</w:t>
      </w:r>
      <w:r>
        <w:rPr>
          <w:rFonts w:cs="Arial"/>
          <w:szCs w:val="24"/>
        </w:rPr>
        <w:t xml:space="preserve"> (в С2000М)</w:t>
      </w:r>
      <w:r w:rsidR="00B56EE7" w:rsidRPr="008845E6">
        <w:rPr>
          <w:rFonts w:cs="Arial"/>
          <w:szCs w:val="24"/>
        </w:rPr>
        <w:t>,</w:t>
      </w:r>
      <w:r>
        <w:rPr>
          <w:rFonts w:cs="Arial"/>
          <w:szCs w:val="24"/>
        </w:rPr>
        <w:t xml:space="preserve"> «</w:t>
      </w:r>
      <w:r>
        <w:rPr>
          <w:rFonts w:cs="Arial"/>
          <w:szCs w:val="24"/>
          <w:lang w:val="en-US"/>
        </w:rPr>
        <w:t>ENTER</w:t>
      </w:r>
      <w:r>
        <w:rPr>
          <w:rFonts w:cs="Arial"/>
          <w:szCs w:val="24"/>
        </w:rPr>
        <w:t>»</w:t>
      </w:r>
      <w:r w:rsidRPr="00C92E84">
        <w:rPr>
          <w:rFonts w:cs="Arial"/>
          <w:szCs w:val="24"/>
        </w:rPr>
        <w:t xml:space="preserve"> </w:t>
      </w:r>
      <w:r>
        <w:rPr>
          <w:rFonts w:cs="Arial"/>
          <w:szCs w:val="24"/>
        </w:rPr>
        <w:t>(в С2000)</w:t>
      </w:r>
      <w:r w:rsidR="00B56EE7" w:rsidRPr="008845E6">
        <w:rPr>
          <w:rFonts w:cs="Arial"/>
          <w:szCs w:val="24"/>
        </w:rPr>
        <w:t>. С помощью клавиш «</w:t>
      </w:r>
      <w:r w:rsidR="00B56EE7" w:rsidRPr="008845E6">
        <w:rPr>
          <w:rFonts w:cs="Arial"/>
          <w:szCs w:val="24"/>
        </w:rPr>
        <w:sym w:font="Marlett" w:char="F034"/>
      </w:r>
      <w:r w:rsidR="00B56EE7" w:rsidRPr="008845E6">
        <w:rPr>
          <w:rFonts w:cs="Arial"/>
          <w:szCs w:val="24"/>
        </w:rPr>
        <w:t>» (листание событий в прямом хронологическом порядке) и «</w:t>
      </w:r>
      <w:r w:rsidR="00B56EE7" w:rsidRPr="008845E6">
        <w:rPr>
          <w:rFonts w:cs="Arial"/>
          <w:szCs w:val="24"/>
        </w:rPr>
        <w:sym w:font="Marlett" w:char="F033"/>
      </w:r>
      <w:r w:rsidR="00B56EE7" w:rsidRPr="008845E6">
        <w:rPr>
          <w:rFonts w:cs="Arial"/>
          <w:szCs w:val="24"/>
        </w:rPr>
        <w:t xml:space="preserve">» (листание событий в обратном хронологическом порядке) можно просмотреть на ЖКИ 1023 последних сообщения. </w:t>
      </w:r>
    </w:p>
    <w:p w:rsidR="005329B0" w:rsidRPr="005329B0" w:rsidRDefault="00B56EE7" w:rsidP="005329B0">
      <w:pPr>
        <w:tabs>
          <w:tab w:val="left" w:pos="1276"/>
        </w:tabs>
        <w:rPr>
          <w:rFonts w:ascii="Arial" w:hAnsi="Arial" w:cs="Arial"/>
          <w:sz w:val="24"/>
          <w:szCs w:val="24"/>
        </w:rPr>
      </w:pPr>
      <w:r w:rsidRPr="005329B0">
        <w:rPr>
          <w:rFonts w:ascii="Arial" w:hAnsi="Arial" w:cs="Arial"/>
          <w:sz w:val="24"/>
          <w:szCs w:val="24"/>
        </w:rPr>
        <w:t xml:space="preserve">Перечень сообщений, отображаемых на ЖКИ пульта </w:t>
      </w:r>
      <w:r w:rsidR="005329B0" w:rsidRPr="005329B0">
        <w:rPr>
          <w:rFonts w:ascii="Arial" w:hAnsi="Arial" w:cs="Arial"/>
          <w:sz w:val="24"/>
          <w:szCs w:val="24"/>
        </w:rPr>
        <w:t xml:space="preserve">С2000М </w:t>
      </w:r>
      <w:r w:rsidRPr="005329B0">
        <w:rPr>
          <w:rFonts w:ascii="Arial" w:hAnsi="Arial" w:cs="Arial"/>
          <w:sz w:val="24"/>
          <w:szCs w:val="24"/>
        </w:rPr>
        <w:t xml:space="preserve">в режимах «На охране» и «Снят с охраны», приведен </w:t>
      </w:r>
      <w:r w:rsidRPr="004D26F1">
        <w:rPr>
          <w:rFonts w:ascii="Arial" w:hAnsi="Arial" w:cs="Arial"/>
          <w:sz w:val="24"/>
          <w:szCs w:val="24"/>
        </w:rPr>
        <w:t xml:space="preserve">в Приложении </w:t>
      </w:r>
      <w:r w:rsidR="008E71CC" w:rsidRPr="004D26F1">
        <w:rPr>
          <w:rFonts w:ascii="Arial" w:hAnsi="Arial" w:cs="Arial"/>
          <w:sz w:val="24"/>
          <w:szCs w:val="24"/>
        </w:rPr>
        <w:t>1</w:t>
      </w:r>
      <w:r w:rsidRPr="004D26F1">
        <w:rPr>
          <w:rFonts w:ascii="Arial" w:hAnsi="Arial" w:cs="Arial"/>
          <w:sz w:val="24"/>
          <w:szCs w:val="24"/>
        </w:rPr>
        <w:t>.</w:t>
      </w:r>
      <w:r w:rsidR="005329B0" w:rsidRPr="004D26F1">
        <w:rPr>
          <w:rFonts w:ascii="Arial" w:hAnsi="Arial" w:cs="Arial"/>
          <w:sz w:val="24"/>
          <w:szCs w:val="24"/>
        </w:rPr>
        <w:t xml:space="preserve">  Перечень</w:t>
      </w:r>
      <w:r w:rsidR="005329B0" w:rsidRPr="005329B0">
        <w:rPr>
          <w:rFonts w:ascii="Arial" w:hAnsi="Arial" w:cs="Arial"/>
          <w:sz w:val="24"/>
          <w:szCs w:val="24"/>
        </w:rPr>
        <w:t xml:space="preserve"> сообщений, отображаемых на ЖКИ пульта С2000 в режимах «На охране» и «Снят с охраны», приведен в </w:t>
      </w:r>
      <w:r w:rsidR="005329B0" w:rsidRPr="004D26F1">
        <w:rPr>
          <w:rFonts w:ascii="Arial" w:hAnsi="Arial" w:cs="Arial"/>
          <w:sz w:val="24"/>
          <w:szCs w:val="24"/>
        </w:rPr>
        <w:t xml:space="preserve">Приложении </w:t>
      </w:r>
      <w:r w:rsidR="008E71CC" w:rsidRPr="004D26F1">
        <w:rPr>
          <w:rFonts w:ascii="Arial" w:hAnsi="Arial" w:cs="Arial"/>
          <w:sz w:val="24"/>
          <w:szCs w:val="24"/>
        </w:rPr>
        <w:t>4</w:t>
      </w:r>
      <w:r w:rsidR="005329B0" w:rsidRPr="004D26F1">
        <w:rPr>
          <w:rFonts w:ascii="Arial" w:hAnsi="Arial" w:cs="Arial"/>
          <w:sz w:val="24"/>
          <w:szCs w:val="24"/>
        </w:rPr>
        <w:t>.</w:t>
      </w:r>
    </w:p>
    <w:p w:rsidR="00B56EE7" w:rsidRPr="008845E6" w:rsidRDefault="00B56EE7" w:rsidP="005329B0">
      <w:pPr>
        <w:tabs>
          <w:tab w:val="left" w:pos="1276"/>
        </w:tabs>
        <w:rPr>
          <w:rFonts w:ascii="Arial" w:hAnsi="Arial" w:cs="Arial"/>
          <w:b/>
          <w:sz w:val="24"/>
          <w:szCs w:val="24"/>
        </w:rPr>
      </w:pPr>
      <w:r w:rsidRPr="008845E6">
        <w:rPr>
          <w:rFonts w:ascii="Arial" w:hAnsi="Arial" w:cs="Arial"/>
          <w:sz w:val="24"/>
          <w:szCs w:val="24"/>
        </w:rPr>
        <w:t>Если на ЖКИ отображается последнее сообщение, то при нажатии клавиши «</w:t>
      </w:r>
      <w:r w:rsidRPr="008845E6">
        <w:rPr>
          <w:rFonts w:ascii="Arial" w:hAnsi="Arial" w:cs="Arial"/>
          <w:sz w:val="24"/>
          <w:szCs w:val="24"/>
        </w:rPr>
        <w:sym w:font="Marlett" w:char="F034"/>
      </w:r>
      <w:r w:rsidRPr="008845E6">
        <w:rPr>
          <w:rFonts w:ascii="Arial" w:hAnsi="Arial" w:cs="Arial"/>
          <w:sz w:val="24"/>
          <w:szCs w:val="24"/>
        </w:rPr>
        <w:t xml:space="preserve">» пульт отобразит сообщение </w:t>
      </w:r>
      <w:proofErr w:type="gramStart"/>
      <w:r w:rsidRPr="008845E6">
        <w:rPr>
          <w:rFonts w:ascii="Arial" w:hAnsi="Arial" w:cs="Arial"/>
          <w:sz w:val="24"/>
          <w:szCs w:val="24"/>
        </w:rPr>
        <w:t>«</w:t>
      </w:r>
      <w:r w:rsidRPr="008845E6">
        <w:rPr>
          <w:rFonts w:ascii="Arial" w:hAnsi="Arial" w:cs="Arial"/>
          <w:sz w:val="24"/>
          <w:szCs w:val="24"/>
        </w:rPr>
        <w:noBreakHyphen/>
      </w:r>
      <w:proofErr w:type="gramEnd"/>
      <w:r w:rsidRPr="008845E6">
        <w:rPr>
          <w:rFonts w:ascii="Arial" w:hAnsi="Arial" w:cs="Arial"/>
          <w:sz w:val="24"/>
          <w:szCs w:val="24"/>
        </w:rPr>
        <w:t>КОНЕЦ БУФЕРА</w:t>
      </w:r>
      <w:r w:rsidRPr="008845E6">
        <w:rPr>
          <w:rFonts w:ascii="Arial" w:hAnsi="Arial" w:cs="Arial"/>
          <w:sz w:val="24"/>
          <w:szCs w:val="24"/>
        </w:rPr>
        <w:noBreakHyphen/>
        <w:t>». Если на ЖКИ отображается первое (самое старое) сообщение, то при нажатии клавиши «</w:t>
      </w:r>
      <w:r w:rsidRPr="008845E6">
        <w:rPr>
          <w:rFonts w:ascii="Arial" w:hAnsi="Arial" w:cs="Arial"/>
          <w:sz w:val="24"/>
          <w:szCs w:val="24"/>
        </w:rPr>
        <w:sym w:font="Marlett" w:char="F033"/>
      </w:r>
      <w:r w:rsidRPr="008845E6">
        <w:rPr>
          <w:rFonts w:ascii="Arial" w:hAnsi="Arial" w:cs="Arial"/>
          <w:sz w:val="24"/>
          <w:szCs w:val="24"/>
        </w:rPr>
        <w:t>» пульт отобразит сообщение «</w:t>
      </w:r>
      <w:r w:rsidRPr="008845E6">
        <w:rPr>
          <w:rFonts w:ascii="Arial" w:hAnsi="Arial" w:cs="Arial"/>
          <w:sz w:val="24"/>
          <w:szCs w:val="24"/>
        </w:rPr>
        <w:noBreakHyphen/>
        <w:t>НАЧАЛО БУФЕРА</w:t>
      </w:r>
      <w:r w:rsidRPr="008845E6">
        <w:rPr>
          <w:rFonts w:ascii="Arial" w:hAnsi="Arial" w:cs="Arial"/>
          <w:sz w:val="24"/>
          <w:szCs w:val="24"/>
        </w:rPr>
        <w:noBreakHyphen/>
        <w:t>».</w:t>
      </w:r>
    </w:p>
    <w:p w:rsidR="00B56EE7" w:rsidRPr="008845E6" w:rsidRDefault="00C92E84" w:rsidP="00C92E84">
      <w:pPr>
        <w:pStyle w:val="a7"/>
        <w:tabs>
          <w:tab w:val="left" w:pos="1276"/>
        </w:tabs>
        <w:ind w:left="851" w:firstLine="0"/>
        <w:rPr>
          <w:rFonts w:cs="Arial"/>
          <w:b/>
          <w:szCs w:val="24"/>
        </w:rPr>
      </w:pPr>
      <w:r>
        <w:rPr>
          <w:rFonts w:cs="Arial"/>
          <w:szCs w:val="24"/>
        </w:rPr>
        <w:t xml:space="preserve">3) </w:t>
      </w:r>
      <w:r w:rsidR="00B56EE7" w:rsidRPr="008845E6">
        <w:rPr>
          <w:rFonts w:cs="Arial"/>
          <w:szCs w:val="24"/>
        </w:rPr>
        <w:t>Для немедленного перехода из режима просмотра сообщений в режим отображения времени нажмите клавишу «CLR»</w:t>
      </w:r>
      <w:r>
        <w:rPr>
          <w:rFonts w:cs="Arial"/>
          <w:szCs w:val="24"/>
        </w:rPr>
        <w:t xml:space="preserve"> («</w:t>
      </w:r>
      <w:r>
        <w:rPr>
          <w:rFonts w:cs="Arial"/>
          <w:szCs w:val="24"/>
          <w:lang w:val="en-US"/>
        </w:rPr>
        <w:t>CLEAR</w:t>
      </w:r>
      <w:r>
        <w:rPr>
          <w:rFonts w:cs="Arial"/>
          <w:szCs w:val="24"/>
        </w:rPr>
        <w:t>»)</w:t>
      </w:r>
      <w:r w:rsidR="00B56EE7" w:rsidRPr="008845E6">
        <w:rPr>
          <w:rFonts w:cs="Arial"/>
          <w:szCs w:val="24"/>
        </w:rPr>
        <w:t>.</w:t>
      </w:r>
    </w:p>
    <w:p w:rsidR="00B56EE7" w:rsidRDefault="00B56EE7" w:rsidP="00784323">
      <w:pPr>
        <w:pStyle w:val="31"/>
      </w:pPr>
      <w:bookmarkStart w:id="48" w:name="_Toc468961540"/>
      <w:r w:rsidRPr="008845E6">
        <w:t>3.1.3 Просмотр состояния раздела  в пульте С2000М</w:t>
      </w:r>
      <w:r w:rsidR="000E1518">
        <w:t xml:space="preserve"> (С2000)</w:t>
      </w:r>
      <w:bookmarkEnd w:id="48"/>
    </w:p>
    <w:p w:rsidR="00B56EE7" w:rsidRPr="008845E6" w:rsidRDefault="00B56EE7" w:rsidP="009C0D46">
      <w:pPr>
        <w:spacing w:after="0" w:line="240" w:lineRule="auto"/>
        <w:ind w:firstLine="708"/>
        <w:rPr>
          <w:rFonts w:ascii="Arial" w:hAnsi="Arial" w:cs="Arial"/>
          <w:sz w:val="24"/>
          <w:szCs w:val="24"/>
        </w:rPr>
      </w:pPr>
      <w:r w:rsidRPr="008845E6">
        <w:rPr>
          <w:rFonts w:ascii="Arial" w:hAnsi="Arial" w:cs="Arial"/>
          <w:sz w:val="24"/>
          <w:szCs w:val="24"/>
        </w:rPr>
        <w:t>Для просмотра состояния раздела пользователь должен иметь соответствующий пароль доступа, который задается в программе «</w:t>
      </w:r>
      <w:proofErr w:type="spellStart"/>
      <w:r w:rsidRPr="008845E6">
        <w:rPr>
          <w:rFonts w:ascii="Arial" w:hAnsi="Arial" w:cs="Arial"/>
          <w:sz w:val="24"/>
          <w:szCs w:val="24"/>
          <w:lang w:val="en-US"/>
        </w:rPr>
        <w:t>PProg</w:t>
      </w:r>
      <w:proofErr w:type="spellEnd"/>
      <w:r w:rsidRPr="008845E6">
        <w:rPr>
          <w:rFonts w:ascii="Arial" w:hAnsi="Arial" w:cs="Arial"/>
          <w:sz w:val="24"/>
          <w:szCs w:val="24"/>
        </w:rPr>
        <w:t>». Вводить пароль можно либо из режима индикации времени, либо предварительно нажав клавишу «</w:t>
      </w:r>
      <w:r w:rsidRPr="008845E6">
        <w:rPr>
          <w:rFonts w:ascii="Arial" w:hAnsi="Arial" w:cs="Arial"/>
          <w:sz w:val="24"/>
          <w:szCs w:val="24"/>
          <w:lang w:val="en-US"/>
        </w:rPr>
        <w:t>ENT</w:t>
      </w:r>
      <w:r w:rsidRPr="008845E6">
        <w:rPr>
          <w:rFonts w:ascii="Arial" w:hAnsi="Arial" w:cs="Arial"/>
          <w:sz w:val="24"/>
          <w:szCs w:val="24"/>
        </w:rPr>
        <w:t xml:space="preserve">» для перехода в режим ввода пароля хозоргана. Максимальное количество цифр в пароле определяется значением параметра «MAX. ПАРОЛЬ», </w:t>
      </w:r>
      <w:proofErr w:type="gramStart"/>
      <w:r w:rsidRPr="008845E6">
        <w:rPr>
          <w:rFonts w:ascii="Arial" w:hAnsi="Arial" w:cs="Arial"/>
          <w:sz w:val="24"/>
          <w:szCs w:val="24"/>
        </w:rPr>
        <w:t>которое</w:t>
      </w:r>
      <w:proofErr w:type="gramEnd"/>
      <w:r w:rsidRPr="008845E6">
        <w:rPr>
          <w:rFonts w:ascii="Arial" w:hAnsi="Arial" w:cs="Arial"/>
          <w:sz w:val="24"/>
          <w:szCs w:val="24"/>
        </w:rPr>
        <w:t xml:space="preserve"> в заводской поставке равно 4. Если пароль содержит меньшее число цифр, его ввод нужно завершать нажатием кнопки «</w:t>
      </w:r>
      <w:r w:rsidRPr="008845E6">
        <w:rPr>
          <w:rFonts w:ascii="Arial" w:hAnsi="Arial" w:cs="Arial"/>
          <w:sz w:val="24"/>
          <w:szCs w:val="24"/>
          <w:lang w:val="en-US"/>
        </w:rPr>
        <w:t>ENT</w:t>
      </w:r>
      <w:r w:rsidRPr="008845E6">
        <w:rPr>
          <w:rFonts w:ascii="Arial" w:hAnsi="Arial" w:cs="Arial"/>
          <w:sz w:val="24"/>
          <w:szCs w:val="24"/>
        </w:rPr>
        <w:t>». Если пароль имеет права  управления разделами, отобразится информация о первом доступном пользователю разделе: его номер, состояние и текстовое описание. В данном режиме можно просмотреть состояние раздела и состояние всех его зон, состояние других разделов, а также управлять разделами в объеме тех действий, которые разрешены уровнем доступа пароля. Если все команды управления разделом запрещены, то доступен только просмотр состояния раздела и его зон.</w:t>
      </w:r>
    </w:p>
    <w:p w:rsidR="00B56EE7" w:rsidRPr="008845E6" w:rsidRDefault="00B56EE7" w:rsidP="009C0D46">
      <w:pPr>
        <w:spacing w:after="0" w:line="240" w:lineRule="auto"/>
        <w:ind w:firstLine="708"/>
        <w:rPr>
          <w:rFonts w:ascii="Arial" w:hAnsi="Arial" w:cs="Arial"/>
          <w:sz w:val="24"/>
          <w:szCs w:val="24"/>
        </w:rPr>
      </w:pPr>
      <w:r w:rsidRPr="008845E6">
        <w:rPr>
          <w:rFonts w:ascii="Arial" w:hAnsi="Arial" w:cs="Arial"/>
          <w:sz w:val="24"/>
          <w:szCs w:val="24"/>
        </w:rPr>
        <w:t>Если введен неправильный пароль, пульт выдаст звуковой сигнал «Ошибка» и отобразит сообщение «НЕВЕРНЫЙ ПАРОЛЬ», после чего перейдет в режим индикации времени. В целях защиты от подбора паролей, после ввода четырех неправильных паролей подряд пульт блокирует ввод следующего пароля на 30 секунд, при вводе пяти неправильных паролей - на 1 минуту, шести - на 2 минуты, и т.д. Блокировка ввода неправильных паролей снимается после ввода корректного пароля. Если пароль корректен, но не имеет прав управления, будет выдан звуковой сигнал «Ошибка» и отобразится сообщение «ДОСТУП ЗАПРЕЩЕН». Сообщение «НЕВЕРНЫЙ РАЗДЕЛ» означает, что выбранный раздел не существует. После выдачи команды управления разделом пульт может отобразить сообщение «Выполняется…». Оно означает, что команда была успешно выдана и ожидается сообщение с результатом. Сообщение «НЕ ВЫПОЛНЕНО» означает, что команду не удалось выполнить полностью – не все зоны раздела отработали её. Обычно это происходит вследствие ошибок в  конфигурации пульта (неверно заданы типы зон или фактически подключенные устройства не соответствуют заданным в конфигурации) или при отсутствии связи с зоной раздела. В случае неверной конфигурации раздел может перейти в состояние «ОШИБКА» (ошибка параметров зоны), в случае потери связи он будет в состоянии «ОТКЛЮЧЕН».</w:t>
      </w:r>
    </w:p>
    <w:p w:rsidR="00B56EE7" w:rsidRPr="008845E6" w:rsidRDefault="00B56EE7" w:rsidP="008845E6">
      <w:pPr>
        <w:spacing w:line="240" w:lineRule="auto"/>
        <w:rPr>
          <w:rFonts w:ascii="Arial" w:hAnsi="Arial" w:cs="Arial"/>
          <w:b/>
          <w:sz w:val="24"/>
          <w:szCs w:val="24"/>
        </w:rPr>
      </w:pPr>
    </w:p>
    <w:p w:rsidR="00B56EE7" w:rsidRPr="008845E6" w:rsidRDefault="00B56EE7" w:rsidP="008845E6">
      <w:pPr>
        <w:spacing w:line="240" w:lineRule="auto"/>
        <w:ind w:left="3119"/>
        <w:rPr>
          <w:rFonts w:ascii="Arial" w:hAnsi="Arial" w:cs="Arial"/>
          <w:sz w:val="24"/>
          <w:szCs w:val="24"/>
        </w:rPr>
      </w:pPr>
      <w:r w:rsidRPr="008845E6">
        <w:rPr>
          <w:rFonts w:ascii="Arial" w:hAnsi="Arial" w:cs="Arial"/>
          <w:noProof/>
          <w:sz w:val="24"/>
          <w:szCs w:val="24"/>
          <w:lang w:eastAsia="ru-RU"/>
        </w:rPr>
        <mc:AlternateContent>
          <mc:Choice Requires="wps">
            <w:drawing>
              <wp:anchor distT="0" distB="0" distL="114300" distR="114300" simplePos="0" relativeHeight="251661312" behindDoc="0" locked="0" layoutInCell="0" allowOverlap="1" wp14:anchorId="2C00ECCE" wp14:editId="3A896C3F">
                <wp:simplePos x="0" y="0"/>
                <wp:positionH relativeFrom="column">
                  <wp:posOffset>0</wp:posOffset>
                </wp:positionH>
                <wp:positionV relativeFrom="paragraph">
                  <wp:posOffset>32385</wp:posOffset>
                </wp:positionV>
                <wp:extent cx="1835785" cy="252095"/>
                <wp:effectExtent l="0" t="0" r="12065" b="14605"/>
                <wp:wrapNone/>
                <wp:docPr id="4350" name="Поле 4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2520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Default="005335FB" w:rsidP="001F3735">
                            <w:pPr>
                              <w:pStyle w:val="af4"/>
                              <w:ind w:firstLine="0"/>
                            </w:pPr>
                            <w:r>
                              <w:t>ПАРОЛЬ:</w:t>
                            </w:r>
                          </w:p>
                        </w:txbxContent>
                      </wps:txbx>
                      <wps:bodyPr rot="0" vert="horz" wrap="square" lIns="72000" tIns="0" rIns="72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350" o:spid="_x0000_s1097" type="#_x0000_t202" style="position:absolute;left:0;text-align:left;margin-left:0;margin-top:2.55pt;width:144.55pt;height:19.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R0TkQIAABYFAAAOAAAAZHJzL2Uyb0RvYy54bWysVEtu2zAQ3RfoHQjuHUm2HDtC5CC17KJA&#10;+gHSHoCmKIsoRbIkbSkNepaeoqsCPYOP1CFlO3azKYpqQVHk6M17wze8vukagbbMWK5kjpOLGCMm&#10;qSq5XOf408flYIqRdUSWRCjJcvzALL6ZvXxx3eqMDVWtRMkMAhBps1bnuHZOZ1Fkac0aYi+UZhI2&#10;K2Ua4uDTrKPSkBbQGxEN4/gyapUptVGUWQurRb+JZwG/qhh176vKModEjoGbC6MJ48qP0eyaZGtD&#10;dM3pngb5BxYN4RKSHqEK4gjaGP4MquHUKKsqd0FVE6mq4pQFDaAmif9Qc18TzYIWKI7VxzLZ/wdL&#10;320/GMTLHKejMRRIkgZOafd992v3c/cDhUWoUattBqH3GoJd90p1cNZBr9V3in62SKp5TeSa3Rqj&#10;2pqREjgmvrrRya89jvUgq/atKiET2TgVgLrKNL6AUBIE6EDl4Xg+rHOI+pTT0XgyHWNEYW84HsZX&#10;45CCZIe/tbHuNVMN8pMcGzj/gE62d9Z5NiQ7hPhkUi25EMEDQqIWMgwncdwLU4KXftfHWbNezYVB&#10;W+JtFJ59Ynsa1nAHZha8yfH0GEQyX46FLEMaR7jo50BFSA8O6oDcftab5vEqvlpMF9N0kA4vF4M0&#10;LorB7XKeDi6XyWRcjIr5vEi+eZ5JmtW8LJn0VA8GTtK/M8i+lXrrHS18JulM+TI8z5VH5zRCmUHV&#10;4R3UBR/4o+9N4LpVF2w3CS7xJlmp8gGcYVTfpHCpwKRW5itGLTRoju2XDTEMI/FGgrsm0P6+o8MH&#10;TMzp6uqwSiQFiBw7jPrp3PXdv9GGr2vI0PtYqltwYsWDSZ7Y7P0LzRfE7C8K392n3yHq6Tqb/QYA&#10;AP//AwBQSwMEFAAGAAgAAAAhAKaZmJncAAAABQEAAA8AAABkcnMvZG93bnJldi54bWxMj01Lw0AQ&#10;hu+C/2EZwYvYTUsqMWZTROlBQahVD96m2TEbuh9hd9vGf+940tsM78szzzSryVlxpJiG4BXMZwUI&#10;8l3Qg+8VvL+trysQKaPXaIMnBd+UYNWenzVY63Dyr3Tc5l4wxKcaFZicx1rK1BlymGZhJM/ZV4gO&#10;M6+xlzriieHOykVR3EiHg+cLBkd6MNTttwfHlOWUJO7Hl88nW0bzcfW83jyiUpcX0/0diExT/ivD&#10;rz6rQ8tOu3DwOgmrgB/JCpZzEBwuqlsedgrKsgLZNvK/ffsDAAD//wMAUEsBAi0AFAAGAAgAAAAh&#10;ALaDOJL+AAAA4QEAABMAAAAAAAAAAAAAAAAAAAAAAFtDb250ZW50X1R5cGVzXS54bWxQSwECLQAU&#10;AAYACAAAACEAOP0h/9YAAACUAQAACwAAAAAAAAAAAAAAAAAvAQAAX3JlbHMvLnJlbHNQSwECLQAU&#10;AAYACAAAACEA7wUdE5ECAAAWBQAADgAAAAAAAAAAAAAAAAAuAgAAZHJzL2Uyb0RvYy54bWxQSwEC&#10;LQAUAAYACAAAACEAppmYmdwAAAAFAQAADwAAAAAAAAAAAAAAAADrBAAAZHJzL2Rvd25yZXYueG1s&#10;UEsFBgAAAAAEAAQA8wAAAPQFAAAAAA==&#10;" o:allowincell="f" filled="f" strokeweight="1pt">
                <v:textbox inset="2mm,0,2mm,0">
                  <w:txbxContent>
                    <w:p w:rsidR="005335FB" w:rsidRDefault="005335FB" w:rsidP="001F3735">
                      <w:pPr>
                        <w:pStyle w:val="af4"/>
                        <w:ind w:firstLine="0"/>
                      </w:pPr>
                      <w:r>
                        <w:t>ПАРОЛЬ:</w:t>
                      </w:r>
                    </w:p>
                  </w:txbxContent>
                </v:textbox>
              </v:shape>
            </w:pict>
          </mc:Fallback>
        </mc:AlternateContent>
      </w:r>
      <w:r w:rsidRPr="008845E6">
        <w:rPr>
          <w:rFonts w:ascii="Arial" w:hAnsi="Arial" w:cs="Arial"/>
          <w:sz w:val="24"/>
          <w:szCs w:val="24"/>
        </w:rPr>
        <w:t xml:space="preserve">Введите пароль (пароль должен иметь права на управление какими-либо разделами). </w:t>
      </w:r>
    </w:p>
    <w:p w:rsidR="00B56EE7" w:rsidRPr="008845E6" w:rsidRDefault="00B56EE7" w:rsidP="008845E6">
      <w:pPr>
        <w:spacing w:line="240" w:lineRule="auto"/>
        <w:ind w:left="3119"/>
        <w:rPr>
          <w:rFonts w:ascii="Arial" w:hAnsi="Arial" w:cs="Arial"/>
          <w:sz w:val="24"/>
          <w:szCs w:val="24"/>
        </w:rPr>
      </w:pPr>
      <w:r w:rsidRPr="008845E6">
        <w:rPr>
          <w:rFonts w:ascii="Arial" w:hAnsi="Arial" w:cs="Arial"/>
          <w:sz w:val="24"/>
          <w:szCs w:val="24"/>
        </w:rPr>
        <w:t xml:space="preserve">Если пароль правильный, </w:t>
      </w:r>
      <w:r w:rsidRPr="008845E6">
        <w:rPr>
          <w:rFonts w:ascii="Arial" w:hAnsi="Arial" w:cs="Arial"/>
          <w:noProof/>
          <w:sz w:val="24"/>
          <w:szCs w:val="24"/>
          <w:lang w:eastAsia="ru-RU"/>
        </w:rPr>
        <mc:AlternateContent>
          <mc:Choice Requires="wps">
            <w:drawing>
              <wp:anchor distT="0" distB="0" distL="114300" distR="114300" simplePos="0" relativeHeight="251662336" behindDoc="0" locked="0" layoutInCell="0" allowOverlap="1" wp14:anchorId="450A8112" wp14:editId="3F0658F8">
                <wp:simplePos x="0" y="0"/>
                <wp:positionH relativeFrom="column">
                  <wp:posOffset>0</wp:posOffset>
                </wp:positionH>
                <wp:positionV relativeFrom="paragraph">
                  <wp:posOffset>32385</wp:posOffset>
                </wp:positionV>
                <wp:extent cx="1835785" cy="504190"/>
                <wp:effectExtent l="0" t="0" r="12065" b="10160"/>
                <wp:wrapNone/>
                <wp:docPr id="4349" name="Поле 4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50419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Default="005335FB" w:rsidP="001F3735">
                            <w:pPr>
                              <w:pStyle w:val="af4"/>
                              <w:ind w:firstLine="0"/>
                            </w:pPr>
                            <w:r>
                              <w:sym w:font="Marlett" w:char="F076"/>
                            </w:r>
                            <w:r>
                              <w:t xml:space="preserve"> 1200: СНЯТ</w:t>
                            </w:r>
                          </w:p>
                          <w:p w:rsidR="005335FB" w:rsidRDefault="005335FB" w:rsidP="001F3735">
                            <w:pPr>
                              <w:pStyle w:val="af4"/>
                              <w:ind w:firstLine="0"/>
                            </w:pPr>
                            <w:r>
                              <w:t>12й этаж коридор</w:t>
                            </w:r>
                          </w:p>
                        </w:txbxContent>
                      </wps:txbx>
                      <wps:bodyPr rot="0" vert="horz" wrap="square" lIns="72000" tIns="0" rIns="72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349" o:spid="_x0000_s1098" type="#_x0000_t202" style="position:absolute;left:0;text-align:left;margin-left:0;margin-top:2.55pt;width:144.55pt;height:39.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mtYkwIAABYFAAAOAAAAZHJzL2Uyb0RvYy54bWysVEtu2zAQ3RfoHQjuHUmOHNuC5SC17KJA&#10;+gHSHoCmKIsoRbIkbSkNepaeoqsCPYOP1CFlO06zKYpqQY3I0Zt5M284u+4agXbMWK5kjpOLGCMm&#10;qSq53OT408fVYIKRdUSWRCjJcnzPLL6ev3wxa3XGhqpWomQGAYi0WatzXDunsyiytGYNsRdKMwmH&#10;lTINcfBpNlFpSAvojYiGcXwVtcqU2ijKrIXdoj/E84BfVYy691VlmUMix5CbC6sJ69qv0XxGso0h&#10;uub0kAb5hywawiUEPUEVxBG0NfwZVMOpUVZV7oKqJlJVxSkLHIBNEv/B5q4mmgUuUByrT2Wy/w+W&#10;vtt9MIiXOU4v0ylGkjTQpf33/a/9z/0PFDahRq22GbjeaXB23SvVQa8DX6tvFf1skVSLmsgNuzFG&#10;tTUjJeSY+OpGZ7/2ONaDrNu3qoRIZOtUAOoq0/gCQkkQoEOv7k/9YZ1D1IecXI7GkxFGFM5GcZpM&#10;QwMjkh3/1sa610w1yBs5NtD/gE52t9b5bEh2dPHBpFpxIYIGhEQtRBiO47gnpgQv/an3s2azXgiD&#10;dsTLKDyBG5ycuzXcgZgFb3I8OTmRzJdjKcsQxhEuehtSEdKDAztI7mD1onmYxtPlZDlJB+nwajlI&#10;46IY3KwW6eBqlYxHxWWxWBTJN59nkmY1L0smfapHASfp3wnkMEq99E4SfkLpCfNVeJ4zj56mEcoM&#10;rI7vwC7owLe+F4Hr1l2Q3Xjo8bxI1qq8B2UY1Q8pXCpg1Mp8xaiFAc2x/bIlhmEk3khQ1xjG3090&#10;+ADDnO+uj7tEUoDIscOoNxeun/6tNnxTQ4Rex1LdgBIrHkTymM1BvzB8gczhovDTff4dvB6vs/lv&#10;AAAA//8DAFBLAwQUAAYACAAAACEAVAS4mdwAAAAFAQAADwAAAGRycy9kb3ducmV2LnhtbEyPTUvD&#10;QBCG74L/YRnBi9hNSyMxZlNE6UFBqFUP3qbZMRu6H2F328Z/73jS2wzvyzPPNKvJWXGkmIbgFcxn&#10;BQjyXdCD7xW8v62vKxApo9dogycF35Rg1Z6fNVjrcPKvdNzmXjDEpxoVmJzHWsrUGXKYZmEkz9lX&#10;iA4zr7GXOuKJ4c7KRVHcSIeD5wsGR3ow1O23B8eUckoS9+PL55NdRvNx9bzePKJSlxfT/R2ITFP+&#10;K8OvPqtDy067cPA6CauAH8kKyjkIDhfVLQ87BdWyBNk28r99+wMAAP//AwBQSwECLQAUAAYACAAA&#10;ACEAtoM4kv4AAADhAQAAEwAAAAAAAAAAAAAAAAAAAAAAW0NvbnRlbnRfVHlwZXNdLnhtbFBLAQIt&#10;ABQABgAIAAAAIQA4/SH/1gAAAJQBAAALAAAAAAAAAAAAAAAAAC8BAABfcmVscy8ucmVsc1BLAQIt&#10;ABQABgAIAAAAIQCwymtYkwIAABYFAAAOAAAAAAAAAAAAAAAAAC4CAABkcnMvZTJvRG9jLnhtbFBL&#10;AQItABQABgAIAAAAIQBUBLiZ3AAAAAUBAAAPAAAAAAAAAAAAAAAAAO0EAABkcnMvZG93bnJldi54&#10;bWxQSwUGAAAAAAQABADzAAAA9gUAAAAA&#10;" o:allowincell="f" filled="f" strokeweight="1pt">
                <v:textbox inset="2mm,0,2mm,0">
                  <w:txbxContent>
                    <w:p w:rsidR="005335FB" w:rsidRDefault="005335FB" w:rsidP="001F3735">
                      <w:pPr>
                        <w:pStyle w:val="af4"/>
                        <w:ind w:firstLine="0"/>
                      </w:pPr>
                      <w:r>
                        <w:sym w:font="Marlett" w:char="F076"/>
                      </w:r>
                      <w:r>
                        <w:t xml:space="preserve"> 1200: СНЯТ</w:t>
                      </w:r>
                    </w:p>
                    <w:p w:rsidR="005335FB" w:rsidRDefault="005335FB" w:rsidP="001F3735">
                      <w:pPr>
                        <w:pStyle w:val="af4"/>
                        <w:ind w:firstLine="0"/>
                      </w:pPr>
                      <w:r>
                        <w:t>12й этаж коридор</w:t>
                      </w:r>
                    </w:p>
                  </w:txbxContent>
                </v:textbox>
              </v:shape>
            </w:pict>
          </mc:Fallback>
        </mc:AlternateContent>
      </w:r>
      <w:r w:rsidRPr="008845E6">
        <w:rPr>
          <w:rFonts w:ascii="Arial" w:hAnsi="Arial" w:cs="Arial"/>
          <w:sz w:val="24"/>
          <w:szCs w:val="24"/>
        </w:rPr>
        <w:t>пульт отобразит состояние первого из доступных паролю разделов. В данном примере показано, что раздел 1200 находится в состоянии «СНЯТ». Раздел имеет название «12й этаж коридор». «Клавишами «</w:t>
      </w:r>
      <w:r w:rsidRPr="008845E6">
        <w:rPr>
          <w:rFonts w:ascii="Arial" w:hAnsi="Arial" w:cs="Arial"/>
          <w:sz w:val="24"/>
          <w:szCs w:val="24"/>
        </w:rPr>
        <w:sym w:font="Marlett" w:char="F034"/>
      </w:r>
      <w:r w:rsidRPr="008845E6">
        <w:rPr>
          <w:rFonts w:ascii="Arial" w:hAnsi="Arial" w:cs="Arial"/>
          <w:sz w:val="24"/>
          <w:szCs w:val="24"/>
        </w:rPr>
        <w:t>» и «</w:t>
      </w:r>
      <w:r w:rsidRPr="008845E6">
        <w:rPr>
          <w:rFonts w:ascii="Arial" w:hAnsi="Arial" w:cs="Arial"/>
          <w:sz w:val="24"/>
          <w:szCs w:val="24"/>
        </w:rPr>
        <w:sym w:font="Marlett" w:char="F033"/>
      </w:r>
      <w:r w:rsidRPr="008845E6">
        <w:rPr>
          <w:rFonts w:ascii="Arial" w:hAnsi="Arial" w:cs="Arial"/>
          <w:sz w:val="24"/>
          <w:szCs w:val="24"/>
        </w:rPr>
        <w:t>» можно перейти на отображение состояния других доступных паролю разделов. Можно также набрать номер раздела с клавиатуры пульта и нажать «</w:t>
      </w:r>
      <w:r w:rsidRPr="008845E6">
        <w:rPr>
          <w:rFonts w:ascii="Arial" w:hAnsi="Arial" w:cs="Arial"/>
          <w:sz w:val="24"/>
          <w:szCs w:val="24"/>
          <w:lang w:val="en-US"/>
        </w:rPr>
        <w:t>ENT</w:t>
      </w:r>
      <w:r w:rsidRPr="008845E6">
        <w:rPr>
          <w:rFonts w:ascii="Arial" w:hAnsi="Arial" w:cs="Arial"/>
          <w:sz w:val="24"/>
          <w:szCs w:val="24"/>
        </w:rPr>
        <w:t>».</w:t>
      </w:r>
    </w:p>
    <w:p w:rsidR="00B56EE7" w:rsidRPr="004D26F1" w:rsidRDefault="00B56EE7" w:rsidP="00EE034F">
      <w:pPr>
        <w:spacing w:after="0" w:line="240" w:lineRule="auto"/>
        <w:ind w:firstLine="709"/>
        <w:rPr>
          <w:rFonts w:ascii="Arial" w:hAnsi="Arial" w:cs="Arial"/>
          <w:sz w:val="24"/>
          <w:szCs w:val="24"/>
        </w:rPr>
      </w:pPr>
      <w:r w:rsidRPr="008845E6">
        <w:rPr>
          <w:rFonts w:ascii="Arial" w:hAnsi="Arial" w:cs="Arial"/>
          <w:sz w:val="24"/>
          <w:szCs w:val="24"/>
        </w:rPr>
        <w:t xml:space="preserve">Состояние раздела определяется состоянием включенных в него зон. Состояние раздела может включать состояния всех приборов, зоны которых включены в раздел, если включен параметр «СОСТ. ПРИБОРОВ» в настройках режимов работы пульта. Поэтому раздел имеет не одно, а множество состояний. После ввода пароля в качестве состояния раздела отображается самое приоритетное, но есть возможность просмотреть все состояния. </w:t>
      </w:r>
      <w:r w:rsidRPr="00237850">
        <w:rPr>
          <w:rFonts w:ascii="Arial" w:hAnsi="Arial" w:cs="Arial"/>
          <w:sz w:val="24"/>
          <w:szCs w:val="24"/>
        </w:rPr>
        <w:t xml:space="preserve">Состояния зон и их отображение на ЖКИ </w:t>
      </w:r>
      <w:r w:rsidR="000E1518" w:rsidRPr="00237850">
        <w:rPr>
          <w:rFonts w:ascii="Arial" w:hAnsi="Arial" w:cs="Arial"/>
          <w:sz w:val="24"/>
          <w:szCs w:val="24"/>
        </w:rPr>
        <w:t xml:space="preserve">пульта С2000М </w:t>
      </w:r>
      <w:r w:rsidRPr="004D26F1">
        <w:rPr>
          <w:rFonts w:ascii="Arial" w:hAnsi="Arial" w:cs="Arial"/>
          <w:sz w:val="24"/>
          <w:szCs w:val="24"/>
        </w:rPr>
        <w:t xml:space="preserve">приведены в Приложении </w:t>
      </w:r>
      <w:r w:rsidR="005329B0" w:rsidRPr="004D26F1">
        <w:rPr>
          <w:rFonts w:ascii="Arial" w:hAnsi="Arial" w:cs="Arial"/>
          <w:sz w:val="24"/>
          <w:szCs w:val="24"/>
        </w:rPr>
        <w:t>2</w:t>
      </w:r>
      <w:r w:rsidRPr="004D26F1">
        <w:rPr>
          <w:rFonts w:ascii="Arial" w:hAnsi="Arial" w:cs="Arial"/>
          <w:sz w:val="24"/>
          <w:szCs w:val="24"/>
        </w:rPr>
        <w:t xml:space="preserve">. Пульт </w:t>
      </w:r>
      <w:r w:rsidR="000E1518" w:rsidRPr="004D26F1">
        <w:rPr>
          <w:rFonts w:ascii="Arial" w:hAnsi="Arial" w:cs="Arial"/>
          <w:sz w:val="24"/>
          <w:szCs w:val="24"/>
        </w:rPr>
        <w:t xml:space="preserve">С2000М </w:t>
      </w:r>
      <w:r w:rsidRPr="004D26F1">
        <w:rPr>
          <w:rFonts w:ascii="Arial" w:hAnsi="Arial" w:cs="Arial"/>
          <w:sz w:val="24"/>
          <w:szCs w:val="24"/>
        </w:rPr>
        <w:t xml:space="preserve">отслеживает и показывает в </w:t>
      </w:r>
      <w:proofErr w:type="gramStart"/>
      <w:r w:rsidRPr="004D26F1">
        <w:rPr>
          <w:rFonts w:ascii="Arial" w:hAnsi="Arial" w:cs="Arial"/>
          <w:sz w:val="24"/>
          <w:szCs w:val="24"/>
        </w:rPr>
        <w:t>состоянии раздела вскрытие</w:t>
      </w:r>
      <w:proofErr w:type="gramEnd"/>
      <w:r w:rsidRPr="004D26F1">
        <w:rPr>
          <w:rFonts w:ascii="Arial" w:hAnsi="Arial" w:cs="Arial"/>
          <w:sz w:val="24"/>
          <w:szCs w:val="24"/>
        </w:rPr>
        <w:t xml:space="preserve"> корпуса прибора</w:t>
      </w:r>
      <w:r w:rsidRPr="008845E6">
        <w:rPr>
          <w:rFonts w:ascii="Arial" w:hAnsi="Arial" w:cs="Arial"/>
          <w:sz w:val="24"/>
          <w:szCs w:val="24"/>
        </w:rPr>
        <w:t xml:space="preserve"> и не отслеживает вскрытие корпуса извещателей (взлом корпуса извещателя на </w:t>
      </w:r>
      <w:r w:rsidRPr="004D26F1">
        <w:rPr>
          <w:rFonts w:ascii="Arial" w:hAnsi="Arial" w:cs="Arial"/>
          <w:sz w:val="24"/>
          <w:szCs w:val="24"/>
        </w:rPr>
        <w:t>состояние его раздела не влияет).</w:t>
      </w:r>
      <w:r w:rsidR="000E1518" w:rsidRPr="004D26F1">
        <w:rPr>
          <w:rFonts w:ascii="Arial" w:hAnsi="Arial" w:cs="Arial"/>
          <w:sz w:val="24"/>
          <w:szCs w:val="24"/>
        </w:rPr>
        <w:t xml:space="preserve"> Состояния </w:t>
      </w:r>
      <w:r w:rsidR="000329D9" w:rsidRPr="004D26F1">
        <w:rPr>
          <w:rFonts w:ascii="Arial" w:hAnsi="Arial" w:cs="Arial"/>
          <w:sz w:val="24"/>
          <w:szCs w:val="24"/>
        </w:rPr>
        <w:t>разделов</w:t>
      </w:r>
      <w:r w:rsidR="000E1518" w:rsidRPr="004D26F1">
        <w:rPr>
          <w:rFonts w:ascii="Arial" w:hAnsi="Arial" w:cs="Arial"/>
          <w:sz w:val="24"/>
          <w:szCs w:val="24"/>
        </w:rPr>
        <w:t xml:space="preserve"> и их отображение на ЖКИ пульта С2000 приведены в Приложении </w:t>
      </w:r>
      <w:r w:rsidR="005329B0" w:rsidRPr="004D26F1">
        <w:rPr>
          <w:rFonts w:ascii="Arial" w:hAnsi="Arial" w:cs="Arial"/>
          <w:sz w:val="24"/>
          <w:szCs w:val="24"/>
        </w:rPr>
        <w:t>3</w:t>
      </w:r>
      <w:r w:rsidR="000E1518" w:rsidRPr="004D26F1">
        <w:rPr>
          <w:rFonts w:ascii="Arial" w:hAnsi="Arial" w:cs="Arial"/>
          <w:sz w:val="24"/>
          <w:szCs w:val="24"/>
        </w:rPr>
        <w:t>.</w:t>
      </w:r>
    </w:p>
    <w:p w:rsidR="00B56EE7" w:rsidRPr="008845E6" w:rsidRDefault="00B56EE7" w:rsidP="009C0D46">
      <w:pPr>
        <w:spacing w:after="0" w:line="240" w:lineRule="auto"/>
        <w:ind w:firstLine="708"/>
        <w:rPr>
          <w:rFonts w:ascii="Arial" w:hAnsi="Arial" w:cs="Arial"/>
          <w:sz w:val="24"/>
          <w:szCs w:val="24"/>
        </w:rPr>
      </w:pPr>
      <w:r w:rsidRPr="004D26F1">
        <w:rPr>
          <w:rFonts w:ascii="Arial" w:hAnsi="Arial" w:cs="Arial"/>
          <w:sz w:val="24"/>
          <w:szCs w:val="24"/>
        </w:rPr>
        <w:t>Для просмотра всех состояний раздела</w:t>
      </w:r>
      <w:r w:rsidR="00EE034F" w:rsidRPr="004D26F1">
        <w:rPr>
          <w:rFonts w:ascii="Arial" w:hAnsi="Arial" w:cs="Arial"/>
          <w:sz w:val="24"/>
          <w:szCs w:val="24"/>
        </w:rPr>
        <w:t xml:space="preserve"> на пульте «С2000М»</w:t>
      </w:r>
      <w:r w:rsidRPr="004D26F1">
        <w:rPr>
          <w:rFonts w:ascii="Arial" w:hAnsi="Arial" w:cs="Arial"/>
          <w:sz w:val="24"/>
          <w:szCs w:val="24"/>
        </w:rPr>
        <w:t xml:space="preserve"> нужно нажать</w:t>
      </w:r>
      <w:r w:rsidRPr="008845E6">
        <w:rPr>
          <w:rFonts w:ascii="Arial" w:hAnsi="Arial" w:cs="Arial"/>
          <w:sz w:val="24"/>
          <w:szCs w:val="24"/>
        </w:rPr>
        <w:t xml:space="preserve"> «TRBL». Пульт отобразит в верхней строке индикатора название раздела, а во второй – самое приоритетное состояние. При отсутствии у раздела названия в первой строке отобразится его номер. Нажатием клавиши «</w:t>
      </w:r>
      <w:r w:rsidRPr="008845E6">
        <w:rPr>
          <w:rFonts w:ascii="Arial" w:hAnsi="Arial" w:cs="Arial"/>
          <w:sz w:val="24"/>
          <w:szCs w:val="24"/>
        </w:rPr>
        <w:sym w:font="Marlett" w:char="F034"/>
      </w:r>
      <w:r w:rsidRPr="008845E6">
        <w:rPr>
          <w:rFonts w:ascii="Arial" w:hAnsi="Arial" w:cs="Arial"/>
          <w:sz w:val="24"/>
          <w:szCs w:val="24"/>
        </w:rPr>
        <w:t>» можно просматривать другие состояния раздела в порядке уменьшения их приоритетов. Нажатие клавиши «</w:t>
      </w:r>
      <w:r w:rsidRPr="008845E6">
        <w:rPr>
          <w:rFonts w:ascii="Arial" w:hAnsi="Arial" w:cs="Arial"/>
          <w:sz w:val="24"/>
          <w:szCs w:val="24"/>
        </w:rPr>
        <w:sym w:font="Marlett" w:char="F033"/>
      </w:r>
      <w:r w:rsidRPr="008845E6">
        <w:rPr>
          <w:rFonts w:ascii="Arial" w:hAnsi="Arial" w:cs="Arial"/>
          <w:sz w:val="24"/>
          <w:szCs w:val="24"/>
        </w:rPr>
        <w:t>» вернет отображение предыдущего состояния. Выбрав состояние «</w:t>
      </w:r>
      <w:r w:rsidRPr="008845E6">
        <w:rPr>
          <w:rFonts w:ascii="Arial" w:hAnsi="Arial" w:cs="Arial"/>
          <w:sz w:val="24"/>
          <w:szCs w:val="24"/>
        </w:rPr>
        <w:sym w:font="Marlett" w:char="F034"/>
      </w:r>
      <w:r w:rsidRPr="008845E6">
        <w:rPr>
          <w:rFonts w:ascii="Arial" w:hAnsi="Arial" w:cs="Arial"/>
          <w:sz w:val="24"/>
          <w:szCs w:val="24"/>
        </w:rPr>
        <w:t>» и «</w:t>
      </w:r>
      <w:r w:rsidRPr="008845E6">
        <w:rPr>
          <w:rFonts w:ascii="Arial" w:hAnsi="Arial" w:cs="Arial"/>
          <w:sz w:val="24"/>
          <w:szCs w:val="24"/>
        </w:rPr>
        <w:sym w:font="Marlett" w:char="F033"/>
      </w:r>
      <w:r w:rsidRPr="008845E6">
        <w:rPr>
          <w:rFonts w:ascii="Arial" w:hAnsi="Arial" w:cs="Arial"/>
          <w:sz w:val="24"/>
          <w:szCs w:val="24"/>
        </w:rPr>
        <w:t>», можно просмотреть все зоны раздела с таким состоянием, нажав «</w:t>
      </w:r>
      <w:r w:rsidRPr="008845E6">
        <w:rPr>
          <w:rFonts w:ascii="Arial" w:hAnsi="Arial" w:cs="Arial"/>
          <w:sz w:val="24"/>
          <w:szCs w:val="24"/>
          <w:lang w:val="en-US"/>
        </w:rPr>
        <w:t>ENT</w:t>
      </w:r>
      <w:r w:rsidRPr="008845E6">
        <w:rPr>
          <w:rFonts w:ascii="Arial" w:hAnsi="Arial" w:cs="Arial"/>
          <w:sz w:val="24"/>
          <w:szCs w:val="24"/>
        </w:rPr>
        <w:t>». Так можно легко просмотреть все зоны раздела, имеющие, например, состояние «Тревога». Листание зон с выбранным состоянием осуществляется клавишами «</w:t>
      </w:r>
      <w:r w:rsidRPr="008845E6">
        <w:rPr>
          <w:rFonts w:ascii="Arial" w:hAnsi="Arial" w:cs="Arial"/>
          <w:sz w:val="24"/>
          <w:szCs w:val="24"/>
        </w:rPr>
        <w:sym w:font="Marlett" w:char="F034"/>
      </w:r>
      <w:r w:rsidRPr="008845E6">
        <w:rPr>
          <w:rFonts w:ascii="Arial" w:hAnsi="Arial" w:cs="Arial"/>
          <w:sz w:val="24"/>
          <w:szCs w:val="24"/>
        </w:rPr>
        <w:t>» и «</w:t>
      </w:r>
      <w:r w:rsidRPr="008845E6">
        <w:rPr>
          <w:rFonts w:ascii="Arial" w:hAnsi="Arial" w:cs="Arial"/>
          <w:sz w:val="24"/>
          <w:szCs w:val="24"/>
        </w:rPr>
        <w:sym w:font="Marlett" w:char="F033"/>
      </w:r>
      <w:r w:rsidRPr="008845E6">
        <w:rPr>
          <w:rFonts w:ascii="Arial" w:hAnsi="Arial" w:cs="Arial"/>
          <w:sz w:val="24"/>
          <w:szCs w:val="24"/>
        </w:rPr>
        <w:t>». При просмотре зон в верхней строке отображается ее состояние, а в нижней – название зоны. Если прижать клавишу «1», в нижней строке отобразится адрес зоны – адрес прибора и номер ШС, адресного извещателя или цепи контроля выхода. Если прижать клавишу «5»</w:t>
      </w:r>
      <w:r w:rsidR="000329D9">
        <w:rPr>
          <w:rFonts w:ascii="Arial" w:hAnsi="Arial" w:cs="Arial"/>
          <w:sz w:val="24"/>
          <w:szCs w:val="24"/>
        </w:rPr>
        <w:t xml:space="preserve"> пульта С2000М</w:t>
      </w:r>
      <w:r w:rsidRPr="008845E6">
        <w:rPr>
          <w:rFonts w:ascii="Arial" w:hAnsi="Arial" w:cs="Arial"/>
          <w:sz w:val="24"/>
          <w:szCs w:val="24"/>
        </w:rPr>
        <w:t xml:space="preserve">, отобразится номер зоны, который используется  при передаче сообщений в протоколе </w:t>
      </w:r>
      <w:proofErr w:type="spellStart"/>
      <w:r w:rsidRPr="008845E6">
        <w:rPr>
          <w:rFonts w:ascii="Arial" w:hAnsi="Arial" w:cs="Arial"/>
          <w:sz w:val="24"/>
          <w:szCs w:val="24"/>
          <w:lang w:val="en-US"/>
        </w:rPr>
        <w:t>Ademco</w:t>
      </w:r>
      <w:proofErr w:type="spellEnd"/>
      <w:r w:rsidRPr="008845E6">
        <w:rPr>
          <w:rFonts w:ascii="Arial" w:hAnsi="Arial" w:cs="Arial"/>
          <w:sz w:val="24"/>
          <w:szCs w:val="24"/>
        </w:rPr>
        <w:t xml:space="preserve"> </w:t>
      </w:r>
      <w:r w:rsidRPr="008845E6">
        <w:rPr>
          <w:rFonts w:ascii="Arial" w:hAnsi="Arial" w:cs="Arial"/>
          <w:sz w:val="24"/>
          <w:szCs w:val="24"/>
          <w:lang w:val="en-US"/>
        </w:rPr>
        <w:t>Contact</w:t>
      </w:r>
      <w:r w:rsidRPr="008845E6">
        <w:rPr>
          <w:rFonts w:ascii="Arial" w:hAnsi="Arial" w:cs="Arial"/>
          <w:sz w:val="24"/>
          <w:szCs w:val="24"/>
        </w:rPr>
        <w:t xml:space="preserve"> </w:t>
      </w:r>
      <w:r w:rsidRPr="008845E6">
        <w:rPr>
          <w:rFonts w:ascii="Arial" w:hAnsi="Arial" w:cs="Arial"/>
          <w:sz w:val="24"/>
          <w:szCs w:val="24"/>
          <w:lang w:val="en-US"/>
        </w:rPr>
        <w:t>ID</w:t>
      </w:r>
      <w:r w:rsidRPr="008845E6">
        <w:rPr>
          <w:rFonts w:ascii="Arial" w:hAnsi="Arial" w:cs="Arial"/>
          <w:sz w:val="24"/>
          <w:szCs w:val="24"/>
        </w:rPr>
        <w:t>.</w:t>
      </w:r>
    </w:p>
    <w:p w:rsidR="00B56EE7" w:rsidRPr="00784323" w:rsidRDefault="00B56EE7" w:rsidP="00784323">
      <w:pPr>
        <w:pStyle w:val="21"/>
      </w:pPr>
      <w:bookmarkStart w:id="49" w:name="_Toc468961541"/>
      <w:r w:rsidRPr="00784323">
        <w:t>3.2. Индикация клавиатуры С2000-К в режимах «На охране» и «</w:t>
      </w:r>
      <w:proofErr w:type="gramStart"/>
      <w:r w:rsidRPr="00784323">
        <w:t>Снят</w:t>
      </w:r>
      <w:proofErr w:type="gramEnd"/>
      <w:r w:rsidRPr="00784323">
        <w:t xml:space="preserve"> с охраны»</w:t>
      </w:r>
      <w:bookmarkEnd w:id="49"/>
    </w:p>
    <w:p w:rsidR="00B56EE7" w:rsidRDefault="00B56EE7" w:rsidP="00784323">
      <w:pPr>
        <w:pStyle w:val="31"/>
      </w:pPr>
      <w:bookmarkStart w:id="50" w:name="_Toc468961542"/>
      <w:r w:rsidRPr="008845E6">
        <w:t>3.2.1 Контроль сообщений в клавиатуре С2000-К</w:t>
      </w:r>
      <w:bookmarkEnd w:id="50"/>
    </w:p>
    <w:p w:rsidR="00B56EE7" w:rsidRPr="008845E6" w:rsidRDefault="00B56EE7" w:rsidP="009C0D46">
      <w:pPr>
        <w:spacing w:line="240" w:lineRule="auto"/>
        <w:ind w:firstLine="708"/>
        <w:rPr>
          <w:rFonts w:ascii="Arial" w:hAnsi="Arial" w:cs="Arial"/>
          <w:sz w:val="24"/>
          <w:szCs w:val="24"/>
        </w:rPr>
      </w:pPr>
      <w:r w:rsidRPr="008845E6">
        <w:rPr>
          <w:rFonts w:ascii="Arial" w:hAnsi="Arial" w:cs="Arial"/>
          <w:sz w:val="24"/>
          <w:szCs w:val="24"/>
        </w:rPr>
        <w:t>Для приема сообщений от пульта С2000М</w:t>
      </w:r>
      <w:r w:rsidR="00FC441C">
        <w:rPr>
          <w:rFonts w:ascii="Arial" w:hAnsi="Arial" w:cs="Arial"/>
          <w:sz w:val="24"/>
          <w:szCs w:val="24"/>
        </w:rPr>
        <w:t xml:space="preserve"> (С2000)</w:t>
      </w:r>
      <w:r w:rsidRPr="008845E6">
        <w:rPr>
          <w:rFonts w:ascii="Arial" w:hAnsi="Arial" w:cs="Arial"/>
          <w:sz w:val="24"/>
          <w:szCs w:val="24"/>
        </w:rPr>
        <w:t xml:space="preserve"> и их отображения на ЖК индикаторе  должен быть включен  параметр «Индикация сообщений» в программе «</w:t>
      </w:r>
      <w:proofErr w:type="spellStart"/>
      <w:r w:rsidRPr="008845E6">
        <w:rPr>
          <w:rFonts w:ascii="Arial" w:hAnsi="Arial" w:cs="Arial"/>
          <w:sz w:val="24"/>
          <w:szCs w:val="24"/>
        </w:rPr>
        <w:t>UProg</w:t>
      </w:r>
      <w:proofErr w:type="spellEnd"/>
      <w:r w:rsidRPr="008845E6">
        <w:rPr>
          <w:rFonts w:ascii="Arial" w:hAnsi="Arial" w:cs="Arial"/>
          <w:sz w:val="24"/>
          <w:szCs w:val="24"/>
        </w:rPr>
        <w:t>» или «</w:t>
      </w:r>
      <w:proofErr w:type="spellStart"/>
      <w:r w:rsidRPr="008845E6">
        <w:rPr>
          <w:rFonts w:ascii="Arial" w:hAnsi="Arial" w:cs="Arial"/>
          <w:sz w:val="24"/>
          <w:szCs w:val="24"/>
        </w:rPr>
        <w:t>PProg</w:t>
      </w:r>
      <w:proofErr w:type="spellEnd"/>
      <w:r w:rsidRPr="008845E6">
        <w:rPr>
          <w:rFonts w:ascii="Arial" w:hAnsi="Arial" w:cs="Arial"/>
          <w:sz w:val="24"/>
          <w:szCs w:val="24"/>
        </w:rPr>
        <w:t>». Клавиатура также индицирует наличие принятых сообщений светодиодным индикатором.</w:t>
      </w:r>
    </w:p>
    <w:p w:rsidR="00B56EE7" w:rsidRPr="008845E6" w:rsidRDefault="00B56EE7" w:rsidP="008845E6">
      <w:pPr>
        <w:spacing w:line="240" w:lineRule="auto"/>
        <w:rPr>
          <w:rFonts w:ascii="Arial" w:hAnsi="Arial" w:cs="Arial"/>
          <w:sz w:val="24"/>
          <w:szCs w:val="24"/>
        </w:rPr>
      </w:pPr>
    </w:p>
    <w:p w:rsidR="00B56EE7" w:rsidRPr="008845E6" w:rsidRDefault="00B56EE7" w:rsidP="008845E6">
      <w:pPr>
        <w:spacing w:line="240" w:lineRule="auto"/>
        <w:jc w:val="center"/>
        <w:rPr>
          <w:rFonts w:ascii="Arial" w:hAnsi="Arial" w:cs="Arial"/>
          <w:sz w:val="24"/>
          <w:szCs w:val="24"/>
        </w:rPr>
      </w:pPr>
      <w:r w:rsidRPr="008845E6">
        <w:rPr>
          <w:rFonts w:ascii="Arial" w:hAnsi="Arial" w:cs="Arial"/>
          <w:noProof/>
          <w:sz w:val="24"/>
          <w:szCs w:val="24"/>
          <w:lang w:eastAsia="ru-RU"/>
        </w:rPr>
        <w:drawing>
          <wp:inline distT="0" distB="0" distL="0" distR="0" wp14:anchorId="718FFC3B" wp14:editId="3BCC50FB">
            <wp:extent cx="5980837" cy="2047164"/>
            <wp:effectExtent l="0" t="0" r="1270" b="0"/>
            <wp:docPr id="13" name="Рисунок 13" descr="E:\Work\Справочник по эксплуатации\Рисунки\С2000-К\С2000-К_внешний вид и органы управления_кор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Work\Справочник по эксплуатации\Рисунки\С2000-К\С2000-К_внешний вид и органы управления_корр.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81430" cy="2047367"/>
                    </a:xfrm>
                    <a:prstGeom prst="rect">
                      <a:avLst/>
                    </a:prstGeom>
                    <a:noFill/>
                    <a:ln>
                      <a:noFill/>
                    </a:ln>
                  </pic:spPr>
                </pic:pic>
              </a:graphicData>
            </a:graphic>
          </wp:inline>
        </w:drawing>
      </w:r>
    </w:p>
    <w:p w:rsidR="00B56EE7" w:rsidRPr="008845E6" w:rsidRDefault="00B56EE7" w:rsidP="008845E6">
      <w:pPr>
        <w:spacing w:line="240" w:lineRule="auto"/>
        <w:rPr>
          <w:rFonts w:ascii="Arial" w:hAnsi="Arial" w:cs="Arial"/>
          <w:sz w:val="24"/>
          <w:szCs w:val="24"/>
        </w:rPr>
      </w:pPr>
      <w:r w:rsidRPr="008845E6">
        <w:rPr>
          <w:rFonts w:ascii="Arial" w:hAnsi="Arial" w:cs="Arial"/>
          <w:b/>
          <w:sz w:val="24"/>
          <w:szCs w:val="24"/>
        </w:rPr>
        <w:t xml:space="preserve">Рисунок </w:t>
      </w:r>
      <w:r w:rsidR="009C0D46">
        <w:rPr>
          <w:rFonts w:ascii="Arial" w:hAnsi="Arial" w:cs="Arial"/>
          <w:b/>
          <w:sz w:val="24"/>
          <w:szCs w:val="24"/>
        </w:rPr>
        <w:t>3.6</w:t>
      </w:r>
      <w:r w:rsidRPr="008845E6">
        <w:rPr>
          <w:rFonts w:ascii="Arial" w:hAnsi="Arial" w:cs="Arial"/>
          <w:b/>
          <w:sz w:val="24"/>
          <w:szCs w:val="24"/>
        </w:rPr>
        <w:t>.</w:t>
      </w:r>
      <w:r w:rsidRPr="008845E6">
        <w:rPr>
          <w:rFonts w:ascii="Arial" w:hAnsi="Arial" w:cs="Arial"/>
          <w:sz w:val="24"/>
          <w:szCs w:val="24"/>
        </w:rPr>
        <w:t xml:space="preserve"> Внешний вид, органы индикации и управления клавиатуры С2000-К</w:t>
      </w:r>
    </w:p>
    <w:p w:rsidR="00B56EE7" w:rsidRPr="008845E6" w:rsidRDefault="00B56EE7" w:rsidP="008845E6">
      <w:pPr>
        <w:spacing w:line="240" w:lineRule="auto"/>
        <w:rPr>
          <w:rFonts w:ascii="Arial" w:hAnsi="Arial" w:cs="Arial"/>
          <w:sz w:val="24"/>
          <w:szCs w:val="24"/>
        </w:rPr>
      </w:pPr>
    </w:p>
    <w:p w:rsidR="00B56EE7" w:rsidRDefault="00B56EE7" w:rsidP="008845E6">
      <w:pPr>
        <w:spacing w:line="240" w:lineRule="auto"/>
        <w:rPr>
          <w:rFonts w:ascii="Arial" w:hAnsi="Arial" w:cs="Arial"/>
          <w:sz w:val="24"/>
          <w:szCs w:val="24"/>
        </w:rPr>
      </w:pPr>
      <w:r w:rsidRPr="008845E6">
        <w:rPr>
          <w:rFonts w:ascii="Arial" w:hAnsi="Arial" w:cs="Arial"/>
          <w:sz w:val="24"/>
          <w:szCs w:val="24"/>
        </w:rPr>
        <w:t>В дежурном режиме клавиатура находи</w:t>
      </w:r>
      <w:r w:rsidR="00FD2AA3">
        <w:rPr>
          <w:rFonts w:ascii="Arial" w:hAnsi="Arial" w:cs="Arial"/>
          <w:sz w:val="24"/>
          <w:szCs w:val="24"/>
        </w:rPr>
        <w:t>тся в режиме индикации времени:</w:t>
      </w:r>
    </w:p>
    <w:p w:rsidR="00FD2AA3" w:rsidRDefault="00FD2AA3" w:rsidP="00FD2AA3">
      <w:pPr>
        <w:spacing w:after="0" w:line="240" w:lineRule="auto"/>
        <w:rPr>
          <w:rFonts w:ascii="Arial" w:hAnsi="Arial" w:cs="Arial"/>
          <w:sz w:val="24"/>
          <w:szCs w:val="24"/>
        </w:rPr>
      </w:pPr>
      <w:r>
        <w:rPr>
          <w:rFonts w:ascii="Arial" w:hAnsi="Arial" w:cs="Arial"/>
          <w:noProof/>
          <w:sz w:val="24"/>
          <w:szCs w:val="24"/>
          <w:lang w:eastAsia="ru-RU"/>
        </w:rPr>
        <mc:AlternateContent>
          <mc:Choice Requires="wps">
            <w:drawing>
              <wp:anchor distT="0" distB="0" distL="114300" distR="114300" simplePos="0" relativeHeight="251768832" behindDoc="0" locked="0" layoutInCell="1" allowOverlap="1" wp14:anchorId="284B763E" wp14:editId="7203DFD1">
                <wp:simplePos x="0" y="0"/>
                <wp:positionH relativeFrom="column">
                  <wp:posOffset>2489200</wp:posOffset>
                </wp:positionH>
                <wp:positionV relativeFrom="paragraph">
                  <wp:posOffset>46355</wp:posOffset>
                </wp:positionV>
                <wp:extent cx="1732915" cy="297180"/>
                <wp:effectExtent l="0" t="0" r="19685" b="26670"/>
                <wp:wrapNone/>
                <wp:docPr id="163" name="Поле 163"/>
                <wp:cNvGraphicFramePr/>
                <a:graphic xmlns:a="http://schemas.openxmlformats.org/drawingml/2006/main">
                  <a:graphicData uri="http://schemas.microsoft.com/office/word/2010/wordprocessingShape">
                    <wps:wsp>
                      <wps:cNvSpPr txBox="1"/>
                      <wps:spPr>
                        <a:xfrm>
                          <a:off x="0" y="0"/>
                          <a:ext cx="1732915" cy="297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335FB" w:rsidRPr="004061D7" w:rsidRDefault="005335FB" w:rsidP="00FD2AA3">
                            <w:pPr>
                              <w:rPr>
                                <w:b/>
                              </w:rPr>
                            </w:pPr>
                            <w:r w:rsidRPr="004061D7">
                              <w:rPr>
                                <w:b/>
                              </w:rPr>
                              <w:t>15:24:21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3" o:spid="_x0000_s1099" type="#_x0000_t202" style="position:absolute;left:0;text-align:left;margin-left:196pt;margin-top:3.65pt;width:136.45pt;height:23.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QVbpwIAAL4FAAAOAAAAZHJzL2Uyb0RvYy54bWysVM1OGzEQvlfqO1i+l80PEIjYoBREVQkB&#10;KlScHa+dWHg9ru1kN32ZPkVPlfoMeaSOvZsloVyoetkde74Zz3zzc3Zel5qshPMKTE77Bz1KhOFQ&#10;KDPP6deHqw8nlPjATME0GJHTtfD0fPL+3Vllx2IAC9CFcASdGD+ubE4XIdhxlnm+ECXzB2CFQaUE&#10;V7KARzfPCscq9F7qbNDrHWcVuMI64MJ7vL1slHSS/EspeLiV0otAdE4xtpC+Ln1n8ZtNzth47phd&#10;KN6Gwf4hipIpg492ri5ZYGTp1F+uSsUdeJDhgEOZgZSKi5QDZtPvvcjmfsGsSLkgOd52NPn/55bf&#10;rO4cUQXW7nhIiWElFmnzY/N782vzk8Q7ZKiyfozAe4vQUH+EGtHbe4+XMfFaujL+MSWCeuR63fEr&#10;6kB4NBoNB6f9I0o46gano/5JKkD2bG2dD58ElCQKOXVYv0QrW137gJEgdAuJj3nQqrhSWqdD7Blx&#10;oR1ZMay2DilGtNhDaUOqnB4Pj3rJ8Z4uuu7sZ5rxp5jlvgc8aROfE6m72rAiQw0TSQprLSJGmy9C&#10;IruJkFdiZJwL08WZ0BElMaO3GLb456jeYtzkgRbpZTChMy6VAdewtE9t8bSlVjZ4JGkn7yiGelan&#10;thp1HTSDYo0N5KAZQm/5lULCr5kPd8zh1GHP4CYJt/iRGrBK0EqULMB9f+0+4nEYUEtJhVOcU/9t&#10;yZygRH82OCan/cPDOPbpcHg0GuDB7WpmuxqzLC8AW6ePO8vyJEZ80FtROigfceFM46uoYobj2zkN&#10;W/EiNLsFFxYX02kC4aBbFq7NveXRdaQ5NtpD/cicbRs94IjcwHbe2fhFvzfYaGlgugwgVRqGSHTD&#10;alsAXBKpX9uFFrfQ7jmhntfu5A8AAAD//wMAUEsDBBQABgAIAAAAIQBA+n893QAAAAgBAAAPAAAA&#10;ZHJzL2Rvd25yZXYueG1sTI/NTsMwEITvSLyDtUjcqNMfQhLiVIAKF04UxHkbu7ZFvI5sNw1vjznB&#10;cTSjmW/a7ewGNqkQrScBy0UBTFHvpSUt4OP9+aYCFhOSxMGTEvCtImy7y4sWG+nP9KamfdIsl1Bs&#10;UIBJaWw4j71RDuPCj4qyd/TBYcoyaC4DnnO5G/iqKEru0FJeMDiqJ6P6r/3JCdg96lr3FQazq6S1&#10;0/x5fNUvQlxfzQ/3wJKa018YfvEzOnSZ6eBPJCMbBKzrVf6SBNytgWW/LDc1sIOA280SeNfy/we6&#10;HwAAAP//AwBQSwECLQAUAAYACAAAACEAtoM4kv4AAADhAQAAEwAAAAAAAAAAAAAAAAAAAAAAW0Nv&#10;bnRlbnRfVHlwZXNdLnhtbFBLAQItABQABgAIAAAAIQA4/SH/1gAAAJQBAAALAAAAAAAAAAAAAAAA&#10;AC8BAABfcmVscy8ucmVsc1BLAQItABQABgAIAAAAIQDddQVbpwIAAL4FAAAOAAAAAAAAAAAAAAAA&#10;AC4CAABkcnMvZTJvRG9jLnhtbFBLAQItABQABgAIAAAAIQBA+n893QAAAAgBAAAPAAAAAAAAAAAA&#10;AAAAAAEFAABkcnMvZG93bnJldi54bWxQSwUGAAAAAAQABADzAAAACwYAAAAA&#10;" fillcolor="white [3201]" strokeweight=".5pt">
                <v:textbox>
                  <w:txbxContent>
                    <w:p w:rsidR="005335FB" w:rsidRPr="004061D7" w:rsidRDefault="005335FB" w:rsidP="00FD2AA3">
                      <w:pPr>
                        <w:rPr>
                          <w:b/>
                        </w:rPr>
                      </w:pPr>
                      <w:r w:rsidRPr="004061D7">
                        <w:rPr>
                          <w:b/>
                        </w:rPr>
                        <w:t>15:24:21</w:t>
                      </w:r>
                    </w:p>
                  </w:txbxContent>
                </v:textbox>
              </v:shape>
            </w:pict>
          </mc:Fallback>
        </mc:AlternateContent>
      </w:r>
    </w:p>
    <w:p w:rsidR="00FD2AA3" w:rsidRPr="008845E6" w:rsidRDefault="00FD2AA3" w:rsidP="00FD2AA3">
      <w:pPr>
        <w:spacing w:after="0" w:line="240" w:lineRule="auto"/>
        <w:rPr>
          <w:rFonts w:ascii="Arial" w:hAnsi="Arial" w:cs="Arial"/>
          <w:sz w:val="24"/>
          <w:szCs w:val="24"/>
        </w:rPr>
      </w:pPr>
    </w:p>
    <w:p w:rsidR="00FD2AA3" w:rsidRPr="008845E6" w:rsidRDefault="00FD2AA3" w:rsidP="00FD2AA3">
      <w:pPr>
        <w:spacing w:after="0" w:line="240" w:lineRule="auto"/>
        <w:jc w:val="center"/>
        <w:rPr>
          <w:rFonts w:ascii="Arial" w:hAnsi="Arial" w:cs="Arial"/>
          <w:sz w:val="24"/>
          <w:szCs w:val="24"/>
        </w:rPr>
      </w:pPr>
      <w:r w:rsidRPr="00791D03">
        <w:rPr>
          <w:rFonts w:ascii="Arial" w:hAnsi="Arial" w:cs="Arial"/>
          <w:b/>
          <w:sz w:val="24"/>
          <w:szCs w:val="24"/>
        </w:rPr>
        <w:t>Рисунок 3.</w:t>
      </w:r>
      <w:r>
        <w:rPr>
          <w:rFonts w:ascii="Arial" w:hAnsi="Arial" w:cs="Arial"/>
          <w:b/>
          <w:sz w:val="24"/>
          <w:szCs w:val="24"/>
        </w:rPr>
        <w:t>7.</w:t>
      </w:r>
      <w:r w:rsidRPr="004061D7">
        <w:rPr>
          <w:rFonts w:ascii="Arial" w:hAnsi="Arial" w:cs="Arial"/>
          <w:sz w:val="24"/>
          <w:szCs w:val="24"/>
        </w:rPr>
        <w:t xml:space="preserve"> Отображение времени</w:t>
      </w:r>
      <w:r>
        <w:rPr>
          <w:rFonts w:ascii="Arial" w:hAnsi="Arial" w:cs="Arial"/>
          <w:sz w:val="24"/>
          <w:szCs w:val="24"/>
        </w:rPr>
        <w:t xml:space="preserve"> в дежурном режиме</w:t>
      </w:r>
    </w:p>
    <w:p w:rsidR="00FD2AA3" w:rsidRPr="008845E6" w:rsidRDefault="00FD2AA3" w:rsidP="008845E6">
      <w:pPr>
        <w:spacing w:line="240" w:lineRule="auto"/>
        <w:rPr>
          <w:rFonts w:ascii="Arial" w:hAnsi="Arial" w:cs="Arial"/>
          <w:sz w:val="24"/>
          <w:szCs w:val="24"/>
        </w:rPr>
      </w:pPr>
    </w:p>
    <w:p w:rsidR="00B56EE7" w:rsidRPr="008845E6" w:rsidRDefault="00B56EE7" w:rsidP="008845E6">
      <w:pPr>
        <w:spacing w:line="240" w:lineRule="auto"/>
        <w:rPr>
          <w:rFonts w:ascii="Arial" w:hAnsi="Arial" w:cs="Arial"/>
          <w:sz w:val="24"/>
          <w:szCs w:val="24"/>
        </w:rPr>
      </w:pPr>
      <w:r w:rsidRPr="008845E6">
        <w:rPr>
          <w:rFonts w:ascii="Arial" w:hAnsi="Arial" w:cs="Arial"/>
          <w:b/>
          <w:sz w:val="24"/>
          <w:szCs w:val="24"/>
        </w:rPr>
        <w:t>Клавиша «0»</w:t>
      </w:r>
      <w:r w:rsidRPr="008845E6">
        <w:rPr>
          <w:rFonts w:ascii="Arial" w:hAnsi="Arial" w:cs="Arial"/>
          <w:sz w:val="24"/>
          <w:szCs w:val="24"/>
        </w:rPr>
        <w:t xml:space="preserve"> используется для просмотра времени сообщения.</w:t>
      </w:r>
    </w:p>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 xml:space="preserve">Формат отображения времени и даты следующий: </w:t>
      </w:r>
    </w:p>
    <w:p w:rsidR="00B56EE7" w:rsidRPr="008845E6" w:rsidRDefault="00B56EE7" w:rsidP="008845E6">
      <w:pPr>
        <w:spacing w:line="240" w:lineRule="auto"/>
        <w:jc w:val="center"/>
        <w:rPr>
          <w:rFonts w:ascii="Arial" w:hAnsi="Arial" w:cs="Arial"/>
          <w:sz w:val="24"/>
          <w:szCs w:val="24"/>
        </w:rPr>
      </w:pPr>
      <w:r w:rsidRPr="008845E6">
        <w:rPr>
          <w:rFonts w:ascii="Arial" w:hAnsi="Arial" w:cs="Arial"/>
          <w:noProof/>
          <w:sz w:val="24"/>
          <w:szCs w:val="24"/>
          <w:lang w:eastAsia="ru-RU"/>
        </w:rPr>
        <w:drawing>
          <wp:inline distT="0" distB="0" distL="0" distR="0" wp14:anchorId="19AE5714" wp14:editId="504F615F">
            <wp:extent cx="3204375" cy="1104028"/>
            <wp:effectExtent l="0" t="0" r="0" b="1270"/>
            <wp:docPr id="3" name="Рисунок 3" descr="E:\Work\Справочник по эксплуатации\Рисунки\С2000М\Примеры использования клавиш\рис.1_клавиша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Work\Справочник по эксплуатации\Рисунки\С2000М\Примеры использования клавиш\рис.1_клавиша0.t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08400" cy="1105415"/>
                    </a:xfrm>
                    <a:prstGeom prst="rect">
                      <a:avLst/>
                    </a:prstGeom>
                    <a:noFill/>
                    <a:ln>
                      <a:noFill/>
                    </a:ln>
                  </pic:spPr>
                </pic:pic>
              </a:graphicData>
            </a:graphic>
          </wp:inline>
        </w:drawing>
      </w:r>
    </w:p>
    <w:p w:rsidR="00B56EE7" w:rsidRPr="008845E6" w:rsidRDefault="00B56EE7" w:rsidP="008845E6">
      <w:pPr>
        <w:spacing w:before="240" w:line="240" w:lineRule="auto"/>
        <w:rPr>
          <w:rFonts w:ascii="Arial" w:hAnsi="Arial" w:cs="Arial"/>
          <w:sz w:val="24"/>
          <w:szCs w:val="24"/>
        </w:rPr>
      </w:pPr>
      <w:r w:rsidRPr="008845E6">
        <w:rPr>
          <w:rFonts w:ascii="Arial" w:hAnsi="Arial" w:cs="Arial"/>
          <w:sz w:val="24"/>
          <w:szCs w:val="24"/>
        </w:rPr>
        <w:t>На ЖКИ клавиатуры отображается время, светодиодный индикатор клавиатуры выключен, звуковой сигнализатор выключен. При получении от сетевого контроллера сообщения клавиатура отображает его на ЖКИ. При возникновении в системе нескольких событий следует просмотреть журнал событий клавиатуры.</w:t>
      </w:r>
    </w:p>
    <w:p w:rsidR="00B56EE7" w:rsidRDefault="00B56EE7" w:rsidP="00784323">
      <w:pPr>
        <w:pStyle w:val="31"/>
      </w:pPr>
      <w:bookmarkStart w:id="51" w:name="Просмотр_сообщений_с_помощью_клавиатуры"/>
      <w:bookmarkStart w:id="52" w:name="_Toc468961543"/>
      <w:r w:rsidRPr="008845E6">
        <w:t>3.2.2 Просмотр журнала событий клавиатуры С2000-К</w:t>
      </w:r>
      <w:bookmarkEnd w:id="51"/>
      <w:bookmarkEnd w:id="52"/>
    </w:p>
    <w:p w:rsidR="00B56EE7" w:rsidRPr="008845E6" w:rsidRDefault="00B56EE7" w:rsidP="009C0D46">
      <w:pPr>
        <w:spacing w:line="240" w:lineRule="auto"/>
        <w:ind w:firstLine="708"/>
        <w:rPr>
          <w:rFonts w:ascii="Arial" w:hAnsi="Arial" w:cs="Arial"/>
          <w:sz w:val="24"/>
          <w:szCs w:val="24"/>
        </w:rPr>
      </w:pPr>
      <w:r w:rsidRPr="008845E6">
        <w:rPr>
          <w:rFonts w:ascii="Arial" w:hAnsi="Arial" w:cs="Arial"/>
          <w:sz w:val="24"/>
          <w:szCs w:val="24"/>
        </w:rPr>
        <w:t xml:space="preserve">Клавиатура С2000-К позволяет просматривать журнал событий с помощью персонального кода пользователя (PIN-кода). </w:t>
      </w:r>
    </w:p>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Просмотр сообщений из журнала осуществляется клавишами «</w:t>
      </w:r>
      <w:r w:rsidRPr="008845E6">
        <w:rPr>
          <w:rFonts w:ascii="Arial" w:hAnsi="Arial" w:cs="Arial"/>
          <w:sz w:val="24"/>
          <w:szCs w:val="24"/>
        </w:rPr>
        <w:sym w:font="Marlett" w:char="F074"/>
      </w:r>
      <w:r w:rsidRPr="008845E6">
        <w:rPr>
          <w:rFonts w:ascii="Arial" w:hAnsi="Arial" w:cs="Arial"/>
          <w:sz w:val="24"/>
          <w:szCs w:val="24"/>
        </w:rPr>
        <w:t>» и «</w:t>
      </w:r>
      <w:r w:rsidRPr="008845E6">
        <w:rPr>
          <w:rFonts w:ascii="Arial" w:hAnsi="Arial" w:cs="Arial"/>
          <w:sz w:val="24"/>
          <w:szCs w:val="24"/>
        </w:rPr>
        <w:sym w:font="Marlett" w:char="F075"/>
      </w:r>
      <w:r w:rsidRPr="008845E6">
        <w:rPr>
          <w:rFonts w:ascii="Arial" w:hAnsi="Arial" w:cs="Arial"/>
          <w:sz w:val="24"/>
          <w:szCs w:val="24"/>
        </w:rPr>
        <w:t>». Клавишей «</w:t>
      </w:r>
      <w:r w:rsidRPr="008845E6">
        <w:rPr>
          <w:rFonts w:ascii="Arial" w:hAnsi="Arial" w:cs="Arial"/>
          <w:sz w:val="24"/>
          <w:szCs w:val="24"/>
        </w:rPr>
        <w:sym w:font="Marlett" w:char="F074"/>
      </w:r>
      <w:r w:rsidRPr="008845E6">
        <w:rPr>
          <w:rFonts w:ascii="Arial" w:hAnsi="Arial" w:cs="Arial"/>
          <w:sz w:val="24"/>
          <w:szCs w:val="24"/>
        </w:rPr>
        <w:t>» сообщения листаются в прямом хронологическом порядке, клавишей «</w:t>
      </w:r>
      <w:r w:rsidRPr="008845E6">
        <w:rPr>
          <w:rFonts w:ascii="Arial" w:hAnsi="Arial" w:cs="Arial"/>
          <w:sz w:val="24"/>
          <w:szCs w:val="24"/>
        </w:rPr>
        <w:sym w:font="Marlett" w:char="F075"/>
      </w:r>
      <w:r w:rsidRPr="008845E6">
        <w:rPr>
          <w:rFonts w:ascii="Arial" w:hAnsi="Arial" w:cs="Arial"/>
          <w:sz w:val="24"/>
          <w:szCs w:val="24"/>
        </w:rPr>
        <w:t xml:space="preserve">» – в обратном хронологическом порядке. Список сообщений клавиатуры </w:t>
      </w:r>
      <w:r w:rsidRPr="00237850">
        <w:rPr>
          <w:rFonts w:ascii="Arial" w:hAnsi="Arial" w:cs="Arial"/>
          <w:sz w:val="24"/>
          <w:szCs w:val="24"/>
        </w:rPr>
        <w:t xml:space="preserve">приведен в </w:t>
      </w:r>
      <w:r w:rsidRPr="004D26F1">
        <w:rPr>
          <w:rFonts w:ascii="Arial" w:hAnsi="Arial" w:cs="Arial"/>
          <w:sz w:val="24"/>
          <w:szCs w:val="24"/>
        </w:rPr>
        <w:t xml:space="preserve">Приложении </w:t>
      </w:r>
      <w:r w:rsidR="00237850" w:rsidRPr="004D26F1">
        <w:rPr>
          <w:rFonts w:ascii="Arial" w:hAnsi="Arial" w:cs="Arial"/>
          <w:sz w:val="24"/>
          <w:szCs w:val="24"/>
        </w:rPr>
        <w:t>5</w:t>
      </w:r>
      <w:r w:rsidRPr="004D26F1">
        <w:rPr>
          <w:rFonts w:ascii="Arial" w:hAnsi="Arial" w:cs="Arial"/>
          <w:sz w:val="24"/>
          <w:szCs w:val="24"/>
        </w:rPr>
        <w:t>.</w:t>
      </w:r>
      <w:r w:rsidRPr="008845E6">
        <w:rPr>
          <w:rFonts w:ascii="Arial" w:hAnsi="Arial" w:cs="Arial"/>
          <w:sz w:val="24"/>
          <w:szCs w:val="24"/>
        </w:rPr>
        <w:t xml:space="preserve"> </w:t>
      </w:r>
    </w:p>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 xml:space="preserve">Сообщение отображается на индикаторе 15 секунд, после чего клавиатура переходит в состояние индикации времени. Также для выхода из состояния отображения сообщения можно нажать клавишу </w:t>
      </w:r>
      <w:r w:rsidRPr="008845E6">
        <w:rPr>
          <w:rFonts w:ascii="Arial" w:hAnsi="Arial" w:cs="Arial"/>
          <w:b/>
          <w:sz w:val="24"/>
          <w:szCs w:val="24"/>
        </w:rPr>
        <w:t>«</w:t>
      </w:r>
      <w:r w:rsidRPr="008845E6">
        <w:rPr>
          <w:rFonts w:ascii="Arial" w:hAnsi="Arial" w:cs="Arial"/>
          <w:b/>
          <w:sz w:val="24"/>
          <w:szCs w:val="24"/>
          <w:lang w:val="en-US"/>
        </w:rPr>
        <w:t>CLEAR</w:t>
      </w:r>
      <w:r w:rsidRPr="008845E6">
        <w:rPr>
          <w:rFonts w:ascii="Arial" w:hAnsi="Arial" w:cs="Arial"/>
          <w:b/>
          <w:sz w:val="24"/>
          <w:szCs w:val="24"/>
        </w:rPr>
        <w:t>»</w:t>
      </w:r>
      <w:r w:rsidRPr="008845E6">
        <w:rPr>
          <w:rFonts w:ascii="Arial" w:hAnsi="Arial" w:cs="Arial"/>
          <w:sz w:val="24"/>
          <w:szCs w:val="24"/>
        </w:rPr>
        <w:t xml:space="preserve">. </w:t>
      </w:r>
    </w:p>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Для просмотра времени сообщения нажмите и удерживайте в нажатом состоянии клавишу «</w:t>
      </w:r>
      <w:r w:rsidRPr="008845E6">
        <w:rPr>
          <w:rFonts w:ascii="Arial" w:hAnsi="Arial" w:cs="Arial"/>
          <w:b/>
          <w:sz w:val="24"/>
          <w:szCs w:val="24"/>
        </w:rPr>
        <w:t>0</w:t>
      </w:r>
      <w:r w:rsidRPr="008845E6">
        <w:rPr>
          <w:rFonts w:ascii="Arial" w:hAnsi="Arial" w:cs="Arial"/>
          <w:sz w:val="24"/>
          <w:szCs w:val="24"/>
        </w:rPr>
        <w:t>».</w:t>
      </w:r>
    </w:p>
    <w:p w:rsidR="00B56EE7" w:rsidRPr="008845E6" w:rsidRDefault="00B56EE7" w:rsidP="008845E6">
      <w:pPr>
        <w:spacing w:line="240" w:lineRule="auto"/>
        <w:jc w:val="left"/>
        <w:rPr>
          <w:rFonts w:ascii="Arial" w:hAnsi="Arial" w:cs="Arial"/>
          <w:i/>
          <w:sz w:val="24"/>
          <w:szCs w:val="24"/>
        </w:rPr>
      </w:pPr>
    </w:p>
    <w:p w:rsidR="00B56EE7" w:rsidRPr="00784323" w:rsidRDefault="00B56EE7" w:rsidP="00784323">
      <w:pPr>
        <w:pStyle w:val="21"/>
      </w:pPr>
      <w:bookmarkStart w:id="53" w:name="_Toc468961544"/>
      <w:r w:rsidRPr="00784323">
        <w:t xml:space="preserve">3.3 Индикация пульта контроля и управления С2000-КС в </w:t>
      </w:r>
      <w:r w:rsidR="009C0D46" w:rsidRPr="00784323">
        <w:t>р</w:t>
      </w:r>
      <w:r w:rsidRPr="00784323">
        <w:t>ежимах «На охране» и «</w:t>
      </w:r>
      <w:proofErr w:type="gramStart"/>
      <w:r w:rsidRPr="00784323">
        <w:t>Снят</w:t>
      </w:r>
      <w:proofErr w:type="gramEnd"/>
      <w:r w:rsidRPr="00784323">
        <w:t xml:space="preserve"> с охраны»</w:t>
      </w:r>
      <w:bookmarkEnd w:id="53"/>
    </w:p>
    <w:p w:rsidR="00B56EE7" w:rsidRDefault="00B56EE7" w:rsidP="008845E6">
      <w:pPr>
        <w:spacing w:line="240" w:lineRule="auto"/>
        <w:ind w:firstLine="708"/>
        <w:rPr>
          <w:rFonts w:ascii="Arial" w:hAnsi="Arial" w:cs="Arial"/>
          <w:sz w:val="24"/>
          <w:szCs w:val="24"/>
        </w:rPr>
      </w:pPr>
      <w:r w:rsidRPr="008845E6">
        <w:rPr>
          <w:rFonts w:ascii="Arial" w:hAnsi="Arial" w:cs="Arial"/>
          <w:sz w:val="24"/>
          <w:szCs w:val="24"/>
        </w:rPr>
        <w:t>В дежурном режиме индикатор «Работа» включён зелёным цветом. Каждый из индикаторов «1» - «20», связанный с одним из шлейфов</w:t>
      </w:r>
      <w:r w:rsidR="008628A1">
        <w:rPr>
          <w:rFonts w:ascii="Arial" w:hAnsi="Arial" w:cs="Arial"/>
          <w:sz w:val="24"/>
          <w:szCs w:val="24"/>
        </w:rPr>
        <w:t>/разделов</w:t>
      </w:r>
      <w:r w:rsidRPr="008845E6">
        <w:rPr>
          <w:rFonts w:ascii="Arial" w:hAnsi="Arial" w:cs="Arial"/>
          <w:sz w:val="24"/>
          <w:szCs w:val="24"/>
        </w:rPr>
        <w:t xml:space="preserve"> сигнализации, в зависимости от состояния шлейфа</w:t>
      </w:r>
      <w:r w:rsidR="008628A1">
        <w:rPr>
          <w:rFonts w:ascii="Arial" w:hAnsi="Arial" w:cs="Arial"/>
          <w:sz w:val="24"/>
          <w:szCs w:val="24"/>
        </w:rPr>
        <w:t>/раздела</w:t>
      </w:r>
      <w:r w:rsidRPr="008845E6">
        <w:rPr>
          <w:rFonts w:ascii="Arial" w:hAnsi="Arial" w:cs="Arial"/>
          <w:sz w:val="24"/>
          <w:szCs w:val="24"/>
        </w:rPr>
        <w:t xml:space="preserve"> («Взят» или «Снят») </w:t>
      </w:r>
      <w:r w:rsidR="008628A1">
        <w:rPr>
          <w:rFonts w:ascii="Arial" w:hAnsi="Arial" w:cs="Arial"/>
          <w:sz w:val="24"/>
          <w:szCs w:val="24"/>
        </w:rPr>
        <w:t xml:space="preserve">и установленного типа индикации </w:t>
      </w:r>
      <w:r w:rsidRPr="008845E6">
        <w:rPr>
          <w:rFonts w:ascii="Arial" w:hAnsi="Arial" w:cs="Arial"/>
          <w:sz w:val="24"/>
          <w:szCs w:val="24"/>
        </w:rPr>
        <w:t xml:space="preserve">(тип 1 или тип 2) может находиться в </w:t>
      </w:r>
      <w:r w:rsidR="008628A1">
        <w:rPr>
          <w:rFonts w:ascii="Arial" w:hAnsi="Arial" w:cs="Arial"/>
          <w:sz w:val="24"/>
          <w:szCs w:val="24"/>
        </w:rPr>
        <w:t xml:space="preserve">различных </w:t>
      </w:r>
      <w:r w:rsidRPr="008845E6">
        <w:rPr>
          <w:rFonts w:ascii="Arial" w:hAnsi="Arial" w:cs="Arial"/>
          <w:sz w:val="24"/>
          <w:szCs w:val="24"/>
        </w:rPr>
        <w:t>режи</w:t>
      </w:r>
      <w:r w:rsidR="008628A1">
        <w:rPr>
          <w:rFonts w:ascii="Arial" w:hAnsi="Arial" w:cs="Arial"/>
          <w:sz w:val="24"/>
          <w:szCs w:val="24"/>
        </w:rPr>
        <w:t>мах.</w:t>
      </w:r>
    </w:p>
    <w:p w:rsidR="008628A1" w:rsidRPr="008845E6" w:rsidRDefault="008628A1" w:rsidP="008628A1">
      <w:pPr>
        <w:spacing w:line="240" w:lineRule="auto"/>
        <w:jc w:val="right"/>
        <w:rPr>
          <w:rFonts w:ascii="Arial" w:hAnsi="Arial" w:cs="Arial"/>
          <w:sz w:val="24"/>
          <w:szCs w:val="24"/>
        </w:rPr>
      </w:pPr>
      <w:r w:rsidRPr="008628A1">
        <w:rPr>
          <w:rFonts w:ascii="Arial" w:hAnsi="Arial" w:cs="Arial"/>
          <w:b/>
          <w:sz w:val="24"/>
          <w:szCs w:val="24"/>
        </w:rPr>
        <w:t>Таблица 3.3.1</w:t>
      </w:r>
      <w:r>
        <w:rPr>
          <w:rFonts w:ascii="Arial" w:hAnsi="Arial" w:cs="Arial"/>
          <w:sz w:val="24"/>
          <w:szCs w:val="24"/>
        </w:rPr>
        <w:t xml:space="preserve"> Состояние индикаторов ШС</w:t>
      </w:r>
    </w:p>
    <w:tbl>
      <w:tblPr>
        <w:tblStyle w:val="ae"/>
        <w:tblW w:w="0" w:type="auto"/>
        <w:tblInd w:w="108"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268"/>
        <w:gridCol w:w="4182"/>
        <w:gridCol w:w="4182"/>
      </w:tblGrid>
      <w:tr w:rsidR="00B56EE7" w:rsidRPr="008845E6" w:rsidTr="00B56EE7">
        <w:trPr>
          <w:trHeight w:val="493"/>
        </w:trPr>
        <w:tc>
          <w:tcPr>
            <w:tcW w:w="2268" w:type="dxa"/>
            <w:tcBorders>
              <w:top w:val="single" w:sz="12" w:space="0" w:color="auto"/>
              <w:bottom w:val="single" w:sz="12" w:space="0" w:color="auto"/>
            </w:tcBorders>
            <w:vAlign w:val="center"/>
          </w:tcPr>
          <w:p w:rsidR="00B56EE7" w:rsidRPr="008845E6" w:rsidRDefault="00B56EE7" w:rsidP="008845E6">
            <w:pPr>
              <w:rPr>
                <w:rFonts w:ascii="Arial" w:hAnsi="Arial" w:cs="Arial"/>
                <w:b/>
                <w:sz w:val="24"/>
                <w:szCs w:val="24"/>
              </w:rPr>
            </w:pPr>
            <w:r w:rsidRPr="008845E6">
              <w:rPr>
                <w:rFonts w:ascii="Arial" w:hAnsi="Arial" w:cs="Arial"/>
                <w:b/>
                <w:sz w:val="24"/>
                <w:szCs w:val="24"/>
              </w:rPr>
              <w:t>Состояние ШС</w:t>
            </w:r>
          </w:p>
        </w:tc>
        <w:tc>
          <w:tcPr>
            <w:tcW w:w="4182" w:type="dxa"/>
            <w:tcBorders>
              <w:top w:val="single" w:sz="12" w:space="0" w:color="auto"/>
              <w:bottom w:val="single" w:sz="12" w:space="0" w:color="auto"/>
            </w:tcBorders>
            <w:vAlign w:val="center"/>
          </w:tcPr>
          <w:p w:rsidR="00B56EE7" w:rsidRPr="008845E6" w:rsidRDefault="00B56EE7" w:rsidP="008845E6">
            <w:pPr>
              <w:jc w:val="center"/>
              <w:rPr>
                <w:rFonts w:ascii="Arial" w:hAnsi="Arial" w:cs="Arial"/>
                <w:b/>
                <w:sz w:val="24"/>
                <w:szCs w:val="24"/>
              </w:rPr>
            </w:pPr>
            <w:r w:rsidRPr="008845E6">
              <w:rPr>
                <w:rFonts w:ascii="Arial" w:hAnsi="Arial" w:cs="Arial"/>
                <w:b/>
                <w:sz w:val="24"/>
                <w:szCs w:val="24"/>
              </w:rPr>
              <w:t>Тип индикации – 1</w:t>
            </w:r>
          </w:p>
        </w:tc>
        <w:tc>
          <w:tcPr>
            <w:tcW w:w="4182" w:type="dxa"/>
            <w:tcBorders>
              <w:top w:val="single" w:sz="12" w:space="0" w:color="auto"/>
              <w:bottom w:val="single" w:sz="12" w:space="0" w:color="auto"/>
            </w:tcBorders>
            <w:vAlign w:val="center"/>
          </w:tcPr>
          <w:p w:rsidR="00B56EE7" w:rsidRPr="008845E6" w:rsidRDefault="00B56EE7" w:rsidP="008845E6">
            <w:pPr>
              <w:jc w:val="center"/>
              <w:rPr>
                <w:rFonts w:ascii="Arial" w:hAnsi="Arial" w:cs="Arial"/>
                <w:b/>
                <w:sz w:val="24"/>
                <w:szCs w:val="24"/>
              </w:rPr>
            </w:pPr>
            <w:r w:rsidRPr="008845E6">
              <w:rPr>
                <w:rFonts w:ascii="Arial" w:hAnsi="Arial" w:cs="Arial"/>
                <w:b/>
                <w:sz w:val="24"/>
                <w:szCs w:val="24"/>
              </w:rPr>
              <w:t>Тип индикации – 2</w:t>
            </w:r>
          </w:p>
        </w:tc>
      </w:tr>
      <w:tr w:rsidR="00B56EE7" w:rsidRPr="008845E6" w:rsidTr="00B56EE7">
        <w:tc>
          <w:tcPr>
            <w:tcW w:w="2268" w:type="dxa"/>
            <w:tcBorders>
              <w:top w:val="single" w:sz="12" w:space="0" w:color="auto"/>
            </w:tcBorders>
            <w:vAlign w:val="center"/>
          </w:tcPr>
          <w:p w:rsidR="00B56EE7" w:rsidRPr="008845E6" w:rsidRDefault="00B56EE7" w:rsidP="008845E6">
            <w:pPr>
              <w:rPr>
                <w:rFonts w:ascii="Arial" w:hAnsi="Arial" w:cs="Arial"/>
                <w:sz w:val="24"/>
                <w:szCs w:val="24"/>
              </w:rPr>
            </w:pPr>
            <w:r w:rsidRPr="008845E6">
              <w:rPr>
                <w:rFonts w:ascii="Arial" w:hAnsi="Arial" w:cs="Arial"/>
                <w:sz w:val="24"/>
                <w:szCs w:val="24"/>
              </w:rPr>
              <w:t>«На охране»</w:t>
            </w:r>
          </w:p>
        </w:tc>
        <w:tc>
          <w:tcPr>
            <w:tcW w:w="4182" w:type="dxa"/>
            <w:tcBorders>
              <w:top w:val="single" w:sz="12" w:space="0" w:color="auto"/>
            </w:tcBorders>
            <w:vAlign w:val="center"/>
          </w:tcPr>
          <w:p w:rsidR="00B56EE7" w:rsidRPr="008845E6" w:rsidRDefault="008E44D7" w:rsidP="008845E6">
            <w:pPr>
              <w:rPr>
                <w:rFonts w:ascii="Arial" w:hAnsi="Arial" w:cs="Arial"/>
                <w:sz w:val="24"/>
                <w:szCs w:val="24"/>
              </w:rPr>
            </w:pPr>
            <w:proofErr w:type="gramStart"/>
            <w:r>
              <w:rPr>
                <w:rFonts w:ascii="Arial" w:hAnsi="Arial" w:cs="Arial"/>
                <w:sz w:val="24"/>
                <w:szCs w:val="24"/>
              </w:rPr>
              <w:t>Включён</w:t>
            </w:r>
            <w:proofErr w:type="gramEnd"/>
            <w:r>
              <w:rPr>
                <w:rFonts w:ascii="Arial" w:hAnsi="Arial" w:cs="Arial"/>
                <w:sz w:val="24"/>
                <w:szCs w:val="24"/>
              </w:rPr>
              <w:t xml:space="preserve"> зелё</w:t>
            </w:r>
            <w:r w:rsidR="00B56EE7" w:rsidRPr="008845E6">
              <w:rPr>
                <w:rFonts w:ascii="Arial" w:hAnsi="Arial" w:cs="Arial"/>
                <w:sz w:val="24"/>
                <w:szCs w:val="24"/>
              </w:rPr>
              <w:t>ным цветом</w:t>
            </w:r>
          </w:p>
        </w:tc>
        <w:tc>
          <w:tcPr>
            <w:tcW w:w="4182" w:type="dxa"/>
            <w:tcBorders>
              <w:top w:val="single" w:sz="12" w:space="0" w:color="auto"/>
            </w:tcBorders>
            <w:vAlign w:val="center"/>
          </w:tcPr>
          <w:p w:rsidR="00B56EE7" w:rsidRPr="008845E6" w:rsidRDefault="00B56EE7" w:rsidP="008845E6">
            <w:pPr>
              <w:rPr>
                <w:rFonts w:ascii="Arial" w:hAnsi="Arial" w:cs="Arial"/>
                <w:sz w:val="24"/>
                <w:szCs w:val="24"/>
              </w:rPr>
            </w:pPr>
            <w:proofErr w:type="gramStart"/>
            <w:r w:rsidRPr="008845E6">
              <w:rPr>
                <w:rFonts w:ascii="Arial" w:hAnsi="Arial" w:cs="Arial"/>
                <w:sz w:val="24"/>
                <w:szCs w:val="24"/>
              </w:rPr>
              <w:t>Включён</w:t>
            </w:r>
            <w:proofErr w:type="gramEnd"/>
            <w:r w:rsidRPr="008845E6">
              <w:rPr>
                <w:rFonts w:ascii="Arial" w:hAnsi="Arial" w:cs="Arial"/>
                <w:sz w:val="24"/>
                <w:szCs w:val="24"/>
              </w:rPr>
              <w:t xml:space="preserve"> красным цветом</w:t>
            </w:r>
          </w:p>
        </w:tc>
      </w:tr>
      <w:tr w:rsidR="00B56EE7" w:rsidRPr="008845E6" w:rsidTr="00B56EE7">
        <w:tc>
          <w:tcPr>
            <w:tcW w:w="2268" w:type="dxa"/>
            <w:vAlign w:val="center"/>
          </w:tcPr>
          <w:p w:rsidR="00B56EE7" w:rsidRPr="008845E6" w:rsidRDefault="00B56EE7" w:rsidP="008845E6">
            <w:pPr>
              <w:rPr>
                <w:rFonts w:ascii="Arial" w:hAnsi="Arial" w:cs="Arial"/>
                <w:sz w:val="24"/>
                <w:szCs w:val="24"/>
              </w:rPr>
            </w:pPr>
            <w:r w:rsidRPr="008845E6">
              <w:rPr>
                <w:rFonts w:ascii="Arial" w:hAnsi="Arial" w:cs="Arial"/>
                <w:sz w:val="24"/>
                <w:szCs w:val="24"/>
              </w:rPr>
              <w:t>«</w:t>
            </w:r>
            <w:proofErr w:type="gramStart"/>
            <w:r w:rsidRPr="008845E6">
              <w:rPr>
                <w:rFonts w:ascii="Arial" w:hAnsi="Arial" w:cs="Arial"/>
                <w:sz w:val="24"/>
                <w:szCs w:val="24"/>
              </w:rPr>
              <w:t>Снят</w:t>
            </w:r>
            <w:proofErr w:type="gramEnd"/>
            <w:r w:rsidRPr="008845E6">
              <w:rPr>
                <w:rFonts w:ascii="Arial" w:hAnsi="Arial" w:cs="Arial"/>
                <w:sz w:val="24"/>
                <w:szCs w:val="24"/>
              </w:rPr>
              <w:t xml:space="preserve"> с охраны»</w:t>
            </w:r>
          </w:p>
        </w:tc>
        <w:tc>
          <w:tcPr>
            <w:tcW w:w="4182" w:type="dxa"/>
            <w:vAlign w:val="center"/>
          </w:tcPr>
          <w:p w:rsidR="00B56EE7" w:rsidRPr="008845E6" w:rsidRDefault="00B56EE7" w:rsidP="008845E6">
            <w:pPr>
              <w:rPr>
                <w:rFonts w:ascii="Arial" w:hAnsi="Arial" w:cs="Arial"/>
                <w:sz w:val="24"/>
                <w:szCs w:val="24"/>
              </w:rPr>
            </w:pPr>
            <w:r w:rsidRPr="008845E6">
              <w:rPr>
                <w:rFonts w:ascii="Arial" w:hAnsi="Arial" w:cs="Arial"/>
                <w:sz w:val="24"/>
                <w:szCs w:val="24"/>
              </w:rPr>
              <w:t>Выключен</w:t>
            </w:r>
          </w:p>
        </w:tc>
        <w:tc>
          <w:tcPr>
            <w:tcW w:w="4182" w:type="dxa"/>
            <w:vAlign w:val="center"/>
          </w:tcPr>
          <w:p w:rsidR="00B56EE7" w:rsidRPr="008845E6" w:rsidRDefault="00B56EE7" w:rsidP="008845E6">
            <w:pPr>
              <w:rPr>
                <w:rFonts w:ascii="Arial" w:hAnsi="Arial" w:cs="Arial"/>
                <w:sz w:val="24"/>
                <w:szCs w:val="24"/>
              </w:rPr>
            </w:pPr>
            <w:proofErr w:type="gramStart"/>
            <w:r w:rsidRPr="008845E6">
              <w:rPr>
                <w:rFonts w:ascii="Arial" w:hAnsi="Arial" w:cs="Arial"/>
                <w:sz w:val="24"/>
                <w:szCs w:val="24"/>
              </w:rPr>
              <w:t>Включён</w:t>
            </w:r>
            <w:proofErr w:type="gramEnd"/>
            <w:r w:rsidRPr="008845E6">
              <w:rPr>
                <w:rFonts w:ascii="Arial" w:hAnsi="Arial" w:cs="Arial"/>
                <w:sz w:val="24"/>
                <w:szCs w:val="24"/>
              </w:rPr>
              <w:t xml:space="preserve"> зелёным цветом</w:t>
            </w:r>
          </w:p>
        </w:tc>
      </w:tr>
    </w:tbl>
    <w:p w:rsidR="00B56EE7" w:rsidRPr="00784323" w:rsidRDefault="00B56EE7" w:rsidP="00784323">
      <w:pPr>
        <w:pStyle w:val="21"/>
      </w:pPr>
      <w:bookmarkStart w:id="54" w:name="_Toc468961545"/>
      <w:r w:rsidRPr="00784323">
        <w:t>3.4 Индикация блоков индикации С2000-БИ SMD, С2000-БИ исп.02, С2000-БКИ в режимах «На охране» и «</w:t>
      </w:r>
      <w:proofErr w:type="gramStart"/>
      <w:r w:rsidRPr="00784323">
        <w:t>Снят</w:t>
      </w:r>
      <w:proofErr w:type="gramEnd"/>
      <w:r w:rsidRPr="00784323">
        <w:t xml:space="preserve"> с охраны»</w:t>
      </w:r>
      <w:bookmarkEnd w:id="54"/>
    </w:p>
    <w:p w:rsidR="004D26F1" w:rsidRDefault="00B56EE7" w:rsidP="008845E6">
      <w:pPr>
        <w:spacing w:line="240" w:lineRule="auto"/>
        <w:jc w:val="center"/>
        <w:rPr>
          <w:rFonts w:ascii="Arial" w:hAnsi="Arial" w:cs="Arial"/>
          <w:sz w:val="24"/>
          <w:szCs w:val="24"/>
        </w:rPr>
      </w:pPr>
      <w:r w:rsidRPr="008845E6">
        <w:rPr>
          <w:rFonts w:ascii="Arial" w:hAnsi="Arial" w:cs="Arial"/>
          <w:noProof/>
          <w:sz w:val="24"/>
          <w:szCs w:val="24"/>
          <w:lang w:eastAsia="ru-RU"/>
        </w:rPr>
        <w:drawing>
          <wp:inline distT="0" distB="0" distL="0" distR="0" wp14:anchorId="11CAB0B2" wp14:editId="27E94F8B">
            <wp:extent cx="6912085" cy="2688609"/>
            <wp:effectExtent l="0" t="0" r="3175" b="0"/>
            <wp:docPr id="139" name="Рисунок 139" descr="E:\Work\Справочник по эксплуатации\Рисунки\БИ исп.02\С2000-БИисп.02_Внешний вид и органы индикаци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Work\Справочник по эксплуатации\Рисунки\БИ исп.02\С2000-БИисп.02_Внешний вид и органы индикации.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925253" cy="2693731"/>
                    </a:xfrm>
                    <a:prstGeom prst="rect">
                      <a:avLst/>
                    </a:prstGeom>
                    <a:noFill/>
                    <a:ln>
                      <a:noFill/>
                    </a:ln>
                  </pic:spPr>
                </pic:pic>
              </a:graphicData>
            </a:graphic>
          </wp:inline>
        </w:drawing>
      </w:r>
    </w:p>
    <w:p w:rsidR="004D26F1" w:rsidRPr="004D26F1" w:rsidRDefault="004D26F1" w:rsidP="004D26F1">
      <w:pPr>
        <w:spacing w:line="240" w:lineRule="auto"/>
        <w:rPr>
          <w:rFonts w:ascii="Arial" w:hAnsi="Arial" w:cs="Arial"/>
          <w:sz w:val="24"/>
          <w:szCs w:val="24"/>
        </w:rPr>
      </w:pPr>
      <w:r w:rsidRPr="008845E6">
        <w:rPr>
          <w:rFonts w:ascii="Arial" w:hAnsi="Arial" w:cs="Arial"/>
          <w:b/>
          <w:sz w:val="24"/>
          <w:szCs w:val="24"/>
        </w:rPr>
        <w:t xml:space="preserve">Рисунок </w:t>
      </w:r>
      <w:r>
        <w:rPr>
          <w:rFonts w:ascii="Arial" w:hAnsi="Arial" w:cs="Arial"/>
          <w:b/>
          <w:sz w:val="24"/>
          <w:szCs w:val="24"/>
        </w:rPr>
        <w:t>3.8.</w:t>
      </w:r>
      <w:r w:rsidRPr="008845E6">
        <w:rPr>
          <w:rFonts w:ascii="Arial" w:hAnsi="Arial" w:cs="Arial"/>
          <w:sz w:val="24"/>
          <w:szCs w:val="24"/>
        </w:rPr>
        <w:t xml:space="preserve"> Внешний вид, органы индикации и управления блока С2000-БИ </w:t>
      </w:r>
      <w:r>
        <w:rPr>
          <w:rFonts w:ascii="Arial" w:hAnsi="Arial" w:cs="Arial"/>
          <w:sz w:val="24"/>
          <w:szCs w:val="24"/>
          <w:lang w:val="en-US"/>
        </w:rPr>
        <w:t>SMD</w:t>
      </w:r>
    </w:p>
    <w:p w:rsidR="004D26F1" w:rsidRDefault="004D26F1" w:rsidP="008845E6">
      <w:pPr>
        <w:spacing w:line="240" w:lineRule="auto"/>
        <w:jc w:val="center"/>
        <w:rPr>
          <w:rFonts w:ascii="Arial" w:hAnsi="Arial" w:cs="Arial"/>
          <w:sz w:val="24"/>
          <w:szCs w:val="24"/>
        </w:rPr>
      </w:pPr>
    </w:p>
    <w:p w:rsidR="00B56EE7" w:rsidRPr="008845E6" w:rsidRDefault="004D26F1" w:rsidP="008845E6">
      <w:pPr>
        <w:spacing w:line="240" w:lineRule="auto"/>
        <w:jc w:val="center"/>
        <w:rPr>
          <w:rFonts w:ascii="Arial" w:hAnsi="Arial" w:cs="Arial"/>
          <w:sz w:val="24"/>
          <w:szCs w:val="24"/>
        </w:rPr>
      </w:pPr>
      <w:r>
        <w:rPr>
          <w:rFonts w:ascii="Arial" w:hAnsi="Arial" w:cs="Arial"/>
          <w:noProof/>
          <w:sz w:val="24"/>
          <w:szCs w:val="24"/>
          <w:lang w:eastAsia="ru-RU"/>
        </w:rPr>
        <w:drawing>
          <wp:inline distT="0" distB="0" distL="0" distR="0" wp14:anchorId="3C9D47C9" wp14:editId="78D7BE03">
            <wp:extent cx="6837680" cy="2661285"/>
            <wp:effectExtent l="0" t="0" r="1270" b="5715"/>
            <wp:docPr id="168" name="Рисунок 168" descr="C:\Users\ilyina\Desktop\би см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lyina\Desktop\би смд.t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37680" cy="2661285"/>
                    </a:xfrm>
                    <a:prstGeom prst="rect">
                      <a:avLst/>
                    </a:prstGeom>
                    <a:noFill/>
                    <a:ln>
                      <a:noFill/>
                    </a:ln>
                  </pic:spPr>
                </pic:pic>
              </a:graphicData>
            </a:graphic>
          </wp:inline>
        </w:drawing>
      </w:r>
    </w:p>
    <w:p w:rsidR="00B56EE7" w:rsidRPr="008845E6" w:rsidRDefault="00B56EE7" w:rsidP="008845E6">
      <w:pPr>
        <w:spacing w:line="240" w:lineRule="auto"/>
        <w:rPr>
          <w:rFonts w:ascii="Arial" w:hAnsi="Arial" w:cs="Arial"/>
          <w:sz w:val="24"/>
          <w:szCs w:val="24"/>
        </w:rPr>
      </w:pPr>
      <w:r w:rsidRPr="008845E6">
        <w:rPr>
          <w:rFonts w:ascii="Arial" w:hAnsi="Arial" w:cs="Arial"/>
          <w:b/>
          <w:sz w:val="24"/>
          <w:szCs w:val="24"/>
        </w:rPr>
        <w:t xml:space="preserve">Рисунок </w:t>
      </w:r>
      <w:r w:rsidR="009C0D46">
        <w:rPr>
          <w:rFonts w:ascii="Arial" w:hAnsi="Arial" w:cs="Arial"/>
          <w:b/>
          <w:sz w:val="24"/>
          <w:szCs w:val="24"/>
        </w:rPr>
        <w:t>3.</w:t>
      </w:r>
      <w:r w:rsidR="004D26F1" w:rsidRPr="00B87724">
        <w:rPr>
          <w:rFonts w:ascii="Arial" w:hAnsi="Arial" w:cs="Arial"/>
          <w:b/>
          <w:sz w:val="24"/>
          <w:szCs w:val="24"/>
        </w:rPr>
        <w:t>9</w:t>
      </w:r>
      <w:r w:rsidR="009C0D46">
        <w:rPr>
          <w:rFonts w:ascii="Arial" w:hAnsi="Arial" w:cs="Arial"/>
          <w:b/>
          <w:sz w:val="24"/>
          <w:szCs w:val="24"/>
        </w:rPr>
        <w:t>.</w:t>
      </w:r>
      <w:r w:rsidRPr="008845E6">
        <w:rPr>
          <w:rFonts w:ascii="Arial" w:hAnsi="Arial" w:cs="Arial"/>
          <w:sz w:val="24"/>
          <w:szCs w:val="24"/>
        </w:rPr>
        <w:t xml:space="preserve"> Внешний вид, органы индикации и управления блока С2000-БИ исп.02</w:t>
      </w:r>
    </w:p>
    <w:p w:rsidR="00B56EE7" w:rsidRPr="008845E6" w:rsidRDefault="00B56EE7" w:rsidP="008845E6">
      <w:pPr>
        <w:spacing w:line="240" w:lineRule="auto"/>
        <w:jc w:val="center"/>
        <w:rPr>
          <w:rFonts w:ascii="Arial" w:hAnsi="Arial" w:cs="Arial"/>
          <w:sz w:val="24"/>
          <w:szCs w:val="24"/>
        </w:rPr>
      </w:pPr>
    </w:p>
    <w:p w:rsidR="00B56EE7" w:rsidRPr="008845E6" w:rsidRDefault="00B56EE7" w:rsidP="008845E6">
      <w:pPr>
        <w:spacing w:line="240" w:lineRule="auto"/>
        <w:jc w:val="center"/>
        <w:rPr>
          <w:rFonts w:ascii="Arial" w:hAnsi="Arial" w:cs="Arial"/>
          <w:sz w:val="24"/>
          <w:szCs w:val="24"/>
        </w:rPr>
      </w:pPr>
      <w:r w:rsidRPr="008845E6">
        <w:rPr>
          <w:rFonts w:ascii="Arial" w:hAnsi="Arial" w:cs="Arial"/>
          <w:noProof/>
          <w:sz w:val="24"/>
          <w:szCs w:val="24"/>
          <w:lang w:eastAsia="ru-RU"/>
        </w:rPr>
        <w:drawing>
          <wp:inline distT="0" distB="0" distL="0" distR="0" wp14:anchorId="382A4570" wp14:editId="48B6A37E">
            <wp:extent cx="6913036" cy="3021177"/>
            <wp:effectExtent l="0" t="0" r="2540" b="8255"/>
            <wp:docPr id="140" name="Рисунок 140" descr="E:\Work\Справочник по эксплуатации\Рисунки\С2000-БКИ\С2000-БКИ_Внешний вид и органы управлен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Work\Справочник по эксплуатации\Рисунки\С2000-БКИ\С2000-БКИ_Внешний вид и органы управления.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917400" cy="3023084"/>
                    </a:xfrm>
                    <a:prstGeom prst="rect">
                      <a:avLst/>
                    </a:prstGeom>
                    <a:noFill/>
                    <a:ln>
                      <a:noFill/>
                    </a:ln>
                  </pic:spPr>
                </pic:pic>
              </a:graphicData>
            </a:graphic>
          </wp:inline>
        </w:drawing>
      </w:r>
    </w:p>
    <w:p w:rsidR="00B56EE7" w:rsidRPr="008845E6" w:rsidRDefault="00B56EE7" w:rsidP="008845E6">
      <w:pPr>
        <w:spacing w:line="240" w:lineRule="auto"/>
        <w:rPr>
          <w:rFonts w:ascii="Arial" w:hAnsi="Arial" w:cs="Arial"/>
          <w:sz w:val="24"/>
          <w:szCs w:val="24"/>
        </w:rPr>
      </w:pPr>
      <w:r w:rsidRPr="008845E6">
        <w:rPr>
          <w:rFonts w:ascii="Arial" w:hAnsi="Arial" w:cs="Arial"/>
          <w:b/>
          <w:sz w:val="24"/>
          <w:szCs w:val="24"/>
        </w:rPr>
        <w:t xml:space="preserve">Рисунок </w:t>
      </w:r>
      <w:r w:rsidR="009C0D46">
        <w:rPr>
          <w:rFonts w:ascii="Arial" w:hAnsi="Arial" w:cs="Arial"/>
          <w:b/>
          <w:sz w:val="24"/>
          <w:szCs w:val="24"/>
        </w:rPr>
        <w:t>3.</w:t>
      </w:r>
      <w:r w:rsidR="004D26F1" w:rsidRPr="00B87724">
        <w:rPr>
          <w:rFonts w:ascii="Arial" w:hAnsi="Arial" w:cs="Arial"/>
          <w:b/>
          <w:sz w:val="24"/>
          <w:szCs w:val="24"/>
        </w:rPr>
        <w:t>10</w:t>
      </w:r>
      <w:r w:rsidRPr="008845E6">
        <w:rPr>
          <w:rFonts w:ascii="Arial" w:hAnsi="Arial" w:cs="Arial"/>
          <w:b/>
          <w:sz w:val="24"/>
          <w:szCs w:val="24"/>
        </w:rPr>
        <w:t>.</w:t>
      </w:r>
      <w:r w:rsidRPr="008845E6">
        <w:rPr>
          <w:rFonts w:ascii="Arial" w:hAnsi="Arial" w:cs="Arial"/>
          <w:sz w:val="24"/>
          <w:szCs w:val="24"/>
        </w:rPr>
        <w:t xml:space="preserve"> Внешний вид, органы индикации и управления блока «С2000-БКИ»</w:t>
      </w:r>
    </w:p>
    <w:p w:rsidR="00B56EE7" w:rsidRPr="008845E6" w:rsidRDefault="00B56EE7" w:rsidP="008845E6">
      <w:pPr>
        <w:spacing w:line="240" w:lineRule="auto"/>
        <w:jc w:val="center"/>
        <w:rPr>
          <w:rFonts w:ascii="Arial" w:hAnsi="Arial" w:cs="Arial"/>
          <w:sz w:val="24"/>
          <w:szCs w:val="24"/>
        </w:rPr>
      </w:pPr>
    </w:p>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 xml:space="preserve">Индикаторы блоков С2000-БИ </w:t>
      </w:r>
      <w:r w:rsidRPr="008845E6">
        <w:rPr>
          <w:rFonts w:ascii="Arial" w:hAnsi="Arial" w:cs="Arial"/>
          <w:sz w:val="24"/>
          <w:szCs w:val="24"/>
          <w:lang w:val="en-US"/>
        </w:rPr>
        <w:t>SMD</w:t>
      </w:r>
      <w:r w:rsidRPr="008845E6">
        <w:rPr>
          <w:rFonts w:ascii="Arial" w:hAnsi="Arial" w:cs="Arial"/>
          <w:sz w:val="24"/>
          <w:szCs w:val="24"/>
        </w:rPr>
        <w:t>, С2000-БИ исп.02, С2000-БКИ в зависимости от состояния раздела охраны могут находиться в следующих режимах:</w:t>
      </w:r>
    </w:p>
    <w:p w:rsidR="00B56EE7" w:rsidRPr="00B51F63" w:rsidRDefault="00B56EE7" w:rsidP="007A6D7E">
      <w:pPr>
        <w:pStyle w:val="a7"/>
        <w:numPr>
          <w:ilvl w:val="0"/>
          <w:numId w:val="61"/>
        </w:numPr>
        <w:rPr>
          <w:rFonts w:cs="Arial"/>
          <w:szCs w:val="24"/>
        </w:rPr>
      </w:pPr>
      <w:r w:rsidRPr="00B51F63">
        <w:rPr>
          <w:rFonts w:cs="Arial"/>
          <w:szCs w:val="24"/>
        </w:rPr>
        <w:t>индикатор «Работа» включён зелёным цветом,</w:t>
      </w:r>
    </w:p>
    <w:p w:rsidR="00B56EE7" w:rsidRPr="00B51F63" w:rsidRDefault="00B56EE7" w:rsidP="007A6D7E">
      <w:pPr>
        <w:pStyle w:val="a7"/>
        <w:numPr>
          <w:ilvl w:val="0"/>
          <w:numId w:val="61"/>
        </w:numPr>
        <w:rPr>
          <w:rFonts w:cs="Arial"/>
          <w:szCs w:val="24"/>
        </w:rPr>
      </w:pPr>
      <w:r w:rsidRPr="00B51F63">
        <w:rPr>
          <w:rFonts w:cs="Arial"/>
          <w:szCs w:val="24"/>
        </w:rPr>
        <w:t>каждый из индикаторов «1» - «60», связанный с одним из разделов системы, в зависимости от состояния раздела («Взят» или «Снят») и установленного типа индикатора («Охранный», «Охранный 2» или «Охранный 3») может быть включен в следующих режимах:</w:t>
      </w:r>
    </w:p>
    <w:tbl>
      <w:tblPr>
        <w:tblStyle w:val="ae"/>
        <w:tblpPr w:leftFromText="180" w:rightFromText="180" w:vertAnchor="text" w:horzAnchor="margin" w:tblpX="108" w:tblpY="75"/>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802"/>
        <w:gridCol w:w="3611"/>
        <w:gridCol w:w="4111"/>
      </w:tblGrid>
      <w:tr w:rsidR="00B56EE7" w:rsidRPr="008845E6" w:rsidTr="00B56EE7">
        <w:tc>
          <w:tcPr>
            <w:tcW w:w="2802" w:type="dxa"/>
            <w:tcBorders>
              <w:top w:val="single" w:sz="12" w:space="0" w:color="auto"/>
              <w:bottom w:val="single" w:sz="12" w:space="0" w:color="auto"/>
            </w:tcBorders>
            <w:vAlign w:val="center"/>
          </w:tcPr>
          <w:p w:rsidR="00B56EE7" w:rsidRPr="008845E6" w:rsidRDefault="00B56EE7" w:rsidP="008845E6">
            <w:pPr>
              <w:rPr>
                <w:rFonts w:ascii="Arial" w:hAnsi="Arial" w:cs="Arial"/>
                <w:b/>
                <w:sz w:val="24"/>
                <w:szCs w:val="24"/>
              </w:rPr>
            </w:pPr>
            <w:r w:rsidRPr="008845E6">
              <w:rPr>
                <w:rFonts w:ascii="Arial" w:hAnsi="Arial" w:cs="Arial"/>
                <w:b/>
                <w:sz w:val="24"/>
                <w:szCs w:val="24"/>
              </w:rPr>
              <w:t>Состояние раздела</w:t>
            </w:r>
          </w:p>
        </w:tc>
        <w:tc>
          <w:tcPr>
            <w:tcW w:w="3611" w:type="dxa"/>
            <w:tcBorders>
              <w:top w:val="single" w:sz="12" w:space="0" w:color="auto"/>
              <w:bottom w:val="single" w:sz="12" w:space="0" w:color="auto"/>
            </w:tcBorders>
            <w:vAlign w:val="center"/>
          </w:tcPr>
          <w:p w:rsidR="00B56EE7" w:rsidRPr="008845E6" w:rsidRDefault="00B56EE7" w:rsidP="008845E6">
            <w:pPr>
              <w:jc w:val="center"/>
              <w:rPr>
                <w:rFonts w:ascii="Arial" w:hAnsi="Arial" w:cs="Arial"/>
                <w:b/>
                <w:sz w:val="24"/>
                <w:szCs w:val="24"/>
              </w:rPr>
            </w:pPr>
            <w:r w:rsidRPr="008845E6">
              <w:rPr>
                <w:rFonts w:ascii="Arial" w:hAnsi="Arial" w:cs="Arial"/>
                <w:b/>
                <w:sz w:val="24"/>
                <w:szCs w:val="24"/>
              </w:rPr>
              <w:t>Тип индикатора</w:t>
            </w:r>
          </w:p>
          <w:p w:rsidR="00B56EE7" w:rsidRPr="008845E6" w:rsidRDefault="00B56EE7" w:rsidP="008845E6">
            <w:pPr>
              <w:jc w:val="center"/>
              <w:rPr>
                <w:rFonts w:ascii="Arial" w:hAnsi="Arial" w:cs="Arial"/>
                <w:b/>
                <w:sz w:val="24"/>
                <w:szCs w:val="24"/>
              </w:rPr>
            </w:pPr>
            <w:r w:rsidRPr="008845E6">
              <w:rPr>
                <w:rFonts w:ascii="Arial" w:hAnsi="Arial" w:cs="Arial"/>
                <w:b/>
                <w:sz w:val="24"/>
                <w:szCs w:val="24"/>
              </w:rPr>
              <w:t>«Охранный», «Охранный 3»</w:t>
            </w:r>
          </w:p>
        </w:tc>
        <w:tc>
          <w:tcPr>
            <w:tcW w:w="4111" w:type="dxa"/>
            <w:tcBorders>
              <w:top w:val="single" w:sz="12" w:space="0" w:color="auto"/>
              <w:bottom w:val="single" w:sz="12" w:space="0" w:color="auto"/>
            </w:tcBorders>
            <w:vAlign w:val="center"/>
          </w:tcPr>
          <w:p w:rsidR="00B56EE7" w:rsidRPr="008845E6" w:rsidRDefault="00B56EE7" w:rsidP="008845E6">
            <w:pPr>
              <w:jc w:val="center"/>
              <w:rPr>
                <w:rFonts w:ascii="Arial" w:hAnsi="Arial" w:cs="Arial"/>
                <w:b/>
                <w:sz w:val="24"/>
                <w:szCs w:val="24"/>
              </w:rPr>
            </w:pPr>
            <w:r w:rsidRPr="008845E6">
              <w:rPr>
                <w:rFonts w:ascii="Arial" w:hAnsi="Arial" w:cs="Arial"/>
                <w:b/>
                <w:sz w:val="24"/>
                <w:szCs w:val="24"/>
              </w:rPr>
              <w:t>Тип индикатора «Охранный 2»</w:t>
            </w:r>
          </w:p>
        </w:tc>
      </w:tr>
      <w:tr w:rsidR="00B56EE7" w:rsidRPr="008845E6" w:rsidTr="00B56EE7">
        <w:tc>
          <w:tcPr>
            <w:tcW w:w="2802" w:type="dxa"/>
            <w:tcBorders>
              <w:top w:val="single" w:sz="12" w:space="0" w:color="auto"/>
            </w:tcBorders>
            <w:vAlign w:val="center"/>
          </w:tcPr>
          <w:p w:rsidR="00B56EE7" w:rsidRPr="008845E6" w:rsidRDefault="00B56EE7" w:rsidP="008845E6">
            <w:pPr>
              <w:rPr>
                <w:rFonts w:ascii="Arial" w:hAnsi="Arial" w:cs="Arial"/>
                <w:sz w:val="24"/>
                <w:szCs w:val="24"/>
              </w:rPr>
            </w:pPr>
            <w:proofErr w:type="gramStart"/>
            <w:r w:rsidRPr="008845E6">
              <w:rPr>
                <w:rFonts w:ascii="Arial" w:hAnsi="Arial" w:cs="Arial"/>
                <w:sz w:val="24"/>
                <w:szCs w:val="24"/>
              </w:rPr>
              <w:t>Снят</w:t>
            </w:r>
            <w:proofErr w:type="gramEnd"/>
            <w:r w:rsidRPr="008845E6">
              <w:rPr>
                <w:rFonts w:ascii="Arial" w:hAnsi="Arial" w:cs="Arial"/>
                <w:sz w:val="24"/>
                <w:szCs w:val="24"/>
              </w:rPr>
              <w:t xml:space="preserve"> с охраны</w:t>
            </w:r>
          </w:p>
        </w:tc>
        <w:tc>
          <w:tcPr>
            <w:tcW w:w="3611" w:type="dxa"/>
            <w:tcBorders>
              <w:top w:val="single" w:sz="12" w:space="0" w:color="auto"/>
            </w:tcBorders>
            <w:vAlign w:val="center"/>
          </w:tcPr>
          <w:p w:rsidR="00B56EE7" w:rsidRPr="008845E6" w:rsidRDefault="00B56EE7" w:rsidP="008845E6">
            <w:pPr>
              <w:rPr>
                <w:rFonts w:ascii="Arial" w:hAnsi="Arial" w:cs="Arial"/>
                <w:sz w:val="24"/>
                <w:szCs w:val="24"/>
              </w:rPr>
            </w:pPr>
            <w:proofErr w:type="gramStart"/>
            <w:r w:rsidRPr="008845E6">
              <w:rPr>
                <w:rFonts w:ascii="Arial" w:hAnsi="Arial" w:cs="Arial"/>
                <w:sz w:val="24"/>
                <w:szCs w:val="24"/>
              </w:rPr>
              <w:t>Включён</w:t>
            </w:r>
            <w:proofErr w:type="gramEnd"/>
            <w:r w:rsidRPr="008845E6">
              <w:rPr>
                <w:rFonts w:ascii="Arial" w:hAnsi="Arial" w:cs="Arial"/>
                <w:sz w:val="24"/>
                <w:szCs w:val="24"/>
              </w:rPr>
              <w:t xml:space="preserve"> зелёным цветом</w:t>
            </w:r>
          </w:p>
        </w:tc>
        <w:tc>
          <w:tcPr>
            <w:tcW w:w="4111" w:type="dxa"/>
            <w:tcBorders>
              <w:top w:val="single" w:sz="12" w:space="0" w:color="auto"/>
            </w:tcBorders>
            <w:vAlign w:val="center"/>
          </w:tcPr>
          <w:p w:rsidR="00B56EE7" w:rsidRPr="008845E6" w:rsidRDefault="00B56EE7" w:rsidP="008845E6">
            <w:pPr>
              <w:rPr>
                <w:rFonts w:ascii="Arial" w:hAnsi="Arial" w:cs="Arial"/>
                <w:sz w:val="24"/>
                <w:szCs w:val="24"/>
              </w:rPr>
            </w:pPr>
            <w:r w:rsidRPr="008845E6">
              <w:rPr>
                <w:rFonts w:ascii="Arial" w:hAnsi="Arial" w:cs="Arial"/>
                <w:sz w:val="24"/>
                <w:szCs w:val="24"/>
              </w:rPr>
              <w:t>Выключен</w:t>
            </w:r>
          </w:p>
        </w:tc>
      </w:tr>
      <w:tr w:rsidR="00B56EE7" w:rsidRPr="008845E6" w:rsidTr="00B56EE7">
        <w:tc>
          <w:tcPr>
            <w:tcW w:w="2802" w:type="dxa"/>
            <w:vAlign w:val="center"/>
          </w:tcPr>
          <w:p w:rsidR="00B56EE7" w:rsidRPr="008845E6" w:rsidRDefault="00B56EE7" w:rsidP="008845E6">
            <w:pPr>
              <w:rPr>
                <w:rFonts w:ascii="Arial" w:hAnsi="Arial" w:cs="Arial"/>
                <w:sz w:val="24"/>
                <w:szCs w:val="24"/>
              </w:rPr>
            </w:pPr>
            <w:r w:rsidRPr="008845E6">
              <w:rPr>
                <w:rFonts w:ascii="Arial" w:hAnsi="Arial" w:cs="Arial"/>
                <w:sz w:val="24"/>
                <w:szCs w:val="24"/>
              </w:rPr>
              <w:t>На охране</w:t>
            </w:r>
          </w:p>
        </w:tc>
        <w:tc>
          <w:tcPr>
            <w:tcW w:w="7722" w:type="dxa"/>
            <w:gridSpan w:val="2"/>
            <w:vAlign w:val="center"/>
          </w:tcPr>
          <w:p w:rsidR="00B56EE7" w:rsidRPr="008845E6" w:rsidRDefault="00B56EE7" w:rsidP="008845E6">
            <w:pPr>
              <w:jc w:val="center"/>
              <w:rPr>
                <w:rFonts w:ascii="Arial" w:hAnsi="Arial" w:cs="Arial"/>
                <w:sz w:val="24"/>
                <w:szCs w:val="24"/>
              </w:rPr>
            </w:pPr>
            <w:proofErr w:type="gramStart"/>
            <w:r w:rsidRPr="008845E6">
              <w:rPr>
                <w:rFonts w:ascii="Arial" w:hAnsi="Arial" w:cs="Arial"/>
                <w:sz w:val="24"/>
                <w:szCs w:val="24"/>
              </w:rPr>
              <w:t>Включён</w:t>
            </w:r>
            <w:proofErr w:type="gramEnd"/>
            <w:r w:rsidRPr="008845E6">
              <w:rPr>
                <w:rFonts w:ascii="Arial" w:hAnsi="Arial" w:cs="Arial"/>
                <w:sz w:val="24"/>
                <w:szCs w:val="24"/>
              </w:rPr>
              <w:t xml:space="preserve"> красным цветом</w:t>
            </w:r>
          </w:p>
        </w:tc>
      </w:tr>
    </w:tbl>
    <w:p w:rsidR="00B56EE7" w:rsidRPr="00B51F63" w:rsidRDefault="00B56EE7" w:rsidP="007A6D7E">
      <w:pPr>
        <w:pStyle w:val="a7"/>
        <w:numPr>
          <w:ilvl w:val="0"/>
          <w:numId w:val="62"/>
        </w:numPr>
        <w:rPr>
          <w:rFonts w:cs="Arial"/>
          <w:szCs w:val="24"/>
        </w:rPr>
      </w:pPr>
      <w:r w:rsidRPr="00B51F63">
        <w:rPr>
          <w:rFonts w:cs="Arial"/>
          <w:szCs w:val="24"/>
        </w:rPr>
        <w:t>все системные индикаторы выключены;</w:t>
      </w:r>
    </w:p>
    <w:p w:rsidR="00B56EE7" w:rsidRPr="00B51F63" w:rsidRDefault="00B56EE7" w:rsidP="007A6D7E">
      <w:pPr>
        <w:pStyle w:val="a7"/>
        <w:numPr>
          <w:ilvl w:val="0"/>
          <w:numId w:val="62"/>
        </w:numPr>
        <w:rPr>
          <w:rFonts w:cs="Arial"/>
          <w:szCs w:val="24"/>
        </w:rPr>
      </w:pPr>
      <w:r w:rsidRPr="00B51F63">
        <w:rPr>
          <w:rFonts w:cs="Arial"/>
          <w:szCs w:val="24"/>
        </w:rPr>
        <w:t>звуковой сигнализатор выключен.</w:t>
      </w:r>
    </w:p>
    <w:p w:rsidR="00B56EE7" w:rsidRPr="00784323" w:rsidRDefault="00B56EE7" w:rsidP="00784323">
      <w:pPr>
        <w:pStyle w:val="21"/>
      </w:pPr>
      <w:bookmarkStart w:id="55" w:name="_Toc468961546"/>
      <w:r w:rsidRPr="00784323">
        <w:t>3.5 Индикация прибора С2000-4</w:t>
      </w:r>
      <w:proofErr w:type="gramStart"/>
      <w:r w:rsidRPr="00784323">
        <w:t xml:space="preserve"> в</w:t>
      </w:r>
      <w:proofErr w:type="gramEnd"/>
      <w:r w:rsidRPr="00784323">
        <w:t xml:space="preserve"> режимах «На охране» и «Снят с охраны»</w:t>
      </w:r>
      <w:bookmarkEnd w:id="55"/>
    </w:p>
    <w:p w:rsidR="00B56EE7" w:rsidRPr="008845E6" w:rsidRDefault="00B56EE7" w:rsidP="008845E6">
      <w:pPr>
        <w:spacing w:line="240" w:lineRule="auto"/>
        <w:ind w:firstLine="708"/>
        <w:rPr>
          <w:rFonts w:ascii="Arial" w:hAnsi="Arial" w:cs="Arial"/>
          <w:sz w:val="24"/>
          <w:szCs w:val="24"/>
        </w:rPr>
      </w:pPr>
      <w:r w:rsidRPr="008845E6">
        <w:rPr>
          <w:rFonts w:ascii="Arial" w:hAnsi="Arial" w:cs="Arial"/>
          <w:sz w:val="24"/>
          <w:szCs w:val="24"/>
        </w:rPr>
        <w:t>С2000-4 отображает режимы ШС на внутренних световых индикаторах, а также на световом индикаторе внешнего считывателя, при этом индикатор «Работа» включён зелёным цветом.</w:t>
      </w:r>
    </w:p>
    <w:p w:rsidR="00B56EE7" w:rsidRPr="008845E6" w:rsidRDefault="00B56EE7" w:rsidP="008845E6">
      <w:pPr>
        <w:spacing w:line="240" w:lineRule="auto"/>
        <w:jc w:val="right"/>
        <w:rPr>
          <w:rFonts w:ascii="Arial" w:hAnsi="Arial" w:cs="Arial"/>
          <w:sz w:val="24"/>
          <w:szCs w:val="24"/>
        </w:rPr>
      </w:pPr>
      <w:r w:rsidRPr="00AD751F">
        <w:rPr>
          <w:rFonts w:ascii="Arial" w:hAnsi="Arial" w:cs="Arial"/>
          <w:b/>
          <w:sz w:val="24"/>
          <w:szCs w:val="24"/>
        </w:rPr>
        <w:t>Таблица 3.5.1</w:t>
      </w:r>
      <w:r w:rsidRPr="008845E6">
        <w:rPr>
          <w:rFonts w:ascii="Arial" w:hAnsi="Arial" w:cs="Arial"/>
          <w:sz w:val="24"/>
          <w:szCs w:val="24"/>
        </w:rPr>
        <w:t xml:space="preserve"> Состояния индикаторов "1" – "4"</w:t>
      </w:r>
    </w:p>
    <w:tbl>
      <w:tblPr>
        <w:tblW w:w="0" w:type="auto"/>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4395"/>
        <w:gridCol w:w="2976"/>
        <w:gridCol w:w="3119"/>
      </w:tblGrid>
      <w:tr w:rsidR="00B56EE7" w:rsidRPr="008845E6" w:rsidTr="00B51F63">
        <w:trPr>
          <w:trHeight w:val="340"/>
        </w:trPr>
        <w:tc>
          <w:tcPr>
            <w:tcW w:w="4395" w:type="dxa"/>
            <w:tcBorders>
              <w:top w:val="single" w:sz="12" w:space="0" w:color="000000"/>
              <w:bottom w:val="single" w:sz="12" w:space="0" w:color="auto"/>
            </w:tcBorders>
            <w:vAlign w:val="center"/>
          </w:tcPr>
          <w:p w:rsidR="00B56EE7" w:rsidRPr="008845E6" w:rsidRDefault="00B56EE7" w:rsidP="008845E6">
            <w:pPr>
              <w:spacing w:line="240" w:lineRule="auto"/>
              <w:ind w:left="-108" w:right="-108"/>
              <w:jc w:val="center"/>
              <w:rPr>
                <w:rFonts w:ascii="Arial" w:hAnsi="Arial" w:cs="Arial"/>
                <w:b/>
                <w:sz w:val="24"/>
                <w:szCs w:val="24"/>
              </w:rPr>
            </w:pPr>
            <w:r w:rsidRPr="008845E6">
              <w:rPr>
                <w:rFonts w:ascii="Arial" w:hAnsi="Arial" w:cs="Arial"/>
                <w:b/>
                <w:sz w:val="24"/>
                <w:szCs w:val="24"/>
              </w:rPr>
              <w:t>Состояние ШС</w:t>
            </w:r>
          </w:p>
        </w:tc>
        <w:tc>
          <w:tcPr>
            <w:tcW w:w="2976" w:type="dxa"/>
            <w:tcBorders>
              <w:top w:val="single" w:sz="12" w:space="0" w:color="000000"/>
              <w:left w:val="nil"/>
              <w:bottom w:val="single" w:sz="12" w:space="0" w:color="auto"/>
              <w:right w:val="single" w:sz="4" w:space="0" w:color="auto"/>
            </w:tcBorders>
            <w:vAlign w:val="center"/>
          </w:tcPr>
          <w:p w:rsidR="00B56EE7" w:rsidRPr="008845E6" w:rsidRDefault="00B56EE7" w:rsidP="008845E6">
            <w:pPr>
              <w:spacing w:line="240" w:lineRule="auto"/>
              <w:jc w:val="center"/>
              <w:rPr>
                <w:rFonts w:ascii="Arial" w:hAnsi="Arial" w:cs="Arial"/>
                <w:b/>
                <w:sz w:val="24"/>
                <w:szCs w:val="24"/>
              </w:rPr>
            </w:pPr>
            <w:r w:rsidRPr="008845E6">
              <w:rPr>
                <w:rFonts w:ascii="Arial" w:hAnsi="Arial" w:cs="Arial"/>
                <w:b/>
                <w:sz w:val="24"/>
                <w:szCs w:val="24"/>
              </w:rPr>
              <w:t>Режим свечения</w:t>
            </w:r>
          </w:p>
        </w:tc>
        <w:tc>
          <w:tcPr>
            <w:tcW w:w="3119" w:type="dxa"/>
            <w:tcBorders>
              <w:top w:val="single" w:sz="12" w:space="0" w:color="000000"/>
              <w:left w:val="single" w:sz="4" w:space="0" w:color="auto"/>
              <w:bottom w:val="single" w:sz="12" w:space="0" w:color="auto"/>
            </w:tcBorders>
            <w:vAlign w:val="center"/>
          </w:tcPr>
          <w:p w:rsidR="00B56EE7" w:rsidRPr="008845E6" w:rsidRDefault="00B56EE7" w:rsidP="008845E6">
            <w:pPr>
              <w:spacing w:line="240" w:lineRule="auto"/>
              <w:jc w:val="center"/>
              <w:rPr>
                <w:rFonts w:ascii="Arial" w:hAnsi="Arial" w:cs="Arial"/>
                <w:b/>
                <w:sz w:val="24"/>
                <w:szCs w:val="24"/>
              </w:rPr>
            </w:pPr>
            <w:r w:rsidRPr="008845E6">
              <w:rPr>
                <w:rFonts w:ascii="Arial" w:hAnsi="Arial" w:cs="Arial"/>
                <w:b/>
                <w:sz w:val="24"/>
                <w:szCs w:val="24"/>
              </w:rPr>
              <w:t>Цвет свечения</w:t>
            </w:r>
          </w:p>
        </w:tc>
      </w:tr>
      <w:tr w:rsidR="00B56EE7" w:rsidRPr="009C0D46" w:rsidTr="00B51F63">
        <w:trPr>
          <w:cantSplit/>
          <w:trHeight w:val="537"/>
        </w:trPr>
        <w:tc>
          <w:tcPr>
            <w:tcW w:w="4395" w:type="dxa"/>
            <w:tcBorders>
              <w:top w:val="single" w:sz="12" w:space="0" w:color="auto"/>
            </w:tcBorders>
            <w:vAlign w:val="center"/>
          </w:tcPr>
          <w:p w:rsidR="00B56EE7" w:rsidRPr="009C0D46" w:rsidRDefault="00B56EE7" w:rsidP="009C0D46">
            <w:pPr>
              <w:spacing w:line="240" w:lineRule="auto"/>
              <w:ind w:left="-108" w:right="-108"/>
              <w:jc w:val="center"/>
              <w:rPr>
                <w:rFonts w:ascii="Arial" w:hAnsi="Arial" w:cs="Arial"/>
                <w:sz w:val="24"/>
                <w:szCs w:val="24"/>
              </w:rPr>
            </w:pPr>
            <w:proofErr w:type="gramStart"/>
            <w:r w:rsidRPr="009C0D46">
              <w:rPr>
                <w:rFonts w:ascii="Arial" w:hAnsi="Arial" w:cs="Arial"/>
                <w:sz w:val="24"/>
                <w:szCs w:val="24"/>
              </w:rPr>
              <w:t>Снят</w:t>
            </w:r>
            <w:proofErr w:type="gramEnd"/>
            <w:r w:rsidRPr="009C0D46">
              <w:rPr>
                <w:rFonts w:ascii="Arial" w:hAnsi="Arial" w:cs="Arial"/>
                <w:sz w:val="24"/>
                <w:szCs w:val="24"/>
              </w:rPr>
              <w:t xml:space="preserve"> с охраны</w:t>
            </w:r>
          </w:p>
        </w:tc>
        <w:tc>
          <w:tcPr>
            <w:tcW w:w="2976" w:type="dxa"/>
            <w:tcBorders>
              <w:top w:val="single" w:sz="12" w:space="0" w:color="auto"/>
              <w:left w:val="nil"/>
              <w:right w:val="single" w:sz="4" w:space="0" w:color="auto"/>
            </w:tcBorders>
            <w:vAlign w:val="center"/>
          </w:tcPr>
          <w:p w:rsidR="00B56EE7" w:rsidRPr="009C0D46" w:rsidRDefault="00B56EE7" w:rsidP="009C0D46">
            <w:pPr>
              <w:spacing w:line="240" w:lineRule="auto"/>
              <w:ind w:left="-108" w:right="-108"/>
              <w:jc w:val="center"/>
              <w:rPr>
                <w:rFonts w:ascii="Arial" w:hAnsi="Arial" w:cs="Arial"/>
                <w:sz w:val="24"/>
                <w:szCs w:val="24"/>
              </w:rPr>
            </w:pPr>
            <w:r w:rsidRPr="009C0D46">
              <w:rPr>
                <w:rFonts w:ascii="Arial" w:hAnsi="Arial" w:cs="Arial"/>
                <w:sz w:val="24"/>
                <w:szCs w:val="24"/>
              </w:rPr>
              <w:t>Включен</w:t>
            </w:r>
          </w:p>
        </w:tc>
        <w:tc>
          <w:tcPr>
            <w:tcW w:w="3119" w:type="dxa"/>
            <w:tcBorders>
              <w:top w:val="single" w:sz="12" w:space="0" w:color="auto"/>
              <w:left w:val="single" w:sz="4" w:space="0" w:color="auto"/>
            </w:tcBorders>
            <w:vAlign w:val="center"/>
          </w:tcPr>
          <w:p w:rsidR="00B56EE7" w:rsidRPr="009C0D46" w:rsidRDefault="00B56EE7" w:rsidP="009C0D46">
            <w:pPr>
              <w:spacing w:line="240" w:lineRule="auto"/>
              <w:ind w:left="-108" w:right="-108"/>
              <w:jc w:val="center"/>
              <w:rPr>
                <w:rFonts w:ascii="Arial" w:hAnsi="Arial" w:cs="Arial"/>
                <w:sz w:val="24"/>
                <w:szCs w:val="24"/>
              </w:rPr>
            </w:pPr>
            <w:r w:rsidRPr="009C0D46">
              <w:rPr>
                <w:rFonts w:ascii="Arial" w:hAnsi="Arial" w:cs="Arial"/>
                <w:sz w:val="24"/>
                <w:szCs w:val="24"/>
              </w:rPr>
              <w:t>Зелёный</w:t>
            </w:r>
          </w:p>
        </w:tc>
      </w:tr>
      <w:tr w:rsidR="00B56EE7" w:rsidRPr="009C0D46" w:rsidTr="00B51F63">
        <w:trPr>
          <w:cantSplit/>
          <w:trHeight w:val="558"/>
        </w:trPr>
        <w:tc>
          <w:tcPr>
            <w:tcW w:w="4395" w:type="dxa"/>
            <w:tcBorders>
              <w:top w:val="single" w:sz="4" w:space="0" w:color="auto"/>
            </w:tcBorders>
            <w:vAlign w:val="center"/>
          </w:tcPr>
          <w:p w:rsidR="00B56EE7" w:rsidRPr="009C0D46" w:rsidRDefault="00B56EE7" w:rsidP="009C0D46">
            <w:pPr>
              <w:spacing w:line="240" w:lineRule="auto"/>
              <w:ind w:left="-108" w:right="-108"/>
              <w:jc w:val="center"/>
              <w:rPr>
                <w:rFonts w:ascii="Arial" w:hAnsi="Arial" w:cs="Arial"/>
                <w:sz w:val="24"/>
                <w:szCs w:val="24"/>
              </w:rPr>
            </w:pPr>
            <w:proofErr w:type="gramStart"/>
            <w:r w:rsidRPr="009C0D46">
              <w:rPr>
                <w:rFonts w:ascii="Arial" w:hAnsi="Arial" w:cs="Arial"/>
                <w:sz w:val="24"/>
                <w:szCs w:val="24"/>
              </w:rPr>
              <w:t>Взят</w:t>
            </w:r>
            <w:proofErr w:type="gramEnd"/>
            <w:r w:rsidRPr="009C0D46">
              <w:rPr>
                <w:rFonts w:ascii="Arial" w:hAnsi="Arial" w:cs="Arial"/>
                <w:sz w:val="24"/>
                <w:szCs w:val="24"/>
              </w:rPr>
              <w:t xml:space="preserve"> на охрану</w:t>
            </w:r>
          </w:p>
        </w:tc>
        <w:tc>
          <w:tcPr>
            <w:tcW w:w="2976" w:type="dxa"/>
            <w:tcBorders>
              <w:top w:val="single" w:sz="4" w:space="0" w:color="auto"/>
              <w:left w:val="nil"/>
              <w:right w:val="single" w:sz="4" w:space="0" w:color="auto"/>
            </w:tcBorders>
            <w:vAlign w:val="center"/>
          </w:tcPr>
          <w:p w:rsidR="00B56EE7" w:rsidRPr="009C0D46" w:rsidRDefault="00B56EE7" w:rsidP="009C0D46">
            <w:pPr>
              <w:spacing w:line="240" w:lineRule="auto"/>
              <w:ind w:left="-108" w:right="-108"/>
              <w:jc w:val="center"/>
              <w:rPr>
                <w:rFonts w:ascii="Arial" w:hAnsi="Arial" w:cs="Arial"/>
                <w:sz w:val="24"/>
                <w:szCs w:val="24"/>
              </w:rPr>
            </w:pPr>
            <w:r w:rsidRPr="009C0D46">
              <w:rPr>
                <w:rFonts w:ascii="Arial" w:hAnsi="Arial" w:cs="Arial"/>
                <w:sz w:val="24"/>
                <w:szCs w:val="24"/>
              </w:rPr>
              <w:t>Включен</w:t>
            </w:r>
          </w:p>
        </w:tc>
        <w:tc>
          <w:tcPr>
            <w:tcW w:w="3119" w:type="dxa"/>
            <w:tcBorders>
              <w:top w:val="single" w:sz="4" w:space="0" w:color="auto"/>
              <w:left w:val="single" w:sz="4" w:space="0" w:color="auto"/>
            </w:tcBorders>
            <w:vAlign w:val="center"/>
          </w:tcPr>
          <w:p w:rsidR="00B56EE7" w:rsidRPr="009C0D46" w:rsidRDefault="00B56EE7" w:rsidP="009C0D46">
            <w:pPr>
              <w:spacing w:line="240" w:lineRule="auto"/>
              <w:ind w:left="-108" w:right="-108"/>
              <w:jc w:val="center"/>
              <w:rPr>
                <w:rFonts w:ascii="Arial" w:hAnsi="Arial" w:cs="Arial"/>
                <w:sz w:val="24"/>
                <w:szCs w:val="24"/>
              </w:rPr>
            </w:pPr>
            <w:r w:rsidRPr="009C0D46">
              <w:rPr>
                <w:rFonts w:ascii="Arial" w:hAnsi="Arial" w:cs="Arial"/>
                <w:sz w:val="24"/>
                <w:szCs w:val="24"/>
              </w:rPr>
              <w:t>Красный</w:t>
            </w:r>
          </w:p>
        </w:tc>
      </w:tr>
    </w:tbl>
    <w:p w:rsidR="00B56EE7" w:rsidRPr="008845E6" w:rsidRDefault="00B56EE7" w:rsidP="008845E6">
      <w:pPr>
        <w:spacing w:line="240" w:lineRule="auto"/>
        <w:rPr>
          <w:rFonts w:ascii="Arial" w:hAnsi="Arial" w:cs="Arial"/>
          <w:sz w:val="24"/>
          <w:szCs w:val="24"/>
        </w:rPr>
      </w:pPr>
      <w:r w:rsidRPr="008845E6">
        <w:rPr>
          <w:rFonts w:ascii="Arial" w:hAnsi="Arial" w:cs="Arial"/>
          <w:sz w:val="24"/>
          <w:szCs w:val="24"/>
        </w:rPr>
        <w:t>Состояние красного индикатора считывателя зависит от параметров, заданных в программе «</w:t>
      </w:r>
      <w:proofErr w:type="spellStart"/>
      <w:r w:rsidRPr="008845E6">
        <w:rPr>
          <w:rFonts w:ascii="Arial" w:hAnsi="Arial" w:cs="Arial"/>
          <w:sz w:val="24"/>
          <w:szCs w:val="24"/>
          <w:lang w:val="en-US"/>
        </w:rPr>
        <w:t>UProg</w:t>
      </w:r>
      <w:proofErr w:type="spellEnd"/>
      <w:r w:rsidRPr="008845E6">
        <w:rPr>
          <w:rFonts w:ascii="Arial" w:hAnsi="Arial" w:cs="Arial"/>
          <w:sz w:val="24"/>
          <w:szCs w:val="24"/>
        </w:rPr>
        <w:t xml:space="preserve">», возможные варианты которых отражены в таблице </w:t>
      </w:r>
      <w:r w:rsidR="004D26F1" w:rsidRPr="004D26F1">
        <w:rPr>
          <w:rFonts w:ascii="Arial" w:hAnsi="Arial" w:cs="Arial"/>
          <w:sz w:val="24"/>
          <w:szCs w:val="24"/>
        </w:rPr>
        <w:t>3</w:t>
      </w:r>
      <w:r w:rsidRPr="008845E6">
        <w:rPr>
          <w:rFonts w:ascii="Arial" w:hAnsi="Arial" w:cs="Arial"/>
          <w:sz w:val="24"/>
          <w:szCs w:val="24"/>
        </w:rPr>
        <w:t>.5.2:</w:t>
      </w:r>
    </w:p>
    <w:p w:rsidR="00B56EE7" w:rsidRPr="008845E6" w:rsidRDefault="00B56EE7" w:rsidP="008845E6">
      <w:pPr>
        <w:spacing w:line="240" w:lineRule="auto"/>
        <w:jc w:val="right"/>
        <w:rPr>
          <w:rFonts w:ascii="Arial" w:hAnsi="Arial" w:cs="Arial"/>
          <w:sz w:val="24"/>
          <w:szCs w:val="24"/>
        </w:rPr>
      </w:pPr>
      <w:r w:rsidRPr="00AD751F">
        <w:rPr>
          <w:rFonts w:ascii="Arial" w:hAnsi="Arial" w:cs="Arial"/>
          <w:b/>
          <w:sz w:val="24"/>
          <w:szCs w:val="24"/>
        </w:rPr>
        <w:t>Таблица 3.5.2</w:t>
      </w:r>
      <w:r w:rsidRPr="008845E6">
        <w:rPr>
          <w:rFonts w:ascii="Arial" w:hAnsi="Arial" w:cs="Arial"/>
          <w:sz w:val="24"/>
          <w:szCs w:val="24"/>
        </w:rPr>
        <w:t xml:space="preserve"> Состояние индикатора считывателя</w:t>
      </w:r>
    </w:p>
    <w:tbl>
      <w:tblPr>
        <w:tblW w:w="10490" w:type="dxa"/>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1985"/>
        <w:gridCol w:w="850"/>
        <w:gridCol w:w="3969"/>
        <w:gridCol w:w="3686"/>
      </w:tblGrid>
      <w:tr w:rsidR="00B56EE7" w:rsidRPr="008845E6" w:rsidTr="00B51F63">
        <w:trPr>
          <w:cantSplit/>
        </w:trPr>
        <w:tc>
          <w:tcPr>
            <w:tcW w:w="2835" w:type="dxa"/>
            <w:gridSpan w:val="2"/>
            <w:tcBorders>
              <w:top w:val="single" w:sz="12" w:space="0" w:color="000000"/>
              <w:bottom w:val="single" w:sz="6" w:space="0" w:color="000000"/>
            </w:tcBorders>
            <w:vAlign w:val="center"/>
          </w:tcPr>
          <w:p w:rsidR="00B56EE7" w:rsidRPr="008845E6" w:rsidRDefault="00B56EE7" w:rsidP="008845E6">
            <w:pPr>
              <w:spacing w:line="240" w:lineRule="auto"/>
              <w:ind w:left="-108" w:right="-108"/>
              <w:jc w:val="center"/>
              <w:rPr>
                <w:rFonts w:ascii="Arial" w:hAnsi="Arial" w:cs="Arial"/>
                <w:b/>
                <w:sz w:val="24"/>
                <w:szCs w:val="24"/>
              </w:rPr>
            </w:pPr>
            <w:r w:rsidRPr="008845E6">
              <w:rPr>
                <w:rFonts w:ascii="Arial" w:hAnsi="Arial" w:cs="Arial"/>
                <w:b/>
                <w:sz w:val="24"/>
                <w:szCs w:val="24"/>
              </w:rPr>
              <w:t>Наименование параметра</w:t>
            </w:r>
          </w:p>
        </w:tc>
        <w:tc>
          <w:tcPr>
            <w:tcW w:w="3969" w:type="dxa"/>
            <w:tcBorders>
              <w:top w:val="single" w:sz="12" w:space="0" w:color="000000"/>
              <w:left w:val="nil"/>
              <w:bottom w:val="single" w:sz="6" w:space="0" w:color="000000"/>
            </w:tcBorders>
            <w:vAlign w:val="center"/>
          </w:tcPr>
          <w:p w:rsidR="00B56EE7" w:rsidRPr="008845E6" w:rsidRDefault="00B56EE7" w:rsidP="008845E6">
            <w:pPr>
              <w:spacing w:line="240" w:lineRule="auto"/>
              <w:ind w:left="-108" w:right="-108"/>
              <w:jc w:val="center"/>
              <w:rPr>
                <w:rFonts w:ascii="Arial" w:hAnsi="Arial" w:cs="Arial"/>
                <w:b/>
                <w:sz w:val="24"/>
                <w:szCs w:val="24"/>
              </w:rPr>
            </w:pPr>
            <w:r w:rsidRPr="008845E6">
              <w:rPr>
                <w:rFonts w:ascii="Arial" w:hAnsi="Arial" w:cs="Arial"/>
                <w:b/>
                <w:sz w:val="24"/>
                <w:szCs w:val="24"/>
              </w:rPr>
              <w:t>Назначение параметра</w:t>
            </w:r>
          </w:p>
        </w:tc>
        <w:tc>
          <w:tcPr>
            <w:tcW w:w="3686" w:type="dxa"/>
            <w:tcBorders>
              <w:top w:val="single" w:sz="12" w:space="0" w:color="000000"/>
              <w:bottom w:val="single" w:sz="6" w:space="0" w:color="000000"/>
            </w:tcBorders>
            <w:vAlign w:val="center"/>
          </w:tcPr>
          <w:p w:rsidR="00B56EE7" w:rsidRPr="008845E6" w:rsidRDefault="00B56EE7" w:rsidP="008845E6">
            <w:pPr>
              <w:spacing w:line="240" w:lineRule="auto"/>
              <w:ind w:left="-108" w:right="-108"/>
              <w:jc w:val="center"/>
              <w:rPr>
                <w:rFonts w:ascii="Arial" w:hAnsi="Arial" w:cs="Arial"/>
                <w:b/>
                <w:sz w:val="24"/>
                <w:szCs w:val="24"/>
              </w:rPr>
            </w:pPr>
            <w:r w:rsidRPr="008845E6">
              <w:rPr>
                <w:rFonts w:ascii="Arial" w:hAnsi="Arial" w:cs="Arial"/>
                <w:b/>
                <w:sz w:val="24"/>
                <w:szCs w:val="24"/>
              </w:rPr>
              <w:t>Возможные значения</w:t>
            </w:r>
          </w:p>
        </w:tc>
      </w:tr>
      <w:tr w:rsidR="00B56EE7" w:rsidRPr="008845E6" w:rsidTr="00B51F63">
        <w:trPr>
          <w:cantSplit/>
          <w:trHeight w:val="3850"/>
        </w:trPr>
        <w:tc>
          <w:tcPr>
            <w:tcW w:w="2835" w:type="dxa"/>
            <w:gridSpan w:val="2"/>
            <w:tcBorders>
              <w:top w:val="single" w:sz="12" w:space="0" w:color="000000"/>
            </w:tcBorders>
            <w:vAlign w:val="center"/>
          </w:tcPr>
          <w:p w:rsidR="00B56EE7" w:rsidRPr="008845E6" w:rsidRDefault="00B56EE7" w:rsidP="008845E6">
            <w:pPr>
              <w:spacing w:line="240" w:lineRule="auto"/>
              <w:jc w:val="left"/>
              <w:rPr>
                <w:rFonts w:ascii="Arial" w:hAnsi="Arial" w:cs="Arial"/>
                <w:b/>
                <w:sz w:val="24"/>
                <w:szCs w:val="24"/>
              </w:rPr>
            </w:pPr>
            <w:r w:rsidRPr="008845E6">
              <w:rPr>
                <w:rFonts w:ascii="Arial" w:hAnsi="Arial" w:cs="Arial"/>
                <w:b/>
                <w:sz w:val="24"/>
                <w:szCs w:val="24"/>
              </w:rPr>
              <w:t>Дежурный режим светодиода считывателя</w:t>
            </w:r>
          </w:p>
        </w:tc>
        <w:tc>
          <w:tcPr>
            <w:tcW w:w="3969" w:type="dxa"/>
            <w:tcBorders>
              <w:top w:val="single" w:sz="12" w:space="0" w:color="000000"/>
              <w:left w:val="nil"/>
            </w:tcBorders>
            <w:vAlign w:val="center"/>
          </w:tcPr>
          <w:p w:rsidR="00B56EE7" w:rsidRPr="008845E6" w:rsidRDefault="00B56EE7" w:rsidP="008845E6">
            <w:pPr>
              <w:spacing w:line="240" w:lineRule="auto"/>
              <w:jc w:val="left"/>
              <w:rPr>
                <w:rFonts w:ascii="Arial" w:hAnsi="Arial" w:cs="Arial"/>
                <w:b/>
                <w:sz w:val="24"/>
                <w:szCs w:val="24"/>
              </w:rPr>
            </w:pPr>
            <w:r w:rsidRPr="008845E6">
              <w:rPr>
                <w:rFonts w:ascii="Arial" w:hAnsi="Arial" w:cs="Arial"/>
                <w:sz w:val="24"/>
                <w:szCs w:val="24"/>
              </w:rPr>
              <w:t>Определяет тип свечения светодиода считывателя в дежурном режиме</w:t>
            </w:r>
          </w:p>
        </w:tc>
        <w:tc>
          <w:tcPr>
            <w:tcW w:w="3686" w:type="dxa"/>
            <w:tcBorders>
              <w:top w:val="single" w:sz="12" w:space="0" w:color="000000"/>
            </w:tcBorders>
            <w:vAlign w:val="center"/>
          </w:tcPr>
          <w:p w:rsidR="00B56EE7" w:rsidRPr="008845E6" w:rsidRDefault="00B56EE7" w:rsidP="008845E6">
            <w:pPr>
              <w:spacing w:line="240" w:lineRule="auto"/>
              <w:jc w:val="left"/>
              <w:rPr>
                <w:rFonts w:ascii="Arial" w:hAnsi="Arial" w:cs="Arial"/>
                <w:sz w:val="24"/>
                <w:szCs w:val="24"/>
              </w:rPr>
            </w:pPr>
            <w:r w:rsidRPr="008845E6">
              <w:rPr>
                <w:rFonts w:ascii="Arial" w:hAnsi="Arial" w:cs="Arial"/>
                <w:sz w:val="24"/>
                <w:szCs w:val="24"/>
              </w:rPr>
              <w:t>1 - выключен;</w:t>
            </w:r>
          </w:p>
          <w:p w:rsidR="00B56EE7" w:rsidRPr="008845E6" w:rsidRDefault="00B56EE7" w:rsidP="008845E6">
            <w:pPr>
              <w:spacing w:line="240" w:lineRule="auto"/>
              <w:ind w:left="170" w:hanging="170"/>
              <w:jc w:val="left"/>
              <w:rPr>
                <w:rFonts w:ascii="Arial" w:hAnsi="Arial" w:cs="Arial"/>
                <w:sz w:val="24"/>
                <w:szCs w:val="24"/>
              </w:rPr>
            </w:pPr>
            <w:r w:rsidRPr="008845E6">
              <w:rPr>
                <w:rFonts w:ascii="Arial" w:hAnsi="Arial" w:cs="Arial"/>
                <w:sz w:val="24"/>
                <w:szCs w:val="24"/>
              </w:rPr>
              <w:t xml:space="preserve">2 - если на охране любой из </w:t>
            </w:r>
            <w:proofErr w:type="gramStart"/>
            <w:r w:rsidRPr="008845E6">
              <w:rPr>
                <w:rFonts w:ascii="Arial" w:hAnsi="Arial" w:cs="Arial"/>
                <w:sz w:val="24"/>
                <w:szCs w:val="24"/>
              </w:rPr>
              <w:t>заданных</w:t>
            </w:r>
            <w:proofErr w:type="gramEnd"/>
            <w:r w:rsidRPr="008845E6">
              <w:rPr>
                <w:rFonts w:ascii="Arial" w:hAnsi="Arial" w:cs="Arial"/>
                <w:sz w:val="24"/>
                <w:szCs w:val="24"/>
              </w:rPr>
              <w:t xml:space="preserve"> ШС, то включен красный;</w:t>
            </w:r>
          </w:p>
          <w:p w:rsidR="00B56EE7" w:rsidRPr="008845E6" w:rsidRDefault="00B56EE7" w:rsidP="008845E6">
            <w:pPr>
              <w:spacing w:line="240" w:lineRule="auto"/>
              <w:ind w:left="175" w:hanging="175"/>
              <w:jc w:val="left"/>
              <w:rPr>
                <w:rFonts w:ascii="Arial" w:hAnsi="Arial" w:cs="Arial"/>
                <w:sz w:val="24"/>
                <w:szCs w:val="24"/>
              </w:rPr>
            </w:pPr>
            <w:r w:rsidRPr="008845E6">
              <w:rPr>
                <w:rFonts w:ascii="Arial" w:hAnsi="Arial" w:cs="Arial"/>
                <w:sz w:val="24"/>
                <w:szCs w:val="24"/>
              </w:rPr>
              <w:t>иначе выключен;</w:t>
            </w:r>
          </w:p>
          <w:p w:rsidR="00B56EE7" w:rsidRPr="008845E6" w:rsidRDefault="00B56EE7" w:rsidP="008845E6">
            <w:pPr>
              <w:spacing w:line="240" w:lineRule="auto"/>
              <w:ind w:left="176" w:right="-113" w:hanging="176"/>
              <w:jc w:val="left"/>
              <w:rPr>
                <w:rFonts w:ascii="Arial" w:hAnsi="Arial" w:cs="Arial"/>
                <w:sz w:val="24"/>
                <w:szCs w:val="24"/>
              </w:rPr>
            </w:pPr>
            <w:r w:rsidRPr="008845E6">
              <w:rPr>
                <w:rFonts w:ascii="Arial" w:hAnsi="Arial" w:cs="Arial"/>
                <w:sz w:val="24"/>
                <w:szCs w:val="24"/>
              </w:rPr>
              <w:t>3 - если на охране все заданные ШС, то включен красный;</w:t>
            </w:r>
          </w:p>
          <w:p w:rsidR="00B56EE7" w:rsidRPr="008845E6" w:rsidRDefault="00B56EE7" w:rsidP="008845E6">
            <w:pPr>
              <w:spacing w:line="240" w:lineRule="auto"/>
              <w:jc w:val="left"/>
              <w:rPr>
                <w:rFonts w:ascii="Arial" w:hAnsi="Arial" w:cs="Arial"/>
                <w:sz w:val="24"/>
                <w:szCs w:val="24"/>
              </w:rPr>
            </w:pPr>
            <w:r w:rsidRPr="008845E6">
              <w:rPr>
                <w:rFonts w:ascii="Arial" w:hAnsi="Arial" w:cs="Arial"/>
                <w:sz w:val="24"/>
                <w:szCs w:val="24"/>
              </w:rPr>
              <w:t>иначе выключен;</w:t>
            </w:r>
          </w:p>
          <w:p w:rsidR="00B56EE7" w:rsidRPr="008845E6" w:rsidRDefault="00B56EE7" w:rsidP="008845E6">
            <w:pPr>
              <w:spacing w:line="240" w:lineRule="auto"/>
              <w:jc w:val="left"/>
              <w:rPr>
                <w:rFonts w:ascii="Arial" w:hAnsi="Arial" w:cs="Arial"/>
                <w:b/>
                <w:sz w:val="24"/>
                <w:szCs w:val="24"/>
              </w:rPr>
            </w:pPr>
            <w:r w:rsidRPr="008845E6">
              <w:rPr>
                <w:rFonts w:ascii="Arial" w:hAnsi="Arial" w:cs="Arial"/>
                <w:sz w:val="24"/>
                <w:szCs w:val="24"/>
              </w:rPr>
              <w:t>4 - включен красный</w:t>
            </w:r>
          </w:p>
        </w:tc>
      </w:tr>
      <w:tr w:rsidR="00B56EE7" w:rsidRPr="008845E6" w:rsidTr="00B51F63">
        <w:trPr>
          <w:cantSplit/>
          <w:trHeight w:val="440"/>
        </w:trPr>
        <w:tc>
          <w:tcPr>
            <w:tcW w:w="1985" w:type="dxa"/>
            <w:vMerge w:val="restart"/>
            <w:tcBorders>
              <w:right w:val="single" w:sz="6" w:space="0" w:color="auto"/>
            </w:tcBorders>
            <w:vAlign w:val="center"/>
          </w:tcPr>
          <w:p w:rsidR="00B56EE7" w:rsidRPr="008845E6" w:rsidRDefault="00B56EE7" w:rsidP="008845E6">
            <w:pPr>
              <w:spacing w:line="240" w:lineRule="auto"/>
              <w:ind w:right="-108"/>
              <w:jc w:val="left"/>
              <w:rPr>
                <w:rFonts w:ascii="Arial" w:hAnsi="Arial" w:cs="Arial"/>
                <w:sz w:val="24"/>
                <w:szCs w:val="24"/>
              </w:rPr>
            </w:pPr>
            <w:r w:rsidRPr="008845E6">
              <w:rPr>
                <w:rFonts w:ascii="Arial" w:hAnsi="Arial" w:cs="Arial"/>
                <w:b/>
                <w:sz w:val="24"/>
                <w:szCs w:val="24"/>
              </w:rPr>
              <w:t>Индикация взятия ШС на светодиоде считывателя</w:t>
            </w:r>
          </w:p>
        </w:tc>
        <w:tc>
          <w:tcPr>
            <w:tcW w:w="850" w:type="dxa"/>
            <w:tcBorders>
              <w:left w:val="single" w:sz="6" w:space="0" w:color="auto"/>
              <w:bottom w:val="single" w:sz="6" w:space="0" w:color="auto"/>
            </w:tcBorders>
            <w:vAlign w:val="center"/>
          </w:tcPr>
          <w:p w:rsidR="00B56EE7" w:rsidRPr="008845E6" w:rsidRDefault="00B56EE7" w:rsidP="008845E6">
            <w:pPr>
              <w:spacing w:line="240" w:lineRule="auto"/>
              <w:jc w:val="left"/>
              <w:rPr>
                <w:rFonts w:ascii="Arial" w:hAnsi="Arial" w:cs="Arial"/>
                <w:sz w:val="24"/>
                <w:szCs w:val="24"/>
              </w:rPr>
            </w:pPr>
            <w:r w:rsidRPr="008845E6">
              <w:rPr>
                <w:rFonts w:ascii="Arial" w:hAnsi="Arial" w:cs="Arial"/>
                <w:b/>
                <w:sz w:val="24"/>
                <w:szCs w:val="24"/>
              </w:rPr>
              <w:t>ШС</w:t>
            </w:r>
            <w:proofErr w:type="gramStart"/>
            <w:r w:rsidRPr="008845E6">
              <w:rPr>
                <w:rFonts w:ascii="Arial" w:hAnsi="Arial" w:cs="Arial"/>
                <w:b/>
                <w:sz w:val="24"/>
                <w:szCs w:val="24"/>
              </w:rPr>
              <w:t>1</w:t>
            </w:r>
            <w:proofErr w:type="gramEnd"/>
          </w:p>
        </w:tc>
        <w:tc>
          <w:tcPr>
            <w:tcW w:w="3969" w:type="dxa"/>
            <w:vMerge w:val="restart"/>
            <w:tcBorders>
              <w:left w:val="nil"/>
            </w:tcBorders>
            <w:vAlign w:val="center"/>
          </w:tcPr>
          <w:p w:rsidR="00B56EE7" w:rsidRPr="008845E6" w:rsidRDefault="00B56EE7" w:rsidP="008845E6">
            <w:pPr>
              <w:spacing w:line="240" w:lineRule="auto"/>
              <w:ind w:right="-108"/>
              <w:jc w:val="left"/>
              <w:rPr>
                <w:rFonts w:ascii="Arial" w:hAnsi="Arial" w:cs="Arial"/>
                <w:sz w:val="24"/>
                <w:szCs w:val="24"/>
              </w:rPr>
            </w:pPr>
            <w:r w:rsidRPr="008845E6">
              <w:rPr>
                <w:rFonts w:ascii="Arial" w:hAnsi="Arial" w:cs="Arial"/>
                <w:sz w:val="24"/>
                <w:szCs w:val="24"/>
              </w:rPr>
              <w:t>Список ШС, взятие которых приводит к включению красного светодиода считывателя (для значений «Дежурного режима светодиода считывателя»</w:t>
            </w:r>
            <w:r w:rsidRPr="008845E6">
              <w:rPr>
                <w:rFonts w:ascii="Arial" w:hAnsi="Arial" w:cs="Arial"/>
                <w:b/>
                <w:sz w:val="24"/>
                <w:szCs w:val="24"/>
              </w:rPr>
              <w:t xml:space="preserve"> «2» </w:t>
            </w:r>
            <w:r w:rsidRPr="008845E6">
              <w:rPr>
                <w:rFonts w:ascii="Arial" w:hAnsi="Arial" w:cs="Arial"/>
                <w:sz w:val="24"/>
                <w:szCs w:val="24"/>
              </w:rPr>
              <w:t>и</w:t>
            </w:r>
            <w:r w:rsidRPr="008845E6">
              <w:rPr>
                <w:rFonts w:ascii="Arial" w:hAnsi="Arial" w:cs="Arial"/>
                <w:b/>
                <w:sz w:val="24"/>
                <w:szCs w:val="24"/>
              </w:rPr>
              <w:t xml:space="preserve"> «3»</w:t>
            </w:r>
            <w:r w:rsidRPr="008845E6">
              <w:rPr>
                <w:rFonts w:ascii="Arial" w:hAnsi="Arial" w:cs="Arial"/>
                <w:sz w:val="24"/>
                <w:szCs w:val="24"/>
              </w:rPr>
              <w:t>)</w:t>
            </w:r>
          </w:p>
        </w:tc>
        <w:tc>
          <w:tcPr>
            <w:tcW w:w="3686" w:type="dxa"/>
            <w:tcBorders>
              <w:bottom w:val="single" w:sz="6" w:space="0" w:color="auto"/>
            </w:tcBorders>
            <w:vAlign w:val="center"/>
          </w:tcPr>
          <w:p w:rsidR="00B56EE7" w:rsidRPr="008845E6" w:rsidRDefault="00B56EE7" w:rsidP="008845E6">
            <w:pPr>
              <w:spacing w:line="240" w:lineRule="auto"/>
              <w:jc w:val="center"/>
              <w:rPr>
                <w:rFonts w:ascii="Arial" w:hAnsi="Arial" w:cs="Arial"/>
                <w:sz w:val="24"/>
                <w:szCs w:val="24"/>
              </w:rPr>
            </w:pPr>
            <w:r w:rsidRPr="008845E6">
              <w:rPr>
                <w:rFonts w:ascii="Arial" w:hAnsi="Arial" w:cs="Arial"/>
                <w:sz w:val="24"/>
                <w:szCs w:val="24"/>
              </w:rPr>
              <w:t>Вкл./выкл.</w:t>
            </w:r>
          </w:p>
        </w:tc>
      </w:tr>
      <w:tr w:rsidR="00B56EE7" w:rsidRPr="008845E6" w:rsidTr="00B51F63">
        <w:trPr>
          <w:cantSplit/>
          <w:trHeight w:val="440"/>
        </w:trPr>
        <w:tc>
          <w:tcPr>
            <w:tcW w:w="1985" w:type="dxa"/>
            <w:vMerge/>
            <w:tcBorders>
              <w:right w:val="single" w:sz="6" w:space="0" w:color="auto"/>
            </w:tcBorders>
            <w:vAlign w:val="center"/>
          </w:tcPr>
          <w:p w:rsidR="00B56EE7" w:rsidRPr="008845E6" w:rsidRDefault="00B56EE7" w:rsidP="008845E6">
            <w:pPr>
              <w:spacing w:line="240" w:lineRule="auto"/>
              <w:jc w:val="left"/>
              <w:rPr>
                <w:rFonts w:ascii="Arial" w:hAnsi="Arial" w:cs="Arial"/>
                <w:b/>
                <w:sz w:val="24"/>
                <w:szCs w:val="24"/>
              </w:rPr>
            </w:pPr>
          </w:p>
        </w:tc>
        <w:tc>
          <w:tcPr>
            <w:tcW w:w="850" w:type="dxa"/>
            <w:tcBorders>
              <w:top w:val="single" w:sz="6" w:space="0" w:color="auto"/>
              <w:left w:val="single" w:sz="6" w:space="0" w:color="auto"/>
              <w:bottom w:val="single" w:sz="6" w:space="0" w:color="auto"/>
            </w:tcBorders>
            <w:vAlign w:val="center"/>
          </w:tcPr>
          <w:p w:rsidR="00B56EE7" w:rsidRPr="008845E6" w:rsidRDefault="00B56EE7" w:rsidP="008845E6">
            <w:pPr>
              <w:spacing w:line="240" w:lineRule="auto"/>
              <w:jc w:val="left"/>
              <w:rPr>
                <w:rFonts w:ascii="Arial" w:hAnsi="Arial" w:cs="Arial"/>
                <w:b/>
                <w:bCs/>
                <w:sz w:val="24"/>
                <w:szCs w:val="24"/>
              </w:rPr>
            </w:pPr>
            <w:r w:rsidRPr="008845E6">
              <w:rPr>
                <w:rFonts w:ascii="Arial" w:hAnsi="Arial" w:cs="Arial"/>
                <w:b/>
                <w:bCs/>
                <w:sz w:val="24"/>
                <w:szCs w:val="24"/>
              </w:rPr>
              <w:t>ШС</w:t>
            </w:r>
            <w:proofErr w:type="gramStart"/>
            <w:r w:rsidRPr="008845E6">
              <w:rPr>
                <w:rFonts w:ascii="Arial" w:hAnsi="Arial" w:cs="Arial"/>
                <w:b/>
                <w:bCs/>
                <w:sz w:val="24"/>
                <w:szCs w:val="24"/>
              </w:rPr>
              <w:t>2</w:t>
            </w:r>
            <w:proofErr w:type="gramEnd"/>
          </w:p>
        </w:tc>
        <w:tc>
          <w:tcPr>
            <w:tcW w:w="3969" w:type="dxa"/>
            <w:vMerge/>
            <w:tcBorders>
              <w:left w:val="nil"/>
            </w:tcBorders>
            <w:vAlign w:val="center"/>
          </w:tcPr>
          <w:p w:rsidR="00B56EE7" w:rsidRPr="008845E6" w:rsidRDefault="00B56EE7" w:rsidP="008845E6">
            <w:pPr>
              <w:spacing w:line="240" w:lineRule="auto"/>
              <w:jc w:val="left"/>
              <w:rPr>
                <w:rFonts w:ascii="Arial" w:hAnsi="Arial" w:cs="Arial"/>
                <w:sz w:val="24"/>
                <w:szCs w:val="24"/>
              </w:rPr>
            </w:pPr>
          </w:p>
        </w:tc>
        <w:tc>
          <w:tcPr>
            <w:tcW w:w="3686" w:type="dxa"/>
            <w:tcBorders>
              <w:top w:val="single" w:sz="6" w:space="0" w:color="auto"/>
              <w:bottom w:val="single" w:sz="6" w:space="0" w:color="auto"/>
            </w:tcBorders>
            <w:vAlign w:val="center"/>
          </w:tcPr>
          <w:p w:rsidR="00B56EE7" w:rsidRPr="008845E6" w:rsidRDefault="00B56EE7" w:rsidP="008845E6">
            <w:pPr>
              <w:spacing w:line="240" w:lineRule="auto"/>
              <w:jc w:val="center"/>
              <w:rPr>
                <w:rFonts w:ascii="Arial" w:hAnsi="Arial" w:cs="Arial"/>
                <w:sz w:val="24"/>
                <w:szCs w:val="24"/>
              </w:rPr>
            </w:pPr>
            <w:r w:rsidRPr="008845E6">
              <w:rPr>
                <w:rFonts w:ascii="Arial" w:hAnsi="Arial" w:cs="Arial"/>
                <w:sz w:val="24"/>
                <w:szCs w:val="24"/>
              </w:rPr>
              <w:t>Вкл./выкл.</w:t>
            </w:r>
          </w:p>
        </w:tc>
      </w:tr>
      <w:tr w:rsidR="00B56EE7" w:rsidRPr="008845E6" w:rsidTr="00B51F63">
        <w:trPr>
          <w:cantSplit/>
          <w:trHeight w:val="440"/>
        </w:trPr>
        <w:tc>
          <w:tcPr>
            <w:tcW w:w="1985" w:type="dxa"/>
            <w:vMerge/>
            <w:tcBorders>
              <w:right w:val="single" w:sz="6" w:space="0" w:color="auto"/>
            </w:tcBorders>
            <w:vAlign w:val="center"/>
          </w:tcPr>
          <w:p w:rsidR="00B56EE7" w:rsidRPr="008845E6" w:rsidRDefault="00B56EE7" w:rsidP="008845E6">
            <w:pPr>
              <w:spacing w:line="240" w:lineRule="auto"/>
              <w:jc w:val="left"/>
              <w:rPr>
                <w:rFonts w:ascii="Arial" w:hAnsi="Arial" w:cs="Arial"/>
                <w:b/>
                <w:sz w:val="24"/>
                <w:szCs w:val="24"/>
              </w:rPr>
            </w:pPr>
          </w:p>
        </w:tc>
        <w:tc>
          <w:tcPr>
            <w:tcW w:w="850" w:type="dxa"/>
            <w:tcBorders>
              <w:top w:val="single" w:sz="6" w:space="0" w:color="auto"/>
              <w:left w:val="single" w:sz="6" w:space="0" w:color="auto"/>
              <w:bottom w:val="single" w:sz="6" w:space="0" w:color="auto"/>
            </w:tcBorders>
            <w:vAlign w:val="center"/>
          </w:tcPr>
          <w:p w:rsidR="00B56EE7" w:rsidRPr="008845E6" w:rsidRDefault="00B56EE7" w:rsidP="008845E6">
            <w:pPr>
              <w:spacing w:line="240" w:lineRule="auto"/>
              <w:jc w:val="left"/>
              <w:rPr>
                <w:rFonts w:ascii="Arial" w:hAnsi="Arial" w:cs="Arial"/>
                <w:b/>
                <w:bCs/>
                <w:sz w:val="24"/>
                <w:szCs w:val="24"/>
              </w:rPr>
            </w:pPr>
            <w:r w:rsidRPr="008845E6">
              <w:rPr>
                <w:rFonts w:ascii="Arial" w:hAnsi="Arial" w:cs="Arial"/>
                <w:b/>
                <w:bCs/>
                <w:sz w:val="24"/>
                <w:szCs w:val="24"/>
              </w:rPr>
              <w:t>ШС3</w:t>
            </w:r>
          </w:p>
        </w:tc>
        <w:tc>
          <w:tcPr>
            <w:tcW w:w="3969" w:type="dxa"/>
            <w:vMerge/>
            <w:tcBorders>
              <w:left w:val="nil"/>
            </w:tcBorders>
            <w:vAlign w:val="center"/>
          </w:tcPr>
          <w:p w:rsidR="00B56EE7" w:rsidRPr="008845E6" w:rsidRDefault="00B56EE7" w:rsidP="008845E6">
            <w:pPr>
              <w:spacing w:line="240" w:lineRule="auto"/>
              <w:jc w:val="left"/>
              <w:rPr>
                <w:rFonts w:ascii="Arial" w:hAnsi="Arial" w:cs="Arial"/>
                <w:sz w:val="24"/>
                <w:szCs w:val="24"/>
              </w:rPr>
            </w:pPr>
          </w:p>
        </w:tc>
        <w:tc>
          <w:tcPr>
            <w:tcW w:w="3686" w:type="dxa"/>
            <w:tcBorders>
              <w:top w:val="single" w:sz="6" w:space="0" w:color="auto"/>
              <w:bottom w:val="single" w:sz="6" w:space="0" w:color="auto"/>
            </w:tcBorders>
            <w:vAlign w:val="center"/>
          </w:tcPr>
          <w:p w:rsidR="00B56EE7" w:rsidRPr="008845E6" w:rsidRDefault="00B56EE7" w:rsidP="008845E6">
            <w:pPr>
              <w:spacing w:line="240" w:lineRule="auto"/>
              <w:jc w:val="center"/>
              <w:rPr>
                <w:rFonts w:ascii="Arial" w:hAnsi="Arial" w:cs="Arial"/>
                <w:sz w:val="24"/>
                <w:szCs w:val="24"/>
              </w:rPr>
            </w:pPr>
            <w:r w:rsidRPr="008845E6">
              <w:rPr>
                <w:rFonts w:ascii="Arial" w:hAnsi="Arial" w:cs="Arial"/>
                <w:sz w:val="24"/>
                <w:szCs w:val="24"/>
              </w:rPr>
              <w:t>Вкл./выкл.</w:t>
            </w:r>
          </w:p>
        </w:tc>
      </w:tr>
      <w:tr w:rsidR="00B56EE7" w:rsidRPr="008845E6" w:rsidTr="00B51F63">
        <w:trPr>
          <w:cantSplit/>
          <w:trHeight w:val="441"/>
        </w:trPr>
        <w:tc>
          <w:tcPr>
            <w:tcW w:w="1985" w:type="dxa"/>
            <w:vMerge/>
            <w:tcBorders>
              <w:bottom w:val="single" w:sz="12" w:space="0" w:color="000000"/>
              <w:right w:val="single" w:sz="6" w:space="0" w:color="auto"/>
            </w:tcBorders>
            <w:vAlign w:val="center"/>
          </w:tcPr>
          <w:p w:rsidR="00B56EE7" w:rsidRPr="008845E6" w:rsidRDefault="00B56EE7" w:rsidP="008845E6">
            <w:pPr>
              <w:spacing w:line="240" w:lineRule="auto"/>
              <w:jc w:val="left"/>
              <w:rPr>
                <w:rFonts w:ascii="Arial" w:hAnsi="Arial" w:cs="Arial"/>
                <w:b/>
                <w:sz w:val="24"/>
                <w:szCs w:val="24"/>
              </w:rPr>
            </w:pPr>
          </w:p>
        </w:tc>
        <w:tc>
          <w:tcPr>
            <w:tcW w:w="850" w:type="dxa"/>
            <w:tcBorders>
              <w:top w:val="single" w:sz="6" w:space="0" w:color="auto"/>
              <w:left w:val="single" w:sz="6" w:space="0" w:color="auto"/>
              <w:bottom w:val="single" w:sz="12" w:space="0" w:color="000000"/>
            </w:tcBorders>
            <w:vAlign w:val="center"/>
          </w:tcPr>
          <w:p w:rsidR="00B56EE7" w:rsidRPr="008845E6" w:rsidRDefault="00B56EE7" w:rsidP="008845E6">
            <w:pPr>
              <w:spacing w:line="240" w:lineRule="auto"/>
              <w:jc w:val="left"/>
              <w:rPr>
                <w:rFonts w:ascii="Arial" w:hAnsi="Arial" w:cs="Arial"/>
                <w:b/>
                <w:bCs/>
                <w:sz w:val="24"/>
                <w:szCs w:val="24"/>
              </w:rPr>
            </w:pPr>
            <w:r w:rsidRPr="008845E6">
              <w:rPr>
                <w:rFonts w:ascii="Arial" w:hAnsi="Arial" w:cs="Arial"/>
                <w:b/>
                <w:bCs/>
                <w:sz w:val="24"/>
                <w:szCs w:val="24"/>
              </w:rPr>
              <w:t>ШС</w:t>
            </w:r>
            <w:proofErr w:type="gramStart"/>
            <w:r w:rsidRPr="008845E6">
              <w:rPr>
                <w:rFonts w:ascii="Arial" w:hAnsi="Arial" w:cs="Arial"/>
                <w:b/>
                <w:bCs/>
                <w:sz w:val="24"/>
                <w:szCs w:val="24"/>
              </w:rPr>
              <w:t>4</w:t>
            </w:r>
            <w:proofErr w:type="gramEnd"/>
          </w:p>
        </w:tc>
        <w:tc>
          <w:tcPr>
            <w:tcW w:w="3969" w:type="dxa"/>
            <w:vMerge/>
            <w:tcBorders>
              <w:left w:val="nil"/>
              <w:bottom w:val="single" w:sz="12" w:space="0" w:color="000000"/>
            </w:tcBorders>
            <w:vAlign w:val="center"/>
          </w:tcPr>
          <w:p w:rsidR="00B56EE7" w:rsidRPr="008845E6" w:rsidRDefault="00B56EE7" w:rsidP="008845E6">
            <w:pPr>
              <w:spacing w:line="240" w:lineRule="auto"/>
              <w:jc w:val="left"/>
              <w:rPr>
                <w:rFonts w:ascii="Arial" w:hAnsi="Arial" w:cs="Arial"/>
                <w:sz w:val="24"/>
                <w:szCs w:val="24"/>
              </w:rPr>
            </w:pPr>
          </w:p>
        </w:tc>
        <w:tc>
          <w:tcPr>
            <w:tcW w:w="3686" w:type="dxa"/>
            <w:tcBorders>
              <w:top w:val="single" w:sz="6" w:space="0" w:color="auto"/>
              <w:bottom w:val="single" w:sz="12" w:space="0" w:color="000000"/>
            </w:tcBorders>
            <w:vAlign w:val="center"/>
          </w:tcPr>
          <w:p w:rsidR="00B56EE7" w:rsidRPr="008845E6" w:rsidRDefault="00B56EE7" w:rsidP="008845E6">
            <w:pPr>
              <w:spacing w:line="240" w:lineRule="auto"/>
              <w:jc w:val="center"/>
              <w:rPr>
                <w:rFonts w:ascii="Arial" w:hAnsi="Arial" w:cs="Arial"/>
                <w:sz w:val="24"/>
                <w:szCs w:val="24"/>
              </w:rPr>
            </w:pPr>
            <w:r w:rsidRPr="008845E6">
              <w:rPr>
                <w:rFonts w:ascii="Arial" w:hAnsi="Arial" w:cs="Arial"/>
                <w:sz w:val="24"/>
                <w:szCs w:val="24"/>
              </w:rPr>
              <w:t>Вкл./выкл.</w:t>
            </w:r>
          </w:p>
        </w:tc>
      </w:tr>
    </w:tbl>
    <w:p w:rsidR="00B56EE7" w:rsidRPr="008845E6" w:rsidRDefault="00B56EE7" w:rsidP="008845E6">
      <w:pPr>
        <w:spacing w:line="240" w:lineRule="auto"/>
        <w:rPr>
          <w:rFonts w:ascii="Arial" w:hAnsi="Arial" w:cs="Arial"/>
          <w:sz w:val="24"/>
          <w:szCs w:val="24"/>
        </w:rPr>
      </w:pPr>
    </w:p>
    <w:p w:rsidR="00B56EE7" w:rsidRPr="00784323" w:rsidRDefault="00B56EE7" w:rsidP="00784323">
      <w:pPr>
        <w:pStyle w:val="21"/>
      </w:pPr>
      <w:bookmarkStart w:id="56" w:name="_Toc468961547"/>
      <w:r w:rsidRPr="00784323">
        <w:t>3.6 Индикация прибора СИгнал-10</w:t>
      </w:r>
      <w:proofErr w:type="gramStart"/>
      <w:r w:rsidRPr="00784323">
        <w:t xml:space="preserve"> в</w:t>
      </w:r>
      <w:proofErr w:type="gramEnd"/>
      <w:r w:rsidRPr="00784323">
        <w:t xml:space="preserve"> режимах «На охране» и «Снят с охраны»</w:t>
      </w:r>
      <w:bookmarkEnd w:id="56"/>
    </w:p>
    <w:p w:rsidR="00B56EE7" w:rsidRPr="008845E6" w:rsidRDefault="00B56EE7" w:rsidP="008845E6">
      <w:pPr>
        <w:spacing w:line="240" w:lineRule="auto"/>
        <w:ind w:firstLine="708"/>
        <w:rPr>
          <w:rFonts w:ascii="Arial" w:hAnsi="Arial" w:cs="Arial"/>
          <w:sz w:val="24"/>
          <w:szCs w:val="24"/>
        </w:rPr>
      </w:pPr>
      <w:r w:rsidRPr="008845E6">
        <w:rPr>
          <w:rFonts w:ascii="Arial" w:hAnsi="Arial" w:cs="Arial"/>
          <w:sz w:val="24"/>
          <w:szCs w:val="24"/>
        </w:rPr>
        <w:t>Сигнал-10 отображает состояние ШС на внутренних световых индикаторах, а также состояние раздела охраны на световом индикаторе внешнего считывателя, при этом индикатор «Работа» включён зелёным цветом.</w:t>
      </w:r>
    </w:p>
    <w:p w:rsidR="00B56EE7" w:rsidRPr="008845E6" w:rsidRDefault="00B56EE7" w:rsidP="008845E6">
      <w:pPr>
        <w:spacing w:line="240" w:lineRule="auto"/>
        <w:jc w:val="right"/>
        <w:rPr>
          <w:rFonts w:ascii="Arial" w:hAnsi="Arial" w:cs="Arial"/>
          <w:sz w:val="24"/>
          <w:szCs w:val="24"/>
        </w:rPr>
      </w:pPr>
      <w:r w:rsidRPr="00AD751F">
        <w:rPr>
          <w:rFonts w:ascii="Arial" w:hAnsi="Arial" w:cs="Arial"/>
          <w:b/>
          <w:sz w:val="24"/>
          <w:szCs w:val="24"/>
        </w:rPr>
        <w:t>Таблица 3.6.1</w:t>
      </w:r>
      <w:r w:rsidRPr="008845E6">
        <w:rPr>
          <w:rFonts w:ascii="Arial" w:hAnsi="Arial" w:cs="Arial"/>
          <w:sz w:val="24"/>
          <w:szCs w:val="24"/>
        </w:rPr>
        <w:t xml:space="preserve"> Состояния индикаторов «1»-«10»</w:t>
      </w:r>
    </w:p>
    <w:tbl>
      <w:tblPr>
        <w:tblW w:w="10490"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4475"/>
        <w:gridCol w:w="6015"/>
      </w:tblGrid>
      <w:tr w:rsidR="00B56EE7" w:rsidRPr="008845E6" w:rsidTr="00BF528C">
        <w:trPr>
          <w:trHeight w:val="340"/>
        </w:trPr>
        <w:tc>
          <w:tcPr>
            <w:tcW w:w="2133" w:type="pct"/>
            <w:tcBorders>
              <w:top w:val="single" w:sz="12" w:space="0" w:color="auto"/>
              <w:bottom w:val="single" w:sz="12" w:space="0" w:color="auto"/>
            </w:tcBorders>
            <w:vAlign w:val="center"/>
          </w:tcPr>
          <w:p w:rsidR="00B56EE7" w:rsidRPr="008845E6" w:rsidRDefault="00B56EE7" w:rsidP="008845E6">
            <w:pPr>
              <w:spacing w:after="0" w:line="240" w:lineRule="auto"/>
              <w:jc w:val="center"/>
              <w:rPr>
                <w:rFonts w:ascii="Arial" w:eastAsia="Times New Roman" w:hAnsi="Arial" w:cs="Arial"/>
                <w:b/>
                <w:sz w:val="24"/>
                <w:szCs w:val="24"/>
              </w:rPr>
            </w:pPr>
            <w:r w:rsidRPr="008845E6">
              <w:rPr>
                <w:rFonts w:ascii="Arial" w:eastAsia="Times New Roman" w:hAnsi="Arial" w:cs="Arial"/>
                <w:b/>
                <w:sz w:val="24"/>
                <w:szCs w:val="24"/>
              </w:rPr>
              <w:t>Состояние ШС</w:t>
            </w:r>
          </w:p>
        </w:tc>
        <w:tc>
          <w:tcPr>
            <w:tcW w:w="2867" w:type="pct"/>
            <w:tcBorders>
              <w:top w:val="single" w:sz="12" w:space="0" w:color="auto"/>
              <w:bottom w:val="single" w:sz="12" w:space="0" w:color="auto"/>
            </w:tcBorders>
            <w:vAlign w:val="center"/>
          </w:tcPr>
          <w:p w:rsidR="00B56EE7" w:rsidRPr="008845E6" w:rsidRDefault="00B56EE7" w:rsidP="008845E6">
            <w:pPr>
              <w:spacing w:after="0" w:line="240" w:lineRule="auto"/>
              <w:jc w:val="center"/>
              <w:rPr>
                <w:rFonts w:ascii="Arial" w:eastAsia="Times New Roman" w:hAnsi="Arial" w:cs="Arial"/>
                <w:b/>
                <w:sz w:val="24"/>
                <w:szCs w:val="24"/>
              </w:rPr>
            </w:pPr>
            <w:r w:rsidRPr="008845E6">
              <w:rPr>
                <w:rFonts w:ascii="Arial" w:eastAsia="Times New Roman" w:hAnsi="Arial" w:cs="Arial"/>
                <w:b/>
                <w:sz w:val="24"/>
                <w:szCs w:val="24"/>
              </w:rPr>
              <w:t>Состояние индикатора</w:t>
            </w:r>
          </w:p>
        </w:tc>
      </w:tr>
      <w:tr w:rsidR="00B56EE7" w:rsidRPr="008845E6" w:rsidTr="00BF528C">
        <w:trPr>
          <w:trHeight w:val="578"/>
        </w:trPr>
        <w:tc>
          <w:tcPr>
            <w:tcW w:w="2133" w:type="pct"/>
            <w:tcBorders>
              <w:top w:val="single" w:sz="12" w:space="0" w:color="auto"/>
            </w:tcBorders>
            <w:vAlign w:val="center"/>
          </w:tcPr>
          <w:p w:rsidR="00B56EE7" w:rsidRPr="008845E6" w:rsidRDefault="00B56EE7" w:rsidP="008845E6">
            <w:pPr>
              <w:spacing w:after="0" w:line="240" w:lineRule="auto"/>
              <w:jc w:val="left"/>
              <w:rPr>
                <w:rFonts w:ascii="Arial" w:eastAsia="Times New Roman" w:hAnsi="Arial" w:cs="Arial"/>
                <w:sz w:val="24"/>
                <w:szCs w:val="24"/>
              </w:rPr>
            </w:pPr>
            <w:r w:rsidRPr="008845E6">
              <w:rPr>
                <w:rFonts w:ascii="Arial" w:eastAsia="Times New Roman" w:hAnsi="Arial" w:cs="Arial"/>
                <w:sz w:val="24"/>
                <w:szCs w:val="24"/>
              </w:rPr>
              <w:t>На охране</w:t>
            </w:r>
          </w:p>
        </w:tc>
        <w:tc>
          <w:tcPr>
            <w:tcW w:w="2867" w:type="pct"/>
            <w:tcBorders>
              <w:top w:val="single" w:sz="12" w:space="0" w:color="auto"/>
            </w:tcBorders>
            <w:vAlign w:val="center"/>
          </w:tcPr>
          <w:p w:rsidR="00B56EE7" w:rsidRPr="008845E6" w:rsidRDefault="00B56EE7" w:rsidP="008845E6">
            <w:pPr>
              <w:spacing w:after="0" w:line="240" w:lineRule="auto"/>
              <w:jc w:val="left"/>
              <w:rPr>
                <w:rFonts w:ascii="Arial" w:eastAsia="Times New Roman" w:hAnsi="Arial" w:cs="Arial"/>
                <w:sz w:val="24"/>
                <w:szCs w:val="24"/>
              </w:rPr>
            </w:pPr>
            <w:r w:rsidRPr="008845E6">
              <w:rPr>
                <w:rFonts w:ascii="Arial" w:eastAsia="Times New Roman" w:hAnsi="Arial" w:cs="Arial"/>
                <w:sz w:val="24"/>
                <w:szCs w:val="24"/>
              </w:rPr>
              <w:t xml:space="preserve">Непрерывно </w:t>
            </w:r>
            <w:proofErr w:type="gramStart"/>
            <w:r w:rsidRPr="008845E6">
              <w:rPr>
                <w:rFonts w:ascii="Arial" w:eastAsia="Times New Roman" w:hAnsi="Arial" w:cs="Arial"/>
                <w:sz w:val="24"/>
                <w:szCs w:val="24"/>
              </w:rPr>
              <w:t>включён</w:t>
            </w:r>
            <w:proofErr w:type="gramEnd"/>
            <w:r w:rsidRPr="008845E6">
              <w:rPr>
                <w:rFonts w:ascii="Arial" w:eastAsia="Times New Roman" w:hAnsi="Arial" w:cs="Arial"/>
                <w:sz w:val="24"/>
                <w:szCs w:val="24"/>
              </w:rPr>
              <w:t xml:space="preserve"> зелёным цветом</w:t>
            </w:r>
          </w:p>
        </w:tc>
      </w:tr>
      <w:tr w:rsidR="00B56EE7" w:rsidRPr="008845E6" w:rsidTr="00BF528C">
        <w:trPr>
          <w:trHeight w:val="274"/>
        </w:trPr>
        <w:tc>
          <w:tcPr>
            <w:tcW w:w="2133" w:type="pct"/>
            <w:vAlign w:val="center"/>
          </w:tcPr>
          <w:p w:rsidR="00B56EE7" w:rsidRPr="008845E6" w:rsidRDefault="00B56EE7" w:rsidP="008845E6">
            <w:pPr>
              <w:spacing w:after="0" w:line="240" w:lineRule="auto"/>
              <w:jc w:val="left"/>
              <w:rPr>
                <w:rFonts w:ascii="Arial" w:eastAsia="Times New Roman" w:hAnsi="Arial" w:cs="Arial"/>
                <w:sz w:val="24"/>
                <w:szCs w:val="24"/>
              </w:rPr>
            </w:pPr>
            <w:proofErr w:type="gramStart"/>
            <w:r w:rsidRPr="008845E6">
              <w:rPr>
                <w:rFonts w:ascii="Arial" w:eastAsia="Times New Roman" w:hAnsi="Arial" w:cs="Arial"/>
                <w:sz w:val="24"/>
                <w:szCs w:val="24"/>
              </w:rPr>
              <w:t>Снят</w:t>
            </w:r>
            <w:proofErr w:type="gramEnd"/>
            <w:r w:rsidRPr="008845E6">
              <w:rPr>
                <w:rFonts w:ascii="Arial" w:eastAsia="Times New Roman" w:hAnsi="Arial" w:cs="Arial"/>
                <w:sz w:val="24"/>
                <w:szCs w:val="24"/>
              </w:rPr>
              <w:t xml:space="preserve"> с охраны</w:t>
            </w:r>
          </w:p>
        </w:tc>
        <w:tc>
          <w:tcPr>
            <w:tcW w:w="2867" w:type="pct"/>
            <w:vAlign w:val="center"/>
          </w:tcPr>
          <w:p w:rsidR="00B56EE7" w:rsidRPr="008845E6" w:rsidRDefault="00B56EE7" w:rsidP="008845E6">
            <w:pPr>
              <w:spacing w:after="0" w:line="240" w:lineRule="auto"/>
              <w:jc w:val="left"/>
              <w:rPr>
                <w:rFonts w:ascii="Arial" w:eastAsia="Times New Roman" w:hAnsi="Arial" w:cs="Arial"/>
                <w:sz w:val="24"/>
                <w:szCs w:val="24"/>
              </w:rPr>
            </w:pPr>
            <w:r w:rsidRPr="008845E6">
              <w:rPr>
                <w:rFonts w:ascii="Arial" w:eastAsia="Times New Roman" w:hAnsi="Arial" w:cs="Arial"/>
                <w:sz w:val="24"/>
                <w:szCs w:val="24"/>
              </w:rPr>
              <w:t>Выключен</w:t>
            </w:r>
          </w:p>
        </w:tc>
      </w:tr>
    </w:tbl>
    <w:p w:rsidR="00B56EE7" w:rsidRPr="008845E6" w:rsidRDefault="00B56EE7" w:rsidP="008845E6">
      <w:pPr>
        <w:spacing w:before="120" w:after="40" w:line="240" w:lineRule="auto"/>
        <w:jc w:val="right"/>
        <w:rPr>
          <w:rFonts w:ascii="Arial" w:hAnsi="Arial" w:cs="Arial"/>
          <w:iCs/>
          <w:sz w:val="24"/>
          <w:szCs w:val="24"/>
        </w:rPr>
      </w:pPr>
      <w:r w:rsidRPr="00AD751F">
        <w:rPr>
          <w:rFonts w:ascii="Arial" w:hAnsi="Arial" w:cs="Arial"/>
          <w:b/>
          <w:bCs/>
          <w:iCs/>
          <w:sz w:val="24"/>
          <w:szCs w:val="24"/>
        </w:rPr>
        <w:t>Таблица 3.6.2</w:t>
      </w:r>
      <w:r w:rsidRPr="008845E6">
        <w:rPr>
          <w:rFonts w:ascii="Arial" w:hAnsi="Arial" w:cs="Arial"/>
          <w:sz w:val="24"/>
          <w:szCs w:val="24"/>
        </w:rPr>
        <w:t xml:space="preserve"> Состояние индикатора считывателя</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41"/>
        <w:gridCol w:w="3948"/>
        <w:gridCol w:w="2801"/>
      </w:tblGrid>
      <w:tr w:rsidR="00B56EE7" w:rsidRPr="008845E6" w:rsidTr="00BF528C">
        <w:trPr>
          <w:cantSplit/>
          <w:trHeight w:val="340"/>
        </w:trPr>
        <w:tc>
          <w:tcPr>
            <w:tcW w:w="3741" w:type="dxa"/>
            <w:tcBorders>
              <w:top w:val="single" w:sz="12" w:space="0" w:color="auto"/>
              <w:left w:val="single" w:sz="12" w:space="0" w:color="auto"/>
              <w:bottom w:val="single" w:sz="12" w:space="0" w:color="auto"/>
              <w:right w:val="single" w:sz="8" w:space="0" w:color="auto"/>
            </w:tcBorders>
            <w:vAlign w:val="center"/>
          </w:tcPr>
          <w:p w:rsidR="00B56EE7" w:rsidRPr="008845E6" w:rsidRDefault="00B56EE7" w:rsidP="008845E6">
            <w:pPr>
              <w:pStyle w:val="afa"/>
              <w:tabs>
                <w:tab w:val="left" w:pos="709"/>
              </w:tabs>
              <w:spacing w:line="240" w:lineRule="auto"/>
              <w:ind w:firstLine="0"/>
              <w:jc w:val="center"/>
              <w:rPr>
                <w:rFonts w:ascii="Arial" w:hAnsi="Arial" w:cs="Arial"/>
                <w:b/>
                <w:bCs/>
                <w:szCs w:val="24"/>
              </w:rPr>
            </w:pPr>
            <w:r w:rsidRPr="008845E6">
              <w:rPr>
                <w:rFonts w:ascii="Arial" w:hAnsi="Arial" w:cs="Arial"/>
                <w:b/>
                <w:bCs/>
                <w:szCs w:val="24"/>
              </w:rPr>
              <w:t>Состояние раздела</w:t>
            </w:r>
          </w:p>
        </w:tc>
        <w:tc>
          <w:tcPr>
            <w:tcW w:w="3948" w:type="dxa"/>
            <w:tcBorders>
              <w:top w:val="single" w:sz="12" w:space="0" w:color="auto"/>
              <w:left w:val="single" w:sz="8" w:space="0" w:color="auto"/>
              <w:bottom w:val="single" w:sz="12" w:space="0" w:color="auto"/>
              <w:right w:val="single" w:sz="8" w:space="0" w:color="auto"/>
            </w:tcBorders>
            <w:vAlign w:val="center"/>
          </w:tcPr>
          <w:p w:rsidR="00B56EE7" w:rsidRPr="008845E6" w:rsidRDefault="00B56EE7" w:rsidP="008845E6">
            <w:pPr>
              <w:pStyle w:val="afa"/>
              <w:tabs>
                <w:tab w:val="left" w:pos="709"/>
              </w:tabs>
              <w:spacing w:line="240" w:lineRule="auto"/>
              <w:ind w:firstLine="0"/>
              <w:jc w:val="center"/>
              <w:rPr>
                <w:rFonts w:ascii="Arial" w:hAnsi="Arial" w:cs="Arial"/>
                <w:b/>
                <w:bCs/>
                <w:szCs w:val="24"/>
              </w:rPr>
            </w:pPr>
            <w:r w:rsidRPr="008845E6">
              <w:rPr>
                <w:rFonts w:ascii="Arial" w:hAnsi="Arial" w:cs="Arial"/>
                <w:b/>
                <w:bCs/>
                <w:szCs w:val="24"/>
              </w:rPr>
              <w:t>Режим индикатора считывателя</w:t>
            </w:r>
          </w:p>
        </w:tc>
        <w:tc>
          <w:tcPr>
            <w:tcW w:w="2801" w:type="dxa"/>
            <w:tcBorders>
              <w:top w:val="single" w:sz="12" w:space="0" w:color="auto"/>
              <w:left w:val="single" w:sz="8" w:space="0" w:color="auto"/>
              <w:bottom w:val="single" w:sz="12" w:space="0" w:color="auto"/>
              <w:right w:val="single" w:sz="12" w:space="0" w:color="auto"/>
            </w:tcBorders>
            <w:vAlign w:val="center"/>
          </w:tcPr>
          <w:p w:rsidR="00B56EE7" w:rsidRPr="008845E6" w:rsidRDefault="00B56EE7" w:rsidP="008845E6">
            <w:pPr>
              <w:pStyle w:val="afa"/>
              <w:tabs>
                <w:tab w:val="left" w:pos="709"/>
              </w:tabs>
              <w:spacing w:line="240" w:lineRule="auto"/>
              <w:ind w:firstLine="0"/>
              <w:jc w:val="center"/>
              <w:rPr>
                <w:rFonts w:ascii="Arial" w:hAnsi="Arial" w:cs="Arial"/>
                <w:b/>
                <w:bCs/>
                <w:szCs w:val="24"/>
              </w:rPr>
            </w:pPr>
            <w:r w:rsidRPr="008845E6">
              <w:rPr>
                <w:rFonts w:ascii="Arial" w:hAnsi="Arial" w:cs="Arial"/>
                <w:b/>
                <w:bCs/>
                <w:szCs w:val="24"/>
              </w:rPr>
              <w:t>Цвет свечения</w:t>
            </w:r>
          </w:p>
        </w:tc>
      </w:tr>
      <w:tr w:rsidR="00B56EE7" w:rsidRPr="008845E6" w:rsidTr="00BF528C">
        <w:trPr>
          <w:cantSplit/>
          <w:trHeight w:val="510"/>
        </w:trPr>
        <w:tc>
          <w:tcPr>
            <w:tcW w:w="3741" w:type="dxa"/>
            <w:tcBorders>
              <w:top w:val="single" w:sz="12" w:space="0" w:color="auto"/>
              <w:left w:val="single" w:sz="12" w:space="0" w:color="auto"/>
              <w:right w:val="single" w:sz="8" w:space="0" w:color="auto"/>
            </w:tcBorders>
            <w:vAlign w:val="center"/>
          </w:tcPr>
          <w:p w:rsidR="00B56EE7" w:rsidRPr="008845E6" w:rsidRDefault="00B56EE7" w:rsidP="008845E6">
            <w:pPr>
              <w:pStyle w:val="afa"/>
              <w:tabs>
                <w:tab w:val="left" w:pos="709"/>
              </w:tabs>
              <w:spacing w:line="240" w:lineRule="auto"/>
              <w:ind w:firstLine="0"/>
              <w:jc w:val="left"/>
              <w:rPr>
                <w:rFonts w:ascii="Arial" w:hAnsi="Arial" w:cs="Arial"/>
                <w:szCs w:val="24"/>
              </w:rPr>
            </w:pPr>
            <w:proofErr w:type="gramStart"/>
            <w:r w:rsidRPr="008845E6">
              <w:rPr>
                <w:rFonts w:ascii="Arial" w:hAnsi="Arial" w:cs="Arial"/>
                <w:szCs w:val="24"/>
              </w:rPr>
              <w:t>Снят</w:t>
            </w:r>
            <w:proofErr w:type="gramEnd"/>
            <w:r w:rsidRPr="008845E6">
              <w:rPr>
                <w:rFonts w:ascii="Arial" w:hAnsi="Arial" w:cs="Arial"/>
                <w:szCs w:val="24"/>
              </w:rPr>
              <w:t xml:space="preserve"> с охраны</w:t>
            </w:r>
          </w:p>
        </w:tc>
        <w:tc>
          <w:tcPr>
            <w:tcW w:w="3948" w:type="dxa"/>
            <w:tcBorders>
              <w:top w:val="single" w:sz="12" w:space="0" w:color="auto"/>
              <w:left w:val="single" w:sz="8" w:space="0" w:color="auto"/>
              <w:right w:val="single" w:sz="8" w:space="0" w:color="auto"/>
            </w:tcBorders>
            <w:vAlign w:val="center"/>
          </w:tcPr>
          <w:p w:rsidR="00B56EE7" w:rsidRPr="008845E6" w:rsidRDefault="00B56EE7" w:rsidP="008845E6">
            <w:pPr>
              <w:pStyle w:val="afa"/>
              <w:tabs>
                <w:tab w:val="left" w:pos="709"/>
              </w:tabs>
              <w:spacing w:line="240" w:lineRule="auto"/>
              <w:ind w:firstLine="0"/>
              <w:jc w:val="center"/>
              <w:rPr>
                <w:rFonts w:ascii="Arial" w:hAnsi="Arial" w:cs="Arial"/>
                <w:szCs w:val="24"/>
              </w:rPr>
            </w:pPr>
            <w:r w:rsidRPr="008845E6">
              <w:rPr>
                <w:rFonts w:ascii="Arial" w:hAnsi="Arial" w:cs="Arial"/>
                <w:szCs w:val="24"/>
              </w:rPr>
              <w:t>Выключен</w:t>
            </w:r>
          </w:p>
        </w:tc>
        <w:tc>
          <w:tcPr>
            <w:tcW w:w="2801" w:type="dxa"/>
            <w:tcBorders>
              <w:top w:val="single" w:sz="12" w:space="0" w:color="auto"/>
              <w:left w:val="single" w:sz="8" w:space="0" w:color="auto"/>
              <w:right w:val="single" w:sz="12" w:space="0" w:color="auto"/>
            </w:tcBorders>
            <w:vAlign w:val="center"/>
          </w:tcPr>
          <w:p w:rsidR="00B56EE7" w:rsidRPr="008845E6" w:rsidRDefault="00B56EE7" w:rsidP="008845E6">
            <w:pPr>
              <w:pStyle w:val="afa"/>
              <w:tabs>
                <w:tab w:val="left" w:pos="709"/>
              </w:tabs>
              <w:spacing w:line="240" w:lineRule="auto"/>
              <w:ind w:firstLine="0"/>
              <w:jc w:val="center"/>
              <w:rPr>
                <w:rFonts w:ascii="Arial" w:hAnsi="Arial" w:cs="Arial"/>
                <w:szCs w:val="24"/>
              </w:rPr>
            </w:pPr>
            <w:r w:rsidRPr="008845E6">
              <w:rPr>
                <w:rFonts w:ascii="Arial" w:hAnsi="Arial" w:cs="Arial"/>
                <w:szCs w:val="24"/>
              </w:rPr>
              <w:t>–</w:t>
            </w:r>
          </w:p>
        </w:tc>
      </w:tr>
      <w:tr w:rsidR="00B56EE7" w:rsidRPr="008845E6" w:rsidTr="00BF528C">
        <w:trPr>
          <w:cantSplit/>
          <w:trHeight w:val="510"/>
        </w:trPr>
        <w:tc>
          <w:tcPr>
            <w:tcW w:w="3741" w:type="dxa"/>
            <w:tcBorders>
              <w:left w:val="single" w:sz="12" w:space="0" w:color="auto"/>
              <w:right w:val="single" w:sz="8" w:space="0" w:color="auto"/>
            </w:tcBorders>
            <w:vAlign w:val="center"/>
          </w:tcPr>
          <w:p w:rsidR="00B56EE7" w:rsidRPr="008845E6" w:rsidRDefault="00B56EE7" w:rsidP="008845E6">
            <w:pPr>
              <w:pStyle w:val="afa"/>
              <w:tabs>
                <w:tab w:val="left" w:pos="709"/>
              </w:tabs>
              <w:spacing w:line="240" w:lineRule="auto"/>
              <w:ind w:firstLine="0"/>
              <w:jc w:val="left"/>
              <w:rPr>
                <w:rFonts w:ascii="Arial" w:hAnsi="Arial" w:cs="Arial"/>
                <w:szCs w:val="24"/>
              </w:rPr>
            </w:pPr>
            <w:r w:rsidRPr="008845E6">
              <w:rPr>
                <w:rFonts w:ascii="Arial" w:hAnsi="Arial" w:cs="Arial"/>
                <w:szCs w:val="24"/>
              </w:rPr>
              <w:t>На охране</w:t>
            </w:r>
          </w:p>
        </w:tc>
        <w:tc>
          <w:tcPr>
            <w:tcW w:w="3948" w:type="dxa"/>
            <w:tcBorders>
              <w:left w:val="single" w:sz="8" w:space="0" w:color="auto"/>
              <w:right w:val="single" w:sz="8" w:space="0" w:color="auto"/>
            </w:tcBorders>
            <w:vAlign w:val="center"/>
          </w:tcPr>
          <w:p w:rsidR="00B56EE7" w:rsidRPr="008845E6" w:rsidRDefault="00B56EE7" w:rsidP="008845E6">
            <w:pPr>
              <w:pStyle w:val="afa"/>
              <w:tabs>
                <w:tab w:val="left" w:pos="709"/>
              </w:tabs>
              <w:spacing w:line="240" w:lineRule="auto"/>
              <w:ind w:firstLine="0"/>
              <w:jc w:val="center"/>
              <w:rPr>
                <w:rFonts w:ascii="Arial" w:hAnsi="Arial" w:cs="Arial"/>
                <w:szCs w:val="24"/>
              </w:rPr>
            </w:pPr>
            <w:r w:rsidRPr="008845E6">
              <w:rPr>
                <w:rFonts w:ascii="Arial" w:hAnsi="Arial" w:cs="Arial"/>
                <w:szCs w:val="24"/>
              </w:rPr>
              <w:t>Включён</w:t>
            </w:r>
          </w:p>
        </w:tc>
        <w:tc>
          <w:tcPr>
            <w:tcW w:w="2801" w:type="dxa"/>
            <w:tcBorders>
              <w:left w:val="single" w:sz="8" w:space="0" w:color="auto"/>
              <w:right w:val="single" w:sz="12" w:space="0" w:color="auto"/>
            </w:tcBorders>
            <w:vAlign w:val="center"/>
          </w:tcPr>
          <w:p w:rsidR="00B56EE7" w:rsidRPr="008845E6" w:rsidRDefault="00B56EE7" w:rsidP="008845E6">
            <w:pPr>
              <w:pStyle w:val="afa"/>
              <w:tabs>
                <w:tab w:val="left" w:pos="709"/>
              </w:tabs>
              <w:spacing w:line="240" w:lineRule="auto"/>
              <w:ind w:firstLine="0"/>
              <w:jc w:val="center"/>
              <w:rPr>
                <w:rFonts w:ascii="Arial" w:hAnsi="Arial" w:cs="Arial"/>
                <w:szCs w:val="24"/>
              </w:rPr>
            </w:pPr>
            <w:r w:rsidRPr="008845E6">
              <w:rPr>
                <w:rFonts w:ascii="Arial" w:hAnsi="Arial" w:cs="Arial"/>
                <w:szCs w:val="24"/>
              </w:rPr>
              <w:t>Жёлтый</w:t>
            </w:r>
          </w:p>
          <w:p w:rsidR="00B56EE7" w:rsidRPr="008845E6" w:rsidRDefault="00B56EE7" w:rsidP="008845E6">
            <w:pPr>
              <w:pStyle w:val="afa"/>
              <w:tabs>
                <w:tab w:val="left" w:pos="709"/>
              </w:tabs>
              <w:spacing w:line="240" w:lineRule="auto"/>
              <w:ind w:firstLine="0"/>
              <w:jc w:val="center"/>
              <w:rPr>
                <w:rFonts w:ascii="Arial" w:hAnsi="Arial" w:cs="Arial"/>
                <w:szCs w:val="24"/>
              </w:rPr>
            </w:pPr>
            <w:r w:rsidRPr="008845E6">
              <w:rPr>
                <w:rFonts w:ascii="Arial" w:hAnsi="Arial" w:cs="Arial"/>
                <w:szCs w:val="24"/>
              </w:rPr>
              <w:t>(</w:t>
            </w:r>
            <w:proofErr w:type="spellStart"/>
            <w:proofErr w:type="gramStart"/>
            <w:r w:rsidRPr="008845E6">
              <w:rPr>
                <w:rFonts w:ascii="Arial" w:hAnsi="Arial" w:cs="Arial"/>
                <w:szCs w:val="24"/>
              </w:rPr>
              <w:t>зелёный</w:t>
            </w:r>
            <w:proofErr w:type="gramEnd"/>
            <w:r w:rsidRPr="008845E6">
              <w:rPr>
                <w:rFonts w:ascii="Arial" w:hAnsi="Arial" w:cs="Arial"/>
                <w:szCs w:val="24"/>
              </w:rPr>
              <w:t>+красный</w:t>
            </w:r>
            <w:proofErr w:type="spellEnd"/>
          </w:p>
          <w:p w:rsidR="00B56EE7" w:rsidRPr="008845E6" w:rsidRDefault="00B56EE7" w:rsidP="008845E6">
            <w:pPr>
              <w:pStyle w:val="afa"/>
              <w:tabs>
                <w:tab w:val="left" w:pos="709"/>
              </w:tabs>
              <w:spacing w:line="240" w:lineRule="auto"/>
              <w:ind w:firstLine="0"/>
              <w:jc w:val="center"/>
              <w:rPr>
                <w:rFonts w:ascii="Arial" w:hAnsi="Arial" w:cs="Arial"/>
                <w:szCs w:val="24"/>
              </w:rPr>
            </w:pPr>
          </w:p>
        </w:tc>
      </w:tr>
    </w:tbl>
    <w:p w:rsidR="00B56EE7" w:rsidRPr="00784323" w:rsidRDefault="00B56EE7" w:rsidP="00784323">
      <w:pPr>
        <w:pStyle w:val="21"/>
      </w:pPr>
      <w:bookmarkStart w:id="57" w:name="_Toc468961548"/>
      <w:r w:rsidRPr="00784323">
        <w:t>3.7 Индикация прибора У0-4С в режимах «На охране» и «</w:t>
      </w:r>
      <w:proofErr w:type="gramStart"/>
      <w:r w:rsidRPr="00784323">
        <w:t>Снят</w:t>
      </w:r>
      <w:proofErr w:type="gramEnd"/>
      <w:r w:rsidRPr="00784323">
        <w:t xml:space="preserve"> с охраны»</w:t>
      </w:r>
      <w:bookmarkEnd w:id="57"/>
    </w:p>
    <w:p w:rsidR="00B56EE7" w:rsidRPr="008845E6" w:rsidRDefault="00B56EE7" w:rsidP="00C35CA0">
      <w:pPr>
        <w:spacing w:line="240" w:lineRule="auto"/>
        <w:ind w:firstLine="708"/>
        <w:rPr>
          <w:rFonts w:ascii="Arial" w:hAnsi="Arial" w:cs="Arial"/>
          <w:sz w:val="24"/>
          <w:szCs w:val="24"/>
        </w:rPr>
      </w:pPr>
      <w:r w:rsidRPr="008845E6">
        <w:rPr>
          <w:rFonts w:ascii="Arial" w:hAnsi="Arial" w:cs="Arial"/>
          <w:sz w:val="24"/>
          <w:szCs w:val="24"/>
        </w:rPr>
        <w:t>УО-4С отображает состояние ШС на внутренних световых индикаторах, а также на световом индикаторе внешнего считывателя</w:t>
      </w:r>
    </w:p>
    <w:p w:rsidR="00B56EE7" w:rsidRPr="008845E6" w:rsidRDefault="00AD751F" w:rsidP="008845E6">
      <w:pPr>
        <w:spacing w:line="240" w:lineRule="auto"/>
        <w:jc w:val="right"/>
        <w:rPr>
          <w:rFonts w:ascii="Arial" w:hAnsi="Arial" w:cs="Arial"/>
          <w:sz w:val="24"/>
          <w:szCs w:val="24"/>
        </w:rPr>
      </w:pPr>
      <w:r>
        <w:rPr>
          <w:rFonts w:ascii="Arial" w:hAnsi="Arial" w:cs="Arial"/>
          <w:b/>
          <w:sz w:val="24"/>
          <w:szCs w:val="24"/>
        </w:rPr>
        <w:t xml:space="preserve">Таблица 3.7.1 </w:t>
      </w:r>
      <w:r w:rsidR="00B56EE7" w:rsidRPr="008845E6">
        <w:rPr>
          <w:rFonts w:ascii="Arial" w:hAnsi="Arial" w:cs="Arial"/>
          <w:sz w:val="24"/>
          <w:szCs w:val="24"/>
        </w:rPr>
        <w:t>Состояния индикаторов «1»-«4»</w:t>
      </w:r>
    </w:p>
    <w:tbl>
      <w:tblPr>
        <w:tblW w:w="0" w:type="auto"/>
        <w:tblInd w:w="108" w:type="dxa"/>
        <w:tblLayout w:type="fixed"/>
        <w:tblLook w:val="0000" w:firstRow="0" w:lastRow="0" w:firstColumn="0" w:lastColumn="0" w:noHBand="0" w:noVBand="0"/>
      </w:tblPr>
      <w:tblGrid>
        <w:gridCol w:w="4922"/>
        <w:gridCol w:w="5710"/>
      </w:tblGrid>
      <w:tr w:rsidR="00B56EE7" w:rsidRPr="008845E6" w:rsidTr="00BF528C">
        <w:tc>
          <w:tcPr>
            <w:tcW w:w="4922" w:type="dxa"/>
            <w:tcBorders>
              <w:top w:val="single" w:sz="6" w:space="0" w:color="000000"/>
              <w:left w:val="single" w:sz="12" w:space="0" w:color="000000"/>
              <w:bottom w:val="single" w:sz="6" w:space="0" w:color="000000"/>
              <w:right w:val="single" w:sz="6" w:space="0" w:color="000000"/>
            </w:tcBorders>
            <w:shd w:val="clear" w:color="auto" w:fill="auto"/>
            <w:vAlign w:val="center"/>
          </w:tcPr>
          <w:p w:rsidR="00B56EE7" w:rsidRPr="008845E6" w:rsidRDefault="00B56EE7" w:rsidP="008845E6">
            <w:pPr>
              <w:pStyle w:val="afa"/>
              <w:tabs>
                <w:tab w:val="left" w:pos="709"/>
              </w:tabs>
              <w:spacing w:line="240" w:lineRule="auto"/>
              <w:ind w:firstLine="0"/>
              <w:jc w:val="center"/>
              <w:rPr>
                <w:rFonts w:ascii="Arial" w:hAnsi="Arial" w:cs="Arial"/>
                <w:b/>
                <w:bCs/>
                <w:szCs w:val="24"/>
              </w:rPr>
            </w:pPr>
            <w:r w:rsidRPr="008845E6">
              <w:rPr>
                <w:rFonts w:ascii="Arial" w:hAnsi="Arial" w:cs="Arial"/>
                <w:b/>
                <w:bCs/>
                <w:szCs w:val="24"/>
              </w:rPr>
              <w:t>Состояние ШС</w:t>
            </w:r>
          </w:p>
        </w:tc>
        <w:tc>
          <w:tcPr>
            <w:tcW w:w="5710" w:type="dxa"/>
            <w:tcBorders>
              <w:top w:val="single" w:sz="6" w:space="0" w:color="000000"/>
              <w:left w:val="single" w:sz="6" w:space="0" w:color="000000"/>
              <w:bottom w:val="single" w:sz="6" w:space="0" w:color="000000"/>
              <w:right w:val="single" w:sz="12" w:space="0" w:color="000000"/>
            </w:tcBorders>
            <w:shd w:val="clear" w:color="auto" w:fill="auto"/>
            <w:vAlign w:val="center"/>
          </w:tcPr>
          <w:p w:rsidR="00B56EE7" w:rsidRPr="008845E6" w:rsidRDefault="00B56EE7" w:rsidP="008845E6">
            <w:pPr>
              <w:pStyle w:val="afa"/>
              <w:tabs>
                <w:tab w:val="left" w:pos="709"/>
              </w:tabs>
              <w:spacing w:line="240" w:lineRule="auto"/>
              <w:ind w:firstLine="0"/>
              <w:jc w:val="center"/>
              <w:rPr>
                <w:rFonts w:ascii="Arial" w:hAnsi="Arial" w:cs="Arial"/>
                <w:b/>
                <w:bCs/>
                <w:szCs w:val="24"/>
              </w:rPr>
            </w:pPr>
            <w:r w:rsidRPr="008845E6">
              <w:rPr>
                <w:rFonts w:ascii="Arial" w:hAnsi="Arial" w:cs="Arial"/>
                <w:b/>
                <w:bCs/>
                <w:szCs w:val="24"/>
              </w:rPr>
              <w:t>Состояние индикатора</w:t>
            </w:r>
          </w:p>
        </w:tc>
      </w:tr>
      <w:tr w:rsidR="00B56EE7" w:rsidRPr="008845E6" w:rsidTr="00BF528C">
        <w:tc>
          <w:tcPr>
            <w:tcW w:w="4922" w:type="dxa"/>
            <w:tcBorders>
              <w:top w:val="single" w:sz="6" w:space="0" w:color="000000"/>
              <w:left w:val="single" w:sz="12" w:space="0" w:color="000000"/>
              <w:bottom w:val="single" w:sz="6" w:space="0" w:color="000000"/>
              <w:right w:val="single" w:sz="6" w:space="0" w:color="000000"/>
            </w:tcBorders>
            <w:shd w:val="clear" w:color="auto" w:fill="auto"/>
            <w:vAlign w:val="center"/>
          </w:tcPr>
          <w:p w:rsidR="00B56EE7" w:rsidRPr="008845E6" w:rsidRDefault="00B56EE7" w:rsidP="008845E6">
            <w:pPr>
              <w:spacing w:after="0" w:line="240" w:lineRule="auto"/>
              <w:jc w:val="left"/>
              <w:rPr>
                <w:rFonts w:ascii="Arial" w:eastAsia="Times New Roman" w:hAnsi="Arial" w:cs="Arial"/>
                <w:sz w:val="24"/>
                <w:szCs w:val="24"/>
              </w:rPr>
            </w:pPr>
            <w:r w:rsidRPr="008845E6">
              <w:rPr>
                <w:rFonts w:ascii="Arial" w:eastAsia="Times New Roman" w:hAnsi="Arial" w:cs="Arial"/>
                <w:sz w:val="24"/>
                <w:szCs w:val="24"/>
              </w:rPr>
              <w:t>На охране</w:t>
            </w:r>
          </w:p>
        </w:tc>
        <w:tc>
          <w:tcPr>
            <w:tcW w:w="5710" w:type="dxa"/>
            <w:tcBorders>
              <w:top w:val="single" w:sz="6" w:space="0" w:color="000000"/>
              <w:left w:val="single" w:sz="6" w:space="0" w:color="000000"/>
              <w:bottom w:val="single" w:sz="6" w:space="0" w:color="000000"/>
              <w:right w:val="single" w:sz="12" w:space="0" w:color="000000"/>
            </w:tcBorders>
            <w:shd w:val="clear" w:color="auto" w:fill="auto"/>
            <w:vAlign w:val="center"/>
          </w:tcPr>
          <w:p w:rsidR="00B56EE7" w:rsidRPr="008845E6" w:rsidRDefault="00B56EE7" w:rsidP="008845E6">
            <w:pPr>
              <w:suppressAutoHyphens/>
              <w:snapToGrid w:val="0"/>
              <w:spacing w:after="0" w:line="240" w:lineRule="auto"/>
              <w:rPr>
                <w:rFonts w:ascii="Arial" w:hAnsi="Arial" w:cs="Arial"/>
                <w:sz w:val="24"/>
                <w:szCs w:val="24"/>
              </w:rPr>
            </w:pPr>
            <w:r w:rsidRPr="008845E6">
              <w:rPr>
                <w:rFonts w:ascii="Arial" w:hAnsi="Arial" w:cs="Arial"/>
                <w:sz w:val="24"/>
                <w:szCs w:val="24"/>
              </w:rPr>
              <w:t>Зеленый</w:t>
            </w:r>
          </w:p>
        </w:tc>
      </w:tr>
      <w:tr w:rsidR="00B56EE7" w:rsidRPr="008845E6" w:rsidTr="00BF528C">
        <w:tc>
          <w:tcPr>
            <w:tcW w:w="4922" w:type="dxa"/>
            <w:tcBorders>
              <w:top w:val="single" w:sz="6" w:space="0" w:color="000000"/>
              <w:left w:val="single" w:sz="12" w:space="0" w:color="000000"/>
              <w:bottom w:val="single" w:sz="6" w:space="0" w:color="000000"/>
              <w:right w:val="single" w:sz="6" w:space="0" w:color="000000"/>
            </w:tcBorders>
            <w:shd w:val="clear" w:color="auto" w:fill="auto"/>
            <w:vAlign w:val="center"/>
          </w:tcPr>
          <w:p w:rsidR="00B56EE7" w:rsidRPr="008845E6" w:rsidRDefault="00B56EE7" w:rsidP="008845E6">
            <w:pPr>
              <w:spacing w:after="0" w:line="240" w:lineRule="auto"/>
              <w:jc w:val="left"/>
              <w:rPr>
                <w:rFonts w:ascii="Arial" w:eastAsia="Times New Roman" w:hAnsi="Arial" w:cs="Arial"/>
                <w:sz w:val="24"/>
                <w:szCs w:val="24"/>
              </w:rPr>
            </w:pPr>
            <w:proofErr w:type="gramStart"/>
            <w:r w:rsidRPr="008845E6">
              <w:rPr>
                <w:rFonts w:ascii="Arial" w:eastAsia="Times New Roman" w:hAnsi="Arial" w:cs="Arial"/>
                <w:sz w:val="24"/>
                <w:szCs w:val="24"/>
              </w:rPr>
              <w:t>Снят</w:t>
            </w:r>
            <w:proofErr w:type="gramEnd"/>
            <w:r w:rsidRPr="008845E6">
              <w:rPr>
                <w:rFonts w:ascii="Arial" w:eastAsia="Times New Roman" w:hAnsi="Arial" w:cs="Arial"/>
                <w:sz w:val="24"/>
                <w:szCs w:val="24"/>
              </w:rPr>
              <w:t xml:space="preserve"> с охраны</w:t>
            </w:r>
          </w:p>
        </w:tc>
        <w:tc>
          <w:tcPr>
            <w:tcW w:w="5710" w:type="dxa"/>
            <w:tcBorders>
              <w:top w:val="single" w:sz="6" w:space="0" w:color="000000"/>
              <w:left w:val="single" w:sz="6" w:space="0" w:color="000000"/>
              <w:bottom w:val="single" w:sz="6" w:space="0" w:color="000000"/>
              <w:right w:val="single" w:sz="12" w:space="0" w:color="000000"/>
            </w:tcBorders>
            <w:shd w:val="clear" w:color="auto" w:fill="auto"/>
            <w:vAlign w:val="center"/>
          </w:tcPr>
          <w:p w:rsidR="00B56EE7" w:rsidRPr="008845E6" w:rsidRDefault="00B56EE7" w:rsidP="008845E6">
            <w:pPr>
              <w:suppressAutoHyphens/>
              <w:snapToGrid w:val="0"/>
              <w:spacing w:after="0" w:line="240" w:lineRule="auto"/>
              <w:rPr>
                <w:rFonts w:ascii="Arial" w:hAnsi="Arial" w:cs="Arial"/>
                <w:sz w:val="24"/>
                <w:szCs w:val="24"/>
              </w:rPr>
            </w:pPr>
            <w:r w:rsidRPr="008845E6">
              <w:rPr>
                <w:rFonts w:ascii="Arial" w:hAnsi="Arial" w:cs="Arial"/>
                <w:sz w:val="24"/>
                <w:szCs w:val="24"/>
              </w:rPr>
              <w:t xml:space="preserve">Красный </w:t>
            </w:r>
          </w:p>
        </w:tc>
      </w:tr>
    </w:tbl>
    <w:p w:rsidR="00B56EE7" w:rsidRPr="008845E6" w:rsidRDefault="00B56EE7" w:rsidP="008845E6">
      <w:pPr>
        <w:spacing w:line="240" w:lineRule="auto"/>
        <w:ind w:firstLine="708"/>
        <w:rPr>
          <w:rFonts w:ascii="Arial" w:hAnsi="Arial" w:cs="Arial"/>
          <w:sz w:val="24"/>
          <w:szCs w:val="24"/>
        </w:rPr>
      </w:pPr>
    </w:p>
    <w:p w:rsidR="00B56EE7" w:rsidRPr="008845E6" w:rsidRDefault="00B56EE7" w:rsidP="008845E6">
      <w:pPr>
        <w:spacing w:before="120" w:after="40" w:line="240" w:lineRule="auto"/>
        <w:jc w:val="right"/>
        <w:rPr>
          <w:rFonts w:ascii="Arial" w:hAnsi="Arial" w:cs="Arial"/>
          <w:iCs/>
          <w:sz w:val="24"/>
          <w:szCs w:val="24"/>
        </w:rPr>
      </w:pPr>
      <w:r w:rsidRPr="00AD751F">
        <w:rPr>
          <w:rFonts w:ascii="Arial" w:hAnsi="Arial" w:cs="Arial"/>
          <w:b/>
          <w:sz w:val="24"/>
          <w:szCs w:val="24"/>
        </w:rPr>
        <w:t>Таблица</w:t>
      </w:r>
      <w:r w:rsidRPr="00AD751F">
        <w:rPr>
          <w:rFonts w:ascii="Arial" w:hAnsi="Arial" w:cs="Arial"/>
          <w:b/>
          <w:bCs/>
          <w:iCs/>
          <w:sz w:val="24"/>
          <w:szCs w:val="24"/>
        </w:rPr>
        <w:t xml:space="preserve"> 3.7.2</w:t>
      </w:r>
      <w:r w:rsidRPr="008845E6">
        <w:rPr>
          <w:rFonts w:ascii="Arial" w:hAnsi="Arial" w:cs="Arial"/>
          <w:sz w:val="24"/>
          <w:szCs w:val="24"/>
        </w:rPr>
        <w:t xml:space="preserve"> Состояние индикатора считывателя</w:t>
      </w:r>
    </w:p>
    <w:tbl>
      <w:tblPr>
        <w:tblW w:w="10632" w:type="dxa"/>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4275"/>
        <w:gridCol w:w="6357"/>
      </w:tblGrid>
      <w:tr w:rsidR="00B56EE7" w:rsidRPr="008845E6" w:rsidTr="00BF528C">
        <w:tc>
          <w:tcPr>
            <w:tcW w:w="4275" w:type="dxa"/>
            <w:tcBorders>
              <w:top w:val="single" w:sz="12" w:space="0" w:color="000000"/>
              <w:bottom w:val="single" w:sz="12" w:space="0" w:color="000000"/>
            </w:tcBorders>
            <w:shd w:val="clear" w:color="auto" w:fill="auto"/>
            <w:vAlign w:val="center"/>
          </w:tcPr>
          <w:p w:rsidR="00B56EE7" w:rsidRPr="008845E6" w:rsidRDefault="00B56EE7" w:rsidP="008845E6">
            <w:pPr>
              <w:suppressAutoHyphens/>
              <w:snapToGrid w:val="0"/>
              <w:spacing w:after="0" w:line="240" w:lineRule="auto"/>
              <w:jc w:val="center"/>
              <w:rPr>
                <w:rFonts w:ascii="Arial" w:hAnsi="Arial" w:cs="Arial"/>
                <w:b/>
                <w:sz w:val="24"/>
                <w:szCs w:val="24"/>
              </w:rPr>
            </w:pPr>
            <w:r w:rsidRPr="008845E6">
              <w:rPr>
                <w:rFonts w:ascii="Arial" w:hAnsi="Arial" w:cs="Arial"/>
                <w:b/>
                <w:sz w:val="24"/>
                <w:szCs w:val="24"/>
              </w:rPr>
              <w:t>Событие (состояние)</w:t>
            </w:r>
          </w:p>
        </w:tc>
        <w:tc>
          <w:tcPr>
            <w:tcW w:w="6357" w:type="dxa"/>
            <w:tcBorders>
              <w:top w:val="single" w:sz="12" w:space="0" w:color="000000"/>
              <w:bottom w:val="single" w:sz="12" w:space="0" w:color="000000"/>
            </w:tcBorders>
            <w:shd w:val="clear" w:color="auto" w:fill="auto"/>
            <w:vAlign w:val="center"/>
          </w:tcPr>
          <w:p w:rsidR="00B56EE7" w:rsidRPr="008845E6" w:rsidRDefault="00B56EE7" w:rsidP="008845E6">
            <w:pPr>
              <w:pStyle w:val="af8"/>
              <w:tabs>
                <w:tab w:val="left" w:pos="708"/>
              </w:tabs>
              <w:snapToGrid w:val="0"/>
              <w:spacing w:line="240" w:lineRule="auto"/>
              <w:jc w:val="center"/>
              <w:rPr>
                <w:rFonts w:ascii="Arial" w:hAnsi="Arial" w:cs="Arial"/>
                <w:b/>
                <w:szCs w:val="24"/>
              </w:rPr>
            </w:pPr>
            <w:r w:rsidRPr="008845E6">
              <w:rPr>
                <w:rFonts w:ascii="Arial" w:hAnsi="Arial" w:cs="Arial"/>
                <w:b/>
                <w:szCs w:val="24"/>
              </w:rPr>
              <w:t>Состояние индикатора</w:t>
            </w:r>
          </w:p>
        </w:tc>
      </w:tr>
      <w:tr w:rsidR="00B56EE7" w:rsidRPr="008845E6" w:rsidTr="00BF528C">
        <w:tc>
          <w:tcPr>
            <w:tcW w:w="4275" w:type="dxa"/>
            <w:tcBorders>
              <w:top w:val="single" w:sz="12" w:space="0" w:color="000000"/>
            </w:tcBorders>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r w:rsidRPr="008845E6">
              <w:rPr>
                <w:rFonts w:ascii="Arial" w:hAnsi="Arial" w:cs="Arial"/>
                <w:sz w:val="24"/>
                <w:szCs w:val="24"/>
              </w:rPr>
              <w:t>«Снято» (все «охранные» ШС сняты с охраны)</w:t>
            </w:r>
          </w:p>
        </w:tc>
        <w:tc>
          <w:tcPr>
            <w:tcW w:w="6357" w:type="dxa"/>
            <w:tcBorders>
              <w:top w:val="single" w:sz="12" w:space="0" w:color="000000"/>
            </w:tcBorders>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r w:rsidRPr="008845E6">
              <w:rPr>
                <w:rFonts w:ascii="Arial" w:hAnsi="Arial" w:cs="Arial"/>
                <w:sz w:val="24"/>
                <w:szCs w:val="24"/>
              </w:rPr>
              <w:t>Выключен</w:t>
            </w:r>
          </w:p>
        </w:tc>
      </w:tr>
      <w:tr w:rsidR="00B56EE7" w:rsidRPr="008845E6" w:rsidTr="00BF528C">
        <w:tc>
          <w:tcPr>
            <w:tcW w:w="4275" w:type="dxa"/>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r w:rsidRPr="008845E6">
              <w:rPr>
                <w:rFonts w:ascii="Arial" w:hAnsi="Arial" w:cs="Arial"/>
                <w:sz w:val="24"/>
                <w:szCs w:val="24"/>
              </w:rPr>
              <w:t>«Взято» (1 и более «охранных» ШС под охраной)</w:t>
            </w:r>
          </w:p>
        </w:tc>
        <w:tc>
          <w:tcPr>
            <w:tcW w:w="6357" w:type="dxa"/>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r w:rsidRPr="008845E6">
              <w:rPr>
                <w:rFonts w:ascii="Arial" w:hAnsi="Arial" w:cs="Arial"/>
                <w:sz w:val="24"/>
                <w:szCs w:val="24"/>
              </w:rPr>
              <w:t>Питание в норме – включен, иначе кратковременно включается (с частотой 0,5 Гц)</w:t>
            </w:r>
          </w:p>
        </w:tc>
      </w:tr>
      <w:tr w:rsidR="00B56EE7" w:rsidRPr="008845E6" w:rsidTr="00BF528C">
        <w:tc>
          <w:tcPr>
            <w:tcW w:w="4275" w:type="dxa"/>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r w:rsidRPr="008845E6">
              <w:rPr>
                <w:rFonts w:ascii="Arial" w:hAnsi="Arial" w:cs="Arial"/>
                <w:sz w:val="24"/>
                <w:szCs w:val="24"/>
              </w:rPr>
              <w:t xml:space="preserve">Первое касание ключом в дежурном режиме </w:t>
            </w:r>
          </w:p>
        </w:tc>
        <w:tc>
          <w:tcPr>
            <w:tcW w:w="6357" w:type="dxa"/>
            <w:shd w:val="clear" w:color="auto" w:fill="auto"/>
            <w:vAlign w:val="center"/>
          </w:tcPr>
          <w:p w:rsidR="00B56EE7" w:rsidRPr="008845E6" w:rsidRDefault="00B56EE7" w:rsidP="008845E6">
            <w:pPr>
              <w:suppressAutoHyphens/>
              <w:snapToGrid w:val="0"/>
              <w:spacing w:after="0" w:line="240" w:lineRule="auto"/>
              <w:jc w:val="left"/>
              <w:rPr>
                <w:rFonts w:ascii="Arial" w:hAnsi="Arial" w:cs="Arial"/>
                <w:sz w:val="24"/>
                <w:szCs w:val="24"/>
              </w:rPr>
            </w:pPr>
            <w:r w:rsidRPr="008845E6">
              <w:rPr>
                <w:rFonts w:ascii="Arial" w:hAnsi="Arial" w:cs="Arial"/>
                <w:sz w:val="24"/>
                <w:szCs w:val="24"/>
              </w:rPr>
              <w:t xml:space="preserve">Кратковременно включается 3 раза, затем отображает текущее состояние ШС, </w:t>
            </w:r>
            <w:proofErr w:type="gramStart"/>
            <w:r w:rsidRPr="008845E6">
              <w:rPr>
                <w:rFonts w:ascii="Arial" w:hAnsi="Arial" w:cs="Arial"/>
                <w:sz w:val="24"/>
                <w:szCs w:val="24"/>
              </w:rPr>
              <w:t>связанных</w:t>
            </w:r>
            <w:proofErr w:type="gramEnd"/>
            <w:r w:rsidRPr="008845E6">
              <w:rPr>
                <w:rFonts w:ascii="Arial" w:hAnsi="Arial" w:cs="Arial"/>
                <w:sz w:val="24"/>
                <w:szCs w:val="24"/>
              </w:rPr>
              <w:t xml:space="preserve"> с данным ключом (только индикатор «</w:t>
            </w:r>
            <w:proofErr w:type="spellStart"/>
            <w:r w:rsidRPr="008845E6">
              <w:rPr>
                <w:rFonts w:ascii="Arial" w:hAnsi="Arial" w:cs="Arial"/>
                <w:sz w:val="24"/>
                <w:szCs w:val="24"/>
              </w:rPr>
              <w:t>Touch</w:t>
            </w:r>
            <w:proofErr w:type="spellEnd"/>
            <w:r w:rsidRPr="008845E6">
              <w:rPr>
                <w:rFonts w:ascii="Arial" w:hAnsi="Arial" w:cs="Arial"/>
                <w:sz w:val="24"/>
                <w:szCs w:val="24"/>
              </w:rPr>
              <w:t xml:space="preserve"> </w:t>
            </w:r>
            <w:proofErr w:type="spellStart"/>
            <w:r w:rsidRPr="008845E6">
              <w:rPr>
                <w:rFonts w:ascii="Arial" w:hAnsi="Arial" w:cs="Arial"/>
                <w:sz w:val="24"/>
                <w:szCs w:val="24"/>
              </w:rPr>
              <w:t>Memory</w:t>
            </w:r>
            <w:proofErr w:type="spellEnd"/>
            <w:r w:rsidRPr="008845E6">
              <w:rPr>
                <w:rFonts w:ascii="Arial" w:hAnsi="Arial" w:cs="Arial"/>
                <w:sz w:val="24"/>
                <w:szCs w:val="24"/>
              </w:rPr>
              <w:t>»)</w:t>
            </w:r>
          </w:p>
        </w:tc>
      </w:tr>
    </w:tbl>
    <w:p w:rsidR="00B56EE7" w:rsidRPr="00784323" w:rsidRDefault="00B56EE7" w:rsidP="00784323">
      <w:pPr>
        <w:pStyle w:val="21"/>
      </w:pPr>
      <w:bookmarkStart w:id="58" w:name="_Toc468961549"/>
      <w:r w:rsidRPr="00784323">
        <w:t>3.8 Индикация прибора Сигнал-20М в режимах «На охране» и «</w:t>
      </w:r>
      <w:proofErr w:type="gramStart"/>
      <w:r w:rsidRPr="00784323">
        <w:t>Снят</w:t>
      </w:r>
      <w:proofErr w:type="gramEnd"/>
      <w:r w:rsidRPr="00784323">
        <w:t xml:space="preserve"> с охраны»</w:t>
      </w:r>
      <w:bookmarkEnd w:id="58"/>
    </w:p>
    <w:p w:rsidR="00B56EE7" w:rsidRPr="008845E6" w:rsidRDefault="00B56EE7" w:rsidP="00C35CA0">
      <w:pPr>
        <w:spacing w:after="0" w:line="240" w:lineRule="auto"/>
        <w:ind w:firstLine="708"/>
        <w:rPr>
          <w:rFonts w:ascii="Arial" w:hAnsi="Arial" w:cs="Arial"/>
          <w:sz w:val="24"/>
          <w:szCs w:val="24"/>
        </w:rPr>
      </w:pPr>
      <w:r w:rsidRPr="008845E6">
        <w:rPr>
          <w:rFonts w:ascii="Arial" w:hAnsi="Arial" w:cs="Arial"/>
          <w:sz w:val="24"/>
          <w:szCs w:val="24"/>
        </w:rPr>
        <w:t>Сигнал-20М отображает состояние ШС на внутренних световых индикаторах «1»-«20», при этом индикатор «Работа» включён зелёным цветом.</w:t>
      </w:r>
    </w:p>
    <w:p w:rsidR="00EB56D7" w:rsidRPr="008845E6" w:rsidRDefault="00EB56D7" w:rsidP="00EB56D7">
      <w:pPr>
        <w:keepNext/>
        <w:spacing w:before="120" w:after="40" w:line="240" w:lineRule="auto"/>
        <w:jc w:val="right"/>
        <w:rPr>
          <w:rFonts w:ascii="Arial" w:hAnsi="Arial" w:cs="Arial"/>
          <w:iCs/>
          <w:sz w:val="24"/>
          <w:szCs w:val="24"/>
        </w:rPr>
      </w:pPr>
      <w:r w:rsidRPr="00AD751F">
        <w:rPr>
          <w:rFonts w:ascii="Arial" w:hAnsi="Arial" w:cs="Arial"/>
          <w:b/>
          <w:sz w:val="24"/>
          <w:szCs w:val="24"/>
        </w:rPr>
        <w:t>Таблица</w:t>
      </w:r>
      <w:r w:rsidRPr="00AD751F">
        <w:rPr>
          <w:rFonts w:ascii="Arial" w:hAnsi="Arial" w:cs="Arial"/>
          <w:b/>
          <w:bCs/>
          <w:iCs/>
          <w:sz w:val="24"/>
          <w:szCs w:val="24"/>
        </w:rPr>
        <w:t xml:space="preserve"> 3.7.</w:t>
      </w:r>
      <w:r>
        <w:rPr>
          <w:rFonts w:ascii="Arial" w:hAnsi="Arial" w:cs="Arial"/>
          <w:b/>
          <w:bCs/>
          <w:iCs/>
          <w:sz w:val="24"/>
          <w:szCs w:val="24"/>
        </w:rPr>
        <w:t>3</w:t>
      </w:r>
      <w:r w:rsidRPr="008845E6">
        <w:rPr>
          <w:rFonts w:ascii="Arial" w:hAnsi="Arial" w:cs="Arial"/>
          <w:sz w:val="24"/>
          <w:szCs w:val="24"/>
        </w:rPr>
        <w:t xml:space="preserve"> Состояние индикатора считывателя</w:t>
      </w:r>
    </w:p>
    <w:p w:rsidR="00B56EE7" w:rsidRPr="008845E6" w:rsidRDefault="00B56EE7" w:rsidP="00EB56D7">
      <w:pPr>
        <w:pStyle w:val="af"/>
        <w:spacing w:after="40"/>
        <w:jc w:val="right"/>
      </w:pPr>
    </w:p>
    <w:tbl>
      <w:tblPr>
        <w:tblW w:w="10570" w:type="dxa"/>
        <w:jc w:val="center"/>
        <w:tblInd w:w="-219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4179"/>
        <w:gridCol w:w="6391"/>
      </w:tblGrid>
      <w:tr w:rsidR="00B56EE7" w:rsidRPr="008845E6" w:rsidTr="00EB56D7">
        <w:trPr>
          <w:trHeight w:val="340"/>
          <w:jc w:val="center"/>
        </w:trPr>
        <w:tc>
          <w:tcPr>
            <w:tcW w:w="1977" w:type="pct"/>
            <w:tcBorders>
              <w:top w:val="single" w:sz="12" w:space="0" w:color="auto"/>
              <w:bottom w:val="single" w:sz="12" w:space="0" w:color="auto"/>
            </w:tcBorders>
            <w:vAlign w:val="center"/>
          </w:tcPr>
          <w:p w:rsidR="00B56EE7" w:rsidRPr="008845E6" w:rsidRDefault="00B56EE7" w:rsidP="00EB56D7">
            <w:pPr>
              <w:keepNext/>
              <w:spacing w:line="240" w:lineRule="auto"/>
              <w:jc w:val="center"/>
              <w:rPr>
                <w:rFonts w:ascii="Arial" w:hAnsi="Arial" w:cs="Arial"/>
                <w:b/>
                <w:sz w:val="24"/>
                <w:szCs w:val="24"/>
              </w:rPr>
            </w:pPr>
            <w:r w:rsidRPr="008845E6">
              <w:rPr>
                <w:rFonts w:ascii="Arial" w:hAnsi="Arial" w:cs="Arial"/>
                <w:b/>
                <w:sz w:val="24"/>
                <w:szCs w:val="24"/>
              </w:rPr>
              <w:t>Состояние ШС</w:t>
            </w:r>
          </w:p>
        </w:tc>
        <w:tc>
          <w:tcPr>
            <w:tcW w:w="3023" w:type="pct"/>
            <w:tcBorders>
              <w:top w:val="single" w:sz="12" w:space="0" w:color="auto"/>
              <w:bottom w:val="single" w:sz="12" w:space="0" w:color="auto"/>
            </w:tcBorders>
            <w:vAlign w:val="center"/>
          </w:tcPr>
          <w:p w:rsidR="00B56EE7" w:rsidRPr="008845E6" w:rsidRDefault="00B56EE7" w:rsidP="00EB56D7">
            <w:pPr>
              <w:keepNext/>
              <w:spacing w:line="240" w:lineRule="auto"/>
              <w:jc w:val="center"/>
              <w:rPr>
                <w:rFonts w:ascii="Arial" w:hAnsi="Arial" w:cs="Arial"/>
                <w:b/>
                <w:sz w:val="24"/>
                <w:szCs w:val="24"/>
              </w:rPr>
            </w:pPr>
            <w:r w:rsidRPr="008845E6">
              <w:rPr>
                <w:rFonts w:ascii="Arial" w:hAnsi="Arial" w:cs="Arial"/>
                <w:b/>
                <w:sz w:val="24"/>
                <w:szCs w:val="24"/>
              </w:rPr>
              <w:t>Состояние индикатора</w:t>
            </w:r>
          </w:p>
        </w:tc>
      </w:tr>
      <w:tr w:rsidR="00B56EE7" w:rsidRPr="008845E6" w:rsidTr="00EB56D7">
        <w:trPr>
          <w:trHeight w:val="274"/>
          <w:jc w:val="center"/>
        </w:trPr>
        <w:tc>
          <w:tcPr>
            <w:tcW w:w="1977" w:type="pct"/>
            <w:tcBorders>
              <w:top w:val="single" w:sz="12" w:space="0" w:color="auto"/>
            </w:tcBorders>
            <w:vAlign w:val="center"/>
          </w:tcPr>
          <w:p w:rsidR="00B56EE7" w:rsidRPr="008845E6" w:rsidRDefault="00B56EE7" w:rsidP="00EB56D7">
            <w:pPr>
              <w:keepNext/>
              <w:spacing w:line="240" w:lineRule="auto"/>
              <w:rPr>
                <w:rFonts w:ascii="Arial" w:hAnsi="Arial" w:cs="Arial"/>
                <w:sz w:val="24"/>
                <w:szCs w:val="24"/>
              </w:rPr>
            </w:pPr>
            <w:r w:rsidRPr="008845E6">
              <w:rPr>
                <w:rFonts w:ascii="Arial" w:hAnsi="Arial" w:cs="Arial"/>
                <w:sz w:val="24"/>
                <w:szCs w:val="24"/>
              </w:rPr>
              <w:t>На охране</w:t>
            </w:r>
          </w:p>
        </w:tc>
        <w:tc>
          <w:tcPr>
            <w:tcW w:w="3023" w:type="pct"/>
            <w:tcBorders>
              <w:top w:val="single" w:sz="12" w:space="0" w:color="auto"/>
            </w:tcBorders>
            <w:vAlign w:val="center"/>
          </w:tcPr>
          <w:p w:rsidR="00B56EE7" w:rsidRPr="008845E6" w:rsidRDefault="00B56EE7" w:rsidP="00EB56D7">
            <w:pPr>
              <w:keepNext/>
              <w:spacing w:line="240" w:lineRule="auto"/>
              <w:rPr>
                <w:rFonts w:ascii="Arial" w:hAnsi="Arial" w:cs="Arial"/>
                <w:sz w:val="24"/>
                <w:szCs w:val="24"/>
              </w:rPr>
            </w:pPr>
            <w:r w:rsidRPr="008845E6">
              <w:rPr>
                <w:rFonts w:ascii="Arial" w:hAnsi="Arial" w:cs="Arial"/>
                <w:sz w:val="24"/>
                <w:szCs w:val="24"/>
              </w:rPr>
              <w:t xml:space="preserve">Непрерывно </w:t>
            </w:r>
            <w:proofErr w:type="gramStart"/>
            <w:r w:rsidRPr="008845E6">
              <w:rPr>
                <w:rFonts w:ascii="Arial" w:hAnsi="Arial" w:cs="Arial"/>
                <w:sz w:val="24"/>
                <w:szCs w:val="24"/>
              </w:rPr>
              <w:t>включен</w:t>
            </w:r>
            <w:proofErr w:type="gramEnd"/>
            <w:r w:rsidRPr="008845E6">
              <w:rPr>
                <w:rFonts w:ascii="Arial" w:hAnsi="Arial" w:cs="Arial"/>
                <w:sz w:val="24"/>
                <w:szCs w:val="24"/>
              </w:rPr>
              <w:t xml:space="preserve"> зелёным цветом</w:t>
            </w:r>
          </w:p>
        </w:tc>
      </w:tr>
      <w:tr w:rsidR="00B56EE7" w:rsidRPr="008845E6" w:rsidTr="00EB56D7">
        <w:trPr>
          <w:trHeight w:val="274"/>
          <w:jc w:val="center"/>
        </w:trPr>
        <w:tc>
          <w:tcPr>
            <w:tcW w:w="1977" w:type="pct"/>
            <w:vAlign w:val="center"/>
          </w:tcPr>
          <w:p w:rsidR="00B56EE7" w:rsidRPr="008845E6" w:rsidRDefault="00B56EE7" w:rsidP="00EB56D7">
            <w:pPr>
              <w:keepNext/>
              <w:spacing w:line="240" w:lineRule="auto"/>
              <w:rPr>
                <w:rFonts w:ascii="Arial" w:hAnsi="Arial" w:cs="Arial"/>
                <w:sz w:val="24"/>
                <w:szCs w:val="24"/>
              </w:rPr>
            </w:pPr>
            <w:proofErr w:type="gramStart"/>
            <w:r w:rsidRPr="008845E6">
              <w:rPr>
                <w:rFonts w:ascii="Arial" w:hAnsi="Arial" w:cs="Arial"/>
                <w:sz w:val="24"/>
                <w:szCs w:val="24"/>
              </w:rPr>
              <w:t>Снят</w:t>
            </w:r>
            <w:proofErr w:type="gramEnd"/>
            <w:r w:rsidRPr="008845E6">
              <w:rPr>
                <w:rFonts w:ascii="Arial" w:hAnsi="Arial" w:cs="Arial"/>
                <w:sz w:val="24"/>
                <w:szCs w:val="24"/>
              </w:rPr>
              <w:t xml:space="preserve"> с охраны</w:t>
            </w:r>
          </w:p>
        </w:tc>
        <w:tc>
          <w:tcPr>
            <w:tcW w:w="3023" w:type="pct"/>
            <w:vAlign w:val="center"/>
          </w:tcPr>
          <w:p w:rsidR="00B56EE7" w:rsidRPr="008845E6" w:rsidRDefault="00B56EE7" w:rsidP="00EB56D7">
            <w:pPr>
              <w:keepNext/>
              <w:spacing w:line="240" w:lineRule="auto"/>
              <w:rPr>
                <w:rFonts w:ascii="Arial" w:hAnsi="Arial" w:cs="Arial"/>
                <w:sz w:val="24"/>
                <w:szCs w:val="24"/>
              </w:rPr>
            </w:pPr>
            <w:r w:rsidRPr="008845E6">
              <w:rPr>
                <w:rFonts w:ascii="Arial" w:hAnsi="Arial" w:cs="Arial"/>
                <w:sz w:val="24"/>
                <w:szCs w:val="24"/>
              </w:rPr>
              <w:t>Выключен</w:t>
            </w:r>
          </w:p>
        </w:tc>
      </w:tr>
    </w:tbl>
    <w:p w:rsidR="00784323" w:rsidRPr="00784323" w:rsidRDefault="00B56EE7" w:rsidP="001257C9">
      <w:pPr>
        <w:pStyle w:val="21"/>
      </w:pPr>
      <w:bookmarkStart w:id="59" w:name="_Toc468961550"/>
      <w:r w:rsidRPr="008845E6">
        <w:t>3.</w:t>
      </w:r>
      <w:r w:rsidR="004D26F1" w:rsidRPr="004D26F1">
        <w:t>9</w:t>
      </w:r>
      <w:r w:rsidRPr="008845E6">
        <w:t xml:space="preserve"> Индикация световых охранных оповещателей, </w:t>
      </w:r>
      <w:r w:rsidR="001257C9" w:rsidRPr="008845E6">
        <w:rPr>
          <w:rFonts w:cs="Arial"/>
          <w:szCs w:val="24"/>
        </w:rPr>
        <w:t>в режимах «На охране» и «</w:t>
      </w:r>
      <w:proofErr w:type="gramStart"/>
      <w:r w:rsidR="001257C9" w:rsidRPr="008845E6">
        <w:rPr>
          <w:rFonts w:cs="Arial"/>
          <w:szCs w:val="24"/>
        </w:rPr>
        <w:t>Снят</w:t>
      </w:r>
      <w:proofErr w:type="gramEnd"/>
      <w:r w:rsidR="001257C9" w:rsidRPr="008845E6">
        <w:rPr>
          <w:rFonts w:cs="Arial"/>
          <w:szCs w:val="24"/>
        </w:rPr>
        <w:t xml:space="preserve"> с охраны»</w:t>
      </w:r>
      <w:bookmarkEnd w:id="59"/>
    </w:p>
    <w:p w:rsidR="00B56EE7" w:rsidRPr="008845E6" w:rsidRDefault="00B56EE7" w:rsidP="008845E6">
      <w:pPr>
        <w:spacing w:line="240" w:lineRule="auto"/>
        <w:ind w:firstLine="708"/>
        <w:rPr>
          <w:rFonts w:ascii="Arial" w:hAnsi="Arial" w:cs="Arial"/>
          <w:sz w:val="24"/>
          <w:szCs w:val="24"/>
        </w:rPr>
      </w:pPr>
      <w:r w:rsidRPr="008845E6">
        <w:rPr>
          <w:rFonts w:ascii="Arial" w:hAnsi="Arial" w:cs="Arial"/>
          <w:sz w:val="24"/>
          <w:szCs w:val="24"/>
        </w:rPr>
        <w:t xml:space="preserve">Световые охранные </w:t>
      </w:r>
      <w:proofErr w:type="spellStart"/>
      <w:r w:rsidRPr="008845E6">
        <w:rPr>
          <w:rFonts w:ascii="Arial" w:hAnsi="Arial" w:cs="Arial"/>
          <w:sz w:val="24"/>
          <w:szCs w:val="24"/>
        </w:rPr>
        <w:t>оповещатели</w:t>
      </w:r>
      <w:proofErr w:type="spellEnd"/>
      <w:r w:rsidRPr="008845E6">
        <w:rPr>
          <w:rFonts w:ascii="Arial" w:hAnsi="Arial" w:cs="Arial"/>
          <w:sz w:val="24"/>
          <w:szCs w:val="24"/>
        </w:rPr>
        <w:t xml:space="preserve">, подключенные к выходам приборов С2000-4, Сигнал-10, Сигнал-20П SMD, Сигнал-20П исп.01, Сигнал-20М,  УО-4С могут отображать состояние ШС в режимах «На охране» и «Снят с охраны», если для данных выходов </w:t>
      </w:r>
      <w:proofErr w:type="gramStart"/>
      <w:r w:rsidRPr="008845E6">
        <w:rPr>
          <w:rFonts w:ascii="Arial" w:hAnsi="Arial" w:cs="Arial"/>
          <w:sz w:val="24"/>
          <w:szCs w:val="24"/>
        </w:rPr>
        <w:t>сконфигурирован соответствующий алгоритм управления в запрограммированы</w:t>
      </w:r>
      <w:proofErr w:type="gramEnd"/>
      <w:r w:rsidRPr="008845E6">
        <w:rPr>
          <w:rFonts w:ascii="Arial" w:hAnsi="Arial" w:cs="Arial"/>
          <w:sz w:val="24"/>
          <w:szCs w:val="24"/>
        </w:rPr>
        <w:t xml:space="preserve"> в программе  «</w:t>
      </w:r>
      <w:proofErr w:type="spellStart"/>
      <w:r w:rsidRPr="008845E6">
        <w:rPr>
          <w:rFonts w:ascii="Arial" w:hAnsi="Arial" w:cs="Arial"/>
          <w:sz w:val="24"/>
          <w:szCs w:val="24"/>
          <w:lang w:val="en-US"/>
        </w:rPr>
        <w:t>UProg</w:t>
      </w:r>
      <w:proofErr w:type="spellEnd"/>
      <w:r w:rsidRPr="008845E6">
        <w:rPr>
          <w:rFonts w:ascii="Arial" w:hAnsi="Arial" w:cs="Arial"/>
          <w:sz w:val="24"/>
          <w:szCs w:val="24"/>
        </w:rPr>
        <w:t xml:space="preserve">». Возможные варианты </w:t>
      </w:r>
      <w:r w:rsidR="00C35CA0">
        <w:rPr>
          <w:rFonts w:ascii="Arial" w:hAnsi="Arial" w:cs="Arial"/>
          <w:sz w:val="24"/>
          <w:szCs w:val="24"/>
        </w:rPr>
        <w:t xml:space="preserve">ниже </w:t>
      </w:r>
      <w:r w:rsidRPr="008845E6">
        <w:rPr>
          <w:rFonts w:ascii="Arial" w:hAnsi="Arial" w:cs="Arial"/>
          <w:sz w:val="24"/>
          <w:szCs w:val="24"/>
        </w:rPr>
        <w:t xml:space="preserve">отражены в таблицах. </w:t>
      </w:r>
    </w:p>
    <w:p w:rsidR="00B56EE7" w:rsidRPr="008845E6" w:rsidRDefault="00B56EE7" w:rsidP="00C35CA0">
      <w:pPr>
        <w:spacing w:line="240" w:lineRule="auto"/>
        <w:ind w:firstLine="708"/>
        <w:rPr>
          <w:rFonts w:ascii="Arial" w:hAnsi="Arial" w:cs="Arial"/>
          <w:sz w:val="24"/>
          <w:szCs w:val="24"/>
        </w:rPr>
      </w:pPr>
      <w:r w:rsidRPr="00340AF1">
        <w:rPr>
          <w:rFonts w:ascii="Arial" w:hAnsi="Arial" w:cs="Arial"/>
          <w:b/>
          <w:sz w:val="24"/>
          <w:szCs w:val="24"/>
        </w:rPr>
        <w:t>Таблица 3.</w:t>
      </w:r>
      <w:r w:rsidR="004D26F1" w:rsidRPr="00340AF1">
        <w:rPr>
          <w:rFonts w:ascii="Arial" w:hAnsi="Arial" w:cs="Arial"/>
          <w:b/>
          <w:sz w:val="24"/>
          <w:szCs w:val="24"/>
        </w:rPr>
        <w:t>9</w:t>
      </w:r>
      <w:r w:rsidRPr="00340AF1">
        <w:rPr>
          <w:rFonts w:ascii="Arial" w:hAnsi="Arial" w:cs="Arial"/>
          <w:b/>
          <w:sz w:val="24"/>
          <w:szCs w:val="24"/>
        </w:rPr>
        <w:t>.1</w:t>
      </w:r>
      <w:r w:rsidRPr="008845E6">
        <w:rPr>
          <w:rFonts w:ascii="Arial" w:hAnsi="Arial" w:cs="Arial"/>
          <w:sz w:val="24"/>
          <w:szCs w:val="24"/>
        </w:rPr>
        <w:t xml:space="preserve"> Программы управления </w:t>
      </w:r>
      <w:proofErr w:type="gramStart"/>
      <w:r w:rsidRPr="008845E6">
        <w:rPr>
          <w:rFonts w:ascii="Arial" w:hAnsi="Arial" w:cs="Arial"/>
          <w:sz w:val="24"/>
          <w:szCs w:val="24"/>
        </w:rPr>
        <w:t>световыми</w:t>
      </w:r>
      <w:proofErr w:type="gramEnd"/>
      <w:r w:rsidRPr="008845E6">
        <w:rPr>
          <w:rFonts w:ascii="Arial" w:hAnsi="Arial" w:cs="Arial"/>
          <w:sz w:val="24"/>
          <w:szCs w:val="24"/>
        </w:rPr>
        <w:t xml:space="preserve"> </w:t>
      </w:r>
      <w:proofErr w:type="spellStart"/>
      <w:r w:rsidRPr="008845E6">
        <w:rPr>
          <w:rFonts w:ascii="Arial" w:hAnsi="Arial" w:cs="Arial"/>
          <w:sz w:val="24"/>
          <w:szCs w:val="24"/>
        </w:rPr>
        <w:t>оповещателями</w:t>
      </w:r>
      <w:proofErr w:type="spellEnd"/>
      <w:r w:rsidRPr="008845E6">
        <w:rPr>
          <w:rFonts w:ascii="Arial" w:hAnsi="Arial" w:cs="Arial"/>
          <w:sz w:val="24"/>
          <w:szCs w:val="24"/>
        </w:rPr>
        <w:t xml:space="preserve"> в приборе УО-4С</w:t>
      </w:r>
    </w:p>
    <w:tbl>
      <w:tblPr>
        <w:tblW w:w="10632" w:type="dxa"/>
        <w:tblInd w:w="108" w:type="dxa"/>
        <w:tblLayout w:type="fixed"/>
        <w:tblLook w:val="0000" w:firstRow="0" w:lastRow="0" w:firstColumn="0" w:lastColumn="0" w:noHBand="0" w:noVBand="0"/>
      </w:tblPr>
      <w:tblGrid>
        <w:gridCol w:w="3402"/>
        <w:gridCol w:w="7230"/>
      </w:tblGrid>
      <w:tr w:rsidR="00B56EE7" w:rsidRPr="008845E6" w:rsidTr="002C7F08">
        <w:tc>
          <w:tcPr>
            <w:tcW w:w="3402" w:type="dxa"/>
            <w:tcBorders>
              <w:top w:val="single" w:sz="4" w:space="0" w:color="000000"/>
              <w:left w:val="single" w:sz="4" w:space="0" w:color="000000"/>
              <w:bottom w:val="single" w:sz="4" w:space="0" w:color="000000"/>
              <w:right w:val="single" w:sz="4" w:space="0" w:color="000000"/>
            </w:tcBorders>
          </w:tcPr>
          <w:p w:rsidR="00B56EE7" w:rsidRPr="008845E6" w:rsidRDefault="00B56EE7" w:rsidP="008845E6">
            <w:pPr>
              <w:spacing w:line="240" w:lineRule="auto"/>
              <w:jc w:val="center"/>
              <w:rPr>
                <w:rFonts w:ascii="Arial" w:hAnsi="Arial" w:cs="Arial"/>
                <w:b/>
                <w:sz w:val="24"/>
                <w:szCs w:val="24"/>
              </w:rPr>
            </w:pPr>
            <w:r w:rsidRPr="008845E6">
              <w:rPr>
                <w:rFonts w:ascii="Arial" w:hAnsi="Arial" w:cs="Arial"/>
                <w:b/>
                <w:sz w:val="24"/>
                <w:szCs w:val="24"/>
              </w:rPr>
              <w:t>Наименование программы управления реле</w:t>
            </w:r>
          </w:p>
        </w:tc>
        <w:tc>
          <w:tcPr>
            <w:tcW w:w="72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56EE7" w:rsidRPr="008845E6" w:rsidRDefault="00B56EE7" w:rsidP="008845E6">
            <w:pPr>
              <w:snapToGrid w:val="0"/>
              <w:spacing w:after="0" w:line="240" w:lineRule="auto"/>
              <w:jc w:val="left"/>
              <w:rPr>
                <w:rFonts w:ascii="Arial" w:eastAsia="Calibri" w:hAnsi="Arial" w:cs="Arial"/>
                <w:b/>
                <w:sz w:val="24"/>
                <w:szCs w:val="24"/>
              </w:rPr>
            </w:pPr>
            <w:r w:rsidRPr="008845E6">
              <w:rPr>
                <w:rFonts w:ascii="Arial" w:hAnsi="Arial" w:cs="Arial"/>
                <w:b/>
                <w:sz w:val="24"/>
                <w:szCs w:val="24"/>
              </w:rPr>
              <w:t>Алгоритм работы программы в режимах «На охране», «Снято с охраны»</w:t>
            </w:r>
          </w:p>
        </w:tc>
      </w:tr>
      <w:tr w:rsidR="00B56EE7" w:rsidRPr="008845E6" w:rsidTr="002C7F08">
        <w:trPr>
          <w:trHeight w:val="766"/>
        </w:trPr>
        <w:tc>
          <w:tcPr>
            <w:tcW w:w="3402" w:type="dxa"/>
            <w:tcBorders>
              <w:top w:val="single" w:sz="4" w:space="0" w:color="000000"/>
              <w:left w:val="single" w:sz="4" w:space="0" w:color="000000"/>
            </w:tcBorders>
          </w:tcPr>
          <w:p w:rsidR="00B56EE7" w:rsidRPr="008845E6" w:rsidRDefault="00B56EE7" w:rsidP="008845E6">
            <w:pPr>
              <w:snapToGrid w:val="0"/>
              <w:spacing w:after="0" w:line="240" w:lineRule="auto"/>
              <w:ind w:left="182"/>
              <w:rPr>
                <w:rFonts w:ascii="Arial" w:eastAsia="Calibri" w:hAnsi="Arial" w:cs="Arial"/>
                <w:sz w:val="24"/>
                <w:szCs w:val="24"/>
              </w:rPr>
            </w:pPr>
            <w:r w:rsidRPr="008845E6">
              <w:rPr>
                <w:rFonts w:ascii="Arial" w:eastAsia="Calibri" w:hAnsi="Arial" w:cs="Arial"/>
                <w:b/>
                <w:sz w:val="24"/>
                <w:szCs w:val="24"/>
              </w:rPr>
              <w:t>Тактика «Лампа»</w:t>
            </w:r>
          </w:p>
        </w:tc>
        <w:tc>
          <w:tcPr>
            <w:tcW w:w="7230" w:type="dxa"/>
            <w:tcBorders>
              <w:top w:val="single" w:sz="4" w:space="0" w:color="000000"/>
              <w:left w:val="single" w:sz="4" w:space="0" w:color="000000"/>
              <w:right w:val="single" w:sz="4" w:space="0" w:color="000000"/>
            </w:tcBorders>
            <w:shd w:val="clear" w:color="auto" w:fill="auto"/>
          </w:tcPr>
          <w:p w:rsidR="00B56EE7" w:rsidRPr="008845E6" w:rsidRDefault="00B56EE7" w:rsidP="008845E6">
            <w:pPr>
              <w:spacing w:line="240" w:lineRule="auto"/>
              <w:jc w:val="left"/>
              <w:rPr>
                <w:rFonts w:ascii="Arial" w:hAnsi="Arial" w:cs="Arial"/>
                <w:sz w:val="24"/>
                <w:szCs w:val="24"/>
              </w:rPr>
            </w:pPr>
            <w:r w:rsidRPr="008845E6">
              <w:rPr>
                <w:rFonts w:ascii="Arial" w:hAnsi="Arial" w:cs="Arial"/>
                <w:sz w:val="24"/>
                <w:szCs w:val="24"/>
              </w:rPr>
              <w:t>Если все ШС сняты с охраны, то выключить; иначе включить</w:t>
            </w:r>
          </w:p>
        </w:tc>
      </w:tr>
      <w:tr w:rsidR="00B56EE7" w:rsidRPr="008845E6" w:rsidTr="002C7F08">
        <w:trPr>
          <w:trHeight w:val="659"/>
        </w:trPr>
        <w:tc>
          <w:tcPr>
            <w:tcW w:w="3402" w:type="dxa"/>
            <w:tcBorders>
              <w:top w:val="single" w:sz="4" w:space="0" w:color="000000"/>
              <w:left w:val="single" w:sz="4" w:space="0" w:color="000000"/>
              <w:bottom w:val="single" w:sz="4" w:space="0" w:color="000000"/>
            </w:tcBorders>
          </w:tcPr>
          <w:p w:rsidR="00B56EE7" w:rsidRPr="008845E6" w:rsidRDefault="00B56EE7" w:rsidP="008845E6">
            <w:pPr>
              <w:snapToGrid w:val="0"/>
              <w:spacing w:after="0" w:line="240" w:lineRule="auto"/>
              <w:ind w:left="182"/>
              <w:rPr>
                <w:rFonts w:ascii="Arial" w:eastAsia="Calibri" w:hAnsi="Arial" w:cs="Arial"/>
                <w:sz w:val="24"/>
                <w:szCs w:val="24"/>
              </w:rPr>
            </w:pPr>
            <w:r w:rsidRPr="008845E6">
              <w:rPr>
                <w:rFonts w:ascii="Arial" w:eastAsia="Calibri" w:hAnsi="Arial" w:cs="Arial"/>
                <w:b/>
                <w:sz w:val="24"/>
                <w:szCs w:val="24"/>
              </w:rPr>
              <w:t>Тактика «ПЦН»</w:t>
            </w:r>
          </w:p>
        </w:tc>
        <w:tc>
          <w:tcPr>
            <w:tcW w:w="7230" w:type="dxa"/>
            <w:tcBorders>
              <w:top w:val="single" w:sz="4" w:space="0" w:color="000000"/>
              <w:left w:val="single" w:sz="4" w:space="0" w:color="000000"/>
              <w:bottom w:val="single" w:sz="4" w:space="0" w:color="000000"/>
              <w:right w:val="single" w:sz="4" w:space="0" w:color="000000"/>
            </w:tcBorders>
            <w:shd w:val="clear" w:color="auto" w:fill="auto"/>
          </w:tcPr>
          <w:p w:rsidR="00B56EE7" w:rsidRPr="008845E6" w:rsidRDefault="00B56EE7" w:rsidP="008845E6">
            <w:pPr>
              <w:snapToGrid w:val="0"/>
              <w:spacing w:after="0" w:line="240" w:lineRule="auto"/>
              <w:jc w:val="left"/>
              <w:rPr>
                <w:rFonts w:ascii="Arial" w:eastAsia="Calibri" w:hAnsi="Arial" w:cs="Arial"/>
                <w:sz w:val="24"/>
                <w:szCs w:val="24"/>
              </w:rPr>
            </w:pPr>
            <w:r w:rsidRPr="008845E6">
              <w:rPr>
                <w:rFonts w:ascii="Arial" w:hAnsi="Arial" w:cs="Arial"/>
                <w:sz w:val="24"/>
                <w:szCs w:val="24"/>
              </w:rPr>
              <w:t>Если все ШС сняты с охраны, то включить; иначе выключить</w:t>
            </w:r>
          </w:p>
        </w:tc>
      </w:tr>
    </w:tbl>
    <w:p w:rsidR="004234C8" w:rsidRDefault="004234C8" w:rsidP="00C35CA0">
      <w:pPr>
        <w:spacing w:line="240" w:lineRule="auto"/>
        <w:ind w:right="-1" w:firstLine="708"/>
        <w:rPr>
          <w:rFonts w:ascii="Arial" w:hAnsi="Arial" w:cs="Arial"/>
          <w:sz w:val="24"/>
          <w:szCs w:val="24"/>
        </w:rPr>
      </w:pPr>
    </w:p>
    <w:p w:rsidR="00B56EE7" w:rsidRPr="008845E6" w:rsidRDefault="00B56EE7" w:rsidP="00C35CA0">
      <w:pPr>
        <w:spacing w:line="240" w:lineRule="auto"/>
        <w:ind w:right="-1" w:firstLine="708"/>
        <w:rPr>
          <w:rFonts w:ascii="Arial" w:hAnsi="Arial" w:cs="Arial"/>
          <w:sz w:val="24"/>
          <w:szCs w:val="24"/>
        </w:rPr>
      </w:pPr>
      <w:r w:rsidRPr="00340AF1">
        <w:rPr>
          <w:rFonts w:ascii="Arial" w:hAnsi="Arial" w:cs="Arial"/>
          <w:b/>
          <w:sz w:val="24"/>
          <w:szCs w:val="24"/>
        </w:rPr>
        <w:t>Таблица 3.</w:t>
      </w:r>
      <w:r w:rsidR="004D26F1" w:rsidRPr="00340AF1">
        <w:rPr>
          <w:rFonts w:ascii="Arial" w:hAnsi="Arial" w:cs="Arial"/>
          <w:b/>
          <w:sz w:val="24"/>
          <w:szCs w:val="24"/>
        </w:rPr>
        <w:t>9</w:t>
      </w:r>
      <w:r w:rsidRPr="00340AF1">
        <w:rPr>
          <w:rFonts w:ascii="Arial" w:hAnsi="Arial" w:cs="Arial"/>
          <w:b/>
          <w:sz w:val="24"/>
          <w:szCs w:val="24"/>
        </w:rPr>
        <w:t>.2</w:t>
      </w:r>
      <w:r w:rsidRPr="008845E6">
        <w:rPr>
          <w:rFonts w:ascii="Arial" w:hAnsi="Arial" w:cs="Arial"/>
          <w:sz w:val="24"/>
          <w:szCs w:val="24"/>
        </w:rPr>
        <w:t xml:space="preserve"> Программы управления световыми </w:t>
      </w:r>
      <w:proofErr w:type="spellStart"/>
      <w:r w:rsidRPr="008845E6">
        <w:rPr>
          <w:rFonts w:ascii="Arial" w:hAnsi="Arial" w:cs="Arial"/>
          <w:sz w:val="24"/>
          <w:szCs w:val="24"/>
        </w:rPr>
        <w:t>оповещателями</w:t>
      </w:r>
      <w:proofErr w:type="spellEnd"/>
      <w:r w:rsidRPr="008845E6">
        <w:rPr>
          <w:rFonts w:ascii="Arial" w:hAnsi="Arial" w:cs="Arial"/>
          <w:sz w:val="24"/>
          <w:szCs w:val="24"/>
        </w:rPr>
        <w:t xml:space="preserve"> в приборах С2000-4», «Сигнал-10», «Сигнал-20П SMD», «Сигнал-20П исп.01», </w:t>
      </w:r>
      <w:r w:rsidR="00C35CA0">
        <w:rPr>
          <w:rFonts w:ascii="Arial" w:hAnsi="Arial" w:cs="Arial"/>
          <w:sz w:val="24"/>
          <w:szCs w:val="24"/>
        </w:rPr>
        <w:t>С</w:t>
      </w:r>
      <w:r w:rsidRPr="008845E6">
        <w:rPr>
          <w:rFonts w:ascii="Arial" w:hAnsi="Arial" w:cs="Arial"/>
          <w:sz w:val="24"/>
          <w:szCs w:val="24"/>
        </w:rPr>
        <w:t>игнал-20М</w:t>
      </w:r>
    </w:p>
    <w:tbl>
      <w:tblPr>
        <w:tblW w:w="10581" w:type="dxa"/>
        <w:jc w:val="center"/>
        <w:tblInd w:w="-76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3720"/>
        <w:gridCol w:w="6861"/>
      </w:tblGrid>
      <w:tr w:rsidR="00B56EE7" w:rsidRPr="008845E6" w:rsidTr="002C7F08">
        <w:trPr>
          <w:cantSplit/>
          <w:trHeight w:val="20"/>
          <w:jc w:val="center"/>
        </w:trPr>
        <w:tc>
          <w:tcPr>
            <w:tcW w:w="3720" w:type="dxa"/>
            <w:tcBorders>
              <w:top w:val="single" w:sz="6" w:space="0" w:color="auto"/>
              <w:left w:val="single" w:sz="6" w:space="0" w:color="auto"/>
              <w:bottom w:val="single" w:sz="6" w:space="0" w:color="auto"/>
              <w:right w:val="single" w:sz="6" w:space="0" w:color="auto"/>
            </w:tcBorders>
            <w:vAlign w:val="center"/>
          </w:tcPr>
          <w:p w:rsidR="00B56EE7" w:rsidRPr="008845E6" w:rsidRDefault="00B56EE7" w:rsidP="008845E6">
            <w:pPr>
              <w:spacing w:line="240" w:lineRule="auto"/>
              <w:jc w:val="center"/>
              <w:rPr>
                <w:rFonts w:ascii="Arial" w:hAnsi="Arial" w:cs="Arial"/>
                <w:b/>
                <w:sz w:val="24"/>
                <w:szCs w:val="24"/>
              </w:rPr>
            </w:pPr>
            <w:r w:rsidRPr="008845E6">
              <w:rPr>
                <w:rFonts w:ascii="Arial" w:hAnsi="Arial" w:cs="Arial"/>
                <w:b/>
                <w:sz w:val="24"/>
                <w:szCs w:val="24"/>
              </w:rPr>
              <w:t>Наименование программы управления реле</w:t>
            </w:r>
          </w:p>
        </w:tc>
        <w:tc>
          <w:tcPr>
            <w:tcW w:w="6861" w:type="dxa"/>
            <w:tcBorders>
              <w:top w:val="single" w:sz="6" w:space="0" w:color="auto"/>
              <w:left w:val="single" w:sz="6" w:space="0" w:color="auto"/>
              <w:bottom w:val="single" w:sz="6" w:space="0" w:color="auto"/>
              <w:right w:val="single" w:sz="12" w:space="0" w:color="auto"/>
            </w:tcBorders>
            <w:vAlign w:val="center"/>
          </w:tcPr>
          <w:p w:rsidR="00B56EE7" w:rsidRPr="008845E6" w:rsidRDefault="00B56EE7" w:rsidP="008845E6">
            <w:pPr>
              <w:spacing w:line="240" w:lineRule="auto"/>
              <w:jc w:val="center"/>
              <w:rPr>
                <w:rFonts w:ascii="Arial" w:hAnsi="Arial" w:cs="Arial"/>
                <w:b/>
                <w:sz w:val="24"/>
                <w:szCs w:val="24"/>
              </w:rPr>
            </w:pPr>
            <w:r w:rsidRPr="008845E6">
              <w:rPr>
                <w:rFonts w:ascii="Arial" w:hAnsi="Arial" w:cs="Arial"/>
                <w:b/>
                <w:sz w:val="24"/>
                <w:szCs w:val="24"/>
              </w:rPr>
              <w:t xml:space="preserve">Алгоритм работы программы в режимах </w:t>
            </w:r>
          </w:p>
          <w:p w:rsidR="00B56EE7" w:rsidRPr="008845E6" w:rsidRDefault="00B56EE7" w:rsidP="008845E6">
            <w:pPr>
              <w:spacing w:line="240" w:lineRule="auto"/>
              <w:jc w:val="center"/>
              <w:rPr>
                <w:rFonts w:ascii="Arial" w:hAnsi="Arial" w:cs="Arial"/>
                <w:sz w:val="24"/>
                <w:szCs w:val="24"/>
              </w:rPr>
            </w:pPr>
            <w:r w:rsidRPr="008845E6">
              <w:rPr>
                <w:rFonts w:ascii="Arial" w:hAnsi="Arial" w:cs="Arial"/>
                <w:b/>
                <w:sz w:val="24"/>
                <w:szCs w:val="24"/>
              </w:rPr>
              <w:t>«На охране», «Снято с охраны»</w:t>
            </w:r>
          </w:p>
        </w:tc>
      </w:tr>
      <w:tr w:rsidR="00B56EE7" w:rsidRPr="008845E6" w:rsidTr="002C7F08">
        <w:trPr>
          <w:cantSplit/>
          <w:trHeight w:val="20"/>
          <w:jc w:val="center"/>
        </w:trPr>
        <w:tc>
          <w:tcPr>
            <w:tcW w:w="3720" w:type="dxa"/>
            <w:tcBorders>
              <w:top w:val="single" w:sz="6" w:space="0" w:color="auto"/>
              <w:left w:val="single" w:sz="6" w:space="0" w:color="auto"/>
              <w:bottom w:val="single" w:sz="6" w:space="0" w:color="auto"/>
              <w:right w:val="single" w:sz="6" w:space="0" w:color="auto"/>
            </w:tcBorders>
            <w:vAlign w:val="center"/>
          </w:tcPr>
          <w:p w:rsidR="00B56EE7" w:rsidRPr="008845E6" w:rsidRDefault="00B56EE7" w:rsidP="008845E6">
            <w:pPr>
              <w:spacing w:line="240" w:lineRule="auto"/>
              <w:jc w:val="center"/>
              <w:rPr>
                <w:rFonts w:ascii="Arial" w:hAnsi="Arial" w:cs="Arial"/>
                <w:b/>
                <w:sz w:val="24"/>
                <w:szCs w:val="24"/>
              </w:rPr>
            </w:pPr>
            <w:r w:rsidRPr="008845E6">
              <w:rPr>
                <w:rFonts w:ascii="Arial" w:hAnsi="Arial" w:cs="Arial"/>
                <w:b/>
                <w:sz w:val="24"/>
                <w:szCs w:val="24"/>
              </w:rPr>
              <w:t>«ПЦН»</w:t>
            </w:r>
          </w:p>
        </w:tc>
        <w:tc>
          <w:tcPr>
            <w:tcW w:w="6861" w:type="dxa"/>
            <w:tcBorders>
              <w:top w:val="single" w:sz="6" w:space="0" w:color="auto"/>
              <w:left w:val="single" w:sz="6" w:space="0" w:color="auto"/>
              <w:bottom w:val="single" w:sz="6" w:space="0" w:color="auto"/>
              <w:right w:val="single" w:sz="12" w:space="0" w:color="auto"/>
            </w:tcBorders>
            <w:vAlign w:val="center"/>
          </w:tcPr>
          <w:p w:rsidR="00B56EE7" w:rsidRPr="008845E6" w:rsidRDefault="00B56EE7" w:rsidP="008845E6">
            <w:pPr>
              <w:spacing w:line="240" w:lineRule="auto"/>
              <w:jc w:val="left"/>
              <w:rPr>
                <w:rFonts w:ascii="Arial" w:hAnsi="Arial" w:cs="Arial"/>
                <w:sz w:val="24"/>
                <w:szCs w:val="24"/>
              </w:rPr>
            </w:pPr>
            <w:r w:rsidRPr="008845E6">
              <w:rPr>
                <w:rFonts w:ascii="Arial" w:hAnsi="Arial" w:cs="Arial"/>
                <w:sz w:val="24"/>
                <w:szCs w:val="24"/>
              </w:rPr>
              <w:t>Если все ШС, связанные с реле, на охране, то включить; иначе выключить</w:t>
            </w:r>
          </w:p>
        </w:tc>
      </w:tr>
      <w:tr w:rsidR="00B56EE7" w:rsidRPr="008845E6" w:rsidTr="002C7F08">
        <w:trPr>
          <w:cantSplit/>
          <w:trHeight w:val="20"/>
          <w:jc w:val="center"/>
        </w:trPr>
        <w:tc>
          <w:tcPr>
            <w:tcW w:w="3720" w:type="dxa"/>
            <w:tcBorders>
              <w:top w:val="single" w:sz="6" w:space="0" w:color="auto"/>
              <w:left w:val="single" w:sz="6" w:space="0" w:color="auto"/>
              <w:bottom w:val="single" w:sz="6" w:space="0" w:color="auto"/>
              <w:right w:val="single" w:sz="6" w:space="0" w:color="auto"/>
            </w:tcBorders>
            <w:vAlign w:val="center"/>
          </w:tcPr>
          <w:p w:rsidR="00B56EE7" w:rsidRPr="008845E6" w:rsidRDefault="00B56EE7" w:rsidP="008845E6">
            <w:pPr>
              <w:spacing w:line="240" w:lineRule="auto"/>
              <w:jc w:val="center"/>
              <w:rPr>
                <w:rFonts w:ascii="Arial" w:hAnsi="Arial" w:cs="Arial"/>
                <w:b/>
                <w:sz w:val="24"/>
                <w:szCs w:val="24"/>
              </w:rPr>
            </w:pPr>
            <w:r w:rsidRPr="008845E6">
              <w:rPr>
                <w:rFonts w:ascii="Arial" w:hAnsi="Arial" w:cs="Arial"/>
                <w:b/>
                <w:sz w:val="24"/>
                <w:szCs w:val="24"/>
              </w:rPr>
              <w:t>«Включить при снятии»</w:t>
            </w:r>
          </w:p>
        </w:tc>
        <w:tc>
          <w:tcPr>
            <w:tcW w:w="6861" w:type="dxa"/>
            <w:tcBorders>
              <w:top w:val="single" w:sz="6" w:space="0" w:color="auto"/>
              <w:left w:val="single" w:sz="6" w:space="0" w:color="auto"/>
              <w:bottom w:val="single" w:sz="6" w:space="0" w:color="auto"/>
              <w:right w:val="single" w:sz="12" w:space="0" w:color="auto"/>
            </w:tcBorders>
            <w:vAlign w:val="center"/>
          </w:tcPr>
          <w:p w:rsidR="00B56EE7" w:rsidRPr="008845E6" w:rsidRDefault="00B56EE7" w:rsidP="008845E6">
            <w:pPr>
              <w:spacing w:line="240" w:lineRule="auto"/>
              <w:jc w:val="left"/>
              <w:rPr>
                <w:rFonts w:ascii="Arial" w:hAnsi="Arial" w:cs="Arial"/>
                <w:sz w:val="24"/>
                <w:szCs w:val="24"/>
              </w:rPr>
            </w:pPr>
            <w:r w:rsidRPr="008845E6">
              <w:rPr>
                <w:rFonts w:ascii="Arial" w:hAnsi="Arial" w:cs="Arial"/>
                <w:sz w:val="24"/>
                <w:szCs w:val="24"/>
              </w:rPr>
              <w:t>Если хоть один из связанных с реле ШС в состоянии «Снято», то включить; иначе выключить</w:t>
            </w:r>
          </w:p>
        </w:tc>
      </w:tr>
      <w:tr w:rsidR="00B56EE7" w:rsidRPr="008845E6" w:rsidTr="002C7F08">
        <w:trPr>
          <w:cantSplit/>
          <w:trHeight w:val="20"/>
          <w:jc w:val="center"/>
        </w:trPr>
        <w:tc>
          <w:tcPr>
            <w:tcW w:w="3720" w:type="dxa"/>
            <w:tcBorders>
              <w:top w:val="single" w:sz="6" w:space="0" w:color="auto"/>
              <w:left w:val="single" w:sz="6" w:space="0" w:color="auto"/>
              <w:bottom w:val="single" w:sz="6" w:space="0" w:color="auto"/>
              <w:right w:val="single" w:sz="6" w:space="0" w:color="auto"/>
            </w:tcBorders>
            <w:vAlign w:val="center"/>
          </w:tcPr>
          <w:p w:rsidR="00B56EE7" w:rsidRPr="008845E6" w:rsidRDefault="00B56EE7" w:rsidP="008845E6">
            <w:pPr>
              <w:spacing w:line="240" w:lineRule="auto"/>
              <w:jc w:val="center"/>
              <w:rPr>
                <w:rFonts w:ascii="Arial" w:hAnsi="Arial" w:cs="Arial"/>
                <w:b/>
                <w:sz w:val="24"/>
                <w:szCs w:val="24"/>
              </w:rPr>
            </w:pPr>
            <w:r w:rsidRPr="008845E6">
              <w:rPr>
                <w:rFonts w:ascii="Arial" w:hAnsi="Arial" w:cs="Arial"/>
                <w:b/>
                <w:sz w:val="24"/>
                <w:szCs w:val="24"/>
              </w:rPr>
              <w:t>«Выключить при снятии»</w:t>
            </w:r>
          </w:p>
        </w:tc>
        <w:tc>
          <w:tcPr>
            <w:tcW w:w="6861" w:type="dxa"/>
            <w:tcBorders>
              <w:top w:val="single" w:sz="6" w:space="0" w:color="auto"/>
              <w:left w:val="single" w:sz="6" w:space="0" w:color="auto"/>
              <w:bottom w:val="single" w:sz="6" w:space="0" w:color="auto"/>
              <w:right w:val="single" w:sz="12" w:space="0" w:color="auto"/>
            </w:tcBorders>
            <w:vAlign w:val="center"/>
          </w:tcPr>
          <w:p w:rsidR="00B56EE7" w:rsidRPr="008845E6" w:rsidRDefault="00B56EE7" w:rsidP="008845E6">
            <w:pPr>
              <w:spacing w:line="240" w:lineRule="auto"/>
              <w:jc w:val="left"/>
              <w:rPr>
                <w:rFonts w:ascii="Arial" w:hAnsi="Arial" w:cs="Arial"/>
                <w:sz w:val="24"/>
                <w:szCs w:val="24"/>
              </w:rPr>
            </w:pPr>
            <w:r w:rsidRPr="008845E6">
              <w:rPr>
                <w:rFonts w:ascii="Arial" w:hAnsi="Arial" w:cs="Arial"/>
                <w:sz w:val="24"/>
                <w:szCs w:val="24"/>
              </w:rPr>
              <w:t>Если хоть один из связанных с реле ШС в состоянии «Снято», то выключить; иначе включить</w:t>
            </w:r>
          </w:p>
        </w:tc>
      </w:tr>
      <w:tr w:rsidR="00B56EE7" w:rsidRPr="008845E6" w:rsidTr="002C7F08">
        <w:trPr>
          <w:cantSplit/>
          <w:trHeight w:val="20"/>
          <w:jc w:val="center"/>
        </w:trPr>
        <w:tc>
          <w:tcPr>
            <w:tcW w:w="3720" w:type="dxa"/>
            <w:tcBorders>
              <w:top w:val="single" w:sz="6" w:space="0" w:color="auto"/>
              <w:left w:val="single" w:sz="6" w:space="0" w:color="auto"/>
              <w:bottom w:val="single" w:sz="6" w:space="0" w:color="auto"/>
              <w:right w:val="single" w:sz="6" w:space="0" w:color="auto"/>
            </w:tcBorders>
            <w:vAlign w:val="center"/>
          </w:tcPr>
          <w:p w:rsidR="00B56EE7" w:rsidRPr="008845E6" w:rsidRDefault="00B56EE7" w:rsidP="008845E6">
            <w:pPr>
              <w:spacing w:line="240" w:lineRule="auto"/>
              <w:jc w:val="center"/>
              <w:rPr>
                <w:rFonts w:ascii="Arial" w:hAnsi="Arial" w:cs="Arial"/>
                <w:b/>
                <w:sz w:val="24"/>
                <w:szCs w:val="24"/>
              </w:rPr>
            </w:pPr>
            <w:r w:rsidRPr="008845E6">
              <w:rPr>
                <w:rFonts w:ascii="Arial" w:hAnsi="Arial" w:cs="Arial"/>
                <w:b/>
                <w:sz w:val="24"/>
                <w:szCs w:val="24"/>
              </w:rPr>
              <w:t>«Включить при взятии»</w:t>
            </w:r>
          </w:p>
        </w:tc>
        <w:tc>
          <w:tcPr>
            <w:tcW w:w="6861" w:type="dxa"/>
            <w:tcBorders>
              <w:top w:val="single" w:sz="6" w:space="0" w:color="auto"/>
              <w:left w:val="single" w:sz="6" w:space="0" w:color="auto"/>
              <w:bottom w:val="single" w:sz="6" w:space="0" w:color="auto"/>
              <w:right w:val="single" w:sz="12" w:space="0" w:color="auto"/>
            </w:tcBorders>
            <w:vAlign w:val="center"/>
          </w:tcPr>
          <w:p w:rsidR="00B56EE7" w:rsidRPr="008845E6" w:rsidRDefault="00B56EE7" w:rsidP="008845E6">
            <w:pPr>
              <w:spacing w:line="240" w:lineRule="auto"/>
              <w:jc w:val="left"/>
              <w:rPr>
                <w:rFonts w:ascii="Arial" w:hAnsi="Arial" w:cs="Arial"/>
                <w:sz w:val="24"/>
                <w:szCs w:val="24"/>
              </w:rPr>
            </w:pPr>
            <w:r w:rsidRPr="008845E6">
              <w:rPr>
                <w:rFonts w:ascii="Arial" w:hAnsi="Arial" w:cs="Arial"/>
                <w:sz w:val="24"/>
                <w:szCs w:val="24"/>
              </w:rPr>
              <w:t>Если хоть один из связанных с реле ШС в состоянии «На охране», то включить; иначе выключить</w:t>
            </w:r>
          </w:p>
        </w:tc>
      </w:tr>
      <w:tr w:rsidR="00B56EE7" w:rsidRPr="008845E6" w:rsidTr="002C7F08">
        <w:trPr>
          <w:cantSplit/>
          <w:trHeight w:val="20"/>
          <w:jc w:val="center"/>
        </w:trPr>
        <w:tc>
          <w:tcPr>
            <w:tcW w:w="3720" w:type="dxa"/>
            <w:tcBorders>
              <w:top w:val="single" w:sz="6" w:space="0" w:color="auto"/>
              <w:left w:val="single" w:sz="6" w:space="0" w:color="auto"/>
              <w:bottom w:val="single" w:sz="6" w:space="0" w:color="auto"/>
              <w:right w:val="single" w:sz="6" w:space="0" w:color="auto"/>
            </w:tcBorders>
            <w:vAlign w:val="center"/>
          </w:tcPr>
          <w:p w:rsidR="00B56EE7" w:rsidRPr="008845E6" w:rsidRDefault="00B56EE7" w:rsidP="008845E6">
            <w:pPr>
              <w:spacing w:line="240" w:lineRule="auto"/>
              <w:jc w:val="center"/>
              <w:rPr>
                <w:rFonts w:ascii="Arial" w:hAnsi="Arial" w:cs="Arial"/>
                <w:b/>
                <w:sz w:val="24"/>
                <w:szCs w:val="24"/>
              </w:rPr>
            </w:pPr>
            <w:r w:rsidRPr="008845E6">
              <w:rPr>
                <w:rFonts w:ascii="Arial" w:hAnsi="Arial" w:cs="Arial"/>
                <w:b/>
                <w:sz w:val="24"/>
                <w:szCs w:val="24"/>
              </w:rPr>
              <w:t>«Выключить при взятии»</w:t>
            </w:r>
          </w:p>
        </w:tc>
        <w:tc>
          <w:tcPr>
            <w:tcW w:w="6861" w:type="dxa"/>
            <w:tcBorders>
              <w:top w:val="single" w:sz="6" w:space="0" w:color="auto"/>
              <w:left w:val="single" w:sz="6" w:space="0" w:color="auto"/>
              <w:bottom w:val="single" w:sz="6" w:space="0" w:color="auto"/>
              <w:right w:val="single" w:sz="12" w:space="0" w:color="auto"/>
            </w:tcBorders>
            <w:vAlign w:val="center"/>
          </w:tcPr>
          <w:p w:rsidR="00B56EE7" w:rsidRPr="008845E6" w:rsidRDefault="00B56EE7" w:rsidP="008845E6">
            <w:pPr>
              <w:spacing w:line="240" w:lineRule="auto"/>
              <w:jc w:val="left"/>
              <w:rPr>
                <w:rFonts w:ascii="Arial" w:hAnsi="Arial" w:cs="Arial"/>
                <w:sz w:val="24"/>
                <w:szCs w:val="24"/>
              </w:rPr>
            </w:pPr>
            <w:r w:rsidRPr="008845E6">
              <w:rPr>
                <w:rFonts w:ascii="Arial" w:hAnsi="Arial" w:cs="Arial"/>
                <w:sz w:val="24"/>
                <w:szCs w:val="24"/>
              </w:rPr>
              <w:t>Если хоть один из связанных с реле ШС в состоянии «На охране», то выключить; иначе включить</w:t>
            </w:r>
          </w:p>
        </w:tc>
      </w:tr>
    </w:tbl>
    <w:p w:rsidR="001E133D" w:rsidRDefault="001E133D" w:rsidP="001E133D">
      <w:pPr>
        <w:pStyle w:val="afa"/>
        <w:spacing w:line="240" w:lineRule="auto"/>
        <w:rPr>
          <w:rFonts w:ascii="Arial" w:hAnsi="Arial" w:cs="Arial"/>
          <w:b/>
          <w:szCs w:val="24"/>
          <w:u w:val="single"/>
        </w:rPr>
      </w:pPr>
    </w:p>
    <w:p w:rsidR="001E133D" w:rsidRDefault="001E133D">
      <w:pPr>
        <w:jc w:val="left"/>
        <w:rPr>
          <w:rFonts w:ascii="Arial" w:eastAsia="Times New Roman" w:hAnsi="Arial" w:cs="Arial"/>
          <w:b/>
          <w:sz w:val="24"/>
          <w:szCs w:val="24"/>
          <w:u w:val="single"/>
          <w:lang w:eastAsia="ru-RU"/>
        </w:rPr>
      </w:pPr>
      <w:r>
        <w:rPr>
          <w:rFonts w:ascii="Arial" w:hAnsi="Arial" w:cs="Arial"/>
          <w:b/>
          <w:szCs w:val="24"/>
          <w:u w:val="single"/>
        </w:rPr>
        <w:br w:type="page"/>
      </w:r>
    </w:p>
    <w:p w:rsidR="001E133D" w:rsidRPr="003D2B8E" w:rsidRDefault="00572EA1" w:rsidP="00784323">
      <w:pPr>
        <w:pStyle w:val="1"/>
      </w:pPr>
      <w:bookmarkStart w:id="60" w:name="_Toc468961551"/>
      <w:r>
        <w:t>Ч</w:t>
      </w:r>
      <w:r w:rsidR="001E133D" w:rsidRPr="003D2B8E">
        <w:t>асть 4</w:t>
      </w:r>
      <w:r w:rsidR="00243B4B">
        <w:t>.</w:t>
      </w:r>
      <w:r w:rsidR="001E133D" w:rsidRPr="003D2B8E">
        <w:t xml:space="preserve">  </w:t>
      </w:r>
      <w:r w:rsidR="002F72FF">
        <w:t>Приём и об</w:t>
      </w:r>
      <w:r w:rsidR="001E133D" w:rsidRPr="003D2B8E">
        <w:t>работка сообщений о тревогах</w:t>
      </w:r>
      <w:bookmarkEnd w:id="60"/>
    </w:p>
    <w:p w:rsidR="001E133D" w:rsidRDefault="001E133D" w:rsidP="001E133D">
      <w:pPr>
        <w:spacing w:before="60" w:after="0" w:line="240" w:lineRule="auto"/>
        <w:ind w:firstLine="851"/>
        <w:rPr>
          <w:rFonts w:ascii="Arial" w:hAnsi="Arial"/>
          <w:sz w:val="24"/>
          <w:lang w:eastAsia="ru-RU"/>
        </w:rPr>
      </w:pPr>
      <w:r w:rsidRPr="007034D1">
        <w:rPr>
          <w:rFonts w:ascii="Arial" w:hAnsi="Arial"/>
          <w:sz w:val="24"/>
          <w:lang w:eastAsia="ru-RU"/>
        </w:rPr>
        <w:t>В охра</w:t>
      </w:r>
      <w:r>
        <w:rPr>
          <w:rFonts w:ascii="Arial" w:hAnsi="Arial"/>
          <w:sz w:val="24"/>
          <w:lang w:eastAsia="ru-RU"/>
        </w:rPr>
        <w:t>н</w:t>
      </w:r>
      <w:r w:rsidRPr="007034D1">
        <w:rPr>
          <w:rFonts w:ascii="Arial" w:hAnsi="Arial"/>
          <w:sz w:val="24"/>
          <w:lang w:eastAsia="ru-RU"/>
        </w:rPr>
        <w:t xml:space="preserve">ной сигнализации </w:t>
      </w:r>
      <w:r>
        <w:rPr>
          <w:rFonts w:ascii="Arial" w:hAnsi="Arial"/>
          <w:sz w:val="24"/>
          <w:lang w:eastAsia="ru-RU"/>
        </w:rPr>
        <w:t>различают несколько видов тревожных состояний:</w:t>
      </w:r>
    </w:p>
    <w:p w:rsidR="001E133D" w:rsidRPr="009E5377" w:rsidRDefault="001E133D" w:rsidP="007A6D7E">
      <w:pPr>
        <w:pStyle w:val="a7"/>
        <w:numPr>
          <w:ilvl w:val="0"/>
          <w:numId w:val="63"/>
        </w:numPr>
        <w:spacing w:after="0"/>
      </w:pPr>
      <w:proofErr w:type="gramStart"/>
      <w:r w:rsidRPr="009E5377">
        <w:t>«Тревога проникновения» (или «Тревога») - вызвана срабатыванием охранных извещателей, обнаруживающих проникновение нарушителя, или датчика вскрытия корпуса в состоянии «На охране».</w:t>
      </w:r>
      <w:proofErr w:type="gramEnd"/>
      <w:r w:rsidRPr="009E5377">
        <w:t xml:space="preserve">  Данные извещатели включены в шлейфы сигнализации «Тип 4 - Охранный» и «Тип 5 - Охранный с контролем блокировки».</w:t>
      </w:r>
    </w:p>
    <w:p w:rsidR="001E133D" w:rsidRPr="009E5377" w:rsidRDefault="001E133D" w:rsidP="007A6D7E">
      <w:pPr>
        <w:pStyle w:val="a7"/>
        <w:numPr>
          <w:ilvl w:val="0"/>
          <w:numId w:val="63"/>
        </w:numPr>
        <w:spacing w:after="0"/>
      </w:pPr>
      <w:r w:rsidRPr="009E5377">
        <w:t>«Тихая тревога» (или «Тревога нападения») – формируется при срабатывании кнопки тревожной сигнализации в ШС «Тип 11 – Тревожный».</w:t>
      </w:r>
    </w:p>
    <w:p w:rsidR="001E133D" w:rsidRPr="009E5377" w:rsidRDefault="001E133D" w:rsidP="007A6D7E">
      <w:pPr>
        <w:pStyle w:val="a7"/>
        <w:numPr>
          <w:ilvl w:val="0"/>
          <w:numId w:val="63"/>
        </w:numPr>
        <w:spacing w:after="0"/>
      </w:pPr>
      <w:r w:rsidRPr="009E5377">
        <w:t xml:space="preserve">«Тревога входной зоны» (или «Тревога входа») - возникает при проникновении в охраняемую зону и срабатывании извещателей в ШС с задержкой формирования  тревоги. По окончании задержки, если ШС не был снят с охраны, формируется «Тревога проникновения».   </w:t>
      </w:r>
    </w:p>
    <w:p w:rsidR="001E133D" w:rsidRDefault="001E133D" w:rsidP="00784323">
      <w:pPr>
        <w:pStyle w:val="21"/>
      </w:pPr>
      <w:bookmarkStart w:id="61" w:name="_Toc468961552"/>
      <w:r>
        <w:rPr>
          <w:rFonts w:eastAsiaTheme="majorEastAsia" w:cstheme="majorBidi"/>
          <w:bCs/>
        </w:rPr>
        <w:t>4</w:t>
      </w:r>
      <w:r w:rsidRPr="00220B50">
        <w:rPr>
          <w:rFonts w:eastAsiaTheme="majorEastAsia" w:cstheme="majorBidi"/>
          <w:bCs/>
        </w:rPr>
        <w:t xml:space="preserve">.1 </w:t>
      </w:r>
      <w:r w:rsidR="002F72FF">
        <w:t>Приём и об</w:t>
      </w:r>
      <w:r w:rsidR="002F72FF" w:rsidRPr="003D2B8E">
        <w:t xml:space="preserve">работка </w:t>
      </w:r>
      <w:r w:rsidRPr="00942136">
        <w:t xml:space="preserve">сообщений о тревогах в пульте </w:t>
      </w:r>
      <w:r w:rsidR="000641F3">
        <w:t>С</w:t>
      </w:r>
      <w:r w:rsidRPr="00942136">
        <w:t>2000</w:t>
      </w:r>
      <w:r w:rsidR="000641F3">
        <w:t>М</w:t>
      </w:r>
      <w:bookmarkEnd w:id="61"/>
    </w:p>
    <w:p w:rsidR="001E133D" w:rsidRDefault="001E133D" w:rsidP="00784323">
      <w:pPr>
        <w:pStyle w:val="31"/>
      </w:pPr>
      <w:bookmarkStart w:id="62" w:name="_Toc468961553"/>
      <w:r>
        <w:t xml:space="preserve">4.1.1 </w:t>
      </w:r>
      <w:r w:rsidRPr="00692934">
        <w:t xml:space="preserve">Индикация пульта С2000М </w:t>
      </w:r>
      <w:r w:rsidR="00F272F9">
        <w:t xml:space="preserve">(С2000) </w:t>
      </w:r>
      <w:r w:rsidRPr="00692934">
        <w:t>в режиме «Тревога»</w:t>
      </w:r>
      <w:bookmarkEnd w:id="62"/>
    </w:p>
    <w:p w:rsidR="001E133D" w:rsidRDefault="001E133D" w:rsidP="001E133D">
      <w:pPr>
        <w:spacing w:after="0" w:line="240" w:lineRule="auto"/>
        <w:ind w:firstLine="851"/>
        <w:rPr>
          <w:rFonts w:ascii="Arial" w:hAnsi="Arial"/>
          <w:sz w:val="24"/>
          <w:lang w:eastAsia="ru-RU"/>
        </w:rPr>
      </w:pPr>
      <w:r>
        <w:rPr>
          <w:rFonts w:ascii="Arial" w:hAnsi="Arial"/>
          <w:sz w:val="24"/>
          <w:lang w:eastAsia="ru-RU"/>
        </w:rPr>
        <w:t>В пульте С2000М для индикации тревожных сообщений используются: свето</w:t>
      </w:r>
      <w:r w:rsidR="00F272F9">
        <w:rPr>
          <w:rFonts w:ascii="Arial" w:hAnsi="Arial"/>
          <w:sz w:val="24"/>
          <w:lang w:eastAsia="ru-RU"/>
        </w:rPr>
        <w:t>диодный</w:t>
      </w:r>
      <w:r>
        <w:rPr>
          <w:rFonts w:ascii="Arial" w:hAnsi="Arial"/>
          <w:sz w:val="24"/>
          <w:lang w:eastAsia="ru-RU"/>
        </w:rPr>
        <w:t xml:space="preserve"> индикатор «Тревога», ЖК-индикатор, звуковой сигнализатор.   </w:t>
      </w:r>
    </w:p>
    <w:p w:rsidR="001E133D" w:rsidRPr="00692934" w:rsidRDefault="00C00451" w:rsidP="009429E6">
      <w:pPr>
        <w:spacing w:before="60" w:after="0" w:line="240" w:lineRule="auto"/>
        <w:ind w:firstLine="851"/>
        <w:jc w:val="right"/>
        <w:rPr>
          <w:rFonts w:ascii="Arial" w:hAnsi="Arial"/>
          <w:sz w:val="24"/>
          <w:lang w:eastAsia="ru-RU"/>
        </w:rPr>
      </w:pPr>
      <w:r w:rsidRPr="00C00451">
        <w:rPr>
          <w:rFonts w:ascii="Arial" w:hAnsi="Arial"/>
          <w:b/>
          <w:sz w:val="24"/>
          <w:lang w:eastAsia="ru-RU"/>
        </w:rPr>
        <w:t>Таблица 4.1.1</w:t>
      </w:r>
      <w:r>
        <w:rPr>
          <w:rFonts w:ascii="Arial" w:hAnsi="Arial"/>
          <w:sz w:val="24"/>
          <w:lang w:eastAsia="ru-RU"/>
        </w:rPr>
        <w:t xml:space="preserve"> Состояния индикатора </w:t>
      </w:r>
      <w:r w:rsidR="001E133D" w:rsidRPr="00692934">
        <w:rPr>
          <w:rFonts w:ascii="Arial" w:hAnsi="Arial"/>
          <w:sz w:val="24"/>
          <w:lang w:eastAsia="ru-RU"/>
        </w:rPr>
        <w:t>«Тревога» на лицевой панели пульта</w:t>
      </w: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670"/>
        <w:gridCol w:w="5103"/>
      </w:tblGrid>
      <w:tr w:rsidR="00C00451" w:rsidRPr="00C00451" w:rsidTr="001E133D">
        <w:tc>
          <w:tcPr>
            <w:tcW w:w="5670" w:type="dxa"/>
          </w:tcPr>
          <w:p w:rsidR="00C00451" w:rsidRPr="00C00451" w:rsidRDefault="00C00451" w:rsidP="001E133D">
            <w:pPr>
              <w:tabs>
                <w:tab w:val="left" w:pos="284"/>
              </w:tabs>
              <w:spacing w:before="60" w:after="0" w:line="240" w:lineRule="auto"/>
              <w:ind w:left="459"/>
              <w:rPr>
                <w:rFonts w:ascii="Arial" w:hAnsi="Arial" w:cs="Arial"/>
                <w:b/>
                <w:spacing w:val="-2"/>
                <w:sz w:val="24"/>
                <w:szCs w:val="20"/>
                <w:lang w:eastAsia="ru-RU"/>
              </w:rPr>
            </w:pPr>
            <w:r w:rsidRPr="00C00451">
              <w:rPr>
                <w:rFonts w:ascii="Arial" w:hAnsi="Arial" w:cs="Arial"/>
                <w:b/>
                <w:spacing w:val="-2"/>
                <w:sz w:val="24"/>
                <w:szCs w:val="20"/>
                <w:lang w:eastAsia="ru-RU"/>
              </w:rPr>
              <w:t>Состояние индикатора</w:t>
            </w:r>
          </w:p>
        </w:tc>
        <w:tc>
          <w:tcPr>
            <w:tcW w:w="5103" w:type="dxa"/>
          </w:tcPr>
          <w:p w:rsidR="00C00451" w:rsidRPr="00C00451" w:rsidRDefault="00C00451" w:rsidP="001E133D">
            <w:pPr>
              <w:tabs>
                <w:tab w:val="left" w:pos="284"/>
              </w:tabs>
              <w:spacing w:before="60" w:after="0" w:line="240" w:lineRule="auto"/>
              <w:rPr>
                <w:rFonts w:ascii="Arial" w:hAnsi="Arial" w:cs="Arial"/>
                <w:b/>
                <w:spacing w:val="-2"/>
                <w:sz w:val="24"/>
                <w:szCs w:val="20"/>
                <w:lang w:eastAsia="ru-RU"/>
              </w:rPr>
            </w:pPr>
            <w:r w:rsidRPr="00C00451">
              <w:rPr>
                <w:rFonts w:ascii="Arial" w:hAnsi="Arial" w:cs="Arial"/>
                <w:b/>
                <w:spacing w:val="-2"/>
                <w:sz w:val="24"/>
                <w:szCs w:val="20"/>
                <w:lang w:eastAsia="ru-RU"/>
              </w:rPr>
              <w:t>Состояние</w:t>
            </w:r>
          </w:p>
        </w:tc>
      </w:tr>
      <w:tr w:rsidR="001E133D" w:rsidRPr="00692934" w:rsidTr="001E133D">
        <w:tc>
          <w:tcPr>
            <w:tcW w:w="5670" w:type="dxa"/>
            <w:hideMark/>
          </w:tcPr>
          <w:p w:rsidR="001E133D" w:rsidRPr="00692934" w:rsidRDefault="001E133D" w:rsidP="001E133D">
            <w:pPr>
              <w:tabs>
                <w:tab w:val="left" w:pos="284"/>
              </w:tabs>
              <w:spacing w:before="60" w:after="0" w:line="240" w:lineRule="auto"/>
              <w:ind w:left="459"/>
              <w:rPr>
                <w:rFonts w:ascii="Arial" w:hAnsi="Arial" w:cs="Arial"/>
                <w:b/>
                <w:sz w:val="24"/>
                <w:szCs w:val="20"/>
              </w:rPr>
            </w:pPr>
            <w:r w:rsidRPr="00692934">
              <w:rPr>
                <w:rFonts w:ascii="Arial" w:hAnsi="Arial" w:cs="Arial"/>
                <w:spacing w:val="-2"/>
                <w:sz w:val="24"/>
                <w:szCs w:val="20"/>
                <w:lang w:eastAsia="ru-RU"/>
              </w:rPr>
              <w:t>Мигает красным цветом с частотой 2 Гц</w:t>
            </w:r>
          </w:p>
        </w:tc>
        <w:tc>
          <w:tcPr>
            <w:tcW w:w="5103" w:type="dxa"/>
            <w:hideMark/>
          </w:tcPr>
          <w:p w:rsidR="001E133D" w:rsidRPr="00692934" w:rsidRDefault="001E133D" w:rsidP="001E133D">
            <w:pPr>
              <w:tabs>
                <w:tab w:val="left" w:pos="284"/>
              </w:tabs>
              <w:spacing w:before="60" w:after="0" w:line="240" w:lineRule="auto"/>
              <w:rPr>
                <w:rFonts w:ascii="Arial" w:hAnsi="Arial" w:cs="Arial"/>
                <w:b/>
                <w:sz w:val="24"/>
                <w:szCs w:val="20"/>
              </w:rPr>
            </w:pPr>
            <w:r w:rsidRPr="00692934">
              <w:rPr>
                <w:rFonts w:ascii="Arial" w:hAnsi="Arial" w:cs="Arial"/>
                <w:spacing w:val="-2"/>
                <w:sz w:val="24"/>
                <w:szCs w:val="20"/>
                <w:lang w:eastAsia="ru-RU"/>
              </w:rPr>
              <w:t>«Тихая тревога»</w:t>
            </w:r>
          </w:p>
        </w:tc>
      </w:tr>
      <w:tr w:rsidR="001E133D" w:rsidRPr="00692934" w:rsidTr="001E133D">
        <w:tc>
          <w:tcPr>
            <w:tcW w:w="5670" w:type="dxa"/>
            <w:hideMark/>
          </w:tcPr>
          <w:p w:rsidR="001E133D" w:rsidRPr="00692934" w:rsidRDefault="001E133D" w:rsidP="001E133D">
            <w:pPr>
              <w:tabs>
                <w:tab w:val="left" w:pos="284"/>
              </w:tabs>
              <w:spacing w:before="60" w:after="0" w:line="240" w:lineRule="auto"/>
              <w:ind w:left="459" w:right="-108"/>
              <w:rPr>
                <w:rFonts w:ascii="Arial" w:hAnsi="Arial" w:cs="Arial"/>
                <w:spacing w:val="-2"/>
                <w:sz w:val="24"/>
                <w:szCs w:val="20"/>
              </w:rPr>
            </w:pPr>
            <w:r w:rsidRPr="00692934">
              <w:rPr>
                <w:rFonts w:ascii="Arial" w:hAnsi="Arial" w:cs="Arial"/>
                <w:spacing w:val="-2"/>
                <w:sz w:val="24"/>
                <w:szCs w:val="20"/>
                <w:lang w:eastAsia="ru-RU"/>
              </w:rPr>
              <w:t>Мигает красным цветом с частотой 1 Гц</w:t>
            </w:r>
          </w:p>
        </w:tc>
        <w:tc>
          <w:tcPr>
            <w:tcW w:w="5103" w:type="dxa"/>
            <w:hideMark/>
          </w:tcPr>
          <w:p w:rsidR="001E133D" w:rsidRPr="00692934" w:rsidRDefault="001E133D" w:rsidP="001E133D">
            <w:pPr>
              <w:tabs>
                <w:tab w:val="left" w:pos="284"/>
              </w:tabs>
              <w:spacing w:before="60" w:after="0" w:line="240" w:lineRule="auto"/>
              <w:rPr>
                <w:rFonts w:ascii="Arial" w:hAnsi="Arial" w:cs="Arial"/>
                <w:spacing w:val="-2"/>
                <w:sz w:val="24"/>
                <w:szCs w:val="20"/>
              </w:rPr>
            </w:pPr>
            <w:r w:rsidRPr="00692934">
              <w:rPr>
                <w:rFonts w:ascii="Arial" w:hAnsi="Arial" w:cs="Arial"/>
                <w:spacing w:val="-2"/>
                <w:sz w:val="24"/>
                <w:szCs w:val="20"/>
                <w:lang w:eastAsia="ru-RU"/>
              </w:rPr>
              <w:t>«Тревога»</w:t>
            </w:r>
          </w:p>
        </w:tc>
      </w:tr>
      <w:tr w:rsidR="001E133D" w:rsidRPr="00692934" w:rsidTr="001E133D">
        <w:tc>
          <w:tcPr>
            <w:tcW w:w="5670" w:type="dxa"/>
            <w:hideMark/>
          </w:tcPr>
          <w:p w:rsidR="001E133D" w:rsidRPr="00692934" w:rsidRDefault="001E133D" w:rsidP="001E133D">
            <w:pPr>
              <w:tabs>
                <w:tab w:val="left" w:pos="284"/>
              </w:tabs>
              <w:spacing w:before="60" w:after="0" w:line="240" w:lineRule="auto"/>
              <w:ind w:left="459" w:right="-108"/>
              <w:rPr>
                <w:rFonts w:ascii="Arial" w:hAnsi="Arial" w:cs="Arial"/>
                <w:spacing w:val="-2"/>
                <w:sz w:val="24"/>
                <w:szCs w:val="20"/>
              </w:rPr>
            </w:pPr>
            <w:r w:rsidRPr="00692934">
              <w:rPr>
                <w:rFonts w:ascii="Arial" w:hAnsi="Arial" w:cs="Arial"/>
                <w:spacing w:val="-2"/>
                <w:sz w:val="24"/>
                <w:szCs w:val="20"/>
                <w:lang w:eastAsia="ru-RU"/>
              </w:rPr>
              <w:t>Мигает красным цветом с частотой 4 Гц</w:t>
            </w:r>
          </w:p>
        </w:tc>
        <w:tc>
          <w:tcPr>
            <w:tcW w:w="5103" w:type="dxa"/>
            <w:hideMark/>
          </w:tcPr>
          <w:p w:rsidR="001E133D" w:rsidRPr="00692934" w:rsidRDefault="001E133D" w:rsidP="001E133D">
            <w:pPr>
              <w:tabs>
                <w:tab w:val="left" w:pos="284"/>
              </w:tabs>
              <w:spacing w:before="60" w:after="0" w:line="240" w:lineRule="auto"/>
              <w:rPr>
                <w:rFonts w:ascii="Arial" w:hAnsi="Arial" w:cs="Arial"/>
                <w:spacing w:val="-2"/>
                <w:sz w:val="24"/>
                <w:szCs w:val="20"/>
              </w:rPr>
            </w:pPr>
            <w:r w:rsidRPr="00692934">
              <w:rPr>
                <w:rFonts w:ascii="Arial" w:hAnsi="Arial" w:cs="Arial"/>
                <w:spacing w:val="-2"/>
                <w:sz w:val="24"/>
                <w:szCs w:val="20"/>
                <w:lang w:eastAsia="ru-RU"/>
              </w:rPr>
              <w:t>«Тревога входа»</w:t>
            </w:r>
          </w:p>
        </w:tc>
      </w:tr>
    </w:tbl>
    <w:p w:rsidR="001E133D" w:rsidRDefault="00F272F9" w:rsidP="001E133D">
      <w:pPr>
        <w:spacing w:before="60" w:after="0" w:line="240" w:lineRule="auto"/>
        <w:ind w:firstLine="851"/>
        <w:rPr>
          <w:rFonts w:ascii="Arial" w:hAnsi="Arial"/>
          <w:sz w:val="24"/>
          <w:lang w:eastAsia="ru-RU"/>
        </w:rPr>
      </w:pPr>
      <w:r>
        <w:rPr>
          <w:rFonts w:ascii="Arial" w:hAnsi="Arial"/>
          <w:sz w:val="24"/>
          <w:lang w:eastAsia="ru-RU"/>
        </w:rPr>
        <w:t>В пульте С2000 для индикации тревожных сообщений используются: светодиодный индикатор, ЖК-инд</w:t>
      </w:r>
      <w:r w:rsidR="00C00451">
        <w:rPr>
          <w:rFonts w:ascii="Arial" w:hAnsi="Arial"/>
          <w:sz w:val="24"/>
          <w:lang w:eastAsia="ru-RU"/>
        </w:rPr>
        <w:t xml:space="preserve">икатор, звуковой сигнализатор. </w:t>
      </w:r>
      <w:r>
        <w:rPr>
          <w:rFonts w:ascii="Arial" w:hAnsi="Arial"/>
          <w:sz w:val="24"/>
          <w:lang w:eastAsia="ru-RU"/>
        </w:rPr>
        <w:t>Светодиодный индикатор при поступлении тревожных сообщений включается в прерывистом режиме.</w:t>
      </w:r>
    </w:p>
    <w:p w:rsidR="009429E6" w:rsidRDefault="001E133D" w:rsidP="001E133D">
      <w:pPr>
        <w:spacing w:before="60" w:after="0" w:line="240" w:lineRule="auto"/>
        <w:ind w:firstLine="708"/>
        <w:rPr>
          <w:rFonts w:ascii="Arial" w:hAnsi="Arial"/>
          <w:sz w:val="24"/>
          <w:lang w:eastAsia="ru-RU"/>
        </w:rPr>
      </w:pPr>
      <w:r w:rsidRPr="00692934">
        <w:rPr>
          <w:rFonts w:ascii="Arial" w:hAnsi="Arial"/>
          <w:sz w:val="24"/>
          <w:lang w:eastAsia="ru-RU"/>
        </w:rPr>
        <w:t>При возникновении тревожного события на ЖКИ пульта</w:t>
      </w:r>
      <w:r w:rsidR="00F272F9">
        <w:rPr>
          <w:rFonts w:ascii="Arial" w:hAnsi="Arial"/>
          <w:sz w:val="24"/>
          <w:lang w:eastAsia="ru-RU"/>
        </w:rPr>
        <w:t xml:space="preserve"> С2000М</w:t>
      </w:r>
      <w:r w:rsidRPr="00692934">
        <w:rPr>
          <w:rFonts w:ascii="Arial" w:hAnsi="Arial"/>
          <w:sz w:val="24"/>
          <w:lang w:eastAsia="ru-RU"/>
        </w:rPr>
        <w:t xml:space="preserve"> </w:t>
      </w:r>
      <w:r>
        <w:rPr>
          <w:rFonts w:ascii="Arial" w:hAnsi="Arial"/>
          <w:sz w:val="24"/>
          <w:lang w:eastAsia="ru-RU"/>
        </w:rPr>
        <w:t xml:space="preserve">возникает </w:t>
      </w:r>
      <w:r w:rsidRPr="00692934">
        <w:rPr>
          <w:rFonts w:ascii="Arial" w:hAnsi="Arial"/>
          <w:sz w:val="24"/>
          <w:lang w:eastAsia="ru-RU"/>
        </w:rPr>
        <w:t xml:space="preserve">соответствующее сообщение: в верхней строке отображается название сообщения, а в нижней - его источник. </w:t>
      </w:r>
      <w:r>
        <w:rPr>
          <w:rFonts w:ascii="Arial" w:hAnsi="Arial"/>
          <w:sz w:val="24"/>
          <w:lang w:eastAsia="ru-RU"/>
        </w:rPr>
        <w:t>При этом можно дополнительно просмотреть</w:t>
      </w:r>
      <w:r w:rsidRPr="00692934">
        <w:rPr>
          <w:rFonts w:ascii="Arial" w:hAnsi="Arial"/>
          <w:sz w:val="24"/>
          <w:lang w:eastAsia="ru-RU"/>
        </w:rPr>
        <w:t xml:space="preserve"> детальную информацию о каждом сообщении</w:t>
      </w:r>
      <w:r w:rsidR="009429E6">
        <w:rPr>
          <w:rFonts w:ascii="Arial" w:hAnsi="Arial"/>
          <w:sz w:val="24"/>
          <w:lang w:eastAsia="ru-RU"/>
        </w:rPr>
        <w:t>.</w:t>
      </w:r>
    </w:p>
    <w:p w:rsidR="001E133D" w:rsidRDefault="009429E6" w:rsidP="009429E6">
      <w:pPr>
        <w:spacing w:before="60" w:after="0" w:line="240" w:lineRule="auto"/>
        <w:ind w:firstLine="708"/>
        <w:jc w:val="right"/>
        <w:rPr>
          <w:rFonts w:ascii="Arial" w:hAnsi="Arial"/>
          <w:sz w:val="24"/>
          <w:lang w:eastAsia="ru-RU"/>
        </w:rPr>
      </w:pPr>
      <w:r w:rsidRPr="009429E6">
        <w:rPr>
          <w:rFonts w:ascii="Arial" w:hAnsi="Arial"/>
          <w:b/>
          <w:sz w:val="24"/>
          <w:lang w:eastAsia="ru-RU"/>
        </w:rPr>
        <w:t>Таблица 4.1.2</w:t>
      </w:r>
      <w:r>
        <w:rPr>
          <w:rFonts w:ascii="Arial" w:hAnsi="Arial"/>
          <w:sz w:val="24"/>
          <w:lang w:eastAsia="ru-RU"/>
        </w:rPr>
        <w:t xml:space="preserve"> Информация о сообщении</w:t>
      </w:r>
      <w:r w:rsidR="001E133D">
        <w:rPr>
          <w:rFonts w:ascii="Arial" w:hAnsi="Arial"/>
          <w:sz w:val="24"/>
          <w:lang w:eastAsia="ru-RU"/>
        </w:rPr>
        <w:t xml:space="preserve"> </w:t>
      </w:r>
    </w:p>
    <w:tbl>
      <w:tblPr>
        <w:tblStyle w:val="ae"/>
        <w:tblW w:w="0" w:type="auto"/>
        <w:tblInd w:w="108" w:type="dxa"/>
        <w:tblLook w:val="04A0" w:firstRow="1" w:lastRow="0" w:firstColumn="1" w:lastColumn="0" w:noHBand="0" w:noVBand="1"/>
      </w:tblPr>
      <w:tblGrid>
        <w:gridCol w:w="1985"/>
        <w:gridCol w:w="8788"/>
      </w:tblGrid>
      <w:tr w:rsidR="001E133D" w:rsidRPr="00692934" w:rsidTr="004234C8">
        <w:tc>
          <w:tcPr>
            <w:tcW w:w="1985" w:type="dxa"/>
            <w:vMerge w:val="restart"/>
            <w:hideMark/>
          </w:tcPr>
          <w:p w:rsidR="001E133D" w:rsidRPr="00692934" w:rsidRDefault="001E133D" w:rsidP="001E133D">
            <w:pPr>
              <w:spacing w:before="60"/>
              <w:rPr>
                <w:rFonts w:ascii="Arial" w:hAnsi="Arial"/>
                <w:b/>
                <w:sz w:val="24"/>
              </w:rPr>
            </w:pPr>
            <w:r w:rsidRPr="00692934">
              <w:rPr>
                <w:rFonts w:ascii="Arial" w:hAnsi="Arial"/>
                <w:b/>
                <w:sz w:val="24"/>
              </w:rPr>
              <w:t>ТРЕВОГА</w:t>
            </w:r>
          </w:p>
          <w:p w:rsidR="001E133D" w:rsidRPr="00692934" w:rsidRDefault="001E133D" w:rsidP="001E133D">
            <w:pPr>
              <w:spacing w:before="60"/>
              <w:rPr>
                <w:rFonts w:ascii="Arial" w:hAnsi="Arial"/>
                <w:sz w:val="24"/>
              </w:rPr>
            </w:pPr>
            <w:r w:rsidRPr="00692934">
              <w:rPr>
                <w:rFonts w:ascii="Arial" w:hAnsi="Arial"/>
                <w:b/>
                <w:sz w:val="24"/>
              </w:rPr>
              <w:t>Первый этаж</w:t>
            </w:r>
          </w:p>
        </w:tc>
        <w:tc>
          <w:tcPr>
            <w:tcW w:w="8788" w:type="dxa"/>
            <w:hideMark/>
          </w:tcPr>
          <w:p w:rsidR="001E133D" w:rsidRPr="00692934" w:rsidRDefault="001E133D" w:rsidP="001E133D">
            <w:pPr>
              <w:spacing w:before="60"/>
              <w:ind w:right="141"/>
              <w:rPr>
                <w:rFonts w:ascii="Arial" w:hAnsi="Arial"/>
                <w:sz w:val="24"/>
              </w:rPr>
            </w:pPr>
            <w:r w:rsidRPr="00692934">
              <w:rPr>
                <w:rFonts w:ascii="Arial" w:hAnsi="Arial"/>
                <w:sz w:val="24"/>
              </w:rPr>
              <w:t>«Тревога» - название события</w:t>
            </w:r>
          </w:p>
          <w:p w:rsidR="001E133D" w:rsidRPr="00692934" w:rsidRDefault="001E133D" w:rsidP="001E133D">
            <w:pPr>
              <w:spacing w:before="60"/>
              <w:ind w:right="141"/>
              <w:rPr>
                <w:rFonts w:ascii="Arial" w:hAnsi="Arial"/>
                <w:sz w:val="24"/>
              </w:rPr>
            </w:pPr>
            <w:r w:rsidRPr="00692934">
              <w:rPr>
                <w:rFonts w:ascii="Arial" w:hAnsi="Arial"/>
                <w:sz w:val="24"/>
              </w:rPr>
              <w:t>«Первый этаж» - название раздела</w:t>
            </w:r>
          </w:p>
        </w:tc>
      </w:tr>
      <w:tr w:rsidR="001E133D" w:rsidRPr="00692934" w:rsidTr="004234C8">
        <w:tc>
          <w:tcPr>
            <w:tcW w:w="1985" w:type="dxa"/>
            <w:vMerge/>
            <w:vAlign w:val="center"/>
            <w:hideMark/>
          </w:tcPr>
          <w:p w:rsidR="001E133D" w:rsidRPr="00692934" w:rsidRDefault="001E133D" w:rsidP="001E133D">
            <w:pPr>
              <w:rPr>
                <w:rFonts w:ascii="Arial" w:hAnsi="Arial"/>
                <w:sz w:val="24"/>
              </w:rPr>
            </w:pPr>
          </w:p>
        </w:tc>
        <w:tc>
          <w:tcPr>
            <w:tcW w:w="8788" w:type="dxa"/>
            <w:hideMark/>
          </w:tcPr>
          <w:p w:rsidR="001E133D" w:rsidRPr="00692934" w:rsidRDefault="001E133D" w:rsidP="007A6D7E">
            <w:pPr>
              <w:numPr>
                <w:ilvl w:val="0"/>
                <w:numId w:val="21"/>
              </w:numPr>
              <w:spacing w:before="60"/>
              <w:ind w:right="141"/>
              <w:contextualSpacing/>
              <w:rPr>
                <w:rFonts w:ascii="Arial" w:hAnsi="Arial"/>
                <w:sz w:val="24"/>
              </w:rPr>
            </w:pPr>
            <w:r w:rsidRPr="00692934">
              <w:rPr>
                <w:rFonts w:ascii="Arial" w:hAnsi="Arial"/>
                <w:i/>
                <w:sz w:val="24"/>
              </w:rPr>
              <w:t>Просмотр времени и даты сообщения</w:t>
            </w:r>
            <w:r w:rsidRPr="00692934">
              <w:rPr>
                <w:rFonts w:ascii="Arial" w:hAnsi="Arial"/>
                <w:sz w:val="24"/>
              </w:rPr>
              <w:t xml:space="preserve"> – нажатие на клавишу </w:t>
            </w:r>
            <w:r w:rsidRPr="00692934">
              <w:rPr>
                <w:rFonts w:ascii="Arial" w:hAnsi="Arial"/>
                <w:b/>
                <w:sz w:val="24"/>
              </w:rPr>
              <w:t>«0»</w:t>
            </w:r>
            <w:r w:rsidRPr="00692934">
              <w:rPr>
                <w:rFonts w:ascii="Arial" w:hAnsi="Arial"/>
                <w:sz w:val="24"/>
              </w:rPr>
              <w:t>.</w:t>
            </w:r>
          </w:p>
          <w:p w:rsidR="001E133D" w:rsidRPr="00692934" w:rsidRDefault="001E133D" w:rsidP="007A6D7E">
            <w:pPr>
              <w:numPr>
                <w:ilvl w:val="0"/>
                <w:numId w:val="21"/>
              </w:numPr>
              <w:spacing w:before="60"/>
              <w:ind w:right="141"/>
              <w:contextualSpacing/>
              <w:rPr>
                <w:rFonts w:ascii="Arial" w:hAnsi="Arial"/>
                <w:sz w:val="24"/>
              </w:rPr>
            </w:pPr>
            <w:r w:rsidRPr="00692934">
              <w:rPr>
                <w:rFonts w:ascii="Arial" w:hAnsi="Arial"/>
                <w:i/>
                <w:sz w:val="24"/>
              </w:rPr>
              <w:t>Просмотр названия сообщения с информацией об источнике сообщения в числовом виде</w:t>
            </w:r>
            <w:r w:rsidRPr="00692934">
              <w:rPr>
                <w:rFonts w:ascii="Arial" w:hAnsi="Arial"/>
                <w:sz w:val="24"/>
              </w:rPr>
              <w:t xml:space="preserve"> – нажатие на клавишу </w:t>
            </w:r>
            <w:r w:rsidRPr="00692934">
              <w:rPr>
                <w:rFonts w:ascii="Arial" w:hAnsi="Arial"/>
                <w:b/>
                <w:sz w:val="24"/>
              </w:rPr>
              <w:t>«1»</w:t>
            </w:r>
            <w:r w:rsidRPr="00692934">
              <w:rPr>
                <w:rFonts w:ascii="Arial" w:hAnsi="Arial"/>
                <w:sz w:val="24"/>
              </w:rPr>
              <w:t>. После нажатия на клавишу «1» на ЖКИ пульта выводится сообщение в следующем формате:</w:t>
            </w:r>
          </w:p>
          <w:p w:rsidR="001E133D" w:rsidRPr="00692934" w:rsidRDefault="001E133D" w:rsidP="001E133D">
            <w:pPr>
              <w:spacing w:before="60"/>
              <w:ind w:right="141" w:firstLine="742"/>
              <w:rPr>
                <w:rFonts w:ascii="Arial" w:hAnsi="Arial"/>
                <w:b/>
                <w:sz w:val="24"/>
              </w:rPr>
            </w:pPr>
            <w:r w:rsidRPr="00692934">
              <w:rPr>
                <w:rFonts w:ascii="Arial" w:hAnsi="Arial"/>
                <w:b/>
                <w:sz w:val="24"/>
              </w:rPr>
              <w:t>ТРЕВОГА</w:t>
            </w:r>
          </w:p>
          <w:p w:rsidR="001E133D" w:rsidRPr="00692934" w:rsidRDefault="001E133D" w:rsidP="001E133D">
            <w:pPr>
              <w:spacing w:before="60"/>
              <w:ind w:right="141" w:firstLine="742"/>
              <w:rPr>
                <w:rFonts w:ascii="Arial" w:hAnsi="Arial"/>
                <w:sz w:val="24"/>
              </w:rPr>
            </w:pPr>
            <w:r w:rsidRPr="00692934">
              <w:rPr>
                <w:rFonts w:ascii="Arial" w:hAnsi="Arial"/>
                <w:b/>
                <w:sz w:val="24"/>
              </w:rPr>
              <w:t>100</w:t>
            </w:r>
            <w:r w:rsidRPr="00692934">
              <w:rPr>
                <w:rFonts w:ascii="Arial" w:hAnsi="Arial"/>
                <w:b/>
                <w:sz w:val="24"/>
              </w:rPr>
              <w:tab/>
              <w:t>002/007</w:t>
            </w:r>
            <w:r w:rsidRPr="00692934">
              <w:rPr>
                <w:rFonts w:ascii="Arial" w:hAnsi="Arial"/>
                <w:sz w:val="24"/>
              </w:rPr>
              <w:t xml:space="preserve">, </w:t>
            </w:r>
          </w:p>
          <w:p w:rsidR="001E133D" w:rsidRPr="00692934" w:rsidRDefault="001E133D" w:rsidP="001E133D">
            <w:pPr>
              <w:spacing w:before="60"/>
              <w:ind w:right="141"/>
              <w:rPr>
                <w:rFonts w:ascii="Arial" w:hAnsi="Arial"/>
                <w:sz w:val="24"/>
              </w:rPr>
            </w:pPr>
            <w:r w:rsidRPr="00692934">
              <w:rPr>
                <w:rFonts w:ascii="Arial" w:hAnsi="Arial"/>
                <w:sz w:val="24"/>
              </w:rPr>
              <w:t xml:space="preserve">где 100 - номер раздела, </w:t>
            </w:r>
          </w:p>
          <w:p w:rsidR="001E133D" w:rsidRPr="00692934" w:rsidRDefault="001E133D" w:rsidP="001E133D">
            <w:pPr>
              <w:spacing w:before="60"/>
              <w:ind w:right="141"/>
              <w:rPr>
                <w:rFonts w:ascii="Arial" w:hAnsi="Arial"/>
                <w:sz w:val="24"/>
              </w:rPr>
            </w:pPr>
            <w:r w:rsidRPr="00692934">
              <w:rPr>
                <w:rFonts w:ascii="Arial" w:hAnsi="Arial"/>
                <w:sz w:val="24"/>
              </w:rPr>
              <w:t>002 </w:t>
            </w:r>
            <w:r w:rsidRPr="00692934">
              <w:rPr>
                <w:rFonts w:ascii="Arial" w:hAnsi="Arial"/>
                <w:sz w:val="24"/>
              </w:rPr>
              <w:noBreakHyphen/>
              <w:t xml:space="preserve"> адрес прибора, </w:t>
            </w:r>
          </w:p>
          <w:p w:rsidR="001E133D" w:rsidRPr="00692934" w:rsidRDefault="001E133D" w:rsidP="001E133D">
            <w:pPr>
              <w:spacing w:before="60"/>
              <w:ind w:right="141"/>
              <w:rPr>
                <w:rFonts w:ascii="Arial" w:hAnsi="Arial"/>
                <w:sz w:val="24"/>
              </w:rPr>
            </w:pPr>
            <w:r w:rsidRPr="00692934">
              <w:rPr>
                <w:rFonts w:ascii="Arial" w:hAnsi="Arial"/>
                <w:sz w:val="24"/>
              </w:rPr>
              <w:t>007 - номер шлейфа</w:t>
            </w:r>
          </w:p>
          <w:p w:rsidR="001E133D" w:rsidRPr="00692934" w:rsidRDefault="001E133D" w:rsidP="007A6D7E">
            <w:pPr>
              <w:numPr>
                <w:ilvl w:val="0"/>
                <w:numId w:val="21"/>
              </w:numPr>
              <w:spacing w:before="60"/>
              <w:ind w:right="141"/>
              <w:contextualSpacing/>
              <w:rPr>
                <w:rFonts w:ascii="Arial" w:hAnsi="Arial"/>
                <w:sz w:val="24"/>
              </w:rPr>
            </w:pPr>
            <w:r w:rsidRPr="00692934">
              <w:rPr>
                <w:rFonts w:ascii="Arial" w:hAnsi="Arial"/>
                <w:i/>
                <w:sz w:val="24"/>
              </w:rPr>
              <w:t>Просмотр текстового описания раздела и ШС</w:t>
            </w:r>
            <w:r w:rsidRPr="00692934">
              <w:rPr>
                <w:rFonts w:ascii="Arial" w:hAnsi="Arial"/>
                <w:sz w:val="24"/>
              </w:rPr>
              <w:t xml:space="preserve"> – нажатие на клавишу </w:t>
            </w:r>
            <w:r w:rsidRPr="00692934">
              <w:rPr>
                <w:rFonts w:ascii="Arial" w:hAnsi="Arial"/>
                <w:b/>
                <w:sz w:val="24"/>
              </w:rPr>
              <w:t>«2»</w:t>
            </w:r>
            <w:r w:rsidRPr="00692934">
              <w:rPr>
                <w:rFonts w:ascii="Arial" w:hAnsi="Arial"/>
                <w:sz w:val="24"/>
              </w:rPr>
              <w:t>. После нажатия на клавишу «2», на ЖКИ пульта выводится сообщение в следующем формате:</w:t>
            </w:r>
          </w:p>
          <w:p w:rsidR="001E133D" w:rsidRPr="00692934" w:rsidRDefault="001E133D" w:rsidP="001E133D">
            <w:pPr>
              <w:spacing w:before="60"/>
              <w:ind w:right="141" w:firstLine="742"/>
              <w:rPr>
                <w:rFonts w:ascii="Arial" w:hAnsi="Arial"/>
                <w:b/>
                <w:sz w:val="24"/>
              </w:rPr>
            </w:pPr>
            <w:r w:rsidRPr="00692934">
              <w:rPr>
                <w:rFonts w:ascii="Arial" w:hAnsi="Arial"/>
                <w:b/>
                <w:sz w:val="24"/>
              </w:rPr>
              <w:t>Первый этаж</w:t>
            </w:r>
            <w:r w:rsidRPr="00692934">
              <w:rPr>
                <w:rFonts w:ascii="Arial" w:hAnsi="Arial"/>
                <w:b/>
                <w:sz w:val="24"/>
              </w:rPr>
              <w:tab/>
            </w:r>
          </w:p>
          <w:p w:rsidR="001E133D" w:rsidRPr="00692934" w:rsidRDefault="001E133D" w:rsidP="001E133D">
            <w:pPr>
              <w:spacing w:before="60"/>
              <w:ind w:right="141" w:firstLine="742"/>
              <w:rPr>
                <w:rFonts w:ascii="Arial" w:hAnsi="Arial"/>
                <w:sz w:val="24"/>
              </w:rPr>
            </w:pPr>
            <w:r w:rsidRPr="00692934">
              <w:rPr>
                <w:rFonts w:ascii="Arial" w:hAnsi="Arial"/>
                <w:b/>
                <w:sz w:val="24"/>
              </w:rPr>
              <w:t>Комната 1</w:t>
            </w:r>
            <w:r w:rsidRPr="00692934">
              <w:rPr>
                <w:rFonts w:ascii="Arial" w:hAnsi="Arial"/>
                <w:sz w:val="24"/>
              </w:rPr>
              <w:t xml:space="preserve">, </w:t>
            </w:r>
          </w:p>
          <w:p w:rsidR="001E133D" w:rsidRPr="00692934" w:rsidRDefault="001E133D" w:rsidP="001E133D">
            <w:pPr>
              <w:spacing w:before="60"/>
              <w:ind w:right="141"/>
              <w:rPr>
                <w:rFonts w:ascii="Arial" w:hAnsi="Arial"/>
                <w:sz w:val="24"/>
              </w:rPr>
            </w:pPr>
            <w:r w:rsidRPr="00692934">
              <w:rPr>
                <w:rFonts w:ascii="Arial" w:hAnsi="Arial"/>
                <w:sz w:val="24"/>
              </w:rPr>
              <w:t>где «Первый этаж» - текстовое описание раздела</w:t>
            </w:r>
          </w:p>
          <w:p w:rsidR="001E133D" w:rsidRPr="00692934" w:rsidRDefault="001E133D" w:rsidP="001E133D">
            <w:pPr>
              <w:spacing w:before="60"/>
              <w:ind w:right="141"/>
              <w:rPr>
                <w:rFonts w:ascii="Arial" w:hAnsi="Arial"/>
                <w:sz w:val="24"/>
              </w:rPr>
            </w:pPr>
            <w:r w:rsidRPr="00692934">
              <w:rPr>
                <w:rFonts w:ascii="Arial" w:hAnsi="Arial"/>
                <w:sz w:val="24"/>
              </w:rPr>
              <w:t>«Комната 1» - текстовое описание ШС</w:t>
            </w:r>
          </w:p>
          <w:p w:rsidR="001E133D" w:rsidRPr="00692934" w:rsidRDefault="001E133D" w:rsidP="001E133D">
            <w:pPr>
              <w:spacing w:before="60"/>
              <w:ind w:right="141"/>
              <w:rPr>
                <w:rFonts w:ascii="Arial" w:hAnsi="Arial"/>
                <w:sz w:val="24"/>
              </w:rPr>
            </w:pPr>
            <w:r w:rsidRPr="00692934">
              <w:rPr>
                <w:rFonts w:ascii="Arial" w:hAnsi="Arial"/>
                <w:sz w:val="24"/>
              </w:rPr>
              <w:t>Если для раздела и шлейфа сигнализации не заданы текстовые описания, то формат сообщения будет следующим:</w:t>
            </w:r>
          </w:p>
          <w:p w:rsidR="001E133D" w:rsidRPr="00692934" w:rsidRDefault="001E133D" w:rsidP="001E133D">
            <w:pPr>
              <w:spacing w:before="60"/>
              <w:ind w:right="141" w:firstLine="742"/>
              <w:rPr>
                <w:rFonts w:ascii="Arial" w:hAnsi="Arial"/>
                <w:b/>
                <w:sz w:val="24"/>
              </w:rPr>
            </w:pPr>
            <w:r w:rsidRPr="00692934">
              <w:rPr>
                <w:rFonts w:ascii="Arial" w:hAnsi="Arial"/>
                <w:b/>
                <w:sz w:val="24"/>
              </w:rPr>
              <w:t>РАЗДЕЛ:  100</w:t>
            </w:r>
          </w:p>
          <w:p w:rsidR="001E133D" w:rsidRPr="00692934" w:rsidRDefault="001E133D" w:rsidP="001E133D">
            <w:pPr>
              <w:spacing w:before="60"/>
              <w:ind w:right="141" w:firstLine="742"/>
              <w:rPr>
                <w:rFonts w:ascii="Arial" w:hAnsi="Arial"/>
                <w:b/>
                <w:sz w:val="24"/>
              </w:rPr>
            </w:pPr>
            <w:r w:rsidRPr="00692934">
              <w:rPr>
                <w:rFonts w:ascii="Arial" w:hAnsi="Arial"/>
                <w:b/>
                <w:sz w:val="24"/>
              </w:rPr>
              <w:t>ПР.002 ШС 007</w:t>
            </w:r>
          </w:p>
          <w:p w:rsidR="001E133D" w:rsidRPr="00692934" w:rsidRDefault="001E133D" w:rsidP="007A6D7E">
            <w:pPr>
              <w:numPr>
                <w:ilvl w:val="0"/>
                <w:numId w:val="21"/>
              </w:numPr>
              <w:spacing w:before="60"/>
              <w:ind w:right="141"/>
              <w:contextualSpacing/>
              <w:rPr>
                <w:rFonts w:ascii="Arial" w:hAnsi="Arial"/>
                <w:sz w:val="24"/>
              </w:rPr>
            </w:pPr>
            <w:r w:rsidRPr="00692934">
              <w:rPr>
                <w:rFonts w:ascii="Arial" w:hAnsi="Arial"/>
                <w:i/>
                <w:sz w:val="24"/>
              </w:rPr>
              <w:t>Просмотр номера зоны и её названия</w:t>
            </w:r>
            <w:r w:rsidRPr="00692934">
              <w:rPr>
                <w:rFonts w:ascii="Arial" w:hAnsi="Arial"/>
                <w:sz w:val="24"/>
              </w:rPr>
              <w:t xml:space="preserve"> – нажатие на клавишу </w:t>
            </w:r>
            <w:r w:rsidRPr="00692934">
              <w:rPr>
                <w:rFonts w:ascii="Arial" w:hAnsi="Arial"/>
                <w:b/>
                <w:sz w:val="24"/>
              </w:rPr>
              <w:t>«5»</w:t>
            </w:r>
            <w:r w:rsidRPr="00692934">
              <w:rPr>
                <w:rFonts w:ascii="Arial" w:hAnsi="Arial"/>
                <w:sz w:val="24"/>
              </w:rPr>
              <w:t>. После нажатия на клавишу «5», на ЖКИ пульта выводится сообщение в следующем формате:</w:t>
            </w:r>
          </w:p>
          <w:p w:rsidR="001E133D" w:rsidRPr="00692934" w:rsidRDefault="001E133D" w:rsidP="001E133D">
            <w:pPr>
              <w:spacing w:before="60"/>
              <w:ind w:right="141" w:firstLine="742"/>
              <w:rPr>
                <w:rFonts w:ascii="Arial" w:hAnsi="Arial"/>
                <w:b/>
                <w:sz w:val="24"/>
              </w:rPr>
            </w:pPr>
            <w:r w:rsidRPr="00692934">
              <w:rPr>
                <w:rFonts w:ascii="Arial" w:hAnsi="Arial"/>
                <w:b/>
                <w:sz w:val="24"/>
              </w:rPr>
              <w:t>Комната 1</w:t>
            </w:r>
          </w:p>
          <w:p w:rsidR="001E133D" w:rsidRPr="00692934" w:rsidRDefault="001E133D" w:rsidP="001E133D">
            <w:pPr>
              <w:spacing w:before="60"/>
              <w:ind w:right="141" w:firstLine="742"/>
              <w:rPr>
                <w:rFonts w:ascii="Arial" w:hAnsi="Arial"/>
                <w:sz w:val="24"/>
              </w:rPr>
            </w:pPr>
            <w:r w:rsidRPr="00692934">
              <w:rPr>
                <w:rFonts w:ascii="Arial" w:hAnsi="Arial"/>
                <w:b/>
                <w:sz w:val="24"/>
              </w:rPr>
              <w:t>№ ЗОНЫ: 207</w:t>
            </w:r>
            <w:r w:rsidRPr="00692934">
              <w:rPr>
                <w:rFonts w:ascii="Arial" w:hAnsi="Arial"/>
                <w:sz w:val="24"/>
              </w:rPr>
              <w:t xml:space="preserve">, </w:t>
            </w:r>
          </w:p>
          <w:p w:rsidR="001E133D" w:rsidRPr="00692934" w:rsidRDefault="001E133D" w:rsidP="001E133D">
            <w:pPr>
              <w:spacing w:before="60"/>
              <w:ind w:right="141" w:firstLine="742"/>
              <w:rPr>
                <w:rFonts w:ascii="Arial" w:hAnsi="Arial"/>
                <w:sz w:val="24"/>
              </w:rPr>
            </w:pPr>
            <w:r w:rsidRPr="00692934">
              <w:rPr>
                <w:rFonts w:ascii="Arial" w:hAnsi="Arial"/>
                <w:sz w:val="24"/>
              </w:rPr>
              <w:t>где 207 – номер зоны.</w:t>
            </w:r>
          </w:p>
          <w:p w:rsidR="001E133D" w:rsidRPr="00692934" w:rsidRDefault="001E133D" w:rsidP="001E133D">
            <w:pPr>
              <w:spacing w:before="60"/>
              <w:ind w:right="141"/>
              <w:rPr>
                <w:rFonts w:ascii="Arial" w:hAnsi="Arial"/>
                <w:sz w:val="24"/>
              </w:rPr>
            </w:pPr>
            <w:r w:rsidRPr="00692934">
              <w:rPr>
                <w:rFonts w:ascii="Arial" w:hAnsi="Arial"/>
                <w:sz w:val="24"/>
              </w:rPr>
              <w:t>или, если номер зоны не задан:</w:t>
            </w:r>
          </w:p>
          <w:p w:rsidR="001E133D" w:rsidRPr="00692934" w:rsidRDefault="001E133D" w:rsidP="001E133D">
            <w:pPr>
              <w:spacing w:before="60"/>
              <w:ind w:right="141"/>
              <w:rPr>
                <w:rFonts w:ascii="Arial" w:hAnsi="Arial"/>
                <w:sz w:val="24"/>
              </w:rPr>
            </w:pPr>
            <w:r w:rsidRPr="00692934">
              <w:rPr>
                <w:rFonts w:ascii="Arial" w:hAnsi="Arial"/>
                <w:b/>
                <w:sz w:val="24"/>
              </w:rPr>
              <w:t xml:space="preserve">№ ЗОНЫ: НЕ </w:t>
            </w:r>
            <w:proofErr w:type="gramStart"/>
            <w:r w:rsidRPr="00692934">
              <w:rPr>
                <w:rFonts w:ascii="Arial" w:hAnsi="Arial"/>
                <w:b/>
                <w:sz w:val="24"/>
              </w:rPr>
              <w:t>ЗАДАН</w:t>
            </w:r>
            <w:proofErr w:type="gramEnd"/>
          </w:p>
        </w:tc>
      </w:tr>
    </w:tbl>
    <w:p w:rsidR="001E133D" w:rsidRDefault="001E133D" w:rsidP="001E133D">
      <w:pPr>
        <w:spacing w:before="60" w:after="0" w:line="240" w:lineRule="auto"/>
        <w:ind w:firstLine="851"/>
        <w:rPr>
          <w:rFonts w:ascii="Arial" w:hAnsi="Arial"/>
          <w:sz w:val="24"/>
          <w:lang w:eastAsia="ru-RU"/>
        </w:rPr>
      </w:pPr>
    </w:p>
    <w:p w:rsidR="001E133D" w:rsidRPr="006C33F5" w:rsidRDefault="001E133D" w:rsidP="001E133D">
      <w:pPr>
        <w:spacing w:before="60" w:after="0" w:line="240" w:lineRule="auto"/>
        <w:ind w:firstLine="851"/>
        <w:rPr>
          <w:rFonts w:ascii="Arial" w:hAnsi="Arial"/>
          <w:sz w:val="24"/>
          <w:lang w:eastAsia="ru-RU"/>
        </w:rPr>
      </w:pPr>
      <w:r w:rsidRPr="00B86B68">
        <w:rPr>
          <w:rFonts w:ascii="Arial" w:hAnsi="Arial"/>
          <w:sz w:val="24"/>
          <w:lang w:eastAsia="ru-RU"/>
        </w:rPr>
        <w:t xml:space="preserve">Перечень сообщений, отображаемых на ЖКИ пульта </w:t>
      </w:r>
      <w:r w:rsidR="007740A5">
        <w:rPr>
          <w:rFonts w:ascii="Arial" w:hAnsi="Arial"/>
          <w:sz w:val="24"/>
          <w:lang w:eastAsia="ru-RU"/>
        </w:rPr>
        <w:t xml:space="preserve">С2000М </w:t>
      </w:r>
      <w:r w:rsidRPr="00B86B68">
        <w:rPr>
          <w:rFonts w:ascii="Arial" w:hAnsi="Arial"/>
          <w:sz w:val="24"/>
          <w:lang w:eastAsia="ru-RU"/>
        </w:rPr>
        <w:t xml:space="preserve">в режиме «Тревога», </w:t>
      </w:r>
      <w:r w:rsidRPr="006C33F5">
        <w:rPr>
          <w:rFonts w:ascii="Arial" w:hAnsi="Arial"/>
          <w:sz w:val="24"/>
          <w:lang w:eastAsia="ru-RU"/>
        </w:rPr>
        <w:t>приведён в Приложени</w:t>
      </w:r>
      <w:r w:rsidR="008E71CC" w:rsidRPr="006C33F5">
        <w:rPr>
          <w:rFonts w:ascii="Arial" w:hAnsi="Arial"/>
          <w:sz w:val="24"/>
          <w:lang w:eastAsia="ru-RU"/>
        </w:rPr>
        <w:t>и</w:t>
      </w:r>
      <w:r w:rsidRPr="006C33F5">
        <w:rPr>
          <w:rFonts w:ascii="Arial" w:hAnsi="Arial"/>
          <w:sz w:val="24"/>
          <w:lang w:eastAsia="ru-RU"/>
        </w:rPr>
        <w:t xml:space="preserve"> 1.</w:t>
      </w:r>
    </w:p>
    <w:p w:rsidR="007740A5" w:rsidRPr="00692934" w:rsidRDefault="007740A5" w:rsidP="007740A5">
      <w:pPr>
        <w:spacing w:before="60" w:after="0" w:line="240" w:lineRule="auto"/>
        <w:ind w:firstLine="851"/>
        <w:rPr>
          <w:rFonts w:ascii="Arial" w:hAnsi="Arial"/>
          <w:sz w:val="24"/>
          <w:lang w:eastAsia="ru-RU"/>
        </w:rPr>
      </w:pPr>
      <w:r w:rsidRPr="006C33F5">
        <w:rPr>
          <w:rFonts w:ascii="Arial" w:hAnsi="Arial"/>
          <w:sz w:val="24"/>
          <w:lang w:eastAsia="ru-RU"/>
        </w:rPr>
        <w:t>Перечень сообщений, отображаемых на ЖКИ пульта С2000 в режиме «Тревога», приведён в Приложени</w:t>
      </w:r>
      <w:r w:rsidR="008E71CC" w:rsidRPr="006C33F5">
        <w:rPr>
          <w:rFonts w:ascii="Arial" w:hAnsi="Arial"/>
          <w:sz w:val="24"/>
          <w:lang w:eastAsia="ru-RU"/>
        </w:rPr>
        <w:t>и</w:t>
      </w:r>
      <w:r w:rsidRPr="006C33F5">
        <w:rPr>
          <w:rFonts w:ascii="Arial" w:hAnsi="Arial"/>
          <w:sz w:val="24"/>
          <w:lang w:eastAsia="ru-RU"/>
        </w:rPr>
        <w:t xml:space="preserve"> 4.</w:t>
      </w:r>
    </w:p>
    <w:p w:rsidR="001E133D" w:rsidRPr="006C33F5" w:rsidRDefault="001E133D" w:rsidP="001E133D">
      <w:pPr>
        <w:spacing w:before="60" w:after="0" w:line="240" w:lineRule="auto"/>
        <w:ind w:firstLine="851"/>
        <w:rPr>
          <w:rFonts w:ascii="Arial" w:hAnsi="Arial"/>
          <w:sz w:val="24"/>
          <w:lang w:eastAsia="ru-RU"/>
        </w:rPr>
      </w:pPr>
      <w:r w:rsidRPr="006C33F5">
        <w:rPr>
          <w:rFonts w:ascii="Arial" w:hAnsi="Arial"/>
          <w:sz w:val="24"/>
          <w:szCs w:val="24"/>
          <w:lang w:eastAsia="ru-RU"/>
        </w:rPr>
        <w:t xml:space="preserve">При наличии нескольких тревожных сообщений на ЖКИ отображается наиболее </w:t>
      </w:r>
      <w:proofErr w:type="gramStart"/>
      <w:r w:rsidRPr="006C33F5">
        <w:rPr>
          <w:rFonts w:ascii="Arial" w:hAnsi="Arial"/>
          <w:sz w:val="24"/>
          <w:szCs w:val="24"/>
          <w:lang w:eastAsia="ru-RU"/>
        </w:rPr>
        <w:t>приоритетное</w:t>
      </w:r>
      <w:proofErr w:type="gramEnd"/>
      <w:r w:rsidRPr="006C33F5">
        <w:rPr>
          <w:rFonts w:ascii="Arial" w:hAnsi="Arial"/>
          <w:sz w:val="24"/>
          <w:szCs w:val="24"/>
          <w:lang w:eastAsia="ru-RU"/>
        </w:rPr>
        <w:t>. При получении нескольких тревожных сообщений с одинаковым приоритетом, на ЖКИ будет отображаться самое позднее по времени. Остальные сообщения  можно</w:t>
      </w:r>
      <w:r w:rsidRPr="006C33F5">
        <w:rPr>
          <w:rFonts w:ascii="Arial" w:hAnsi="Arial"/>
          <w:sz w:val="24"/>
          <w:lang w:eastAsia="ru-RU"/>
        </w:rPr>
        <w:t xml:space="preserve"> просмотреть в журнале событий пульта (см. п. </w:t>
      </w:r>
      <w:r w:rsidR="008E71CC" w:rsidRPr="006C33F5">
        <w:rPr>
          <w:rFonts w:ascii="Arial" w:hAnsi="Arial"/>
          <w:sz w:val="24"/>
          <w:lang w:eastAsia="ru-RU"/>
        </w:rPr>
        <w:t>3</w:t>
      </w:r>
      <w:r w:rsidRPr="006C33F5">
        <w:rPr>
          <w:rFonts w:ascii="Arial" w:hAnsi="Arial"/>
          <w:sz w:val="24"/>
          <w:lang w:eastAsia="ru-RU"/>
        </w:rPr>
        <w:t>.1.2).</w:t>
      </w:r>
    </w:p>
    <w:p w:rsidR="001E133D" w:rsidRPr="00942EBB" w:rsidRDefault="001E133D" w:rsidP="001E133D">
      <w:pPr>
        <w:spacing w:before="60" w:after="0" w:line="240" w:lineRule="auto"/>
        <w:ind w:firstLine="851"/>
        <w:rPr>
          <w:rFonts w:ascii="Arial" w:hAnsi="Arial"/>
          <w:sz w:val="24"/>
          <w:szCs w:val="24"/>
          <w:lang w:eastAsia="ru-RU"/>
        </w:rPr>
      </w:pPr>
      <w:r w:rsidRPr="006C33F5">
        <w:rPr>
          <w:rFonts w:ascii="Arial" w:hAnsi="Arial"/>
          <w:sz w:val="24"/>
          <w:szCs w:val="24"/>
          <w:lang w:eastAsia="ru-RU"/>
        </w:rPr>
        <w:t>Звуковой сигнализатор пульта выдает прерывистый звуковой сигнал, у которого</w:t>
      </w:r>
      <w:r w:rsidRPr="00942EBB">
        <w:rPr>
          <w:rFonts w:ascii="Arial" w:hAnsi="Arial"/>
          <w:sz w:val="24"/>
          <w:szCs w:val="24"/>
          <w:lang w:eastAsia="ru-RU"/>
        </w:rPr>
        <w:t xml:space="preserve"> длительность сигнала приблизительно </w:t>
      </w:r>
      <w:proofErr w:type="gramStart"/>
      <w:r w:rsidRPr="00942EBB">
        <w:rPr>
          <w:rFonts w:ascii="Arial" w:hAnsi="Arial"/>
          <w:sz w:val="24"/>
          <w:szCs w:val="24"/>
          <w:lang w:eastAsia="ru-RU"/>
        </w:rPr>
        <w:t>равна длительности паузы Индикация тревог на звуковом сигнализаторе осуществляется</w:t>
      </w:r>
      <w:proofErr w:type="gramEnd"/>
      <w:r w:rsidRPr="00942EBB">
        <w:rPr>
          <w:rFonts w:ascii="Arial" w:hAnsi="Arial"/>
          <w:sz w:val="24"/>
          <w:szCs w:val="24"/>
          <w:lang w:eastAsia="ru-RU"/>
        </w:rPr>
        <w:t xml:space="preserve"> только при включенной опции «ИНДИК. ТРЕВОГ» при программировании пульта. Одиночное нажатие любой клавиши пульта выключает тревожный звуковой сигнал. </w:t>
      </w:r>
    </w:p>
    <w:p w:rsidR="00883184" w:rsidRDefault="00883184" w:rsidP="00BB3B28">
      <w:pPr>
        <w:pStyle w:val="31"/>
      </w:pPr>
      <w:bookmarkStart w:id="63" w:name="_Toc468961554"/>
      <w:r>
        <w:t>4.1.2 Просмотр тревог</w:t>
      </w:r>
      <w:r w:rsidR="001B5A44">
        <w:t xml:space="preserve"> на пульте С2000М (С2000)</w:t>
      </w:r>
      <w:bookmarkEnd w:id="63"/>
    </w:p>
    <w:p w:rsidR="00883184" w:rsidRDefault="00883184" w:rsidP="00883184">
      <w:pPr>
        <w:spacing w:after="0" w:line="240" w:lineRule="auto"/>
        <w:ind w:firstLine="708"/>
        <w:rPr>
          <w:rFonts w:ascii="Arial" w:hAnsi="Arial"/>
          <w:sz w:val="24"/>
          <w:lang w:eastAsia="ru-RU"/>
        </w:rPr>
      </w:pPr>
      <w:r w:rsidRPr="003569E2">
        <w:rPr>
          <w:rFonts w:ascii="Arial" w:hAnsi="Arial"/>
          <w:sz w:val="24"/>
          <w:lang w:eastAsia="ru-RU"/>
        </w:rPr>
        <w:t>На все тревожные сообщения должна быть реакция оператора. Для этого их нужно просмотреть</w:t>
      </w:r>
      <w:r>
        <w:rPr>
          <w:rFonts w:ascii="Arial" w:hAnsi="Arial"/>
          <w:sz w:val="24"/>
          <w:lang w:eastAsia="ru-RU"/>
        </w:rPr>
        <w:t>,</w:t>
      </w:r>
      <w:r w:rsidRPr="003569E2">
        <w:rPr>
          <w:rFonts w:ascii="Arial" w:hAnsi="Arial"/>
          <w:sz w:val="24"/>
          <w:lang w:eastAsia="ru-RU"/>
        </w:rPr>
        <w:t xml:space="preserve"> нажа</w:t>
      </w:r>
      <w:r>
        <w:rPr>
          <w:rFonts w:ascii="Arial" w:hAnsi="Arial"/>
          <w:sz w:val="24"/>
          <w:lang w:eastAsia="ru-RU"/>
        </w:rPr>
        <w:t>в</w:t>
      </w:r>
      <w:r w:rsidRPr="003569E2">
        <w:rPr>
          <w:rFonts w:ascii="Arial" w:hAnsi="Arial"/>
          <w:sz w:val="24"/>
          <w:lang w:eastAsia="ru-RU"/>
        </w:rPr>
        <w:t xml:space="preserve"> на клавишу «CLR»</w:t>
      </w:r>
      <w:r w:rsidR="000641F3">
        <w:rPr>
          <w:rFonts w:ascii="Arial" w:hAnsi="Arial"/>
          <w:sz w:val="24"/>
          <w:lang w:eastAsia="ru-RU"/>
        </w:rPr>
        <w:t xml:space="preserve"> («</w:t>
      </w:r>
      <w:r w:rsidR="000641F3">
        <w:rPr>
          <w:rFonts w:ascii="Arial" w:hAnsi="Arial"/>
          <w:sz w:val="24"/>
          <w:lang w:val="en-US" w:eastAsia="ru-RU"/>
        </w:rPr>
        <w:t>CLEAR</w:t>
      </w:r>
      <w:r w:rsidR="000641F3">
        <w:rPr>
          <w:rFonts w:ascii="Arial" w:hAnsi="Arial"/>
          <w:sz w:val="24"/>
          <w:lang w:eastAsia="ru-RU"/>
        </w:rPr>
        <w:t>» для пульта С2000)</w:t>
      </w:r>
      <w:r w:rsidRPr="003569E2">
        <w:rPr>
          <w:rFonts w:ascii="Arial" w:hAnsi="Arial"/>
          <w:sz w:val="24"/>
          <w:lang w:eastAsia="ru-RU"/>
        </w:rPr>
        <w:t xml:space="preserve"> клавиатуры</w:t>
      </w:r>
      <w:r>
        <w:rPr>
          <w:rFonts w:ascii="Arial" w:hAnsi="Arial"/>
          <w:sz w:val="24"/>
          <w:lang w:eastAsia="ru-RU"/>
        </w:rPr>
        <w:t>, п</w:t>
      </w:r>
      <w:r w:rsidRPr="003569E2">
        <w:rPr>
          <w:rFonts w:ascii="Arial" w:hAnsi="Arial"/>
          <w:sz w:val="24"/>
          <w:lang w:eastAsia="ru-RU"/>
        </w:rPr>
        <w:t xml:space="preserve">ри этом формируется сообщение «РЕАКЦИЯ». Когда все тревожные сообщения просмотрены, пульт перейдет в дежурный режим работы (режим индикации времени), в противном случае на индикаторе отобразится следующее тревожное сообщение. Выход в дежурный режим возможен только после просмотра всех тревог. </w:t>
      </w:r>
    </w:p>
    <w:p w:rsidR="00883184" w:rsidRDefault="00883184" w:rsidP="00883184">
      <w:pPr>
        <w:spacing w:after="0" w:line="240" w:lineRule="auto"/>
        <w:ind w:firstLine="708"/>
        <w:rPr>
          <w:rFonts w:ascii="Arial" w:hAnsi="Arial"/>
          <w:sz w:val="24"/>
          <w:lang w:eastAsia="ru-RU"/>
        </w:rPr>
      </w:pPr>
      <w:r>
        <w:rPr>
          <w:rFonts w:ascii="Arial" w:hAnsi="Arial"/>
          <w:sz w:val="24"/>
          <w:lang w:eastAsia="ru-RU"/>
        </w:rPr>
        <w:t xml:space="preserve">Для сброса тревог </w:t>
      </w:r>
      <w:r w:rsidRPr="003569E2">
        <w:rPr>
          <w:rFonts w:ascii="Arial" w:hAnsi="Arial"/>
          <w:sz w:val="24"/>
          <w:lang w:eastAsia="ru-RU"/>
        </w:rPr>
        <w:t xml:space="preserve">возможен </w:t>
      </w:r>
      <w:r>
        <w:rPr>
          <w:rFonts w:ascii="Arial" w:hAnsi="Arial"/>
          <w:sz w:val="24"/>
          <w:lang w:eastAsia="ru-RU"/>
        </w:rPr>
        <w:t>в</w:t>
      </w:r>
      <w:r w:rsidRPr="003569E2">
        <w:rPr>
          <w:rFonts w:ascii="Arial" w:hAnsi="Arial"/>
          <w:sz w:val="24"/>
          <w:lang w:eastAsia="ru-RU"/>
        </w:rPr>
        <w:t>ход в меню управления, для этого нужно нажать клави</w:t>
      </w:r>
      <w:r>
        <w:rPr>
          <w:rFonts w:ascii="Arial" w:hAnsi="Arial"/>
          <w:sz w:val="24"/>
          <w:lang w:eastAsia="ru-RU"/>
        </w:rPr>
        <w:t>ш</w:t>
      </w:r>
      <w:r w:rsidRPr="003569E2">
        <w:rPr>
          <w:rFonts w:ascii="Arial" w:hAnsi="Arial"/>
          <w:sz w:val="24"/>
          <w:lang w:eastAsia="ru-RU"/>
        </w:rPr>
        <w:t>у «ENT»</w:t>
      </w:r>
      <w:r w:rsidR="000641F3">
        <w:rPr>
          <w:rFonts w:ascii="Arial" w:hAnsi="Arial"/>
          <w:sz w:val="24"/>
          <w:lang w:eastAsia="ru-RU"/>
        </w:rPr>
        <w:t xml:space="preserve"> («</w:t>
      </w:r>
      <w:r w:rsidR="000641F3">
        <w:rPr>
          <w:rFonts w:ascii="Arial" w:hAnsi="Arial"/>
          <w:sz w:val="24"/>
          <w:lang w:val="en-US" w:eastAsia="ru-RU"/>
        </w:rPr>
        <w:t>ENTER</w:t>
      </w:r>
      <w:r w:rsidR="000641F3">
        <w:rPr>
          <w:rFonts w:ascii="Arial" w:hAnsi="Arial"/>
          <w:sz w:val="24"/>
          <w:lang w:eastAsia="ru-RU"/>
        </w:rPr>
        <w:t>» для пульта С2000)</w:t>
      </w:r>
      <w:r w:rsidRPr="003569E2">
        <w:rPr>
          <w:rFonts w:ascii="Arial" w:hAnsi="Arial"/>
          <w:sz w:val="24"/>
          <w:lang w:eastAsia="ru-RU"/>
        </w:rPr>
        <w:t xml:space="preserve">. </w:t>
      </w:r>
    </w:p>
    <w:p w:rsidR="001E133D" w:rsidRPr="00BB3B28" w:rsidRDefault="001E133D" w:rsidP="00BB3B28">
      <w:pPr>
        <w:pStyle w:val="31"/>
      </w:pPr>
      <w:bookmarkStart w:id="64" w:name="_Toc468961555"/>
      <w:r w:rsidRPr="00BB3B28">
        <w:t>4.1.2 Сброс тревог в пульте С2000М</w:t>
      </w:r>
      <w:r w:rsidR="007740A5">
        <w:t xml:space="preserve"> (С2000)</w:t>
      </w:r>
      <w:bookmarkEnd w:id="64"/>
    </w:p>
    <w:p w:rsidR="001E133D" w:rsidRDefault="001E133D" w:rsidP="001E133D">
      <w:pPr>
        <w:spacing w:after="0" w:line="240" w:lineRule="auto"/>
        <w:ind w:firstLine="708"/>
        <w:rPr>
          <w:rFonts w:ascii="Arial" w:hAnsi="Arial"/>
          <w:sz w:val="24"/>
          <w:lang w:eastAsia="ru-RU"/>
        </w:rPr>
      </w:pPr>
      <w:r w:rsidRPr="000D3EF3">
        <w:rPr>
          <w:rFonts w:ascii="Arial" w:hAnsi="Arial"/>
          <w:sz w:val="24"/>
          <w:lang w:eastAsia="ru-RU"/>
        </w:rPr>
        <w:t>Для сброса тревожного режима и включения дежурного режима наблюдения за состоянием извещателей можно использовать команды «</w:t>
      </w:r>
      <w:r>
        <w:rPr>
          <w:rFonts w:ascii="Arial" w:hAnsi="Arial"/>
          <w:sz w:val="24"/>
          <w:lang w:eastAsia="ru-RU"/>
        </w:rPr>
        <w:t>Взятие» и «С</w:t>
      </w:r>
      <w:r w:rsidRPr="000D3EF3">
        <w:rPr>
          <w:rFonts w:ascii="Arial" w:hAnsi="Arial"/>
          <w:sz w:val="24"/>
          <w:lang w:eastAsia="ru-RU"/>
        </w:rPr>
        <w:t xml:space="preserve">брос тревог». </w:t>
      </w:r>
    </w:p>
    <w:p w:rsidR="001E133D" w:rsidRPr="007B7C15" w:rsidRDefault="00883184" w:rsidP="007B7C15">
      <w:pPr>
        <w:pStyle w:val="7"/>
      </w:pPr>
      <w:r w:rsidRPr="007B7C15">
        <w:t xml:space="preserve">4.1.2.2 </w:t>
      </w:r>
      <w:r w:rsidR="001E133D" w:rsidRPr="007B7C15">
        <w:t xml:space="preserve">Сброс тревог с взятием на охрану ШС </w:t>
      </w:r>
    </w:p>
    <w:p w:rsidR="001E133D" w:rsidRPr="00692934" w:rsidRDefault="001E133D" w:rsidP="001E133D">
      <w:pPr>
        <w:spacing w:before="60" w:after="0" w:line="240" w:lineRule="auto"/>
        <w:ind w:firstLine="851"/>
        <w:rPr>
          <w:rFonts w:ascii="Arial" w:hAnsi="Arial"/>
          <w:sz w:val="24"/>
          <w:lang w:eastAsia="ru-RU"/>
        </w:rPr>
      </w:pPr>
      <w:r w:rsidRPr="00692934">
        <w:rPr>
          <w:rFonts w:ascii="Arial" w:hAnsi="Arial"/>
          <w:sz w:val="24"/>
          <w:lang w:eastAsia="ru-RU"/>
        </w:rPr>
        <w:t>По данной команде прибор с указанным адресом берёт на охрану ШС</w:t>
      </w:r>
      <w:r w:rsidR="001B5A44">
        <w:rPr>
          <w:rFonts w:ascii="Arial" w:hAnsi="Arial"/>
          <w:sz w:val="24"/>
          <w:lang w:eastAsia="ru-RU"/>
        </w:rPr>
        <w:t xml:space="preserve">, </w:t>
      </w:r>
      <w:proofErr w:type="gramStart"/>
      <w:r w:rsidR="001B5A44">
        <w:rPr>
          <w:rFonts w:ascii="Arial" w:hAnsi="Arial"/>
          <w:sz w:val="24"/>
          <w:lang w:eastAsia="ru-RU"/>
        </w:rPr>
        <w:t>находящиеся</w:t>
      </w:r>
      <w:proofErr w:type="gramEnd"/>
      <w:r w:rsidR="001B5A44">
        <w:rPr>
          <w:rFonts w:ascii="Arial" w:hAnsi="Arial"/>
          <w:sz w:val="24"/>
          <w:lang w:eastAsia="ru-RU"/>
        </w:rPr>
        <w:t xml:space="preserve"> </w:t>
      </w:r>
      <w:r>
        <w:rPr>
          <w:rFonts w:ascii="Arial" w:hAnsi="Arial"/>
          <w:sz w:val="24"/>
          <w:lang w:eastAsia="ru-RU"/>
        </w:rPr>
        <w:t xml:space="preserve"> в тревожном состоянии</w:t>
      </w:r>
      <w:r w:rsidRPr="00692934">
        <w:rPr>
          <w:rFonts w:ascii="Arial" w:hAnsi="Arial"/>
          <w:sz w:val="24"/>
          <w:lang w:eastAsia="ru-RU"/>
        </w:rPr>
        <w:t>.</w:t>
      </w:r>
    </w:p>
    <w:tbl>
      <w:tblPr>
        <w:tblW w:w="10632" w:type="dxa"/>
        <w:tblInd w:w="108" w:type="dxa"/>
        <w:tblLayout w:type="fixed"/>
        <w:tblLook w:val="04A0" w:firstRow="1" w:lastRow="0" w:firstColumn="1" w:lastColumn="0" w:noHBand="0" w:noVBand="1"/>
      </w:tblPr>
      <w:tblGrid>
        <w:gridCol w:w="8080"/>
        <w:gridCol w:w="2552"/>
      </w:tblGrid>
      <w:tr w:rsidR="001E133D" w:rsidRPr="00692934" w:rsidTr="009429E6">
        <w:trPr>
          <w:trHeight w:val="1328"/>
        </w:trPr>
        <w:tc>
          <w:tcPr>
            <w:tcW w:w="8080" w:type="dxa"/>
            <w:shd w:val="clear" w:color="auto" w:fill="auto"/>
            <w:vAlign w:val="center"/>
          </w:tcPr>
          <w:p w:rsidR="001E133D" w:rsidRPr="00692934" w:rsidRDefault="001E133D" w:rsidP="007A6D7E">
            <w:pPr>
              <w:numPr>
                <w:ilvl w:val="2"/>
                <w:numId w:val="20"/>
              </w:numPr>
              <w:spacing w:before="60" w:after="0" w:line="240" w:lineRule="auto"/>
              <w:ind w:left="885" w:hanging="339"/>
              <w:contextualSpacing/>
              <w:rPr>
                <w:rFonts w:ascii="Arial" w:hAnsi="Arial"/>
                <w:sz w:val="24"/>
                <w:lang w:eastAsia="ru-RU"/>
              </w:rPr>
            </w:pPr>
            <w:r w:rsidRPr="00692934">
              <w:rPr>
                <w:rFonts w:ascii="Arial" w:hAnsi="Arial"/>
                <w:sz w:val="24"/>
                <w:lang w:eastAsia="ru-RU"/>
              </w:rPr>
              <w:t>Введите пароль управления с клавиатуры пульта. Значение пароля – 1234, если пульт имеет заводские установки. Если пароль был изменён при программировании пульта, то введите присвоенное значение.</w:t>
            </w:r>
          </w:p>
        </w:tc>
        <w:tc>
          <w:tcPr>
            <w:tcW w:w="2552" w:type="dxa"/>
            <w:shd w:val="clear" w:color="auto" w:fill="auto"/>
            <w:vAlign w:val="center"/>
          </w:tcPr>
          <w:p w:rsidR="001E133D" w:rsidRPr="00692934" w:rsidRDefault="001E133D" w:rsidP="001E133D">
            <w:pPr>
              <w:spacing w:before="60" w:after="0" w:line="240" w:lineRule="auto"/>
              <w:rPr>
                <w:rFonts w:ascii="Arial" w:hAnsi="Arial"/>
                <w:sz w:val="24"/>
                <w:lang w:eastAsia="ru-RU"/>
              </w:rPr>
            </w:pPr>
            <w:r w:rsidRPr="00692934">
              <w:rPr>
                <w:rFonts w:ascii="Arial" w:hAnsi="Arial"/>
                <w:noProof/>
                <w:sz w:val="24"/>
                <w:lang w:eastAsia="ru-RU"/>
              </w:rPr>
              <mc:AlternateContent>
                <mc:Choice Requires="wps">
                  <w:drawing>
                    <wp:inline distT="0" distB="0" distL="0" distR="0" wp14:anchorId="00990C8B" wp14:editId="0A82DE22">
                      <wp:extent cx="1238250" cy="193040"/>
                      <wp:effectExtent l="12700" t="8255" r="6350" b="8255"/>
                      <wp:docPr id="38" name="Поле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3040"/>
                              </a:xfrm>
                              <a:prstGeom prst="rect">
                                <a:avLst/>
                              </a:prstGeom>
                              <a:solidFill>
                                <a:srgbClr val="D8D8D8"/>
                              </a:solidFill>
                              <a:ln w="12700">
                                <a:solidFill>
                                  <a:srgbClr val="000000"/>
                                </a:solidFill>
                                <a:miter lim="800000"/>
                                <a:headEnd/>
                                <a:tailEnd/>
                              </a:ln>
                            </wps:spPr>
                            <wps:txbx>
                              <w:txbxContent>
                                <w:p w:rsidR="005335FB" w:rsidRPr="00B13765" w:rsidRDefault="005335FB" w:rsidP="001E133D">
                                  <w:pPr>
                                    <w:spacing w:after="0"/>
                                  </w:pPr>
                                  <w:r w:rsidRPr="00B13765">
                                    <w:t>ПАРОЛЬ:_</w:t>
                                  </w:r>
                                </w:p>
                              </w:txbxContent>
                            </wps:txbx>
                            <wps:bodyPr rot="0" vert="horz" wrap="square" lIns="72000" tIns="0" rIns="72000" bIns="0" anchor="t" anchorCtr="0" upright="1">
                              <a:noAutofit/>
                            </wps:bodyPr>
                          </wps:wsp>
                        </a:graphicData>
                      </a:graphic>
                    </wp:inline>
                  </w:drawing>
                </mc:Choice>
                <mc:Fallback>
                  <w:pict>
                    <v:shape id="Поле 38" o:spid="_x0000_s1100" type="#_x0000_t202" style="width:97.5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pX5NgIAAFMEAAAOAAAAZHJzL2Uyb0RvYy54bWysVF2O0zAQfkfiDpbfadJ2oSVqulpaFiEt&#10;P9LCAVzHSSxsj7HdJuUynIInJM7QIzF22lIt8IJoJWtsj7+Z+b6ZLK57rchOOC/BlHQ8yikRhkMl&#10;TVPSjx9un8wp8YGZiikwoqR74en18vGjRWcLMYEWVCUcQRDji86WtA3BFlnmeSs08yOwwuBlDU6z&#10;gFvXZJVjHaJrlU3y/FnWgausAy68x9P1cEmXCb+uBQ/v6tqLQFRJMbeQVpfWTVyz5YIVjWO2lfyY&#10;BvuHLDSTBoOeodYsMLJ18jcoLbkDD3UYcdAZ1LXkItWA1YzzB9Xct8yKVAuS4+2ZJv//YPnb3XtH&#10;ZFXSKSplmEaNDl8PPw7fD98IHiE/nfUFut1bdAz9C+hR51Srt3fAP3liYNUy04gb56BrBaswv3F8&#10;mV08HXB8BNl0b6DCOGwbIAH1tdORPKSDIDrqtD9rI/pAeAw5mc4nT/GK4934+TS/SuJlrDi9ts6H&#10;VwI0iUZJHWqf0NnuzoeYDStOLjGYByWrW6lU2rhms1KO7Bj2yXoe/6mAB27KkC6mMsvzgYG/YuTp&#10;9ycMLQN2vJK6pPOzEysiby9NlfoxMKkGG3NW5khk5G5gMfSbPmk2uzoJtIFqj9Q6GDocJxKNFtwX&#10;Sjrs7pL6z1vmBCXqtUF5Zjg7cRzSBg13ebo5nTLDEaKkgZLBXIVhdLbWyabFCEMjGLhBKWuZWI6a&#10;D9kc88bOTeQfpyyOxuU+ef36Fix/AgAA//8DAFBLAwQUAAYACAAAACEAQLMlB9wAAAAEAQAADwAA&#10;AGRycy9kb3ducmV2LnhtbEyPQUvDQBCF74L/YRmhN7ux1VJjJiUUhAqVYu3B4zY7ZoPZ2Zjdpml/&#10;vVsvennweMN732SLwTaip87XjhHuxgkI4tLpmiuE3fvz7RyED4q1ahwTwok8LPLrq0yl2h35jfpt&#10;qEQsYZ8qBBNCm0rpS0NW+bFriWP26TqrQrRdJXWnjrHcNnKSJDNpVc1xwaiWlobKr+3BIujJ9+v6&#10;fNr0/XI1K8zHSyGnQ4E4uhmKJxCBhvB3DBf8iA55ZNq7A2svGoT4SPjVS/b4EO0eYZrcg8wz+R8+&#10;/wEAAP//AwBQSwECLQAUAAYACAAAACEAtoM4kv4AAADhAQAAEwAAAAAAAAAAAAAAAAAAAAAAW0Nv&#10;bnRlbnRfVHlwZXNdLnhtbFBLAQItABQABgAIAAAAIQA4/SH/1gAAAJQBAAALAAAAAAAAAAAAAAAA&#10;AC8BAABfcmVscy8ucmVsc1BLAQItABQABgAIAAAAIQDMdpX5NgIAAFMEAAAOAAAAAAAAAAAAAAAA&#10;AC4CAABkcnMvZTJvRG9jLnhtbFBLAQItABQABgAIAAAAIQBAsyUH3AAAAAQBAAAPAAAAAAAAAAAA&#10;AAAAAJAEAABkcnMvZG93bnJldi54bWxQSwUGAAAAAAQABADzAAAAmQUAAAAA&#10;" fillcolor="#d8d8d8" strokeweight="1pt">
                      <v:textbox inset="2mm,0,2mm,0">
                        <w:txbxContent>
                          <w:p w:rsidR="005335FB" w:rsidRPr="00B13765" w:rsidRDefault="005335FB" w:rsidP="001E133D">
                            <w:pPr>
                              <w:spacing w:after="0"/>
                            </w:pPr>
                            <w:r w:rsidRPr="00B13765">
                              <w:t>ПАРОЛЬ:_</w:t>
                            </w:r>
                          </w:p>
                        </w:txbxContent>
                      </v:textbox>
                      <w10:anchorlock/>
                    </v:shape>
                  </w:pict>
                </mc:Fallback>
              </mc:AlternateContent>
            </w:r>
          </w:p>
        </w:tc>
      </w:tr>
      <w:tr w:rsidR="001E133D" w:rsidRPr="00692934" w:rsidTr="009429E6">
        <w:trPr>
          <w:trHeight w:val="1121"/>
        </w:trPr>
        <w:tc>
          <w:tcPr>
            <w:tcW w:w="8080" w:type="dxa"/>
            <w:shd w:val="clear" w:color="auto" w:fill="auto"/>
            <w:vAlign w:val="center"/>
          </w:tcPr>
          <w:p w:rsidR="001E133D" w:rsidRPr="00692934" w:rsidRDefault="001E133D" w:rsidP="007A6D7E">
            <w:pPr>
              <w:numPr>
                <w:ilvl w:val="2"/>
                <w:numId w:val="20"/>
              </w:numPr>
              <w:spacing w:before="60" w:after="0" w:line="240" w:lineRule="auto"/>
              <w:ind w:left="885" w:hanging="339"/>
              <w:contextualSpacing/>
              <w:rPr>
                <w:rFonts w:ascii="Arial" w:hAnsi="Arial"/>
                <w:sz w:val="24"/>
                <w:lang w:eastAsia="ru-RU"/>
              </w:rPr>
            </w:pPr>
            <w:r w:rsidRPr="00692934">
              <w:rPr>
                <w:rFonts w:ascii="Arial" w:hAnsi="Arial"/>
                <w:sz w:val="24"/>
                <w:lang w:eastAsia="ru-RU"/>
              </w:rPr>
              <w:t xml:space="preserve">Выберите в меню пункт СБРОС ТРЕВОГ с помощью клавиш </w:t>
            </w:r>
            <w:r w:rsidRPr="00692934">
              <w:rPr>
                <w:rFonts w:ascii="Arial" w:hAnsi="Arial"/>
                <w:sz w:val="24"/>
                <w:lang w:eastAsia="ru-RU"/>
              </w:rPr>
              <w:sym w:font="Marlett" w:char="F033"/>
            </w:r>
            <w:r w:rsidRPr="00692934">
              <w:rPr>
                <w:rFonts w:ascii="Arial" w:hAnsi="Arial"/>
                <w:sz w:val="24"/>
                <w:lang w:eastAsia="ru-RU"/>
              </w:rPr>
              <w:t xml:space="preserve"> и </w:t>
            </w:r>
            <w:r w:rsidRPr="00692934">
              <w:rPr>
                <w:rFonts w:ascii="Arial" w:hAnsi="Arial"/>
                <w:sz w:val="24"/>
                <w:lang w:eastAsia="ru-RU"/>
              </w:rPr>
              <w:sym w:font="Marlett" w:char="F034"/>
            </w:r>
            <w:r w:rsidRPr="00692934">
              <w:rPr>
                <w:rFonts w:ascii="Arial" w:hAnsi="Arial"/>
                <w:sz w:val="24"/>
                <w:lang w:eastAsia="ru-RU"/>
              </w:rPr>
              <w:t xml:space="preserve">, и нажмите </w:t>
            </w:r>
            <w:r w:rsidRPr="00B80E07">
              <w:rPr>
                <w:rFonts w:ascii="Arial" w:hAnsi="Arial"/>
                <w:sz w:val="24"/>
                <w:lang w:eastAsia="ru-RU"/>
              </w:rPr>
              <w:t>ENT</w:t>
            </w:r>
            <w:r w:rsidRPr="00692934">
              <w:rPr>
                <w:rFonts w:ascii="Arial" w:hAnsi="Arial"/>
                <w:sz w:val="24"/>
                <w:lang w:eastAsia="ru-RU"/>
              </w:rPr>
              <w:t xml:space="preserve">, или нажмите кнопку </w:t>
            </w:r>
            <w:r w:rsidRPr="00B80E07">
              <w:rPr>
                <w:rFonts w:ascii="Arial" w:hAnsi="Arial"/>
                <w:sz w:val="24"/>
                <w:lang w:eastAsia="ru-RU"/>
              </w:rPr>
              <w:t>3</w:t>
            </w:r>
            <w:r w:rsidRPr="00692934">
              <w:rPr>
                <w:rFonts w:ascii="Arial" w:hAnsi="Arial"/>
                <w:sz w:val="24"/>
                <w:lang w:eastAsia="ru-RU"/>
              </w:rPr>
              <w:t xml:space="preserve"> для быстрого перехода</w:t>
            </w:r>
          </w:p>
        </w:tc>
        <w:tc>
          <w:tcPr>
            <w:tcW w:w="2552" w:type="dxa"/>
            <w:shd w:val="clear" w:color="auto" w:fill="auto"/>
            <w:vAlign w:val="center"/>
          </w:tcPr>
          <w:p w:rsidR="001E133D" w:rsidRPr="00692934" w:rsidRDefault="001E133D" w:rsidP="001E133D">
            <w:pPr>
              <w:spacing w:before="60" w:after="0" w:line="240" w:lineRule="auto"/>
              <w:rPr>
                <w:rFonts w:ascii="Arial" w:hAnsi="Arial"/>
                <w:sz w:val="24"/>
                <w:lang w:eastAsia="ru-RU"/>
              </w:rPr>
            </w:pPr>
            <w:r w:rsidRPr="00692934">
              <w:rPr>
                <w:rFonts w:ascii="Arial" w:hAnsi="Arial"/>
                <w:noProof/>
                <w:sz w:val="24"/>
                <w:lang w:eastAsia="ru-RU"/>
              </w:rPr>
              <mc:AlternateContent>
                <mc:Choice Requires="wps">
                  <w:drawing>
                    <wp:inline distT="0" distB="0" distL="0" distR="0" wp14:anchorId="22F75AC2" wp14:editId="066191A8">
                      <wp:extent cx="1238250" cy="194310"/>
                      <wp:effectExtent l="12700" t="10160" r="6350" b="14605"/>
                      <wp:docPr id="37" name="Поле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0D2234" w:rsidRDefault="005335FB" w:rsidP="001E133D">
                                  <w:pPr>
                                    <w:spacing w:after="0"/>
                                  </w:pPr>
                                  <w:r w:rsidRPr="00B13765">
                                    <w:sym w:font="Marlett" w:char="F076"/>
                                  </w:r>
                                  <w:r w:rsidRPr="00B13765">
                                    <w:t>3 СБРОС</w:t>
                                  </w:r>
                                  <w:r w:rsidRPr="000D2234">
                                    <w:t xml:space="preserve"> ТРЕВОГ</w:t>
                                  </w:r>
                                </w:p>
                              </w:txbxContent>
                            </wps:txbx>
                            <wps:bodyPr rot="0" vert="horz" wrap="square" lIns="0" tIns="0" rIns="0" bIns="0" anchor="t" anchorCtr="0" upright="1">
                              <a:noAutofit/>
                            </wps:bodyPr>
                          </wps:wsp>
                        </a:graphicData>
                      </a:graphic>
                    </wp:inline>
                  </w:drawing>
                </mc:Choice>
                <mc:Fallback>
                  <w:pict>
                    <v:shape id="Поле 37" o:spid="_x0000_s1101"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NXOzwIAAKQFAAAOAAAAZHJzL2Uyb0RvYy54bWysVF2K2zAQfi/0DkLvWdtxssmadZYkm5TC&#10;9gfS0mfFkm1RWXIlJfa29Cw9RZ8KPUOO1JEcZ8NuC6XUBjOyRp++mflmrm/aSqA904YrmeLoIsSI&#10;yUxRLosUv3+3HkwxMpZISoSSLMX3zOCb2fNn102dsKEqlaBMIwCRJmnqFJfW1kkQmKxkFTEXqmYS&#10;NnOlK2JhqYuAatIAeiWCYRheBo3StNYqY8bA39tuE888fp6zzL7Jc8MsEikGbtZ/tf9u3TeYXZOk&#10;0KQueXakQf6BRUW4hEtPULfEErTT/AlUxTOtjMrtRaaqQOU5z5iPAaKJwkfRbEpSMx8LJMfUpzSZ&#10;/webvd6/1YjTFMcTjCSpoEaHb4efhx+H7wh+QX6a2iTgtqnB0bYL1UKdfaymvlPZR4OkWpZEFmyu&#10;tWpKRijwi9zJ4Oxoh2McyLZ5pSjcQ3ZWeaA215VLHqQDATrU6f5UG9ZalLkrh/F0OIatDPaiq1Ec&#10;+eIFJOlP19rYF0xVyBkp1lB7j072d8Y6NiTpXdxlRglO11wIv9DFdik02hPQye3UvT6AR25CosZR&#10;mYRAhIgCJJ9Z3SXjj3Chf34HV3EL4he8SvH05EQSl8KVpF6alnDR2UBfSMeVeVl3McGqtWD6/5Ap&#10;L7kv8/U4nIzi6WAyGceDUbwKB4vpejmYL6PLy8lqsVysoq+OdTRKSk4pkyuPafoOiEZ/p7BjL3ba&#10;PfXAiaBjpXYQ46akDaLclSUeXw0jDAtoQpdHeM5TibSyH7gtvfSdCByGOa/ONHTvMZ0ndF/es4uD&#10;J7F1Hi2kCjLZZ80r1Imyk6dtt61vhsnYXeDku1X0HjQLtLwwYdSBUSr9GaMGxkaKzacd0Qwj8VKC&#10;7iEY2xu6N7a9QWQGR1NsIWRvLm03i3a15kUJyF1nSTWH3si5l+0DC6DuFjAKfBDHseVmzfnaez0M&#10;19kvAAAA//8DAFBLAwQUAAYACAAAACEArh9oPtoAAAAEAQAADwAAAGRycy9kb3ducmV2LnhtbEyP&#10;QUvDQBCF74L/YRnBm90YsbQxmyKCB4soVks9TrNjEt2dDdltG/+9Uy96efB4w3vflIvRO7WnIXaB&#10;DVxOMlDEdbAdNwbeXu8vZqBiQrboApOBb4qwqE5PSixsOPAL7VepUVLCsUADbUp9oXWsW/IYJ6En&#10;luwjDB6T2KHRdsCDlHun8yybao8dy0KLPd21VH+tdt7AZ5i7h41+t8v8ee1dXj8u/dPMmPOz8fYG&#10;VKIx/R3DEV/QoRKmbdixjcoZkEfSrx6z+bXYrYGrbAq6KvV/+OoHAAD//wMAUEsBAi0AFAAGAAgA&#10;AAAhALaDOJL+AAAA4QEAABMAAAAAAAAAAAAAAAAAAAAAAFtDb250ZW50X1R5cGVzXS54bWxQSwEC&#10;LQAUAAYACAAAACEAOP0h/9YAAACUAQAACwAAAAAAAAAAAAAAAAAvAQAAX3JlbHMvLnJlbHNQSwEC&#10;LQAUAAYACAAAACEASITVzs8CAACkBQAADgAAAAAAAAAAAAAAAAAuAgAAZHJzL2Uyb0RvYy54bWxQ&#10;SwECLQAUAAYACAAAACEArh9oPtoAAAAEAQAADwAAAAAAAAAAAAAAAAApBQAAZHJzL2Rvd25yZXYu&#10;eG1sUEsFBgAAAAAEAAQA8wAAADAGAAAAAA==&#10;" fillcolor="#d8d8d8" strokeweight="1pt">
                      <v:textbox inset="0,0,0,0">
                        <w:txbxContent>
                          <w:p w:rsidR="005335FB" w:rsidRPr="000D2234" w:rsidRDefault="005335FB" w:rsidP="001E133D">
                            <w:pPr>
                              <w:spacing w:after="0"/>
                            </w:pPr>
                            <w:r w:rsidRPr="00B13765">
                              <w:sym w:font="Marlett" w:char="F076"/>
                            </w:r>
                            <w:r w:rsidRPr="00B13765">
                              <w:t>3 СБРОС</w:t>
                            </w:r>
                            <w:r w:rsidRPr="000D2234">
                              <w:t xml:space="preserve"> ТРЕВОГ</w:t>
                            </w:r>
                          </w:p>
                        </w:txbxContent>
                      </v:textbox>
                      <w10:anchorlock/>
                    </v:shape>
                  </w:pict>
                </mc:Fallback>
              </mc:AlternateContent>
            </w:r>
          </w:p>
        </w:tc>
      </w:tr>
      <w:tr w:rsidR="001E133D" w:rsidRPr="00692934" w:rsidTr="009429E6">
        <w:trPr>
          <w:trHeight w:val="598"/>
        </w:trPr>
        <w:tc>
          <w:tcPr>
            <w:tcW w:w="8080" w:type="dxa"/>
            <w:shd w:val="clear" w:color="auto" w:fill="auto"/>
            <w:vAlign w:val="center"/>
          </w:tcPr>
          <w:p w:rsidR="001E133D" w:rsidRPr="00692934" w:rsidRDefault="001E133D" w:rsidP="007A6D7E">
            <w:pPr>
              <w:numPr>
                <w:ilvl w:val="2"/>
                <w:numId w:val="20"/>
              </w:numPr>
              <w:spacing w:before="60" w:after="0" w:line="240" w:lineRule="auto"/>
              <w:ind w:left="885" w:hanging="339"/>
              <w:contextualSpacing/>
              <w:rPr>
                <w:rFonts w:ascii="Arial" w:hAnsi="Arial"/>
                <w:sz w:val="24"/>
                <w:lang w:eastAsia="ru-RU"/>
              </w:rPr>
            </w:pPr>
            <w:r w:rsidRPr="00692934">
              <w:rPr>
                <w:rFonts w:ascii="Arial" w:hAnsi="Arial"/>
                <w:sz w:val="24"/>
                <w:lang w:eastAsia="ru-RU"/>
              </w:rPr>
              <w:t xml:space="preserve">В поле АДРЕС с помощью клавиатуры введите адрес прибора (допустимое значение от 1 до 127), или выберите значение адреса с помощью клавиш </w:t>
            </w:r>
            <w:r w:rsidRPr="00692934">
              <w:rPr>
                <w:rFonts w:ascii="Arial" w:hAnsi="Arial"/>
                <w:sz w:val="24"/>
                <w:lang w:eastAsia="ru-RU"/>
              </w:rPr>
              <w:sym w:font="Marlett" w:char="F033"/>
            </w:r>
            <w:r w:rsidRPr="00692934">
              <w:rPr>
                <w:rFonts w:ascii="Arial" w:hAnsi="Arial"/>
                <w:sz w:val="24"/>
                <w:lang w:eastAsia="ru-RU"/>
              </w:rPr>
              <w:t xml:space="preserve"> и </w:t>
            </w:r>
            <w:r w:rsidRPr="00692934">
              <w:rPr>
                <w:rFonts w:ascii="Arial" w:hAnsi="Arial"/>
                <w:sz w:val="24"/>
                <w:lang w:eastAsia="ru-RU"/>
              </w:rPr>
              <w:sym w:font="Marlett" w:char="F034"/>
            </w:r>
            <w:proofErr w:type="spellStart"/>
            <w:proofErr w:type="gramStart"/>
            <w:r w:rsidRPr="00692934">
              <w:rPr>
                <w:rFonts w:ascii="Arial" w:hAnsi="Arial"/>
                <w:sz w:val="24"/>
                <w:lang w:eastAsia="ru-RU"/>
              </w:rPr>
              <w:t>и</w:t>
            </w:r>
            <w:proofErr w:type="spellEnd"/>
            <w:proofErr w:type="gramEnd"/>
            <w:r w:rsidRPr="00692934">
              <w:rPr>
                <w:rFonts w:ascii="Arial" w:hAnsi="Arial"/>
                <w:sz w:val="24"/>
                <w:lang w:eastAsia="ru-RU"/>
              </w:rPr>
              <w:t xml:space="preserve"> нажмите ENT.</w:t>
            </w:r>
          </w:p>
        </w:tc>
        <w:tc>
          <w:tcPr>
            <w:tcW w:w="2552" w:type="dxa"/>
            <w:shd w:val="clear" w:color="auto" w:fill="auto"/>
            <w:vAlign w:val="center"/>
          </w:tcPr>
          <w:p w:rsidR="001E133D" w:rsidRPr="00692934" w:rsidRDefault="001E133D" w:rsidP="001E133D">
            <w:pPr>
              <w:spacing w:before="60" w:after="0" w:line="240" w:lineRule="auto"/>
              <w:rPr>
                <w:rFonts w:ascii="Arial" w:hAnsi="Arial"/>
                <w:sz w:val="24"/>
                <w:lang w:eastAsia="ru-RU"/>
              </w:rPr>
            </w:pPr>
            <w:r w:rsidRPr="00692934">
              <w:rPr>
                <w:rFonts w:ascii="Arial" w:hAnsi="Arial"/>
                <w:noProof/>
                <w:sz w:val="24"/>
                <w:lang w:eastAsia="ru-RU"/>
              </w:rPr>
              <mc:AlternateContent>
                <mc:Choice Requires="wps">
                  <w:drawing>
                    <wp:inline distT="0" distB="0" distL="0" distR="0" wp14:anchorId="13F4010D" wp14:editId="12D8F989">
                      <wp:extent cx="1238250" cy="194310"/>
                      <wp:effectExtent l="12700" t="11430" r="6350" b="13335"/>
                      <wp:docPr id="36" name="Поле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1E133D">
                                  <w:pPr>
                                    <w:spacing w:after="0"/>
                                  </w:pPr>
                                  <w:r w:rsidRPr="00B13765">
                                    <w:t>АДРЕС:_</w:t>
                                  </w:r>
                                </w:p>
                              </w:txbxContent>
                            </wps:txbx>
                            <wps:bodyPr rot="0" vert="horz" wrap="square" lIns="72000" tIns="0" rIns="72000" bIns="0" anchor="t" anchorCtr="0" upright="1">
                              <a:noAutofit/>
                            </wps:bodyPr>
                          </wps:wsp>
                        </a:graphicData>
                      </a:graphic>
                    </wp:inline>
                  </w:drawing>
                </mc:Choice>
                <mc:Fallback>
                  <w:pict>
                    <v:shape id="Поле 36" o:spid="_x0000_s1102"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y1F0gIAAKwFAAAOAAAAZHJzL2Uyb0RvYy54bWysVNuO0zAQfUfiHyy/d5P0lm606arttghp&#10;uUgL4tmNncTCsYPtNtlFfAtfwRMS39BPYuy0odoFCSESKfLYk+MzM2fm6rqtBNozbbiSKY4uQoyY&#10;zBTlskjx+3ebwQwjY4mkRCjJUnzPDL6eP3921dQJG6pSCco0AhBpkqZOcWltnQSByUpWEXOhaibh&#10;MFe6IhZMXQRUkwbQKxEMw3AaNErTWquMGQO7N90hnnv8PGeZfZPnhlkkUgzcrP9q/926bzC/Ikmh&#10;SV3y7EiD/AOLinAJl/ZQN8QStNP8CVTFM62Myu1FpqpA5TnPmI8BoonCR9HclaRmPhZIjqn7NJn/&#10;B5u93r/ViNMUj6YYSVJBjQ5fDz8O3w/fEGxBfpraJOB2V4OjbZeqhTr7WE19q7KPBkm1Koks2EJr&#10;1ZSMUOAXuT+Ds187HONAts0rReEesrPKA7W5rlzyIB0I0KFO931tWGtR5q4cjmbDCRxlcBZdjkeR&#10;L15AktPftTb2BVMVcosUa6i9Ryf7W2MdG5KcXNxlRglON1wIb+hiuxIa7Qno5GbmXh/AIzchUeOo&#10;xCEQIaIAyWdWd8n4I1zon9/BVdyC+AWvUjzrnUjiUriW1EvTEi66NdAX0nFlXtZdTGC1FpZ+HzLl&#10;Jfd5sZmE8Xg0G8TxZDQYj9bhYDnbrAaLVTSdxuvlarmOvjjW0TgpOaVMrj2mOXVANP47hR17sdNu&#10;3wM9QcdK7SDGu5I2iHJXltHkchhhMKAJXR7hOU8l0sp+4Lb00ncicBjmvDqz0L3HdPbovrxnFwdP&#10;Yus8WkgVZPKUNa9QJ8pOnrbdtr4Z4l75W0XvQbNAywsTRh0sSqUfMGpgbKTYfNoRzTASLyXoPoah&#10;BAFZb8BCn+9uT7tEZgCRYguh++XKdjNpV2telHBD12FSLaBHcu7l65qpYwMhOANGgg/mOL7czDm3&#10;vdevITv/CQAA//8DAFBLAwQUAAYACAAAACEAsbWRc9wAAAAEAQAADwAAAGRycy9kb3ducmV2Lnht&#10;bEyPQUvDQBCF70L/wzKCN7uxxWBjJiUUBAWlWHvwuM2O2WB2Ns1u09Rf79ZLvTx4vOG9b/LlaFsx&#10;UO8bxwh30wQEceV0wzXC9uPp9gGED4q1ah0Twok8LIvJVa4y7Y78TsMm1CKWsM8Uggmhy6T0lSGr&#10;/NR1xDH7cr1VIdq+lrpXx1huWzlLklRa1XBcMKqjlaHqe3OwCHq2f3v9Oa2HYfWclubzpZTzsUS8&#10;uR7LRxCBxnA5hjN+RIciMu3cgbUXLUJ8JPzpOVvcR7tDmCcpyCKX/+GLXwAAAP//AwBQSwECLQAU&#10;AAYACAAAACEAtoM4kv4AAADhAQAAEwAAAAAAAAAAAAAAAAAAAAAAW0NvbnRlbnRfVHlwZXNdLnht&#10;bFBLAQItABQABgAIAAAAIQA4/SH/1gAAAJQBAAALAAAAAAAAAAAAAAAAAC8BAABfcmVscy8ucmVs&#10;c1BLAQItABQABgAIAAAAIQAi7y1F0gIAAKwFAAAOAAAAAAAAAAAAAAAAAC4CAABkcnMvZTJvRG9j&#10;LnhtbFBLAQItABQABgAIAAAAIQCxtZFz3AAAAAQBAAAPAAAAAAAAAAAAAAAAACwFAABkcnMvZG93&#10;bnJldi54bWxQSwUGAAAAAAQABADzAAAANQYAAAAA&#10;" fillcolor="#d8d8d8" strokeweight="1pt">
                      <v:textbox inset="2mm,0,2mm,0">
                        <w:txbxContent>
                          <w:p w:rsidR="005335FB" w:rsidRPr="00B13765" w:rsidRDefault="005335FB" w:rsidP="001E133D">
                            <w:pPr>
                              <w:spacing w:after="0"/>
                            </w:pPr>
                            <w:r w:rsidRPr="00B13765">
                              <w:t>АДРЕС:_</w:t>
                            </w:r>
                          </w:p>
                        </w:txbxContent>
                      </v:textbox>
                      <w10:anchorlock/>
                    </v:shape>
                  </w:pict>
                </mc:Fallback>
              </mc:AlternateContent>
            </w:r>
          </w:p>
        </w:tc>
      </w:tr>
    </w:tbl>
    <w:p w:rsidR="001E133D" w:rsidRPr="00883184" w:rsidRDefault="00883184" w:rsidP="007B7C15">
      <w:pPr>
        <w:pStyle w:val="7"/>
      </w:pPr>
      <w:bookmarkStart w:id="65" w:name="_Toc461805859"/>
      <w:bookmarkStart w:id="66" w:name="_Toc461806352"/>
      <w:bookmarkStart w:id="67" w:name="_Toc465425762"/>
      <w:r>
        <w:t xml:space="preserve">4.1.2.3 </w:t>
      </w:r>
      <w:r w:rsidR="001E133D" w:rsidRPr="00883184">
        <w:t>Сброс индикации тревожных сообщений</w:t>
      </w:r>
      <w:bookmarkEnd w:id="65"/>
      <w:bookmarkEnd w:id="66"/>
      <w:r w:rsidR="007740A5" w:rsidRPr="00883184">
        <w:t xml:space="preserve"> в пульте С2000М</w:t>
      </w:r>
      <w:r w:rsidR="009C25E5" w:rsidRPr="00883184">
        <w:t xml:space="preserve"> (С2000)</w:t>
      </w:r>
      <w:bookmarkEnd w:id="67"/>
    </w:p>
    <w:p w:rsidR="001E133D" w:rsidRDefault="001E133D" w:rsidP="001E133D">
      <w:pPr>
        <w:spacing w:before="60" w:after="0" w:line="240" w:lineRule="auto"/>
        <w:ind w:firstLine="851"/>
        <w:rPr>
          <w:rFonts w:ascii="Arial" w:hAnsi="Arial"/>
          <w:sz w:val="24"/>
          <w:lang w:eastAsia="ru-RU"/>
        </w:rPr>
      </w:pPr>
      <w:r w:rsidRPr="00692934">
        <w:rPr>
          <w:rFonts w:ascii="Arial" w:hAnsi="Arial"/>
          <w:sz w:val="24"/>
          <w:lang w:eastAsia="ru-RU"/>
        </w:rPr>
        <w:t>Данная функция позволяет сбросить индикацию всех тревожных сообщений, хранящихся в буфере пульта. Применяется при большом количестве тревожных сообщений, возникающих во время пусконаладочных работ (когда сброс всех сообщений клавишей «CLR» потребует значительного времени).</w:t>
      </w:r>
    </w:p>
    <w:p w:rsidR="004234C8" w:rsidRPr="00692934" w:rsidRDefault="004234C8" w:rsidP="001E133D">
      <w:pPr>
        <w:spacing w:before="60" w:after="0" w:line="240" w:lineRule="auto"/>
        <w:ind w:firstLine="851"/>
        <w:rPr>
          <w:rFonts w:ascii="Arial" w:hAnsi="Arial"/>
          <w:sz w:val="24"/>
          <w:lang w:eastAsia="ru-RU"/>
        </w:rPr>
      </w:pPr>
    </w:p>
    <w:tbl>
      <w:tblPr>
        <w:tblW w:w="10632" w:type="dxa"/>
        <w:tblInd w:w="108" w:type="dxa"/>
        <w:tblLayout w:type="fixed"/>
        <w:tblLook w:val="04A0" w:firstRow="1" w:lastRow="0" w:firstColumn="1" w:lastColumn="0" w:noHBand="0" w:noVBand="1"/>
      </w:tblPr>
      <w:tblGrid>
        <w:gridCol w:w="8080"/>
        <w:gridCol w:w="2552"/>
      </w:tblGrid>
      <w:tr w:rsidR="001E133D" w:rsidRPr="00692934" w:rsidTr="009429E6">
        <w:trPr>
          <w:trHeight w:val="1372"/>
        </w:trPr>
        <w:tc>
          <w:tcPr>
            <w:tcW w:w="8080" w:type="dxa"/>
            <w:shd w:val="clear" w:color="auto" w:fill="auto"/>
            <w:vAlign w:val="center"/>
          </w:tcPr>
          <w:p w:rsidR="001E133D" w:rsidRPr="004234C8" w:rsidRDefault="001E133D" w:rsidP="007A6D7E">
            <w:pPr>
              <w:pStyle w:val="a7"/>
              <w:numPr>
                <w:ilvl w:val="0"/>
                <w:numId w:val="77"/>
              </w:numPr>
              <w:spacing w:after="0"/>
            </w:pPr>
            <w:r w:rsidRPr="004234C8">
              <w:t>Введите пароль управления с клавиатуры пульта. Значение пароля – 1234, если пульт имеет заводские установки. Если пароль был изменён при программировании пульта, то введите присвоенное значение.</w:t>
            </w:r>
          </w:p>
        </w:tc>
        <w:tc>
          <w:tcPr>
            <w:tcW w:w="2552" w:type="dxa"/>
            <w:shd w:val="clear" w:color="auto" w:fill="auto"/>
            <w:vAlign w:val="center"/>
          </w:tcPr>
          <w:p w:rsidR="001E133D" w:rsidRPr="00692934" w:rsidRDefault="001E133D" w:rsidP="001E133D">
            <w:pPr>
              <w:spacing w:before="60" w:after="0" w:line="240" w:lineRule="auto"/>
              <w:rPr>
                <w:rFonts w:ascii="Arial" w:hAnsi="Arial"/>
                <w:sz w:val="24"/>
                <w:lang w:eastAsia="ru-RU"/>
              </w:rPr>
            </w:pPr>
            <w:r w:rsidRPr="00692934">
              <w:rPr>
                <w:rFonts w:ascii="Arial" w:hAnsi="Arial"/>
                <w:noProof/>
                <w:sz w:val="24"/>
                <w:lang w:eastAsia="ru-RU"/>
              </w:rPr>
              <mc:AlternateContent>
                <mc:Choice Requires="wps">
                  <w:drawing>
                    <wp:inline distT="0" distB="0" distL="0" distR="0" wp14:anchorId="7D5C6AAE" wp14:editId="5D758B85">
                      <wp:extent cx="1238250" cy="193040"/>
                      <wp:effectExtent l="8255" t="12065" r="10795" b="13970"/>
                      <wp:docPr id="100" name="Поле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3040"/>
                              </a:xfrm>
                              <a:prstGeom prst="rect">
                                <a:avLst/>
                              </a:prstGeom>
                              <a:solidFill>
                                <a:srgbClr val="D8D8D8"/>
                              </a:solidFill>
                              <a:ln w="12700">
                                <a:solidFill>
                                  <a:srgbClr val="000000"/>
                                </a:solidFill>
                                <a:miter lim="800000"/>
                                <a:headEnd/>
                                <a:tailEnd/>
                              </a:ln>
                            </wps:spPr>
                            <wps:txbx>
                              <w:txbxContent>
                                <w:p w:rsidR="005335FB" w:rsidRPr="00B13765" w:rsidRDefault="005335FB" w:rsidP="001E133D">
                                  <w:pPr>
                                    <w:spacing w:after="0"/>
                                  </w:pPr>
                                  <w:r w:rsidRPr="00B13765">
                                    <w:t>ПАРОЛЬ:_</w:t>
                                  </w:r>
                                </w:p>
                              </w:txbxContent>
                            </wps:txbx>
                            <wps:bodyPr rot="0" vert="horz" wrap="square" lIns="72000" tIns="0" rIns="72000" bIns="0" anchor="t" anchorCtr="0" upright="1">
                              <a:noAutofit/>
                            </wps:bodyPr>
                          </wps:wsp>
                        </a:graphicData>
                      </a:graphic>
                    </wp:inline>
                  </w:drawing>
                </mc:Choice>
                <mc:Fallback>
                  <w:pict>
                    <v:shape id="Поле 100" o:spid="_x0000_s1103" type="#_x0000_t202" style="width:97.5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idmNQIAAFUEAAAOAAAAZHJzL2Uyb0RvYy54bWysVF2O0zAQfkfiDpbfadIu0BI1XS0ti5CW&#10;H2nhAI7jJBa2x9huk+UyewqekDhDj8TYaUu1IB4QrWSN7fE333wzk+XloBXZCeclmJJOJzklwnCo&#10;pWlL+unj9ZMFJT4wUzMFRpT0Tnh6uXr8aNnbQsygA1ULRxDE+KK3Je1CsEWWed4JzfwErDB42YDT&#10;LODWtVntWI/oWmWzPH+e9eBq64AL7/F0M17SVcJvGsHD+6bxIhBVUuQW0urSWsU1Wy1Z0TpmO8kP&#10;NNg/sNBMGgx6gtqwwMjWyd+gtOQOPDRhwkFn0DSSi5QDZjPNH2Rz2zErUi4ojrcnmfz/g+Xvdh8c&#10;kTXWLkd9DNNYpP39/sf++/4biWeoUG99gY63Fl3D8BIG9E7ZensD/LMnBtYdM624cg76TrAaGU7j&#10;y+zs6YjjI0jVv4UaA7FtgAQ0NE5H+VAQgujI5O5UHTEEwmPI2cVi9gyvON5NX1zkTxO5jBXH19b5&#10;8FqAJtEoqcPqJ3S2u/EhsmHF0SUG86BkfS2VShvXVmvlyI5hp2wW8Z8SeOCmDOkjlTkq83eMPP3+&#10;hKFlwJ5XUpd0cXJiRdTtlalTRwYm1WgjZ2UOQkbtRhXDUA2pavP5sUAV1HcorYOxx3Em0ejAfaWk&#10;x/4uqf+yZU5Qot4YLM8cpycORNqg4c5Pq+MpMxwhShooGc11GIdna51sO4wwNoKBKyxlI5PKseYj&#10;mwNv7N0k/mHO4nCc75PXr6/B6icAAAD//wMAUEsDBBQABgAIAAAAIQBAsyUH3AAAAAQBAAAPAAAA&#10;ZHJzL2Rvd25yZXYueG1sTI9BS8NAEIXvgv9hGaE3u7HVUmMmJRSECpVi7cHjNjtmg9nZmN2maX+9&#10;Wy96efB4w3vfZIvBNqKnzteOEe7GCQji0umaK4Td+/PtHIQPirVqHBPCiTws8uurTKXaHfmN+m2o&#10;RCxhnyoEE0KbSulLQ1b5sWuJY/bpOqtCtF0ldaeOsdw2cpIkM2lVzXHBqJaWhsqv7cEi6Mn36/p8&#10;2vT9cjUrzMdLIadDgTi6GYonEIGG8HcMF/yIDnlk2rsDay8ahPhI+NVL9vgQ7R5hmtyDzDP5Hz7/&#10;AQAA//8DAFBLAQItABQABgAIAAAAIQC2gziS/gAAAOEBAAATAAAAAAAAAAAAAAAAAAAAAABbQ29u&#10;dGVudF9UeXBlc10ueG1sUEsBAi0AFAAGAAgAAAAhADj9If/WAAAAlAEAAAsAAAAAAAAAAAAAAAAA&#10;LwEAAF9yZWxzLy5yZWxzUEsBAi0AFAAGAAgAAAAhAIgKJ2Y1AgAAVQQAAA4AAAAAAAAAAAAAAAAA&#10;LgIAAGRycy9lMm9Eb2MueG1sUEsBAi0AFAAGAAgAAAAhAECzJQfcAAAABAEAAA8AAAAAAAAAAAAA&#10;AAAAjwQAAGRycy9kb3ducmV2LnhtbFBLBQYAAAAABAAEAPMAAACYBQAAAAA=&#10;" fillcolor="#d8d8d8" strokeweight="1pt">
                      <v:textbox inset="2mm,0,2mm,0">
                        <w:txbxContent>
                          <w:p w:rsidR="005335FB" w:rsidRPr="00B13765" w:rsidRDefault="005335FB" w:rsidP="001E133D">
                            <w:pPr>
                              <w:spacing w:after="0"/>
                            </w:pPr>
                            <w:r w:rsidRPr="00B13765">
                              <w:t>ПАРОЛЬ:_</w:t>
                            </w:r>
                          </w:p>
                        </w:txbxContent>
                      </v:textbox>
                      <w10:anchorlock/>
                    </v:shape>
                  </w:pict>
                </mc:Fallback>
              </mc:AlternateContent>
            </w:r>
          </w:p>
        </w:tc>
      </w:tr>
      <w:tr w:rsidR="001E133D" w:rsidRPr="00692934" w:rsidTr="009429E6">
        <w:trPr>
          <w:trHeight w:val="838"/>
        </w:trPr>
        <w:tc>
          <w:tcPr>
            <w:tcW w:w="8080" w:type="dxa"/>
            <w:shd w:val="clear" w:color="auto" w:fill="auto"/>
            <w:vAlign w:val="center"/>
          </w:tcPr>
          <w:p w:rsidR="001E133D" w:rsidRPr="004234C8" w:rsidRDefault="001E133D" w:rsidP="007A6D7E">
            <w:pPr>
              <w:pStyle w:val="a7"/>
              <w:numPr>
                <w:ilvl w:val="0"/>
                <w:numId w:val="77"/>
              </w:numPr>
              <w:spacing w:after="0"/>
            </w:pPr>
            <w:r w:rsidRPr="004234C8">
              <w:t xml:space="preserve">Выберите в меню пункт СЕРВИС с помощью клавиш </w:t>
            </w:r>
            <w:r w:rsidRPr="00692934">
              <w:sym w:font="Marlett" w:char="F033"/>
            </w:r>
            <w:r w:rsidRPr="004234C8">
              <w:t xml:space="preserve"> и </w:t>
            </w:r>
            <w:r w:rsidRPr="00692934">
              <w:sym w:font="Marlett" w:char="F034"/>
            </w:r>
            <w:r w:rsidRPr="004234C8">
              <w:t xml:space="preserve"> </w:t>
            </w:r>
            <w:proofErr w:type="spellStart"/>
            <w:proofErr w:type="gramStart"/>
            <w:r w:rsidRPr="004234C8">
              <w:t>и</w:t>
            </w:r>
            <w:proofErr w:type="spellEnd"/>
            <w:proofErr w:type="gramEnd"/>
            <w:r w:rsidRPr="004234C8">
              <w:t xml:space="preserve"> нажмите </w:t>
            </w:r>
            <w:r w:rsidRPr="004234C8">
              <w:rPr>
                <w:lang w:val="en-US"/>
              </w:rPr>
              <w:t>ENT</w:t>
            </w:r>
            <w:r w:rsidR="000641F3" w:rsidRPr="000641F3">
              <w:t xml:space="preserve"> </w:t>
            </w:r>
            <w:r w:rsidR="000641F3">
              <w:t>(«</w:t>
            </w:r>
            <w:r w:rsidR="000641F3">
              <w:rPr>
                <w:lang w:val="en-US"/>
              </w:rPr>
              <w:t>ENTER</w:t>
            </w:r>
            <w:r w:rsidR="000641F3">
              <w:t>» для пульта С2000)</w:t>
            </w:r>
            <w:r w:rsidRPr="004234C8">
              <w:t xml:space="preserve">, или нажмите кнопку </w:t>
            </w:r>
            <w:r w:rsidRPr="004234C8">
              <w:rPr>
                <w:b/>
              </w:rPr>
              <w:t>6</w:t>
            </w:r>
            <w:r w:rsidRPr="004234C8">
              <w:t xml:space="preserve"> для быстрого перехода.</w:t>
            </w:r>
          </w:p>
        </w:tc>
        <w:tc>
          <w:tcPr>
            <w:tcW w:w="2552" w:type="dxa"/>
            <w:shd w:val="clear" w:color="auto" w:fill="auto"/>
            <w:vAlign w:val="center"/>
          </w:tcPr>
          <w:p w:rsidR="001E133D" w:rsidRPr="00692934" w:rsidRDefault="001E133D" w:rsidP="001E133D">
            <w:pPr>
              <w:spacing w:before="60" w:after="0" w:line="240" w:lineRule="auto"/>
              <w:rPr>
                <w:rFonts w:ascii="Arial" w:hAnsi="Arial"/>
                <w:sz w:val="24"/>
                <w:lang w:eastAsia="ru-RU"/>
              </w:rPr>
            </w:pPr>
            <w:r w:rsidRPr="00692934">
              <w:rPr>
                <w:rFonts w:ascii="Arial" w:hAnsi="Arial"/>
                <w:noProof/>
                <w:sz w:val="24"/>
                <w:lang w:eastAsia="ru-RU"/>
              </w:rPr>
              <mc:AlternateContent>
                <mc:Choice Requires="wps">
                  <w:drawing>
                    <wp:inline distT="0" distB="0" distL="0" distR="0" wp14:anchorId="278F3763" wp14:editId="3C4CAA6E">
                      <wp:extent cx="1238250" cy="194310"/>
                      <wp:effectExtent l="8255" t="13970" r="10795" b="10795"/>
                      <wp:docPr id="99" name="Поле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13765" w:rsidRDefault="005335FB" w:rsidP="001E133D">
                                  <w:pPr>
                                    <w:spacing w:after="0"/>
                                  </w:pPr>
                                  <w:r w:rsidRPr="00B13765">
                                    <w:sym w:font="Marlett" w:char="F076"/>
                                  </w:r>
                                  <w:r w:rsidRPr="00B13765">
                                    <w:t>6 СЕРВИС</w:t>
                                  </w:r>
                                </w:p>
                              </w:txbxContent>
                            </wps:txbx>
                            <wps:bodyPr rot="0" vert="horz" wrap="square" lIns="72000" tIns="0" rIns="72000" bIns="0" anchor="t" anchorCtr="0" upright="1">
                              <a:noAutofit/>
                            </wps:bodyPr>
                          </wps:wsp>
                        </a:graphicData>
                      </a:graphic>
                    </wp:inline>
                  </w:drawing>
                </mc:Choice>
                <mc:Fallback>
                  <w:pict>
                    <v:shape id="Поле 99" o:spid="_x0000_s1104"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XTG0wIAAKwFAAAOAAAAZHJzL2Uyb0RvYy54bWysVNuO0zAQfUfiHyy/d5P0sk2jTVdtt0VI&#10;y0VaEM9u7CQWjh1st8mC+Ba+gickvqGfxNhps9UuSAiRSJHHnhyfmTkzV9dtJdCeacOVTHF0EWLE&#10;ZKYol0WK37/bDGKMjCWSEqEkS/E9M/h6/vzZVVMnbKhKJSjTCECkSZo6xaW1dRIEJitZRcyFqpmE&#10;w1zpilgwdRFQTRpAr0QwDMPLoFGa1lplzBjYvekO8dzj5znL7Js8N8wikWLgZv1X++/WfYP5FUkK&#10;TeqSZ0ca5B9YVIRLuLSHuiGWoJ3mT6AqnmllVG4vMlUFKs95xnwMEE0UPormriQ187FAckzdp8n8&#10;P9js9f6tRpymeDbDSJIKanT4dvh5+HH4jmAL8tPUJgG3uxocbbtULdTZx2rqW5V9NEiqVUlkwRZa&#10;q6ZkhAK/yP0ZnP3a4RgHsm1eKQr3kJ1VHqjNdeWSB+lAgA51uu9rw1qLMnflcBQPJ3CUwVk0G48i&#10;X7yAJKe/a23sC6Yq5BYp1lB7j072t8Y6NiQ5ubjLjBKcbrgQ3tDFdiU02hPQyU3sXh/AIzchUeOo&#10;TEMgQkQBks+s7pLxR7jQP7+Dq7gF8QtepTjunUjiUriW1EvTEi66NdAX0nFlXtZdTGC1FpZ+HzLl&#10;JfdlsZmE0/EoHkynk9FgPFqHg2W8WQ0Wq+jycrperpbr6KtjHY2TklPK5NpjmlMHROO/U9ixFzvt&#10;9j3QE3Ss1A5ivCtpgyh3ZRlNZsMIgwFN6PIIz3kqkVb2A7ell74TgcMw59WJQ/ce09mj+/KeXRw8&#10;ia3zaCFVkMlT1rxCnSg7edp22/pmmPryO/luFb0HzQItL0wYdbAolf6MUQNjI8Xm045ohpF4KUH3&#10;UxhKEJD1Biz0+e72tEtkBhApthC6X65sN5N2teZFCTd0HSbVAnok516+D2wgBGfASPDBHMeXmznn&#10;tvd6GLLzXwAAAP//AwBQSwMEFAAGAAgAAAAhALG1kXPcAAAABAEAAA8AAABkcnMvZG93bnJldi54&#10;bWxMj0FLw0AQhe9C/8Mygje7scVgYyYlFAQFpVh78LjNjtlgdjbNbtPUX+/WS708eLzhvW/y5Whb&#10;MVDvG8cId9MEBHHldMM1wvbj6fYBhA+KtWodE8KJPCyLyVWuMu2O/E7DJtQilrDPFIIJocuk9JUh&#10;q/zUdcQx+3K9VSHavpa6V8dYbls5S5JUWtVwXDCqo5Wh6ntzsAh6tn97/Tmth2H1nJbm86WU87FE&#10;vLkey0cQgcZwOYYzfkSHIjLt3IG1Fy1CfCT86Tlb3Ee7Q5gnKcgil//hi18AAAD//wMAUEsBAi0A&#10;FAAGAAgAAAAhALaDOJL+AAAA4QEAABMAAAAAAAAAAAAAAAAAAAAAAFtDb250ZW50X1R5cGVzXS54&#10;bWxQSwECLQAUAAYACAAAACEAOP0h/9YAAACUAQAACwAAAAAAAAAAAAAAAAAvAQAAX3JlbHMvLnJl&#10;bHNQSwECLQAUAAYACAAAACEAEZ10xtMCAACsBQAADgAAAAAAAAAAAAAAAAAuAgAAZHJzL2Uyb0Rv&#10;Yy54bWxQSwECLQAUAAYACAAAACEAsbWRc9wAAAAEAQAADwAAAAAAAAAAAAAAAAAtBQAAZHJzL2Rv&#10;d25yZXYueG1sUEsFBgAAAAAEAAQA8wAAADYGAAAAAA==&#10;" fillcolor="#d8d8d8" strokeweight="1pt">
                      <v:textbox inset="2mm,0,2mm,0">
                        <w:txbxContent>
                          <w:p w:rsidR="005335FB" w:rsidRPr="00B13765" w:rsidRDefault="005335FB" w:rsidP="001E133D">
                            <w:pPr>
                              <w:spacing w:after="0"/>
                            </w:pPr>
                            <w:r w:rsidRPr="00B13765">
                              <w:sym w:font="Marlett" w:char="F076"/>
                            </w:r>
                            <w:r w:rsidRPr="00B13765">
                              <w:t>6 СЕРВИС</w:t>
                            </w:r>
                          </w:p>
                        </w:txbxContent>
                      </v:textbox>
                      <w10:anchorlock/>
                    </v:shape>
                  </w:pict>
                </mc:Fallback>
              </mc:AlternateContent>
            </w:r>
          </w:p>
        </w:tc>
      </w:tr>
      <w:tr w:rsidR="001E133D" w:rsidRPr="00692934" w:rsidTr="009429E6">
        <w:trPr>
          <w:trHeight w:val="53"/>
        </w:trPr>
        <w:tc>
          <w:tcPr>
            <w:tcW w:w="8080" w:type="dxa"/>
            <w:shd w:val="clear" w:color="auto" w:fill="auto"/>
          </w:tcPr>
          <w:p w:rsidR="001E133D" w:rsidRPr="004234C8" w:rsidRDefault="001E133D" w:rsidP="007A6D7E">
            <w:pPr>
              <w:pStyle w:val="a7"/>
              <w:numPr>
                <w:ilvl w:val="0"/>
                <w:numId w:val="77"/>
              </w:numPr>
              <w:spacing w:after="0"/>
            </w:pPr>
            <w:proofErr w:type="gramStart"/>
            <w:r w:rsidRPr="004234C8">
              <w:t>Выберите в меню пункт УДАЛ</w:t>
            </w:r>
            <w:proofErr w:type="gramEnd"/>
            <w:r w:rsidRPr="004234C8">
              <w:t xml:space="preserve">. ТРЕВОГ с помощью клавиш </w:t>
            </w:r>
            <w:r w:rsidRPr="00692934">
              <w:sym w:font="Marlett" w:char="F033"/>
            </w:r>
            <w:r w:rsidRPr="004234C8">
              <w:t xml:space="preserve"> и </w:t>
            </w:r>
            <w:r w:rsidRPr="00692934">
              <w:sym w:font="Marlett" w:char="F034"/>
            </w:r>
            <w:r w:rsidRPr="004234C8">
              <w:t xml:space="preserve"> </w:t>
            </w:r>
            <w:proofErr w:type="spellStart"/>
            <w:proofErr w:type="gramStart"/>
            <w:r w:rsidRPr="004234C8">
              <w:t>и</w:t>
            </w:r>
            <w:proofErr w:type="spellEnd"/>
            <w:proofErr w:type="gramEnd"/>
            <w:r w:rsidRPr="004234C8">
              <w:t xml:space="preserve"> нажмите </w:t>
            </w:r>
            <w:r w:rsidRPr="004234C8">
              <w:rPr>
                <w:lang w:val="en-US"/>
              </w:rPr>
              <w:t>ENT</w:t>
            </w:r>
            <w:r w:rsidR="000641F3" w:rsidRPr="000641F3">
              <w:t xml:space="preserve"> </w:t>
            </w:r>
            <w:r w:rsidR="000641F3">
              <w:t>(«</w:t>
            </w:r>
            <w:r w:rsidR="000641F3">
              <w:rPr>
                <w:lang w:val="en-US"/>
              </w:rPr>
              <w:t>ENTER</w:t>
            </w:r>
            <w:r w:rsidR="000641F3">
              <w:t>» для пульта С2000)</w:t>
            </w:r>
            <w:r w:rsidRPr="004234C8">
              <w:t xml:space="preserve">, или нажмите кнопку </w:t>
            </w:r>
            <w:r w:rsidRPr="004234C8">
              <w:rPr>
                <w:b/>
              </w:rPr>
              <w:t>5</w:t>
            </w:r>
            <w:r w:rsidRPr="004234C8">
              <w:t xml:space="preserve"> для быстрого перехода.</w:t>
            </w:r>
          </w:p>
        </w:tc>
        <w:tc>
          <w:tcPr>
            <w:tcW w:w="2552" w:type="dxa"/>
            <w:shd w:val="clear" w:color="auto" w:fill="auto"/>
            <w:vAlign w:val="center"/>
          </w:tcPr>
          <w:p w:rsidR="001E133D" w:rsidRPr="00692934" w:rsidRDefault="001E133D" w:rsidP="001E133D">
            <w:pPr>
              <w:spacing w:before="60" w:after="0" w:line="240" w:lineRule="auto"/>
              <w:rPr>
                <w:rFonts w:ascii="Arial" w:hAnsi="Arial"/>
                <w:sz w:val="24"/>
                <w:lang w:eastAsia="ru-RU"/>
              </w:rPr>
            </w:pPr>
            <w:r w:rsidRPr="00692934">
              <w:rPr>
                <w:rFonts w:ascii="Arial" w:hAnsi="Arial"/>
                <w:noProof/>
                <w:sz w:val="24"/>
                <w:lang w:eastAsia="ru-RU"/>
              </w:rPr>
              <mc:AlternateContent>
                <mc:Choice Requires="wps">
                  <w:drawing>
                    <wp:inline distT="0" distB="0" distL="0" distR="0" wp14:anchorId="23DC50D0" wp14:editId="5614FBC6">
                      <wp:extent cx="1514247" cy="194310"/>
                      <wp:effectExtent l="0" t="0" r="10160" b="15240"/>
                      <wp:docPr id="98" name="Поле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247"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5660F5" w:rsidRDefault="005335FB" w:rsidP="001E133D">
                                  <w:pPr>
                                    <w:spacing w:after="0"/>
                                  </w:pPr>
                                  <w:r w:rsidRPr="005660F5">
                                    <w:sym w:font="Marlett" w:char="F076"/>
                                  </w:r>
                                  <w:r w:rsidRPr="005660F5">
                                    <w:t>65 УДАЛ. ТРЕВОГ</w:t>
                                  </w:r>
                                </w:p>
                              </w:txbxContent>
                            </wps:txbx>
                            <wps:bodyPr rot="0" vert="horz" wrap="square" lIns="72000" tIns="0" rIns="0" bIns="0" anchor="t" anchorCtr="0" upright="1">
                              <a:noAutofit/>
                            </wps:bodyPr>
                          </wps:wsp>
                        </a:graphicData>
                      </a:graphic>
                    </wp:inline>
                  </w:drawing>
                </mc:Choice>
                <mc:Fallback>
                  <w:pict>
                    <v:shape id="Поле 98" o:spid="_x0000_s1105" type="#_x0000_t202" style="width:119.2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e7B0wIAAKgFAAAOAAAAZHJzL2Uyb0RvYy54bWysVNuK2zAQfS/0H4Tes7ZzWSdmnSXJJqWw&#10;vcC29FmxZFtUllxJib0t/ZZ+RZ8K/YZ8Ukdy4g27LZRSG8yMPDpzOzNX120l0J5pw5VMcXQRYsRk&#10;piiXRYrfv9sMphgZSyQlQkmW4ntm8PX8+bOrpk7YUJVKUKYRgEiTNHWKS2vrJAhMVrKKmAtVMwk/&#10;c6UrYkHVRUA1aQC9EsEwDC+DRmlaa5UxY+D0pvuJ5x4/z1lm3+S5YRaJFENs1n+1/27dN5hfkaTQ&#10;pC55dgyD/EMUFeESnPZQN8QStNP8CVTFM62Myu1FpqpA5TnPmM8BsonCR9nclaRmPhcojqn7Mpn/&#10;B5u93r/ViNMUz6BTklTQo8O3w8/Dj8N3BEdQn6Y2CZjd1WBo26Vqoc8+V1PfquyjQVKtSiILttBa&#10;NSUjFOKL3M3g7GqHYxzItnmlKPghO6s8UJvryhUPyoEAHfp03/eGtRZlzuUkGg/HMUYZ/Itm41Hk&#10;mxeQ5HS71sa+YKpCTkixht57dLK/NdZFQ5KTiXNmlOB0w4Xwii62K6HRngBPbqbu9Qk8MhMSNeB9&#10;GIcQIxEFUD6zuivGH+FC//wOruIWyC94leJpb0QSV8K1pJ6alnDRyRC+kC5W5mnd5QRaa0H051Ap&#10;T7kvi80kjMej6SCOJ6PBeLQOB8vpZjVYrKLLy3i9XC3X0VcXdTROSk4pk2uPaU4TEI3/jmHHWey4&#10;289AH6CLSu0gx7uSNohy15bRZDaMMCgwhK6O8JyXEmllP3Bbeuo7EjgMc96daejeYzl7dN/eM8fB&#10;k9w6ixZKBZU8Vc0z1JGyo6dtt60fhnjmHDj6bhW9B85CWJ6YsOpAKJX+jFEDayPF5tOOaIaReCmB&#10;9zEsJbdnvAKCPgnbk0BkBtdTbCFtL65st492teZFCejddEm1gPnIuafuQyQQvlNgHfhEjqvL7Ztz&#10;3Vs9LNj5LwAAAP//AwBQSwMEFAAGAAgAAAAhAKFrML3WAAAABAEAAA8AAABkcnMvZG93bnJldi54&#10;bWxMj8FOwzAQRO9I/IO1SNyoQyOqNsSpClI/gMAHbOIlCbXXId604e8xXOCy0mhGM2/L/eKdOtMU&#10;h8AG7lcZKOI22IE7A2+vx7stqCjIFl1gMvBFEfbV9VWJhQ0XfqFzLZ1KJRwLNNCLjIXWse3JY1yF&#10;kTh572HyKElOnbYTXlK5d3qdZRvtceC00ONIzz21p3r2BlDC6SPmB1t/snuSsJuPDZIxtzfL4RGU&#10;0CJ/YfjBT+hQJaYmzGyjcgbSI/J7k7fOtw+gGgN5tgFdlfo/fPUNAAD//wMAUEsBAi0AFAAGAAgA&#10;AAAhALaDOJL+AAAA4QEAABMAAAAAAAAAAAAAAAAAAAAAAFtDb250ZW50X1R5cGVzXS54bWxQSwEC&#10;LQAUAAYACAAAACEAOP0h/9YAAACUAQAACwAAAAAAAAAAAAAAAAAvAQAAX3JlbHMvLnJlbHNQSwEC&#10;LQAUAAYACAAAACEAFsXuwdMCAACoBQAADgAAAAAAAAAAAAAAAAAuAgAAZHJzL2Uyb0RvYy54bWxQ&#10;SwECLQAUAAYACAAAACEAoWswvdYAAAAEAQAADwAAAAAAAAAAAAAAAAAtBQAAZHJzL2Rvd25yZXYu&#10;eG1sUEsFBgAAAAAEAAQA8wAAADAGAAAAAA==&#10;" fillcolor="#d8d8d8" strokeweight="1pt">
                      <v:textbox inset="2mm,0,0,0">
                        <w:txbxContent>
                          <w:p w:rsidR="005335FB" w:rsidRPr="005660F5" w:rsidRDefault="005335FB" w:rsidP="001E133D">
                            <w:pPr>
                              <w:spacing w:after="0"/>
                            </w:pPr>
                            <w:r w:rsidRPr="005660F5">
                              <w:sym w:font="Marlett" w:char="F076"/>
                            </w:r>
                            <w:r w:rsidRPr="005660F5">
                              <w:t>65 УДАЛ. ТРЕВОГ</w:t>
                            </w:r>
                          </w:p>
                        </w:txbxContent>
                      </v:textbox>
                      <w10:anchorlock/>
                    </v:shape>
                  </w:pict>
                </mc:Fallback>
              </mc:AlternateContent>
            </w:r>
          </w:p>
        </w:tc>
      </w:tr>
    </w:tbl>
    <w:p w:rsidR="004234C8" w:rsidRDefault="004234C8" w:rsidP="001E133D">
      <w:pPr>
        <w:spacing w:before="60" w:after="0" w:line="240" w:lineRule="auto"/>
        <w:ind w:firstLine="851"/>
        <w:rPr>
          <w:rFonts w:ascii="Arial" w:hAnsi="Arial"/>
          <w:sz w:val="24"/>
          <w:lang w:eastAsia="ru-RU"/>
        </w:rPr>
      </w:pPr>
    </w:p>
    <w:p w:rsidR="001E133D" w:rsidRDefault="001E133D" w:rsidP="001E133D">
      <w:pPr>
        <w:spacing w:before="60" w:after="0" w:line="240" w:lineRule="auto"/>
        <w:ind w:firstLine="851"/>
        <w:rPr>
          <w:rFonts w:ascii="Arial" w:hAnsi="Arial"/>
          <w:sz w:val="24"/>
          <w:lang w:eastAsia="ru-RU"/>
        </w:rPr>
      </w:pPr>
      <w:r w:rsidRPr="00692934">
        <w:rPr>
          <w:rFonts w:ascii="Arial" w:hAnsi="Arial"/>
          <w:sz w:val="24"/>
          <w:lang w:eastAsia="ru-RU"/>
        </w:rPr>
        <w:t>После выполнения этой операции пульт выходит из режима отображения тревожных сообщений, светодиодный индикатор перестает мигать. Все тревожные сообщения остаются в буфере событий</w:t>
      </w:r>
      <w:r w:rsidR="001F2DC6">
        <w:rPr>
          <w:rFonts w:ascii="Arial" w:hAnsi="Arial"/>
          <w:sz w:val="24"/>
          <w:lang w:eastAsia="ru-RU"/>
        </w:rPr>
        <w:t>,</w:t>
      </w:r>
      <w:r w:rsidRPr="00692934">
        <w:rPr>
          <w:rFonts w:ascii="Arial" w:hAnsi="Arial"/>
          <w:sz w:val="24"/>
          <w:lang w:eastAsia="ru-RU"/>
        </w:rPr>
        <w:t xml:space="preserve"> могут быть просмотрены и распечатаны.</w:t>
      </w:r>
    </w:p>
    <w:p w:rsidR="001E133D" w:rsidRPr="00942136" w:rsidRDefault="001E133D" w:rsidP="00784323">
      <w:pPr>
        <w:pStyle w:val="21"/>
      </w:pPr>
      <w:bookmarkStart w:id="68" w:name="_Toc468961556"/>
      <w:r>
        <w:rPr>
          <w:rFonts w:eastAsiaTheme="majorEastAsia" w:cstheme="majorBidi"/>
          <w:bCs/>
          <w:iCs/>
        </w:rPr>
        <w:t xml:space="preserve">4.2 </w:t>
      </w:r>
      <w:r w:rsidR="006C33F5">
        <w:t>Приём и обработка</w:t>
      </w:r>
      <w:r w:rsidRPr="00220B50">
        <w:t xml:space="preserve"> </w:t>
      </w:r>
      <w:r w:rsidRPr="00942136">
        <w:t xml:space="preserve">сообщений о тревогах в </w:t>
      </w:r>
      <w:r>
        <w:t xml:space="preserve">клавиатуре </w:t>
      </w:r>
      <w:r w:rsidR="00BD3560">
        <w:t>С</w:t>
      </w:r>
      <w:r w:rsidRPr="00942136">
        <w:t>2000</w:t>
      </w:r>
      <w:r w:rsidR="00BD3560">
        <w:t>-</w:t>
      </w:r>
      <w:r w:rsidR="001B5A44">
        <w:t>К</w:t>
      </w:r>
      <w:bookmarkEnd w:id="68"/>
    </w:p>
    <w:p w:rsidR="001E133D" w:rsidRDefault="001E133D" w:rsidP="001E133D">
      <w:pPr>
        <w:spacing w:before="60" w:after="0" w:line="240" w:lineRule="auto"/>
        <w:ind w:firstLine="851"/>
        <w:rPr>
          <w:rFonts w:ascii="Arial" w:hAnsi="Arial"/>
          <w:sz w:val="24"/>
          <w:lang w:eastAsia="ru-RU"/>
        </w:rPr>
      </w:pPr>
      <w:r w:rsidRPr="00692934">
        <w:rPr>
          <w:rFonts w:ascii="Arial" w:hAnsi="Arial"/>
          <w:sz w:val="24"/>
          <w:lang w:eastAsia="ru-RU"/>
        </w:rPr>
        <w:t>При возникновении тревожного события в системе охранной сигнализации на ЖКИ клавиатуры будет отображаться тревожное сообщение</w:t>
      </w:r>
      <w:r>
        <w:rPr>
          <w:rFonts w:ascii="Arial" w:hAnsi="Arial"/>
          <w:sz w:val="24"/>
          <w:lang w:eastAsia="ru-RU"/>
        </w:rPr>
        <w:t>,</w:t>
      </w:r>
      <w:r w:rsidRPr="00692934">
        <w:rPr>
          <w:rFonts w:ascii="Arial" w:hAnsi="Arial"/>
          <w:sz w:val="24"/>
          <w:lang w:eastAsia="ru-RU"/>
        </w:rPr>
        <w:t xml:space="preserve"> и светодиодный индикатор будет включаться в прерывистом режиме, если в конфигурации клавиатуры выбран режим «Индикация сообщений». Иначе на ЖКИ будет отображаться только </w:t>
      </w:r>
      <w:r>
        <w:rPr>
          <w:rFonts w:ascii="Arial" w:hAnsi="Arial"/>
          <w:sz w:val="24"/>
          <w:lang w:eastAsia="ru-RU"/>
        </w:rPr>
        <w:t xml:space="preserve">текущее </w:t>
      </w:r>
      <w:r w:rsidRPr="00692934">
        <w:rPr>
          <w:rFonts w:ascii="Arial" w:hAnsi="Arial"/>
          <w:sz w:val="24"/>
          <w:lang w:eastAsia="ru-RU"/>
        </w:rPr>
        <w:t>время.</w:t>
      </w:r>
    </w:p>
    <w:p w:rsidR="004234C8" w:rsidRPr="00692934" w:rsidRDefault="004234C8" w:rsidP="001E133D">
      <w:pPr>
        <w:spacing w:before="60" w:after="0" w:line="240" w:lineRule="auto"/>
        <w:ind w:firstLine="851"/>
        <w:rPr>
          <w:rFonts w:ascii="Arial" w:hAnsi="Arial"/>
          <w:sz w:val="24"/>
          <w:lang w:eastAsia="ru-RU"/>
        </w:rPr>
      </w:pPr>
    </w:p>
    <w:p w:rsidR="001E133D" w:rsidRPr="00692934" w:rsidRDefault="005027B4" w:rsidP="009429E6">
      <w:pPr>
        <w:spacing w:before="60" w:after="0" w:line="240" w:lineRule="auto"/>
        <w:ind w:firstLine="851"/>
        <w:jc w:val="right"/>
        <w:rPr>
          <w:rFonts w:ascii="Arial" w:hAnsi="Arial"/>
          <w:sz w:val="24"/>
          <w:lang w:eastAsia="ru-RU"/>
        </w:rPr>
      </w:pPr>
      <w:r w:rsidRPr="009429E6">
        <w:rPr>
          <w:rFonts w:ascii="Arial" w:hAnsi="Arial"/>
          <w:b/>
          <w:sz w:val="24"/>
          <w:lang w:eastAsia="ru-RU"/>
        </w:rPr>
        <w:t>Таблица 4.2.1</w:t>
      </w:r>
      <w:r>
        <w:rPr>
          <w:rFonts w:ascii="Arial" w:hAnsi="Arial"/>
          <w:sz w:val="24"/>
          <w:lang w:eastAsia="ru-RU"/>
        </w:rPr>
        <w:t xml:space="preserve"> </w:t>
      </w:r>
      <w:r w:rsidR="001E133D" w:rsidRPr="00692934">
        <w:rPr>
          <w:rFonts w:ascii="Arial" w:hAnsi="Arial"/>
          <w:sz w:val="24"/>
          <w:lang w:eastAsia="ru-RU"/>
        </w:rPr>
        <w:t>Виды тревожных сообщений, отображаемых на ЖКИ клавиатуры:</w:t>
      </w:r>
    </w:p>
    <w:tbl>
      <w:tblPr>
        <w:tblW w:w="10612" w:type="dxa"/>
        <w:jc w:val="center"/>
        <w:tblInd w:w="-83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3241"/>
        <w:gridCol w:w="2268"/>
        <w:gridCol w:w="5103"/>
      </w:tblGrid>
      <w:tr w:rsidR="001E133D" w:rsidRPr="00692934" w:rsidTr="001B5A44">
        <w:trPr>
          <w:jc w:val="center"/>
        </w:trPr>
        <w:tc>
          <w:tcPr>
            <w:tcW w:w="3241" w:type="dxa"/>
            <w:tcBorders>
              <w:top w:val="single" w:sz="12" w:space="0" w:color="auto"/>
              <w:bottom w:val="single" w:sz="12" w:space="0" w:color="auto"/>
            </w:tcBorders>
            <w:vAlign w:val="center"/>
          </w:tcPr>
          <w:p w:rsidR="001E133D" w:rsidRPr="00692934" w:rsidRDefault="001E133D" w:rsidP="001E133D">
            <w:pPr>
              <w:spacing w:before="60" w:after="0" w:line="240" w:lineRule="auto"/>
              <w:jc w:val="center"/>
              <w:rPr>
                <w:rFonts w:ascii="Arial" w:hAnsi="Arial"/>
                <w:b/>
                <w:sz w:val="24"/>
                <w:lang w:eastAsia="ru-RU"/>
              </w:rPr>
            </w:pPr>
            <w:r w:rsidRPr="00692934">
              <w:rPr>
                <w:rFonts w:ascii="Arial" w:hAnsi="Arial"/>
                <w:b/>
                <w:sz w:val="24"/>
                <w:lang w:eastAsia="ru-RU"/>
              </w:rPr>
              <w:t>Название сообщения</w:t>
            </w:r>
          </w:p>
        </w:tc>
        <w:tc>
          <w:tcPr>
            <w:tcW w:w="2268" w:type="dxa"/>
            <w:tcBorders>
              <w:top w:val="single" w:sz="12" w:space="0" w:color="auto"/>
              <w:bottom w:val="single" w:sz="12" w:space="0" w:color="auto"/>
            </w:tcBorders>
            <w:vAlign w:val="center"/>
          </w:tcPr>
          <w:p w:rsidR="001E133D" w:rsidRPr="00692934" w:rsidRDefault="001E133D" w:rsidP="001E133D">
            <w:pPr>
              <w:spacing w:before="60" w:after="0" w:line="240" w:lineRule="auto"/>
              <w:jc w:val="center"/>
              <w:rPr>
                <w:rFonts w:ascii="Arial" w:hAnsi="Arial"/>
                <w:b/>
                <w:sz w:val="24"/>
                <w:lang w:eastAsia="ru-RU"/>
              </w:rPr>
            </w:pPr>
            <w:r w:rsidRPr="00692934">
              <w:rPr>
                <w:rFonts w:ascii="Arial" w:hAnsi="Arial"/>
                <w:b/>
                <w:sz w:val="24"/>
                <w:lang w:eastAsia="ru-RU"/>
              </w:rPr>
              <w:t>Пример сообщения</w:t>
            </w:r>
          </w:p>
        </w:tc>
        <w:tc>
          <w:tcPr>
            <w:tcW w:w="5103" w:type="dxa"/>
            <w:tcBorders>
              <w:top w:val="single" w:sz="12" w:space="0" w:color="auto"/>
              <w:bottom w:val="single" w:sz="12" w:space="0" w:color="auto"/>
            </w:tcBorders>
            <w:vAlign w:val="center"/>
          </w:tcPr>
          <w:p w:rsidR="001E133D" w:rsidRPr="00692934" w:rsidRDefault="001E133D" w:rsidP="001E133D">
            <w:pPr>
              <w:spacing w:before="60" w:after="0" w:line="240" w:lineRule="auto"/>
              <w:ind w:firstLine="1"/>
              <w:jc w:val="center"/>
              <w:rPr>
                <w:rFonts w:ascii="Arial" w:hAnsi="Arial"/>
                <w:b/>
                <w:sz w:val="24"/>
                <w:lang w:eastAsia="ru-RU"/>
              </w:rPr>
            </w:pPr>
            <w:r w:rsidRPr="00692934">
              <w:rPr>
                <w:rFonts w:ascii="Arial" w:hAnsi="Arial"/>
                <w:b/>
                <w:sz w:val="24"/>
                <w:lang w:eastAsia="ru-RU"/>
              </w:rPr>
              <w:t>Описание сообщения</w:t>
            </w:r>
          </w:p>
        </w:tc>
      </w:tr>
      <w:tr w:rsidR="001E133D" w:rsidRPr="00692934" w:rsidTr="001B5A44">
        <w:trPr>
          <w:jc w:val="center"/>
        </w:trPr>
        <w:tc>
          <w:tcPr>
            <w:tcW w:w="3241" w:type="dxa"/>
            <w:tcBorders>
              <w:top w:val="single" w:sz="4" w:space="0" w:color="auto"/>
              <w:bottom w:val="single" w:sz="4" w:space="0" w:color="auto"/>
            </w:tcBorders>
            <w:vAlign w:val="center"/>
          </w:tcPr>
          <w:p w:rsidR="001E133D" w:rsidRPr="00692934" w:rsidRDefault="001E133D" w:rsidP="001E133D">
            <w:pPr>
              <w:spacing w:before="60" w:after="0" w:line="240" w:lineRule="auto"/>
              <w:rPr>
                <w:rFonts w:ascii="Arial" w:hAnsi="Arial"/>
                <w:sz w:val="24"/>
                <w:lang w:eastAsia="ru-RU"/>
              </w:rPr>
            </w:pPr>
            <w:r w:rsidRPr="00692934">
              <w:rPr>
                <w:rFonts w:ascii="Arial" w:hAnsi="Arial"/>
                <w:sz w:val="24"/>
                <w:lang w:eastAsia="ru-RU"/>
              </w:rPr>
              <w:t>Тревога проникновения</w:t>
            </w:r>
          </w:p>
        </w:tc>
        <w:tc>
          <w:tcPr>
            <w:tcW w:w="2268" w:type="dxa"/>
            <w:tcBorders>
              <w:top w:val="single" w:sz="4" w:space="0" w:color="auto"/>
              <w:bottom w:val="single" w:sz="4" w:space="0" w:color="auto"/>
            </w:tcBorders>
            <w:vAlign w:val="center"/>
          </w:tcPr>
          <w:p w:rsidR="001E133D" w:rsidRPr="00692934" w:rsidRDefault="001E133D" w:rsidP="001E133D">
            <w:pPr>
              <w:spacing w:before="60" w:after="0" w:line="240" w:lineRule="auto"/>
              <w:rPr>
                <w:rFonts w:ascii="Arial" w:hAnsi="Arial"/>
                <w:sz w:val="24"/>
                <w:lang w:eastAsia="ru-RU"/>
              </w:rPr>
            </w:pPr>
            <w:r w:rsidRPr="00692934">
              <w:rPr>
                <w:rFonts w:ascii="Arial" w:hAnsi="Arial"/>
                <w:sz w:val="24"/>
                <w:lang w:eastAsia="ru-RU"/>
              </w:rPr>
              <w:t>ТРЕВ    7  018/003</w:t>
            </w:r>
          </w:p>
        </w:tc>
        <w:tc>
          <w:tcPr>
            <w:tcW w:w="5103" w:type="dxa"/>
            <w:tcBorders>
              <w:top w:val="single" w:sz="4" w:space="0" w:color="auto"/>
              <w:bottom w:val="single" w:sz="4" w:space="0" w:color="auto"/>
            </w:tcBorders>
            <w:vAlign w:val="center"/>
          </w:tcPr>
          <w:p w:rsidR="001E133D" w:rsidRPr="00692934" w:rsidRDefault="001E133D" w:rsidP="001E133D">
            <w:pPr>
              <w:spacing w:before="60" w:after="0" w:line="240" w:lineRule="auto"/>
              <w:ind w:firstLine="1"/>
              <w:jc w:val="left"/>
              <w:rPr>
                <w:rFonts w:ascii="Arial" w:hAnsi="Arial"/>
                <w:sz w:val="24"/>
                <w:lang w:eastAsia="ru-RU"/>
              </w:rPr>
            </w:pPr>
            <w:r w:rsidRPr="00692934">
              <w:rPr>
                <w:rFonts w:ascii="Arial" w:hAnsi="Arial"/>
                <w:sz w:val="24"/>
                <w:lang w:eastAsia="ru-RU"/>
              </w:rPr>
              <w:t xml:space="preserve">Нарушение </w:t>
            </w:r>
            <w:proofErr w:type="gramStart"/>
            <w:r w:rsidRPr="00692934">
              <w:rPr>
                <w:rFonts w:ascii="Arial" w:hAnsi="Arial"/>
                <w:sz w:val="24"/>
                <w:lang w:eastAsia="ru-RU"/>
              </w:rPr>
              <w:t>охранного</w:t>
            </w:r>
            <w:proofErr w:type="gramEnd"/>
            <w:r w:rsidRPr="00692934">
              <w:rPr>
                <w:rFonts w:ascii="Arial" w:hAnsi="Arial"/>
                <w:sz w:val="24"/>
                <w:lang w:eastAsia="ru-RU"/>
              </w:rPr>
              <w:t xml:space="preserve"> ШС в разделе 7, прибор 18, ШС № 3</w:t>
            </w:r>
          </w:p>
        </w:tc>
      </w:tr>
      <w:tr w:rsidR="001E133D" w:rsidRPr="00692934" w:rsidTr="001B5A44">
        <w:trPr>
          <w:jc w:val="center"/>
        </w:trPr>
        <w:tc>
          <w:tcPr>
            <w:tcW w:w="3241" w:type="dxa"/>
            <w:tcBorders>
              <w:top w:val="single" w:sz="4" w:space="0" w:color="auto"/>
            </w:tcBorders>
            <w:vAlign w:val="center"/>
          </w:tcPr>
          <w:p w:rsidR="001E133D" w:rsidRPr="00692934" w:rsidRDefault="001E133D" w:rsidP="001E133D">
            <w:pPr>
              <w:spacing w:before="60" w:after="0" w:line="240" w:lineRule="auto"/>
              <w:rPr>
                <w:rFonts w:ascii="Arial" w:hAnsi="Arial"/>
                <w:sz w:val="24"/>
                <w:lang w:eastAsia="ru-RU"/>
              </w:rPr>
            </w:pPr>
            <w:r w:rsidRPr="00692934">
              <w:rPr>
                <w:rFonts w:ascii="Arial" w:hAnsi="Arial"/>
                <w:sz w:val="24"/>
                <w:lang w:eastAsia="ru-RU"/>
              </w:rPr>
              <w:t>Тихая тревога</w:t>
            </w:r>
          </w:p>
        </w:tc>
        <w:tc>
          <w:tcPr>
            <w:tcW w:w="2268" w:type="dxa"/>
            <w:tcBorders>
              <w:top w:val="single" w:sz="4" w:space="0" w:color="auto"/>
            </w:tcBorders>
            <w:vAlign w:val="center"/>
          </w:tcPr>
          <w:p w:rsidR="001E133D" w:rsidRPr="00692934" w:rsidRDefault="001E133D" w:rsidP="001E133D">
            <w:pPr>
              <w:spacing w:before="60" w:after="0" w:line="240" w:lineRule="auto"/>
              <w:rPr>
                <w:rFonts w:ascii="Arial" w:hAnsi="Arial"/>
                <w:sz w:val="24"/>
                <w:lang w:eastAsia="ru-RU"/>
              </w:rPr>
            </w:pPr>
            <w:r w:rsidRPr="00692934">
              <w:rPr>
                <w:rFonts w:ascii="Arial" w:hAnsi="Arial"/>
                <w:sz w:val="24"/>
                <w:lang w:eastAsia="ru-RU"/>
              </w:rPr>
              <w:t>ТТРВ   1  018/002</w:t>
            </w:r>
          </w:p>
        </w:tc>
        <w:tc>
          <w:tcPr>
            <w:tcW w:w="5103" w:type="dxa"/>
            <w:tcBorders>
              <w:top w:val="single" w:sz="4" w:space="0" w:color="auto"/>
            </w:tcBorders>
            <w:vAlign w:val="center"/>
          </w:tcPr>
          <w:p w:rsidR="001E133D" w:rsidRPr="00692934" w:rsidRDefault="001E133D" w:rsidP="001E133D">
            <w:pPr>
              <w:spacing w:before="60" w:after="0" w:line="240" w:lineRule="auto"/>
              <w:ind w:firstLine="1"/>
              <w:rPr>
                <w:rFonts w:ascii="Arial" w:hAnsi="Arial"/>
                <w:sz w:val="24"/>
                <w:lang w:eastAsia="ru-RU"/>
              </w:rPr>
            </w:pPr>
            <w:r w:rsidRPr="00692934">
              <w:rPr>
                <w:rFonts w:ascii="Arial" w:hAnsi="Arial"/>
                <w:sz w:val="24"/>
                <w:lang w:eastAsia="ru-RU"/>
              </w:rPr>
              <w:t xml:space="preserve">Нарушение </w:t>
            </w:r>
            <w:proofErr w:type="gramStart"/>
            <w:r w:rsidRPr="00692934">
              <w:rPr>
                <w:rFonts w:ascii="Arial" w:hAnsi="Arial"/>
                <w:sz w:val="24"/>
                <w:lang w:eastAsia="ru-RU"/>
              </w:rPr>
              <w:t>тревожного</w:t>
            </w:r>
            <w:proofErr w:type="gramEnd"/>
            <w:r w:rsidRPr="00692934">
              <w:rPr>
                <w:rFonts w:ascii="Arial" w:hAnsi="Arial"/>
                <w:sz w:val="24"/>
                <w:lang w:eastAsia="ru-RU"/>
              </w:rPr>
              <w:t xml:space="preserve"> ШС в разделе 1, прибор 18, ШС № 2</w:t>
            </w:r>
          </w:p>
        </w:tc>
      </w:tr>
    </w:tbl>
    <w:p w:rsidR="001E133D" w:rsidRPr="00692934" w:rsidRDefault="001E133D" w:rsidP="001E133D">
      <w:pPr>
        <w:spacing w:before="60" w:after="0" w:line="240" w:lineRule="auto"/>
        <w:ind w:firstLine="851"/>
        <w:rPr>
          <w:rFonts w:ascii="Arial" w:hAnsi="Arial"/>
          <w:sz w:val="24"/>
          <w:lang w:eastAsia="ru-RU"/>
        </w:rPr>
      </w:pPr>
    </w:p>
    <w:p w:rsidR="001E133D" w:rsidRPr="00692934" w:rsidRDefault="001E133D" w:rsidP="001E133D">
      <w:pPr>
        <w:spacing w:before="60" w:after="0" w:line="240" w:lineRule="auto"/>
        <w:ind w:firstLine="851"/>
        <w:rPr>
          <w:rFonts w:ascii="Arial" w:hAnsi="Arial"/>
          <w:sz w:val="24"/>
          <w:lang w:eastAsia="ru-RU"/>
        </w:rPr>
      </w:pPr>
      <w:r w:rsidRPr="00692934">
        <w:rPr>
          <w:rFonts w:ascii="Arial" w:hAnsi="Arial"/>
          <w:sz w:val="24"/>
          <w:lang w:eastAsia="ru-RU"/>
        </w:rPr>
        <w:t>Тревожное сообщение отображается на индикаторе до реакции оператора (нажати</w:t>
      </w:r>
      <w:r>
        <w:rPr>
          <w:rFonts w:ascii="Arial" w:hAnsi="Arial"/>
          <w:sz w:val="24"/>
          <w:lang w:eastAsia="ru-RU"/>
        </w:rPr>
        <w:t>я</w:t>
      </w:r>
      <w:r w:rsidRPr="00692934">
        <w:rPr>
          <w:rFonts w:ascii="Arial" w:hAnsi="Arial"/>
          <w:sz w:val="24"/>
          <w:lang w:eastAsia="ru-RU"/>
        </w:rPr>
        <w:t xml:space="preserve"> клавиши «</w:t>
      </w:r>
      <w:r w:rsidRPr="00692934">
        <w:rPr>
          <w:rFonts w:ascii="Arial" w:hAnsi="Arial"/>
          <w:sz w:val="24"/>
          <w:lang w:val="en-US" w:eastAsia="ru-RU"/>
        </w:rPr>
        <w:t>ENTER</w:t>
      </w:r>
      <w:r w:rsidRPr="00692934">
        <w:rPr>
          <w:rFonts w:ascii="Arial" w:hAnsi="Arial"/>
          <w:sz w:val="24"/>
          <w:lang w:eastAsia="ru-RU"/>
        </w:rPr>
        <w:t>»)</w:t>
      </w:r>
      <w:r>
        <w:rPr>
          <w:rFonts w:ascii="Arial" w:hAnsi="Arial"/>
          <w:sz w:val="24"/>
          <w:lang w:eastAsia="ru-RU"/>
        </w:rPr>
        <w:t>,</w:t>
      </w:r>
      <w:r w:rsidRPr="00692934">
        <w:rPr>
          <w:rFonts w:ascii="Arial" w:hAnsi="Arial"/>
          <w:sz w:val="24"/>
          <w:lang w:eastAsia="ru-RU"/>
        </w:rPr>
        <w:t xml:space="preserve"> или до получения клавиатурой следующего тревожного сообщения с таким же или более высоким уровнем тревожност</w:t>
      </w:r>
      <w:r>
        <w:rPr>
          <w:rFonts w:ascii="Arial" w:hAnsi="Arial"/>
          <w:sz w:val="24"/>
          <w:lang w:eastAsia="ru-RU"/>
        </w:rPr>
        <w:t xml:space="preserve">и. </w:t>
      </w:r>
      <w:r w:rsidRPr="00692934">
        <w:rPr>
          <w:rFonts w:ascii="Arial" w:hAnsi="Arial"/>
          <w:sz w:val="24"/>
          <w:lang w:eastAsia="ru-RU"/>
        </w:rPr>
        <w:t xml:space="preserve"> </w:t>
      </w:r>
    </w:p>
    <w:p w:rsidR="001E133D" w:rsidRPr="00AB3681" w:rsidRDefault="001E133D" w:rsidP="001E133D">
      <w:pPr>
        <w:spacing w:before="60" w:after="0" w:line="240" w:lineRule="auto"/>
        <w:ind w:firstLine="851"/>
        <w:rPr>
          <w:rFonts w:ascii="Arial" w:hAnsi="Arial"/>
          <w:sz w:val="24"/>
          <w:lang w:eastAsia="ru-RU"/>
        </w:rPr>
      </w:pPr>
      <w:r w:rsidRPr="00AB3681">
        <w:rPr>
          <w:rFonts w:ascii="Arial" w:hAnsi="Arial"/>
          <w:sz w:val="24"/>
          <w:lang w:eastAsia="ru-RU"/>
        </w:rPr>
        <w:t>При приёме клавиатурой одновременно нескольких сообщений они последовательно будут отображаться на индикаторе по 1 с, последнее сообщение будет отображаться 15 с.</w:t>
      </w:r>
    </w:p>
    <w:p w:rsidR="001E133D" w:rsidRPr="00AB3681" w:rsidRDefault="001E133D" w:rsidP="001E133D">
      <w:pPr>
        <w:spacing w:before="60" w:after="0" w:line="240" w:lineRule="auto"/>
        <w:ind w:firstLine="851"/>
        <w:rPr>
          <w:rFonts w:ascii="Arial" w:hAnsi="Arial"/>
          <w:sz w:val="24"/>
          <w:lang w:eastAsia="ru-RU"/>
        </w:rPr>
      </w:pPr>
      <w:r w:rsidRPr="00AB3681">
        <w:rPr>
          <w:rFonts w:ascii="Arial" w:hAnsi="Arial"/>
          <w:sz w:val="24"/>
          <w:lang w:eastAsia="ru-RU"/>
        </w:rPr>
        <w:t>При получении клавиатурой нескольких тревожных сообщений отображается самое тревожное из полученных сообщений. Ниже приведены основные группы сообщений в порядке возрастания уровня тревожности:</w:t>
      </w:r>
    </w:p>
    <w:p w:rsidR="001E133D" w:rsidRPr="00AB3681" w:rsidRDefault="001E133D" w:rsidP="007A6D7E">
      <w:pPr>
        <w:pStyle w:val="a7"/>
        <w:numPr>
          <w:ilvl w:val="0"/>
          <w:numId w:val="64"/>
        </w:numPr>
        <w:spacing w:after="0"/>
      </w:pPr>
      <w:r w:rsidRPr="00AB3681">
        <w:t>«Тревога проникновения»;</w:t>
      </w:r>
    </w:p>
    <w:p w:rsidR="001E133D" w:rsidRPr="00AB3681" w:rsidRDefault="001E133D" w:rsidP="007A6D7E">
      <w:pPr>
        <w:pStyle w:val="a7"/>
        <w:numPr>
          <w:ilvl w:val="0"/>
          <w:numId w:val="64"/>
        </w:numPr>
        <w:spacing w:after="0"/>
      </w:pPr>
      <w:r w:rsidRPr="00AB3681">
        <w:t>«Тихая тревога» (тревога принуждения);</w:t>
      </w:r>
    </w:p>
    <w:p w:rsidR="001E133D" w:rsidRPr="00AB3681" w:rsidRDefault="001E133D" w:rsidP="001E133D">
      <w:pPr>
        <w:spacing w:before="60" w:after="0" w:line="240" w:lineRule="auto"/>
        <w:ind w:firstLine="851"/>
        <w:rPr>
          <w:rFonts w:ascii="Arial" w:hAnsi="Arial"/>
          <w:sz w:val="24"/>
          <w:lang w:eastAsia="ru-RU"/>
        </w:rPr>
      </w:pPr>
      <w:r w:rsidRPr="00AB3681">
        <w:rPr>
          <w:rFonts w:ascii="Arial" w:hAnsi="Arial"/>
          <w:sz w:val="24"/>
          <w:lang w:eastAsia="ru-RU"/>
        </w:rPr>
        <w:t>Из состояния отображения тревожного сообщения клавишами «ENTER», «</w:t>
      </w:r>
      <w:r w:rsidRPr="00AB3681">
        <w:rPr>
          <w:rFonts w:ascii="Arial" w:hAnsi="Arial"/>
          <w:sz w:val="24"/>
          <w:lang w:eastAsia="ru-RU"/>
        </w:rPr>
        <w:sym w:font="Marlett" w:char="F074"/>
      </w:r>
      <w:r w:rsidRPr="00AB3681">
        <w:rPr>
          <w:rFonts w:ascii="Arial" w:hAnsi="Arial"/>
          <w:sz w:val="24"/>
          <w:lang w:eastAsia="ru-RU"/>
        </w:rPr>
        <w:t>» или «</w:t>
      </w:r>
      <w:r w:rsidRPr="00AB3681">
        <w:rPr>
          <w:rFonts w:ascii="Arial" w:hAnsi="Arial"/>
          <w:sz w:val="24"/>
          <w:lang w:eastAsia="ru-RU"/>
        </w:rPr>
        <w:sym w:font="Marlett" w:char="F075"/>
      </w:r>
      <w:r w:rsidRPr="00AB3681">
        <w:rPr>
          <w:rFonts w:ascii="Arial" w:hAnsi="Arial"/>
          <w:sz w:val="24"/>
          <w:lang w:eastAsia="ru-RU"/>
        </w:rPr>
        <w:t>» можно перейти в режим обработки тревог, клавишей «CLEAR» осуществляется выход в режим индикации времени без обработки тревог. Для перехода в режим обработки тревог из состояния индикации времени необходимо нажать клавишу «ENTER».</w:t>
      </w:r>
    </w:p>
    <w:p w:rsidR="001E133D" w:rsidRPr="00AB3681" w:rsidRDefault="001E133D" w:rsidP="001E133D">
      <w:pPr>
        <w:spacing w:before="60" w:after="0" w:line="240" w:lineRule="auto"/>
        <w:ind w:firstLine="851"/>
        <w:rPr>
          <w:rFonts w:ascii="Arial" w:hAnsi="Arial"/>
          <w:sz w:val="24"/>
          <w:lang w:eastAsia="ru-RU"/>
        </w:rPr>
      </w:pPr>
      <w:r w:rsidRPr="00AB3681">
        <w:rPr>
          <w:rFonts w:ascii="Arial" w:hAnsi="Arial"/>
          <w:sz w:val="24"/>
          <w:lang w:eastAsia="ru-RU"/>
        </w:rPr>
        <w:t xml:space="preserve">В режиме обработки тревог оператор </w:t>
      </w:r>
      <w:r w:rsidRPr="00E16446">
        <w:rPr>
          <w:rFonts w:ascii="Arial" w:hAnsi="Arial"/>
          <w:sz w:val="24"/>
          <w:lang w:eastAsia="ru-RU"/>
        </w:rPr>
        <w:t>просматривает и убирает в обработанные</w:t>
      </w:r>
      <w:r w:rsidRPr="00AB3681">
        <w:rPr>
          <w:rFonts w:ascii="Arial" w:hAnsi="Arial"/>
          <w:sz w:val="24"/>
          <w:lang w:eastAsia="ru-RU"/>
        </w:rPr>
        <w:t xml:space="preserve"> все тревожные сообщения, полученные клавиатурой. Пока в журнале сообщений клавиатуры имеются необработанные тревоги, светодиодный индикатор будет включён в прерывистом режиме (мигает с частотой 1 Гц). В этом режиме клавишами «</w:t>
      </w:r>
      <w:r w:rsidRPr="00AB3681">
        <w:rPr>
          <w:rFonts w:ascii="Arial" w:hAnsi="Arial"/>
          <w:sz w:val="24"/>
          <w:lang w:eastAsia="ru-RU"/>
        </w:rPr>
        <w:sym w:font="Marlett" w:char="F074"/>
      </w:r>
      <w:r w:rsidRPr="00AB3681">
        <w:rPr>
          <w:rFonts w:ascii="Arial" w:hAnsi="Arial"/>
          <w:sz w:val="24"/>
          <w:lang w:eastAsia="ru-RU"/>
        </w:rPr>
        <w:t>» или «</w:t>
      </w:r>
      <w:r w:rsidRPr="00AB3681">
        <w:rPr>
          <w:rFonts w:ascii="Arial" w:hAnsi="Arial"/>
          <w:sz w:val="24"/>
          <w:lang w:eastAsia="ru-RU"/>
        </w:rPr>
        <w:sym w:font="Marlett" w:char="F075"/>
      </w:r>
      <w:r w:rsidRPr="00AB3681">
        <w:rPr>
          <w:rFonts w:ascii="Arial" w:hAnsi="Arial"/>
          <w:sz w:val="24"/>
          <w:lang w:eastAsia="ru-RU"/>
        </w:rPr>
        <w:t xml:space="preserve">» можно пролистать необработанные тревоги из журнала сообщений клавиатуры, клавишей «ENTER» тревога убирается </w:t>
      </w:r>
      <w:proofErr w:type="gramStart"/>
      <w:r w:rsidRPr="00AB3681">
        <w:rPr>
          <w:rFonts w:ascii="Arial" w:hAnsi="Arial"/>
          <w:sz w:val="24"/>
          <w:lang w:eastAsia="ru-RU"/>
        </w:rPr>
        <w:t>в</w:t>
      </w:r>
      <w:proofErr w:type="gramEnd"/>
      <w:r w:rsidRPr="00AB3681">
        <w:rPr>
          <w:rFonts w:ascii="Arial" w:hAnsi="Arial"/>
          <w:sz w:val="24"/>
          <w:lang w:eastAsia="ru-RU"/>
        </w:rPr>
        <w:t xml:space="preserve"> обработанные. После обработки последней тревоги клавиатура выключает светодиодный индикатор и переходит в состояние индикации времени. </w:t>
      </w:r>
    </w:p>
    <w:p w:rsidR="009429E6" w:rsidRDefault="001E133D" w:rsidP="009429E6">
      <w:pPr>
        <w:spacing w:before="60" w:after="0" w:line="240" w:lineRule="auto"/>
        <w:ind w:firstLine="851"/>
        <w:rPr>
          <w:rFonts w:ascii="Arial" w:hAnsi="Arial"/>
          <w:sz w:val="24"/>
          <w:lang w:eastAsia="ru-RU"/>
        </w:rPr>
      </w:pPr>
      <w:r w:rsidRPr="00692934">
        <w:rPr>
          <w:rFonts w:ascii="Arial" w:hAnsi="Arial"/>
          <w:sz w:val="24"/>
          <w:lang w:eastAsia="ru-RU"/>
        </w:rPr>
        <w:t>Если в конфигурации клавиатуры выбран режим «Индикация тревог», то при получении тревожного сообщения звуковой сигнализатор будет включаться в режимах:</w:t>
      </w:r>
      <w:r w:rsidR="009429E6">
        <w:rPr>
          <w:rFonts w:ascii="Arial" w:hAnsi="Arial"/>
          <w:sz w:val="24"/>
          <w:lang w:eastAsia="ru-RU"/>
        </w:rPr>
        <w:t xml:space="preserve"> </w:t>
      </w:r>
    </w:p>
    <w:p w:rsidR="005027B4" w:rsidRPr="00692934" w:rsidRDefault="005027B4" w:rsidP="009429E6">
      <w:pPr>
        <w:spacing w:before="60" w:after="0" w:line="240" w:lineRule="auto"/>
        <w:ind w:firstLine="851"/>
        <w:jc w:val="right"/>
        <w:rPr>
          <w:rFonts w:ascii="Arial" w:hAnsi="Arial"/>
          <w:sz w:val="24"/>
          <w:lang w:eastAsia="ru-RU"/>
        </w:rPr>
      </w:pPr>
    </w:p>
    <w:tbl>
      <w:tblPr>
        <w:tblStyle w:val="ae"/>
        <w:tblW w:w="0" w:type="auto"/>
        <w:tblInd w:w="108"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245"/>
        <w:gridCol w:w="5387"/>
      </w:tblGrid>
      <w:tr w:rsidR="001E133D" w:rsidRPr="00692934" w:rsidTr="009429E6">
        <w:trPr>
          <w:trHeight w:val="493"/>
        </w:trPr>
        <w:tc>
          <w:tcPr>
            <w:tcW w:w="5245" w:type="dxa"/>
            <w:tcBorders>
              <w:top w:val="single" w:sz="12" w:space="0" w:color="auto"/>
              <w:bottom w:val="single" w:sz="12" w:space="0" w:color="auto"/>
            </w:tcBorders>
            <w:vAlign w:val="center"/>
          </w:tcPr>
          <w:p w:rsidR="001E133D" w:rsidRPr="00692934" w:rsidRDefault="001E133D" w:rsidP="001E133D">
            <w:pPr>
              <w:spacing w:before="60"/>
              <w:jc w:val="center"/>
              <w:rPr>
                <w:rFonts w:ascii="Arial" w:hAnsi="Arial"/>
                <w:b/>
                <w:sz w:val="24"/>
                <w:lang w:eastAsia="ru-RU"/>
              </w:rPr>
            </w:pPr>
            <w:r w:rsidRPr="00692934">
              <w:rPr>
                <w:rFonts w:ascii="Arial" w:hAnsi="Arial"/>
                <w:b/>
                <w:sz w:val="24"/>
                <w:lang w:eastAsia="ru-RU"/>
              </w:rPr>
              <w:t>Режим звукового сигнализатора</w:t>
            </w:r>
          </w:p>
        </w:tc>
        <w:tc>
          <w:tcPr>
            <w:tcW w:w="5387" w:type="dxa"/>
            <w:tcBorders>
              <w:top w:val="single" w:sz="12" w:space="0" w:color="auto"/>
              <w:bottom w:val="single" w:sz="12" w:space="0" w:color="auto"/>
            </w:tcBorders>
            <w:vAlign w:val="center"/>
          </w:tcPr>
          <w:p w:rsidR="001E133D" w:rsidRPr="00692934" w:rsidRDefault="001E133D" w:rsidP="001E133D">
            <w:pPr>
              <w:spacing w:before="60"/>
              <w:jc w:val="center"/>
              <w:rPr>
                <w:rFonts w:ascii="Arial" w:hAnsi="Arial"/>
                <w:b/>
                <w:sz w:val="24"/>
                <w:lang w:eastAsia="ru-RU"/>
              </w:rPr>
            </w:pPr>
            <w:r w:rsidRPr="00692934">
              <w:rPr>
                <w:rFonts w:ascii="Arial" w:hAnsi="Arial"/>
                <w:b/>
                <w:sz w:val="24"/>
                <w:lang w:eastAsia="ru-RU"/>
              </w:rPr>
              <w:t>Тревожное сообщение</w:t>
            </w:r>
          </w:p>
        </w:tc>
      </w:tr>
      <w:tr w:rsidR="001E133D" w:rsidRPr="00692934" w:rsidTr="009429E6">
        <w:tc>
          <w:tcPr>
            <w:tcW w:w="5245" w:type="dxa"/>
            <w:tcBorders>
              <w:top w:val="single" w:sz="12" w:space="0" w:color="auto"/>
            </w:tcBorders>
            <w:vAlign w:val="center"/>
          </w:tcPr>
          <w:p w:rsidR="001E133D" w:rsidRPr="00692934" w:rsidRDefault="001E133D" w:rsidP="001E133D">
            <w:pPr>
              <w:spacing w:before="60"/>
              <w:rPr>
                <w:rFonts w:ascii="Arial" w:hAnsi="Arial"/>
                <w:sz w:val="24"/>
                <w:lang w:eastAsia="ru-RU"/>
              </w:rPr>
            </w:pPr>
            <w:r w:rsidRPr="00692934">
              <w:rPr>
                <w:rFonts w:ascii="Arial" w:hAnsi="Arial"/>
                <w:sz w:val="24"/>
                <w:lang w:eastAsia="ru-RU"/>
              </w:rPr>
              <w:t>Прерывистый звуковой сигнал, у которого длительность сигнала приблизительно равна длительности паузы</w:t>
            </w:r>
          </w:p>
        </w:tc>
        <w:tc>
          <w:tcPr>
            <w:tcW w:w="5387" w:type="dxa"/>
            <w:tcBorders>
              <w:top w:val="single" w:sz="12" w:space="0" w:color="auto"/>
            </w:tcBorders>
            <w:vAlign w:val="center"/>
          </w:tcPr>
          <w:p w:rsidR="001E133D" w:rsidRPr="00692934" w:rsidRDefault="001E133D" w:rsidP="001E133D">
            <w:pPr>
              <w:spacing w:before="60"/>
              <w:rPr>
                <w:rFonts w:ascii="Arial" w:hAnsi="Arial"/>
                <w:sz w:val="24"/>
                <w:lang w:eastAsia="ru-RU"/>
              </w:rPr>
            </w:pPr>
            <w:r w:rsidRPr="00692934">
              <w:rPr>
                <w:rFonts w:ascii="Arial" w:hAnsi="Arial"/>
                <w:sz w:val="24"/>
                <w:lang w:eastAsia="ru-RU"/>
              </w:rPr>
              <w:t xml:space="preserve"> «Тревога проникновения»</w:t>
            </w:r>
          </w:p>
        </w:tc>
      </w:tr>
      <w:tr w:rsidR="001E133D" w:rsidRPr="00692934" w:rsidTr="009429E6">
        <w:tc>
          <w:tcPr>
            <w:tcW w:w="5245" w:type="dxa"/>
            <w:vAlign w:val="center"/>
          </w:tcPr>
          <w:p w:rsidR="001E133D" w:rsidRPr="00692934" w:rsidRDefault="001E133D" w:rsidP="001E133D">
            <w:pPr>
              <w:spacing w:before="60"/>
              <w:rPr>
                <w:rFonts w:ascii="Arial" w:hAnsi="Arial"/>
                <w:sz w:val="24"/>
                <w:lang w:eastAsia="ru-RU"/>
              </w:rPr>
            </w:pPr>
            <w:r w:rsidRPr="00692934">
              <w:rPr>
                <w:rFonts w:ascii="Arial" w:hAnsi="Arial"/>
                <w:sz w:val="24"/>
                <w:lang w:eastAsia="ru-RU"/>
              </w:rPr>
              <w:t>Выключен</w:t>
            </w:r>
          </w:p>
        </w:tc>
        <w:tc>
          <w:tcPr>
            <w:tcW w:w="5387" w:type="dxa"/>
            <w:vAlign w:val="center"/>
          </w:tcPr>
          <w:p w:rsidR="001E133D" w:rsidRPr="00692934" w:rsidRDefault="001E133D" w:rsidP="001E133D">
            <w:pPr>
              <w:spacing w:before="60"/>
              <w:rPr>
                <w:rFonts w:ascii="Arial" w:hAnsi="Arial"/>
                <w:sz w:val="24"/>
                <w:lang w:eastAsia="ru-RU"/>
              </w:rPr>
            </w:pPr>
            <w:r w:rsidRPr="00692934">
              <w:rPr>
                <w:rFonts w:ascii="Arial" w:hAnsi="Arial"/>
                <w:sz w:val="24"/>
                <w:lang w:eastAsia="ru-RU"/>
              </w:rPr>
              <w:t xml:space="preserve">«Тихая тревога» </w:t>
            </w:r>
          </w:p>
        </w:tc>
      </w:tr>
    </w:tbl>
    <w:p w:rsidR="001E133D" w:rsidRPr="00692934" w:rsidRDefault="001E133D" w:rsidP="001E133D">
      <w:pPr>
        <w:spacing w:before="60" w:after="0" w:line="240" w:lineRule="auto"/>
        <w:ind w:firstLine="851"/>
        <w:rPr>
          <w:rFonts w:ascii="Arial" w:hAnsi="Arial"/>
          <w:sz w:val="24"/>
          <w:lang w:eastAsia="ru-RU"/>
        </w:rPr>
      </w:pPr>
      <w:r w:rsidRPr="00692934">
        <w:rPr>
          <w:rFonts w:ascii="Arial" w:hAnsi="Arial"/>
          <w:sz w:val="24"/>
          <w:lang w:eastAsia="ru-RU"/>
        </w:rPr>
        <w:t>Если режим «Индикация тревог» не выбран, звуковой сигнализатор будет выключен</w:t>
      </w:r>
      <w:r>
        <w:rPr>
          <w:rFonts w:ascii="Arial" w:hAnsi="Arial"/>
          <w:sz w:val="24"/>
          <w:lang w:eastAsia="ru-RU"/>
        </w:rPr>
        <w:t>.</w:t>
      </w:r>
    </w:p>
    <w:p w:rsidR="001E133D" w:rsidRDefault="001E133D" w:rsidP="00784323">
      <w:pPr>
        <w:pStyle w:val="21"/>
      </w:pPr>
      <w:bookmarkStart w:id="69" w:name="_Toc468961557"/>
      <w:r>
        <w:rPr>
          <w:rFonts w:eastAsiaTheme="majorEastAsia" w:cstheme="majorBidi"/>
          <w:bCs/>
          <w:iCs/>
        </w:rPr>
        <w:t>4</w:t>
      </w:r>
      <w:r w:rsidRPr="001501E4">
        <w:rPr>
          <w:rFonts w:eastAsiaTheme="majorEastAsia" w:cstheme="majorBidi"/>
          <w:bCs/>
          <w:iCs/>
        </w:rPr>
        <w:t>.</w:t>
      </w:r>
      <w:r>
        <w:rPr>
          <w:rFonts w:eastAsiaTheme="majorEastAsia" w:cstheme="majorBidi"/>
          <w:bCs/>
          <w:iCs/>
        </w:rPr>
        <w:t>3</w:t>
      </w:r>
      <w:r w:rsidRPr="001501E4">
        <w:rPr>
          <w:rFonts w:eastAsiaTheme="majorEastAsia" w:cstheme="majorBidi"/>
          <w:bCs/>
          <w:iCs/>
        </w:rPr>
        <w:t xml:space="preserve"> </w:t>
      </w:r>
      <w:r w:rsidR="006C33F5">
        <w:t>Приём и обработка</w:t>
      </w:r>
      <w:r w:rsidRPr="001501E4">
        <w:t xml:space="preserve"> сообщений о тревогах в пульте </w:t>
      </w:r>
      <w:r w:rsidR="001B5A44">
        <w:t>С</w:t>
      </w:r>
      <w:r w:rsidRPr="001501E4">
        <w:t>2000-</w:t>
      </w:r>
      <w:r w:rsidR="002F72FF">
        <w:t>КС</w:t>
      </w:r>
      <w:bookmarkEnd w:id="69"/>
    </w:p>
    <w:p w:rsidR="001E133D" w:rsidRDefault="001E133D" w:rsidP="001E133D">
      <w:pPr>
        <w:spacing w:after="0" w:line="240" w:lineRule="auto"/>
        <w:ind w:firstLine="851"/>
        <w:rPr>
          <w:rFonts w:ascii="Arial" w:hAnsi="Arial"/>
          <w:b/>
          <w:sz w:val="24"/>
          <w:lang w:eastAsia="ru-RU"/>
        </w:rPr>
      </w:pPr>
      <w:r w:rsidRPr="00B91409">
        <w:rPr>
          <w:rFonts w:ascii="Arial" w:hAnsi="Arial"/>
          <w:b/>
          <w:sz w:val="24"/>
          <w:lang w:eastAsia="ru-RU"/>
        </w:rPr>
        <w:t>Индикация тревог</w:t>
      </w:r>
    </w:p>
    <w:p w:rsidR="001E133D" w:rsidRDefault="001E133D" w:rsidP="001E133D">
      <w:pPr>
        <w:spacing w:after="0" w:line="240" w:lineRule="auto"/>
        <w:ind w:firstLine="851"/>
        <w:rPr>
          <w:rFonts w:ascii="Arial" w:hAnsi="Arial"/>
          <w:sz w:val="24"/>
          <w:lang w:eastAsia="ru-RU"/>
        </w:rPr>
      </w:pPr>
      <w:r w:rsidRPr="00492DAD">
        <w:rPr>
          <w:rFonts w:ascii="Arial" w:hAnsi="Arial"/>
          <w:sz w:val="24"/>
          <w:lang w:eastAsia="ru-RU"/>
        </w:rPr>
        <w:t xml:space="preserve">С2000-КС </w:t>
      </w:r>
      <w:r w:rsidR="00237D98">
        <w:rPr>
          <w:rFonts w:ascii="Arial" w:hAnsi="Arial"/>
          <w:sz w:val="24"/>
          <w:lang w:eastAsia="ru-RU"/>
        </w:rPr>
        <w:t xml:space="preserve">позволяет </w:t>
      </w:r>
      <w:r w:rsidRPr="00492DAD">
        <w:rPr>
          <w:rFonts w:ascii="Arial" w:hAnsi="Arial"/>
          <w:sz w:val="24"/>
          <w:lang w:eastAsia="ru-RU"/>
        </w:rPr>
        <w:t>отображат</w:t>
      </w:r>
      <w:r w:rsidR="00237D98">
        <w:rPr>
          <w:rFonts w:ascii="Arial" w:hAnsi="Arial"/>
          <w:sz w:val="24"/>
          <w:lang w:eastAsia="ru-RU"/>
        </w:rPr>
        <w:t>ь</w:t>
      </w:r>
      <w:r w:rsidRPr="00492DAD">
        <w:rPr>
          <w:rFonts w:ascii="Arial" w:hAnsi="Arial"/>
          <w:sz w:val="24"/>
          <w:lang w:eastAsia="ru-RU"/>
        </w:rPr>
        <w:t xml:space="preserve"> тревожные состояния ШС на све</w:t>
      </w:r>
      <w:r w:rsidR="00237D98">
        <w:rPr>
          <w:rFonts w:ascii="Arial" w:hAnsi="Arial"/>
          <w:sz w:val="24"/>
          <w:lang w:eastAsia="ru-RU"/>
        </w:rPr>
        <w:t>тодиодных индикаторах ШС</w:t>
      </w:r>
      <w:proofErr w:type="gramStart"/>
      <w:r w:rsidR="00237D98">
        <w:rPr>
          <w:rFonts w:ascii="Arial" w:hAnsi="Arial"/>
          <w:sz w:val="24"/>
          <w:lang w:eastAsia="ru-RU"/>
        </w:rPr>
        <w:t>1</w:t>
      </w:r>
      <w:proofErr w:type="gramEnd"/>
      <w:r w:rsidR="00237D98">
        <w:rPr>
          <w:rFonts w:ascii="Arial" w:hAnsi="Arial"/>
          <w:sz w:val="24"/>
          <w:lang w:eastAsia="ru-RU"/>
        </w:rPr>
        <w:t>…ШС20.</w:t>
      </w:r>
    </w:p>
    <w:p w:rsidR="00237D98" w:rsidRPr="00492DAD" w:rsidRDefault="00237D98" w:rsidP="00237D98">
      <w:pPr>
        <w:spacing w:after="0" w:line="240" w:lineRule="auto"/>
        <w:ind w:firstLine="851"/>
        <w:jc w:val="right"/>
        <w:rPr>
          <w:rFonts w:ascii="Arial" w:hAnsi="Arial"/>
          <w:sz w:val="24"/>
          <w:lang w:eastAsia="ru-RU"/>
        </w:rPr>
      </w:pPr>
      <w:r w:rsidRPr="00237D98">
        <w:rPr>
          <w:rFonts w:ascii="Arial" w:hAnsi="Arial"/>
          <w:b/>
          <w:sz w:val="24"/>
          <w:lang w:eastAsia="ru-RU"/>
        </w:rPr>
        <w:t>Таблица 4.3.1</w:t>
      </w:r>
      <w:r w:rsidR="006C2181">
        <w:rPr>
          <w:rFonts w:ascii="Arial" w:hAnsi="Arial"/>
          <w:sz w:val="24"/>
          <w:lang w:eastAsia="ru-RU"/>
        </w:rPr>
        <w:t xml:space="preserve"> Индикация состояний на индикаторах шлейфов</w:t>
      </w:r>
    </w:p>
    <w:tbl>
      <w:tblPr>
        <w:tblW w:w="10791" w:type="dxa"/>
        <w:jc w:val="center"/>
        <w:tblInd w:w="-6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08"/>
        <w:gridCol w:w="4253"/>
        <w:gridCol w:w="2730"/>
      </w:tblGrid>
      <w:tr w:rsidR="001E133D" w:rsidRPr="006D4479" w:rsidTr="009429E6">
        <w:trPr>
          <w:jc w:val="center"/>
        </w:trPr>
        <w:tc>
          <w:tcPr>
            <w:tcW w:w="3808" w:type="dxa"/>
            <w:vAlign w:val="center"/>
          </w:tcPr>
          <w:p w:rsidR="001E133D" w:rsidRPr="006D4479" w:rsidRDefault="001E133D" w:rsidP="001E133D">
            <w:pPr>
              <w:tabs>
                <w:tab w:val="left" w:pos="1134"/>
              </w:tabs>
              <w:spacing w:after="0" w:line="240" w:lineRule="auto"/>
              <w:jc w:val="center"/>
              <w:rPr>
                <w:rFonts w:ascii="Arial" w:hAnsi="Arial"/>
                <w:b/>
                <w:sz w:val="24"/>
                <w:szCs w:val="24"/>
              </w:rPr>
            </w:pPr>
            <w:r w:rsidRPr="006D4479">
              <w:rPr>
                <w:rFonts w:ascii="Arial" w:hAnsi="Arial"/>
                <w:b/>
                <w:sz w:val="24"/>
                <w:szCs w:val="24"/>
              </w:rPr>
              <w:t>Состояние ШС</w:t>
            </w:r>
          </w:p>
        </w:tc>
        <w:tc>
          <w:tcPr>
            <w:tcW w:w="4253" w:type="dxa"/>
            <w:vAlign w:val="center"/>
          </w:tcPr>
          <w:p w:rsidR="001E133D" w:rsidRPr="006D4479" w:rsidRDefault="001E133D" w:rsidP="001E133D">
            <w:pPr>
              <w:tabs>
                <w:tab w:val="left" w:pos="1134"/>
              </w:tabs>
              <w:spacing w:after="0" w:line="240" w:lineRule="auto"/>
              <w:jc w:val="center"/>
              <w:rPr>
                <w:rFonts w:ascii="Arial" w:hAnsi="Arial"/>
                <w:b/>
                <w:sz w:val="24"/>
                <w:szCs w:val="24"/>
              </w:rPr>
            </w:pPr>
            <w:r w:rsidRPr="006D4479">
              <w:rPr>
                <w:rFonts w:ascii="Arial" w:hAnsi="Arial"/>
                <w:b/>
                <w:sz w:val="24"/>
                <w:szCs w:val="24"/>
              </w:rPr>
              <w:t>Индикация</w:t>
            </w:r>
          </w:p>
        </w:tc>
        <w:tc>
          <w:tcPr>
            <w:tcW w:w="2730" w:type="dxa"/>
            <w:vAlign w:val="center"/>
          </w:tcPr>
          <w:p w:rsidR="001E133D" w:rsidRPr="006D4479" w:rsidRDefault="001E133D" w:rsidP="001B5A44">
            <w:pPr>
              <w:pStyle w:val="af8"/>
              <w:tabs>
                <w:tab w:val="left" w:pos="1134"/>
              </w:tabs>
              <w:spacing w:line="240" w:lineRule="auto"/>
              <w:ind w:firstLine="0"/>
              <w:jc w:val="center"/>
              <w:rPr>
                <w:rFonts w:ascii="Arial" w:hAnsi="Arial"/>
                <w:b/>
              </w:rPr>
            </w:pPr>
            <w:r w:rsidRPr="006D4479">
              <w:rPr>
                <w:rFonts w:ascii="Arial" w:hAnsi="Arial"/>
                <w:b/>
              </w:rPr>
              <w:t>Цвет свечения индикатора</w:t>
            </w:r>
          </w:p>
        </w:tc>
      </w:tr>
      <w:tr w:rsidR="001E133D" w:rsidRPr="006D4479" w:rsidTr="009429E6">
        <w:trPr>
          <w:jc w:val="center"/>
        </w:trPr>
        <w:tc>
          <w:tcPr>
            <w:tcW w:w="3808" w:type="dxa"/>
            <w:vAlign w:val="center"/>
          </w:tcPr>
          <w:p w:rsidR="001E133D" w:rsidRPr="006D4479" w:rsidRDefault="001E133D" w:rsidP="001E133D">
            <w:pPr>
              <w:tabs>
                <w:tab w:val="left" w:pos="1134"/>
              </w:tabs>
              <w:spacing w:after="0" w:line="240" w:lineRule="auto"/>
              <w:rPr>
                <w:rFonts w:ascii="Arial" w:hAnsi="Arial"/>
                <w:sz w:val="24"/>
                <w:szCs w:val="24"/>
              </w:rPr>
            </w:pPr>
            <w:r w:rsidRPr="006D4479">
              <w:rPr>
                <w:rFonts w:ascii="Arial" w:hAnsi="Arial"/>
                <w:sz w:val="24"/>
                <w:szCs w:val="24"/>
              </w:rPr>
              <w:t>Тревога</w:t>
            </w:r>
            <w:r>
              <w:rPr>
                <w:rFonts w:ascii="Arial" w:hAnsi="Arial"/>
                <w:sz w:val="24"/>
                <w:szCs w:val="24"/>
              </w:rPr>
              <w:t xml:space="preserve"> проникновения</w:t>
            </w:r>
          </w:p>
        </w:tc>
        <w:tc>
          <w:tcPr>
            <w:tcW w:w="4253" w:type="dxa"/>
            <w:vAlign w:val="center"/>
          </w:tcPr>
          <w:p w:rsidR="001E133D" w:rsidRPr="006D4479" w:rsidRDefault="001E133D" w:rsidP="001E133D">
            <w:pPr>
              <w:tabs>
                <w:tab w:val="left" w:pos="1134"/>
              </w:tabs>
              <w:spacing w:after="0" w:line="240" w:lineRule="auto"/>
              <w:jc w:val="center"/>
              <w:rPr>
                <w:rFonts w:ascii="Arial" w:hAnsi="Arial"/>
                <w:sz w:val="24"/>
                <w:szCs w:val="24"/>
              </w:rPr>
            </w:pPr>
            <w:r w:rsidRPr="006D4479">
              <w:rPr>
                <w:rFonts w:ascii="Arial" w:hAnsi="Arial"/>
                <w:sz w:val="24"/>
                <w:szCs w:val="24"/>
              </w:rPr>
              <w:t>Включается с частотой 1 Гц</w:t>
            </w:r>
          </w:p>
        </w:tc>
        <w:tc>
          <w:tcPr>
            <w:tcW w:w="2730" w:type="dxa"/>
            <w:vAlign w:val="center"/>
          </w:tcPr>
          <w:p w:rsidR="001E133D" w:rsidRPr="006D4479" w:rsidRDefault="001E133D" w:rsidP="001E133D">
            <w:pPr>
              <w:tabs>
                <w:tab w:val="left" w:pos="1134"/>
              </w:tabs>
              <w:spacing w:after="0" w:line="240" w:lineRule="auto"/>
              <w:jc w:val="center"/>
              <w:rPr>
                <w:rFonts w:ascii="Arial" w:hAnsi="Arial"/>
                <w:sz w:val="24"/>
                <w:szCs w:val="24"/>
              </w:rPr>
            </w:pPr>
            <w:r w:rsidRPr="006D4479">
              <w:rPr>
                <w:rFonts w:ascii="Arial" w:hAnsi="Arial"/>
                <w:sz w:val="24"/>
                <w:szCs w:val="24"/>
              </w:rPr>
              <w:t>Красный</w:t>
            </w:r>
          </w:p>
        </w:tc>
      </w:tr>
      <w:tr w:rsidR="001E133D" w:rsidRPr="006D4479" w:rsidTr="009429E6">
        <w:trPr>
          <w:jc w:val="center"/>
        </w:trPr>
        <w:tc>
          <w:tcPr>
            <w:tcW w:w="3808" w:type="dxa"/>
            <w:vAlign w:val="center"/>
          </w:tcPr>
          <w:p w:rsidR="001E133D" w:rsidRPr="006D4479" w:rsidRDefault="001E133D" w:rsidP="001E133D">
            <w:pPr>
              <w:tabs>
                <w:tab w:val="left" w:pos="1134"/>
              </w:tabs>
              <w:spacing w:after="0" w:line="240" w:lineRule="auto"/>
              <w:ind w:right="-108"/>
              <w:rPr>
                <w:rFonts w:ascii="Arial" w:hAnsi="Arial"/>
                <w:sz w:val="24"/>
                <w:szCs w:val="24"/>
              </w:rPr>
            </w:pPr>
            <w:r>
              <w:rPr>
                <w:rFonts w:ascii="Arial" w:hAnsi="Arial"/>
                <w:sz w:val="24"/>
                <w:szCs w:val="24"/>
              </w:rPr>
              <w:t>Т</w:t>
            </w:r>
            <w:r w:rsidRPr="006D4479">
              <w:rPr>
                <w:rFonts w:ascii="Arial" w:hAnsi="Arial"/>
                <w:sz w:val="24"/>
                <w:szCs w:val="24"/>
              </w:rPr>
              <w:t>ревога</w:t>
            </w:r>
            <w:r>
              <w:rPr>
                <w:rFonts w:ascii="Arial" w:hAnsi="Arial"/>
                <w:sz w:val="24"/>
                <w:szCs w:val="24"/>
              </w:rPr>
              <w:t xml:space="preserve"> нападения</w:t>
            </w:r>
          </w:p>
        </w:tc>
        <w:tc>
          <w:tcPr>
            <w:tcW w:w="4253" w:type="dxa"/>
            <w:vAlign w:val="center"/>
          </w:tcPr>
          <w:p w:rsidR="001E133D" w:rsidRPr="006D4479" w:rsidRDefault="001E133D" w:rsidP="001E133D">
            <w:pPr>
              <w:tabs>
                <w:tab w:val="left" w:pos="1134"/>
              </w:tabs>
              <w:spacing w:after="0" w:line="240" w:lineRule="auto"/>
              <w:jc w:val="center"/>
              <w:rPr>
                <w:rFonts w:ascii="Arial" w:hAnsi="Arial"/>
                <w:sz w:val="24"/>
                <w:szCs w:val="24"/>
              </w:rPr>
            </w:pPr>
            <w:r w:rsidRPr="006D4479">
              <w:rPr>
                <w:rFonts w:ascii="Arial" w:hAnsi="Arial"/>
                <w:sz w:val="24"/>
                <w:szCs w:val="24"/>
              </w:rPr>
              <w:t>Включается с частотой 5 Гц</w:t>
            </w:r>
          </w:p>
        </w:tc>
        <w:tc>
          <w:tcPr>
            <w:tcW w:w="2730" w:type="dxa"/>
            <w:vAlign w:val="center"/>
          </w:tcPr>
          <w:p w:rsidR="001E133D" w:rsidRPr="006D4479" w:rsidRDefault="001E133D" w:rsidP="001E133D">
            <w:pPr>
              <w:tabs>
                <w:tab w:val="left" w:pos="1134"/>
              </w:tabs>
              <w:spacing w:after="0" w:line="240" w:lineRule="auto"/>
              <w:jc w:val="center"/>
              <w:rPr>
                <w:rFonts w:ascii="Arial" w:hAnsi="Arial"/>
                <w:sz w:val="24"/>
                <w:szCs w:val="24"/>
              </w:rPr>
            </w:pPr>
            <w:r w:rsidRPr="006D4479">
              <w:rPr>
                <w:rFonts w:ascii="Arial" w:hAnsi="Arial"/>
                <w:sz w:val="24"/>
                <w:szCs w:val="24"/>
              </w:rPr>
              <w:t>Красный</w:t>
            </w:r>
          </w:p>
        </w:tc>
      </w:tr>
    </w:tbl>
    <w:p w:rsidR="001E133D" w:rsidRPr="006D4479" w:rsidRDefault="001E133D" w:rsidP="001E133D">
      <w:pPr>
        <w:tabs>
          <w:tab w:val="left" w:pos="1134"/>
        </w:tabs>
        <w:autoSpaceDE w:val="0"/>
        <w:autoSpaceDN w:val="0"/>
        <w:spacing w:after="0" w:line="240" w:lineRule="auto"/>
        <w:ind w:left="426"/>
        <w:rPr>
          <w:rFonts w:ascii="Arial" w:hAnsi="Arial"/>
          <w:sz w:val="24"/>
          <w:szCs w:val="24"/>
          <w:lang w:eastAsia="ru-RU"/>
        </w:rPr>
      </w:pPr>
    </w:p>
    <w:p w:rsidR="001E133D" w:rsidRPr="006D4479" w:rsidRDefault="006C2181" w:rsidP="001E133D">
      <w:pPr>
        <w:tabs>
          <w:tab w:val="left" w:pos="1134"/>
        </w:tabs>
        <w:autoSpaceDE w:val="0"/>
        <w:autoSpaceDN w:val="0"/>
        <w:spacing w:after="0" w:line="240" w:lineRule="auto"/>
        <w:ind w:firstLine="709"/>
        <w:rPr>
          <w:rFonts w:ascii="Arial" w:hAnsi="Arial"/>
          <w:sz w:val="24"/>
          <w:szCs w:val="24"/>
          <w:lang w:eastAsia="ru-RU"/>
        </w:rPr>
      </w:pPr>
      <w:r>
        <w:rPr>
          <w:rFonts w:ascii="Arial" w:hAnsi="Arial"/>
          <w:sz w:val="24"/>
          <w:szCs w:val="24"/>
          <w:lang w:eastAsia="ru-RU"/>
        </w:rPr>
        <w:t>С2000-КС</w:t>
      </w:r>
      <w:r w:rsidR="001E133D" w:rsidRPr="006D4479">
        <w:rPr>
          <w:rFonts w:ascii="Arial" w:hAnsi="Arial"/>
          <w:sz w:val="24"/>
          <w:szCs w:val="24"/>
          <w:lang w:eastAsia="ru-RU"/>
        </w:rPr>
        <w:t xml:space="preserve"> обеспечивает индикацию обобщенных состояний ШС на системном индикаторе "Тревога" (синхронно с индикаторами пульта ШС</w:t>
      </w:r>
      <w:proofErr w:type="gramStart"/>
      <w:r w:rsidR="001E133D" w:rsidRPr="006D4479">
        <w:rPr>
          <w:rFonts w:ascii="Arial" w:hAnsi="Arial"/>
          <w:sz w:val="24"/>
          <w:szCs w:val="24"/>
          <w:lang w:eastAsia="ru-RU"/>
        </w:rPr>
        <w:t>1</w:t>
      </w:r>
      <w:proofErr w:type="gramEnd"/>
      <w:r w:rsidR="001E133D" w:rsidRPr="006D4479">
        <w:rPr>
          <w:rFonts w:ascii="Arial" w:hAnsi="Arial"/>
          <w:sz w:val="24"/>
          <w:szCs w:val="24"/>
          <w:lang w:eastAsia="ru-RU"/>
        </w:rPr>
        <w:t>…ШС20), в зависимости от зада</w:t>
      </w:r>
      <w:r>
        <w:rPr>
          <w:rFonts w:ascii="Arial" w:hAnsi="Arial"/>
          <w:sz w:val="24"/>
          <w:szCs w:val="24"/>
          <w:lang w:eastAsia="ru-RU"/>
        </w:rPr>
        <w:t>нного параметра «Тип индикации».</w:t>
      </w:r>
      <w:r w:rsidR="001E133D" w:rsidRPr="006D4479">
        <w:rPr>
          <w:rFonts w:ascii="Arial" w:hAnsi="Arial"/>
          <w:sz w:val="24"/>
          <w:szCs w:val="24"/>
          <w:lang w:eastAsia="ru-RU"/>
        </w:rPr>
        <w:t xml:space="preserve"> </w:t>
      </w:r>
    </w:p>
    <w:p w:rsidR="001E133D" w:rsidRPr="006C2181" w:rsidRDefault="006C2181" w:rsidP="009D1593">
      <w:pPr>
        <w:tabs>
          <w:tab w:val="left" w:pos="1134"/>
        </w:tabs>
        <w:autoSpaceDE w:val="0"/>
        <w:autoSpaceDN w:val="0"/>
        <w:spacing w:beforeLines="50" w:before="120" w:after="0" w:line="240" w:lineRule="auto"/>
        <w:ind w:rightChars="16" w:right="35" w:firstLine="357"/>
        <w:jc w:val="right"/>
        <w:rPr>
          <w:rFonts w:ascii="Arial" w:eastAsia="MS Mincho" w:hAnsi="Arial" w:cs="Arial"/>
          <w:sz w:val="24"/>
          <w:szCs w:val="24"/>
          <w:lang w:eastAsia="ja-JP"/>
        </w:rPr>
      </w:pPr>
      <w:r>
        <w:rPr>
          <w:rFonts w:ascii="Arial" w:eastAsia="MS Mincho" w:hAnsi="Arial" w:cs="Arial"/>
          <w:b/>
          <w:sz w:val="24"/>
          <w:szCs w:val="24"/>
          <w:lang w:eastAsia="ja-JP"/>
        </w:rPr>
        <w:t xml:space="preserve">Таблица 4.3.2 </w:t>
      </w:r>
      <w:r>
        <w:rPr>
          <w:rFonts w:ascii="Arial" w:eastAsia="MS Mincho" w:hAnsi="Arial" w:cs="Arial"/>
          <w:sz w:val="24"/>
          <w:szCs w:val="24"/>
          <w:lang w:eastAsia="ja-JP"/>
        </w:rPr>
        <w:t>Индикация состояний на светодиоде «Тревога»</w:t>
      </w:r>
    </w:p>
    <w:tbl>
      <w:tblPr>
        <w:tblW w:w="10563" w:type="dxa"/>
        <w:jc w:val="center"/>
        <w:tblInd w:w="-9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27"/>
        <w:gridCol w:w="4395"/>
        <w:gridCol w:w="2541"/>
      </w:tblGrid>
      <w:tr w:rsidR="001E133D" w:rsidRPr="006D4479" w:rsidTr="00D10B0C">
        <w:trPr>
          <w:jc w:val="center"/>
        </w:trPr>
        <w:tc>
          <w:tcPr>
            <w:tcW w:w="3627" w:type="dxa"/>
            <w:vAlign w:val="center"/>
          </w:tcPr>
          <w:p w:rsidR="001E133D" w:rsidRPr="00EB4207" w:rsidRDefault="001E133D" w:rsidP="001B5A44">
            <w:pPr>
              <w:keepNext/>
              <w:keepLines/>
              <w:tabs>
                <w:tab w:val="left" w:pos="1134"/>
              </w:tabs>
              <w:autoSpaceDE w:val="0"/>
              <w:autoSpaceDN w:val="0"/>
              <w:spacing w:after="0" w:line="240" w:lineRule="auto"/>
              <w:jc w:val="center"/>
              <w:rPr>
                <w:rFonts w:ascii="Arial" w:eastAsia="MS Mincho" w:hAnsi="Arial" w:cs="Times New Roman"/>
                <w:b/>
                <w:sz w:val="24"/>
                <w:szCs w:val="24"/>
                <w:lang w:eastAsia="ja-JP"/>
              </w:rPr>
            </w:pPr>
            <w:r w:rsidRPr="00EB4207">
              <w:rPr>
                <w:rFonts w:ascii="Arial" w:eastAsia="MS Mincho" w:hAnsi="Arial" w:cs="Times New Roman"/>
                <w:b/>
                <w:sz w:val="24"/>
                <w:szCs w:val="24"/>
                <w:lang w:eastAsia="ja-JP"/>
              </w:rPr>
              <w:t>Состояние ШС</w:t>
            </w:r>
          </w:p>
        </w:tc>
        <w:tc>
          <w:tcPr>
            <w:tcW w:w="4395" w:type="dxa"/>
            <w:vAlign w:val="center"/>
          </w:tcPr>
          <w:p w:rsidR="001E133D" w:rsidRPr="00EB4207" w:rsidRDefault="001E133D" w:rsidP="001B5A44">
            <w:pPr>
              <w:keepNext/>
              <w:keepLines/>
              <w:tabs>
                <w:tab w:val="left" w:pos="1134"/>
              </w:tabs>
              <w:autoSpaceDE w:val="0"/>
              <w:autoSpaceDN w:val="0"/>
              <w:spacing w:after="0" w:line="240" w:lineRule="auto"/>
              <w:jc w:val="center"/>
              <w:rPr>
                <w:rFonts w:ascii="Arial" w:eastAsia="MS Mincho" w:hAnsi="Arial" w:cs="Times New Roman"/>
                <w:b/>
                <w:sz w:val="24"/>
                <w:szCs w:val="24"/>
                <w:lang w:eastAsia="ja-JP"/>
              </w:rPr>
            </w:pPr>
            <w:r w:rsidRPr="00EB4207">
              <w:rPr>
                <w:rFonts w:ascii="Arial" w:eastAsia="MS Mincho" w:hAnsi="Arial" w:cs="Times New Roman"/>
                <w:b/>
                <w:sz w:val="24"/>
                <w:szCs w:val="24"/>
                <w:lang w:eastAsia="ja-JP"/>
              </w:rPr>
              <w:t>Индикация</w:t>
            </w:r>
          </w:p>
        </w:tc>
        <w:tc>
          <w:tcPr>
            <w:tcW w:w="2541" w:type="dxa"/>
            <w:vAlign w:val="center"/>
          </w:tcPr>
          <w:p w:rsidR="001E133D" w:rsidRPr="00EB4207" w:rsidRDefault="001E133D" w:rsidP="001B5A44">
            <w:pPr>
              <w:keepNext/>
              <w:keepLines/>
              <w:tabs>
                <w:tab w:val="left" w:pos="23"/>
                <w:tab w:val="center" w:pos="4677"/>
                <w:tab w:val="right" w:pos="9355"/>
              </w:tabs>
              <w:autoSpaceDE w:val="0"/>
              <w:autoSpaceDN w:val="0"/>
              <w:spacing w:after="0" w:line="240" w:lineRule="auto"/>
              <w:jc w:val="center"/>
              <w:rPr>
                <w:rFonts w:ascii="Arial" w:eastAsia="MS Mincho" w:hAnsi="Arial" w:cs="Times New Roman"/>
                <w:b/>
                <w:sz w:val="24"/>
                <w:szCs w:val="24"/>
                <w:lang w:eastAsia="ja-JP"/>
              </w:rPr>
            </w:pPr>
            <w:r w:rsidRPr="00EB4207">
              <w:rPr>
                <w:rFonts w:ascii="Arial" w:eastAsia="MS Mincho" w:hAnsi="Arial" w:cs="Times New Roman"/>
                <w:b/>
                <w:sz w:val="24"/>
                <w:szCs w:val="24"/>
                <w:lang w:eastAsia="ja-JP"/>
              </w:rPr>
              <w:t>Цвет свечения индикатора</w:t>
            </w:r>
          </w:p>
        </w:tc>
      </w:tr>
      <w:tr w:rsidR="001E133D" w:rsidRPr="006D4479" w:rsidTr="00D10B0C">
        <w:trPr>
          <w:jc w:val="center"/>
        </w:trPr>
        <w:tc>
          <w:tcPr>
            <w:tcW w:w="3627" w:type="dxa"/>
            <w:vAlign w:val="center"/>
          </w:tcPr>
          <w:p w:rsidR="001E133D" w:rsidRPr="006D4479" w:rsidRDefault="001E133D" w:rsidP="001B5A44">
            <w:pPr>
              <w:keepNext/>
              <w:keepLines/>
              <w:tabs>
                <w:tab w:val="left" w:pos="1134"/>
              </w:tabs>
              <w:spacing w:after="0" w:line="240" w:lineRule="auto"/>
              <w:rPr>
                <w:rFonts w:ascii="Arial" w:hAnsi="Arial"/>
                <w:sz w:val="24"/>
                <w:szCs w:val="24"/>
              </w:rPr>
            </w:pPr>
            <w:r w:rsidRPr="006D4479">
              <w:rPr>
                <w:rFonts w:ascii="Arial" w:hAnsi="Arial"/>
                <w:sz w:val="24"/>
                <w:szCs w:val="24"/>
              </w:rPr>
              <w:t>Тревога</w:t>
            </w:r>
            <w:r>
              <w:rPr>
                <w:rFonts w:ascii="Arial" w:hAnsi="Arial"/>
                <w:sz w:val="24"/>
                <w:szCs w:val="24"/>
              </w:rPr>
              <w:t xml:space="preserve"> проникновения</w:t>
            </w:r>
          </w:p>
        </w:tc>
        <w:tc>
          <w:tcPr>
            <w:tcW w:w="4395" w:type="dxa"/>
            <w:vAlign w:val="center"/>
          </w:tcPr>
          <w:p w:rsidR="001E133D" w:rsidRPr="00EB4207" w:rsidRDefault="001E133D" w:rsidP="001B5A44">
            <w:pPr>
              <w:keepNext/>
              <w:keepLines/>
              <w:tabs>
                <w:tab w:val="left" w:pos="1134"/>
              </w:tabs>
              <w:autoSpaceDE w:val="0"/>
              <w:autoSpaceDN w:val="0"/>
              <w:spacing w:after="0" w:line="240" w:lineRule="auto"/>
              <w:rPr>
                <w:rFonts w:ascii="Arial" w:eastAsia="MS Mincho" w:hAnsi="Arial" w:cs="Times New Roman"/>
                <w:sz w:val="24"/>
                <w:szCs w:val="24"/>
                <w:lang w:eastAsia="ja-JP"/>
              </w:rPr>
            </w:pPr>
            <w:r w:rsidRPr="00EB4207">
              <w:rPr>
                <w:rFonts w:ascii="Arial" w:eastAsia="MS Mincho" w:hAnsi="Arial" w:cs="Times New Roman"/>
                <w:sz w:val="24"/>
                <w:szCs w:val="24"/>
                <w:lang w:eastAsia="ja-JP"/>
              </w:rPr>
              <w:t>Включается с частотой 1 Гц</w:t>
            </w:r>
          </w:p>
        </w:tc>
        <w:tc>
          <w:tcPr>
            <w:tcW w:w="2541" w:type="dxa"/>
            <w:vAlign w:val="center"/>
          </w:tcPr>
          <w:p w:rsidR="001E133D" w:rsidRPr="00EB4207" w:rsidRDefault="001E133D" w:rsidP="001B5A44">
            <w:pPr>
              <w:keepNext/>
              <w:keepLines/>
              <w:tabs>
                <w:tab w:val="left" w:pos="23"/>
              </w:tabs>
              <w:autoSpaceDE w:val="0"/>
              <w:autoSpaceDN w:val="0"/>
              <w:spacing w:after="0" w:line="240" w:lineRule="auto"/>
              <w:jc w:val="center"/>
              <w:rPr>
                <w:rFonts w:ascii="Arial" w:eastAsia="MS Mincho" w:hAnsi="Arial" w:cs="Times New Roman"/>
                <w:sz w:val="24"/>
                <w:szCs w:val="24"/>
                <w:lang w:eastAsia="ja-JP"/>
              </w:rPr>
            </w:pPr>
            <w:r w:rsidRPr="00EB4207">
              <w:rPr>
                <w:rFonts w:ascii="Arial" w:eastAsia="MS Mincho" w:hAnsi="Arial" w:cs="Times New Roman"/>
                <w:sz w:val="24"/>
                <w:szCs w:val="24"/>
                <w:lang w:eastAsia="ja-JP"/>
              </w:rPr>
              <w:t>Красный</w:t>
            </w:r>
          </w:p>
        </w:tc>
      </w:tr>
      <w:tr w:rsidR="001E133D" w:rsidRPr="006D4479" w:rsidTr="00D10B0C">
        <w:trPr>
          <w:jc w:val="center"/>
        </w:trPr>
        <w:tc>
          <w:tcPr>
            <w:tcW w:w="3627" w:type="dxa"/>
            <w:vAlign w:val="center"/>
          </w:tcPr>
          <w:p w:rsidR="001E133D" w:rsidRPr="006D4479" w:rsidRDefault="001E133D" w:rsidP="001B5A44">
            <w:pPr>
              <w:keepNext/>
              <w:keepLines/>
              <w:tabs>
                <w:tab w:val="left" w:pos="1134"/>
              </w:tabs>
              <w:spacing w:after="0" w:line="240" w:lineRule="auto"/>
              <w:ind w:right="-108"/>
              <w:rPr>
                <w:rFonts w:ascii="Arial" w:hAnsi="Arial"/>
                <w:sz w:val="24"/>
                <w:szCs w:val="24"/>
              </w:rPr>
            </w:pPr>
            <w:r>
              <w:rPr>
                <w:rFonts w:ascii="Arial" w:hAnsi="Arial"/>
                <w:sz w:val="24"/>
                <w:szCs w:val="24"/>
              </w:rPr>
              <w:t>Т</w:t>
            </w:r>
            <w:r w:rsidRPr="006D4479">
              <w:rPr>
                <w:rFonts w:ascii="Arial" w:hAnsi="Arial"/>
                <w:sz w:val="24"/>
                <w:szCs w:val="24"/>
              </w:rPr>
              <w:t>ревога</w:t>
            </w:r>
            <w:r>
              <w:rPr>
                <w:rFonts w:ascii="Arial" w:hAnsi="Arial"/>
                <w:sz w:val="24"/>
                <w:szCs w:val="24"/>
              </w:rPr>
              <w:t xml:space="preserve"> нападения</w:t>
            </w:r>
          </w:p>
        </w:tc>
        <w:tc>
          <w:tcPr>
            <w:tcW w:w="4395" w:type="dxa"/>
            <w:vAlign w:val="center"/>
          </w:tcPr>
          <w:p w:rsidR="001E133D" w:rsidRPr="00EB4207" w:rsidRDefault="001E133D" w:rsidP="001B5A44">
            <w:pPr>
              <w:keepNext/>
              <w:keepLines/>
              <w:tabs>
                <w:tab w:val="left" w:pos="1134"/>
              </w:tabs>
              <w:autoSpaceDE w:val="0"/>
              <w:autoSpaceDN w:val="0"/>
              <w:spacing w:after="0" w:line="240" w:lineRule="auto"/>
              <w:rPr>
                <w:rFonts w:ascii="Arial" w:eastAsia="MS Mincho" w:hAnsi="Arial" w:cs="Times New Roman"/>
                <w:sz w:val="24"/>
                <w:szCs w:val="24"/>
                <w:lang w:eastAsia="ja-JP"/>
              </w:rPr>
            </w:pPr>
            <w:r w:rsidRPr="006D4479">
              <w:rPr>
                <w:rFonts w:ascii="Arial" w:eastAsia="MS Mincho" w:hAnsi="Arial" w:cs="Times New Roman"/>
                <w:sz w:val="24"/>
                <w:szCs w:val="24"/>
                <w:lang w:eastAsia="ja-JP"/>
              </w:rPr>
              <w:t xml:space="preserve">Тип </w:t>
            </w:r>
            <w:r w:rsidRPr="00EB4207">
              <w:rPr>
                <w:rFonts w:ascii="Arial" w:eastAsia="MS Mincho" w:hAnsi="Arial" w:cs="Times New Roman"/>
                <w:sz w:val="24"/>
                <w:szCs w:val="24"/>
                <w:lang w:eastAsia="ja-JP"/>
              </w:rPr>
              <w:t>1</w:t>
            </w:r>
            <w:r w:rsidRPr="006D4479">
              <w:rPr>
                <w:rFonts w:ascii="Arial" w:eastAsia="MS Mincho" w:hAnsi="Arial" w:cs="Times New Roman"/>
                <w:sz w:val="24"/>
                <w:szCs w:val="24"/>
                <w:lang w:eastAsia="ja-JP"/>
              </w:rPr>
              <w:t>:</w:t>
            </w:r>
            <w:r w:rsidRPr="00EB4207">
              <w:rPr>
                <w:rFonts w:ascii="Arial" w:eastAsia="MS Mincho" w:hAnsi="Arial" w:cs="Times New Roman"/>
                <w:sz w:val="24"/>
                <w:szCs w:val="24"/>
                <w:lang w:eastAsia="ja-JP"/>
              </w:rPr>
              <w:t xml:space="preserve">  Включается с частотой 5 Гц  </w:t>
            </w:r>
          </w:p>
          <w:p w:rsidR="001E133D" w:rsidRPr="00EB4207" w:rsidRDefault="001E133D" w:rsidP="001B5A44">
            <w:pPr>
              <w:keepNext/>
              <w:keepLines/>
              <w:tabs>
                <w:tab w:val="left" w:pos="1134"/>
              </w:tabs>
              <w:autoSpaceDE w:val="0"/>
              <w:autoSpaceDN w:val="0"/>
              <w:spacing w:after="0" w:line="240" w:lineRule="auto"/>
              <w:rPr>
                <w:rFonts w:ascii="Arial" w:eastAsia="MS Mincho" w:hAnsi="Arial" w:cs="Times New Roman"/>
                <w:sz w:val="24"/>
                <w:szCs w:val="24"/>
                <w:lang w:eastAsia="ja-JP"/>
              </w:rPr>
            </w:pPr>
            <w:r w:rsidRPr="006D4479">
              <w:rPr>
                <w:rFonts w:ascii="Arial" w:eastAsia="MS Mincho" w:hAnsi="Arial" w:cs="Times New Roman"/>
                <w:sz w:val="24"/>
                <w:szCs w:val="24"/>
                <w:lang w:eastAsia="ja-JP"/>
              </w:rPr>
              <w:t xml:space="preserve">Тип </w:t>
            </w:r>
            <w:r w:rsidRPr="00EB4207">
              <w:rPr>
                <w:rFonts w:ascii="Arial" w:eastAsia="MS Mincho" w:hAnsi="Arial" w:cs="Times New Roman"/>
                <w:sz w:val="24"/>
                <w:szCs w:val="24"/>
                <w:lang w:eastAsia="ja-JP"/>
              </w:rPr>
              <w:t>2</w:t>
            </w:r>
            <w:r w:rsidRPr="006D4479">
              <w:rPr>
                <w:rFonts w:ascii="Arial" w:eastAsia="MS Mincho" w:hAnsi="Arial" w:cs="Times New Roman"/>
                <w:sz w:val="24"/>
                <w:szCs w:val="24"/>
                <w:lang w:eastAsia="ja-JP"/>
              </w:rPr>
              <w:t>:</w:t>
            </w:r>
            <w:r w:rsidRPr="00EB4207">
              <w:rPr>
                <w:rFonts w:ascii="Arial" w:eastAsia="MS Mincho" w:hAnsi="Arial" w:cs="Times New Roman"/>
                <w:sz w:val="24"/>
                <w:szCs w:val="24"/>
                <w:lang w:eastAsia="ja-JP"/>
              </w:rPr>
              <w:t xml:space="preserve">  Включается с частотой 1 Гц</w:t>
            </w:r>
          </w:p>
          <w:p w:rsidR="001E133D" w:rsidRPr="00EB4207" w:rsidRDefault="001E133D" w:rsidP="001B5A44">
            <w:pPr>
              <w:keepNext/>
              <w:keepLines/>
              <w:tabs>
                <w:tab w:val="left" w:pos="1134"/>
              </w:tabs>
              <w:autoSpaceDE w:val="0"/>
              <w:autoSpaceDN w:val="0"/>
              <w:spacing w:after="0" w:line="240" w:lineRule="auto"/>
              <w:rPr>
                <w:rFonts w:ascii="Arial" w:eastAsia="MS Mincho" w:hAnsi="Arial" w:cs="Times New Roman"/>
                <w:sz w:val="24"/>
                <w:szCs w:val="24"/>
                <w:lang w:eastAsia="ja-JP"/>
              </w:rPr>
            </w:pPr>
            <w:r w:rsidRPr="006D4479">
              <w:rPr>
                <w:rFonts w:ascii="Arial" w:eastAsia="MS Mincho" w:hAnsi="Arial" w:cs="Times New Roman"/>
                <w:sz w:val="24"/>
                <w:szCs w:val="24"/>
                <w:lang w:eastAsia="ja-JP"/>
              </w:rPr>
              <w:t xml:space="preserve">Тип </w:t>
            </w:r>
            <w:r w:rsidRPr="00EB4207">
              <w:rPr>
                <w:rFonts w:ascii="Arial" w:eastAsia="MS Mincho" w:hAnsi="Arial" w:cs="Times New Roman"/>
                <w:sz w:val="24"/>
                <w:szCs w:val="24"/>
                <w:lang w:eastAsia="ja-JP"/>
              </w:rPr>
              <w:t>3</w:t>
            </w:r>
            <w:r w:rsidRPr="006D4479">
              <w:rPr>
                <w:rFonts w:ascii="Arial" w:eastAsia="MS Mincho" w:hAnsi="Arial" w:cs="Times New Roman"/>
                <w:sz w:val="24"/>
                <w:szCs w:val="24"/>
                <w:lang w:eastAsia="ja-JP"/>
              </w:rPr>
              <w:t>:</w:t>
            </w:r>
            <w:r w:rsidRPr="00EB4207">
              <w:rPr>
                <w:rFonts w:ascii="Arial" w:eastAsia="MS Mincho" w:hAnsi="Arial" w:cs="Times New Roman"/>
                <w:sz w:val="24"/>
                <w:szCs w:val="24"/>
                <w:lang w:eastAsia="ja-JP"/>
              </w:rPr>
              <w:t xml:space="preserve">  Выключен</w:t>
            </w:r>
          </w:p>
        </w:tc>
        <w:tc>
          <w:tcPr>
            <w:tcW w:w="2541" w:type="dxa"/>
            <w:vAlign w:val="center"/>
          </w:tcPr>
          <w:p w:rsidR="001E133D" w:rsidRPr="00EB4207" w:rsidRDefault="001E133D" w:rsidP="001B5A44">
            <w:pPr>
              <w:keepNext/>
              <w:keepLines/>
              <w:tabs>
                <w:tab w:val="left" w:pos="23"/>
              </w:tabs>
              <w:autoSpaceDE w:val="0"/>
              <w:autoSpaceDN w:val="0"/>
              <w:spacing w:after="0" w:line="240" w:lineRule="auto"/>
              <w:jc w:val="center"/>
              <w:rPr>
                <w:rFonts w:ascii="Arial" w:eastAsia="MS Mincho" w:hAnsi="Arial" w:cs="Times New Roman"/>
                <w:sz w:val="24"/>
                <w:szCs w:val="24"/>
                <w:lang w:eastAsia="ja-JP"/>
              </w:rPr>
            </w:pPr>
            <w:r w:rsidRPr="00EB4207">
              <w:rPr>
                <w:rFonts w:ascii="Arial" w:eastAsia="MS Mincho" w:hAnsi="Arial" w:cs="Times New Roman"/>
                <w:sz w:val="24"/>
                <w:szCs w:val="24"/>
                <w:lang w:eastAsia="ja-JP"/>
              </w:rPr>
              <w:t>Красный</w:t>
            </w:r>
          </w:p>
          <w:p w:rsidR="001E133D" w:rsidRPr="00EB4207" w:rsidRDefault="001E133D" w:rsidP="001B5A44">
            <w:pPr>
              <w:keepNext/>
              <w:keepLines/>
              <w:tabs>
                <w:tab w:val="left" w:pos="23"/>
              </w:tabs>
              <w:autoSpaceDE w:val="0"/>
              <w:autoSpaceDN w:val="0"/>
              <w:spacing w:after="0" w:line="240" w:lineRule="auto"/>
              <w:jc w:val="center"/>
              <w:rPr>
                <w:rFonts w:ascii="Arial" w:eastAsia="MS Mincho" w:hAnsi="Arial" w:cs="Times New Roman"/>
                <w:sz w:val="24"/>
                <w:szCs w:val="24"/>
                <w:lang w:eastAsia="ja-JP"/>
              </w:rPr>
            </w:pPr>
            <w:r w:rsidRPr="00EB4207">
              <w:rPr>
                <w:rFonts w:ascii="Arial" w:eastAsia="MS Mincho" w:hAnsi="Arial" w:cs="Times New Roman"/>
                <w:sz w:val="24"/>
                <w:szCs w:val="24"/>
                <w:lang w:eastAsia="ja-JP"/>
              </w:rPr>
              <w:t>Красный</w:t>
            </w:r>
          </w:p>
          <w:p w:rsidR="001E133D" w:rsidRPr="00EB4207" w:rsidRDefault="001E133D" w:rsidP="001B5A44">
            <w:pPr>
              <w:keepNext/>
              <w:keepLines/>
              <w:tabs>
                <w:tab w:val="left" w:pos="23"/>
              </w:tabs>
              <w:autoSpaceDE w:val="0"/>
              <w:autoSpaceDN w:val="0"/>
              <w:spacing w:after="0" w:line="240" w:lineRule="auto"/>
              <w:jc w:val="center"/>
              <w:rPr>
                <w:rFonts w:ascii="Arial" w:eastAsia="MS Mincho" w:hAnsi="Arial" w:cs="Times New Roman"/>
                <w:sz w:val="24"/>
                <w:szCs w:val="24"/>
                <w:lang w:eastAsia="ja-JP"/>
              </w:rPr>
            </w:pPr>
            <w:r w:rsidRPr="00EB4207">
              <w:rPr>
                <w:rFonts w:ascii="Arial" w:eastAsia="MS Mincho" w:hAnsi="Arial" w:cs="Times New Roman"/>
                <w:sz w:val="24"/>
                <w:szCs w:val="24"/>
                <w:lang w:eastAsia="ja-JP"/>
              </w:rPr>
              <w:t>-</w:t>
            </w:r>
          </w:p>
        </w:tc>
      </w:tr>
    </w:tbl>
    <w:p w:rsidR="001E133D" w:rsidRDefault="001E133D" w:rsidP="001E133D">
      <w:pPr>
        <w:tabs>
          <w:tab w:val="left" w:pos="1134"/>
        </w:tabs>
        <w:autoSpaceDE w:val="0"/>
        <w:autoSpaceDN w:val="0"/>
        <w:spacing w:after="0" w:line="240" w:lineRule="auto"/>
        <w:ind w:left="426"/>
        <w:rPr>
          <w:rFonts w:ascii="Arial" w:hAnsi="Arial"/>
          <w:sz w:val="24"/>
          <w:szCs w:val="24"/>
          <w:lang w:eastAsia="ru-RU"/>
        </w:rPr>
      </w:pPr>
      <w:bookmarkStart w:id="70" w:name="_Ref42946309"/>
    </w:p>
    <w:p w:rsidR="001E133D" w:rsidRPr="00183B6B" w:rsidRDefault="001E133D" w:rsidP="001E133D">
      <w:pPr>
        <w:tabs>
          <w:tab w:val="left" w:pos="1134"/>
        </w:tabs>
        <w:autoSpaceDE w:val="0"/>
        <w:autoSpaceDN w:val="0"/>
        <w:spacing w:after="0" w:line="240" w:lineRule="auto"/>
        <w:ind w:firstLine="709"/>
        <w:rPr>
          <w:rFonts w:ascii="Arial" w:hAnsi="Arial"/>
          <w:sz w:val="24"/>
          <w:szCs w:val="24"/>
          <w:lang w:eastAsia="ru-RU"/>
        </w:rPr>
      </w:pPr>
      <w:r w:rsidRPr="00183B6B">
        <w:rPr>
          <w:rFonts w:ascii="Arial" w:hAnsi="Arial"/>
          <w:sz w:val="24"/>
          <w:szCs w:val="24"/>
          <w:lang w:eastAsia="ru-RU"/>
        </w:rPr>
        <w:t>Пульт обеспечивает индикацию состояний ШС в порядке возрастания приоритета, если имеются различные состояния ШС, (состояние "Нападение" имеет наибольший приоритет). Например, если по одному ШС (или группе ШС) принято сообщение "Тревога", а по какому-либо из ШС принято сообщение "Нападение", то на индикаторах пульта "1…20" будут индицироваться состояния каждого ШС, а на индикаторе "Тревога" будет индицироваться состояние "Нападение".</w:t>
      </w:r>
    </w:p>
    <w:p w:rsidR="001E133D" w:rsidRDefault="001E133D" w:rsidP="001E133D">
      <w:pPr>
        <w:tabs>
          <w:tab w:val="left" w:pos="1134"/>
        </w:tabs>
        <w:autoSpaceDE w:val="0"/>
        <w:autoSpaceDN w:val="0"/>
        <w:spacing w:after="0" w:line="240" w:lineRule="auto"/>
        <w:ind w:left="426"/>
        <w:rPr>
          <w:rFonts w:ascii="Arial" w:hAnsi="Arial"/>
          <w:sz w:val="24"/>
          <w:lang w:eastAsia="ru-RU"/>
        </w:rPr>
      </w:pPr>
    </w:p>
    <w:p w:rsidR="001E133D" w:rsidRDefault="001E133D" w:rsidP="001E133D">
      <w:pPr>
        <w:tabs>
          <w:tab w:val="left" w:pos="1134"/>
        </w:tabs>
        <w:autoSpaceDE w:val="0"/>
        <w:autoSpaceDN w:val="0"/>
        <w:spacing w:after="0" w:line="240" w:lineRule="auto"/>
        <w:ind w:left="426"/>
        <w:rPr>
          <w:rFonts w:ascii="Arial" w:hAnsi="Arial"/>
          <w:sz w:val="24"/>
          <w:lang w:eastAsia="ru-RU"/>
        </w:rPr>
      </w:pPr>
      <w:r w:rsidRPr="00B75448">
        <w:rPr>
          <w:rFonts w:ascii="Arial" w:hAnsi="Arial"/>
          <w:sz w:val="24"/>
          <w:lang w:eastAsia="ru-RU"/>
        </w:rPr>
        <w:t xml:space="preserve">Пульт обеспечивает звуковую сигнализацию </w:t>
      </w:r>
      <w:r>
        <w:rPr>
          <w:rFonts w:ascii="Arial" w:hAnsi="Arial"/>
          <w:sz w:val="24"/>
          <w:lang w:eastAsia="ru-RU"/>
        </w:rPr>
        <w:t xml:space="preserve">тревожных </w:t>
      </w:r>
      <w:r w:rsidRPr="00B75448">
        <w:rPr>
          <w:rFonts w:ascii="Arial" w:hAnsi="Arial"/>
          <w:sz w:val="24"/>
          <w:lang w:eastAsia="ru-RU"/>
        </w:rPr>
        <w:t>состояний ШС</w:t>
      </w:r>
      <w:bookmarkEnd w:id="70"/>
      <w:r w:rsidR="006752E2">
        <w:rPr>
          <w:rFonts w:ascii="Arial" w:hAnsi="Arial"/>
          <w:sz w:val="24"/>
          <w:lang w:eastAsia="ru-RU"/>
        </w:rPr>
        <w:t>.</w:t>
      </w:r>
    </w:p>
    <w:p w:rsidR="006752E2" w:rsidRPr="00B75448" w:rsidRDefault="006752E2" w:rsidP="006752E2">
      <w:pPr>
        <w:tabs>
          <w:tab w:val="left" w:pos="1134"/>
        </w:tabs>
        <w:autoSpaceDE w:val="0"/>
        <w:autoSpaceDN w:val="0"/>
        <w:spacing w:after="0" w:line="240" w:lineRule="auto"/>
        <w:ind w:left="426"/>
        <w:jc w:val="right"/>
        <w:rPr>
          <w:rFonts w:ascii="Arial" w:hAnsi="Arial"/>
          <w:sz w:val="24"/>
          <w:lang w:eastAsia="ru-RU"/>
        </w:rPr>
      </w:pPr>
      <w:r w:rsidRPr="006752E2">
        <w:rPr>
          <w:rFonts w:ascii="Arial" w:hAnsi="Arial"/>
          <w:b/>
          <w:sz w:val="24"/>
          <w:lang w:eastAsia="ru-RU"/>
        </w:rPr>
        <w:t>Таблица 4.3.3</w:t>
      </w:r>
      <w:r>
        <w:rPr>
          <w:rFonts w:ascii="Arial" w:hAnsi="Arial"/>
          <w:sz w:val="24"/>
          <w:lang w:eastAsia="ru-RU"/>
        </w:rPr>
        <w:t xml:space="preserve"> Сигнализация тревожных состояний</w:t>
      </w:r>
    </w:p>
    <w:tbl>
      <w:tblPr>
        <w:tblW w:w="10432" w:type="dxa"/>
        <w:jc w:val="center"/>
        <w:tblInd w:w="-8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24"/>
        <w:gridCol w:w="4608"/>
      </w:tblGrid>
      <w:tr w:rsidR="001E133D" w:rsidTr="006752E2">
        <w:trPr>
          <w:jc w:val="center"/>
        </w:trPr>
        <w:tc>
          <w:tcPr>
            <w:tcW w:w="5824" w:type="dxa"/>
          </w:tcPr>
          <w:p w:rsidR="001E133D" w:rsidRPr="006D4479" w:rsidRDefault="001E133D" w:rsidP="001E133D">
            <w:pPr>
              <w:tabs>
                <w:tab w:val="left" w:pos="1134"/>
              </w:tabs>
              <w:spacing w:after="0" w:line="240" w:lineRule="auto"/>
              <w:jc w:val="center"/>
              <w:rPr>
                <w:rFonts w:ascii="Arial" w:hAnsi="Arial"/>
                <w:b/>
                <w:sz w:val="24"/>
                <w:szCs w:val="24"/>
              </w:rPr>
            </w:pPr>
            <w:r w:rsidRPr="006D4479">
              <w:rPr>
                <w:rFonts w:ascii="Arial" w:hAnsi="Arial"/>
                <w:b/>
                <w:sz w:val="24"/>
                <w:szCs w:val="24"/>
              </w:rPr>
              <w:t>Состояние ШС</w:t>
            </w:r>
          </w:p>
        </w:tc>
        <w:tc>
          <w:tcPr>
            <w:tcW w:w="4608" w:type="dxa"/>
          </w:tcPr>
          <w:p w:rsidR="001E133D" w:rsidRPr="006D4479" w:rsidRDefault="001E133D" w:rsidP="001E133D">
            <w:pPr>
              <w:tabs>
                <w:tab w:val="left" w:pos="1134"/>
              </w:tabs>
              <w:spacing w:after="0" w:line="240" w:lineRule="auto"/>
              <w:jc w:val="center"/>
              <w:rPr>
                <w:rFonts w:ascii="Arial" w:hAnsi="Arial"/>
                <w:b/>
                <w:sz w:val="24"/>
                <w:szCs w:val="24"/>
              </w:rPr>
            </w:pPr>
            <w:r w:rsidRPr="006D4479">
              <w:rPr>
                <w:rFonts w:ascii="Arial" w:hAnsi="Arial"/>
                <w:b/>
                <w:sz w:val="24"/>
                <w:szCs w:val="24"/>
              </w:rPr>
              <w:t>Звуковая сигнализация</w:t>
            </w:r>
          </w:p>
        </w:tc>
      </w:tr>
      <w:tr w:rsidR="001E133D" w:rsidTr="006752E2">
        <w:trPr>
          <w:jc w:val="center"/>
        </w:trPr>
        <w:tc>
          <w:tcPr>
            <w:tcW w:w="5824" w:type="dxa"/>
            <w:vAlign w:val="center"/>
          </w:tcPr>
          <w:p w:rsidR="001E133D" w:rsidRPr="006D4479" w:rsidRDefault="001E133D" w:rsidP="001E133D">
            <w:pPr>
              <w:tabs>
                <w:tab w:val="left" w:pos="1134"/>
              </w:tabs>
              <w:spacing w:after="0" w:line="240" w:lineRule="auto"/>
              <w:rPr>
                <w:rFonts w:ascii="Arial" w:hAnsi="Arial"/>
                <w:sz w:val="24"/>
                <w:szCs w:val="24"/>
              </w:rPr>
            </w:pPr>
            <w:r w:rsidRPr="006D4479">
              <w:rPr>
                <w:rFonts w:ascii="Arial" w:hAnsi="Arial"/>
                <w:sz w:val="24"/>
                <w:szCs w:val="24"/>
              </w:rPr>
              <w:t>Тревога</w:t>
            </w:r>
            <w:r>
              <w:rPr>
                <w:rFonts w:ascii="Arial" w:hAnsi="Arial"/>
                <w:sz w:val="24"/>
                <w:szCs w:val="24"/>
              </w:rPr>
              <w:t xml:space="preserve"> проникновения</w:t>
            </w:r>
          </w:p>
        </w:tc>
        <w:tc>
          <w:tcPr>
            <w:tcW w:w="4608" w:type="dxa"/>
            <w:vAlign w:val="center"/>
          </w:tcPr>
          <w:p w:rsidR="001E133D" w:rsidRPr="006D4479" w:rsidRDefault="001E133D" w:rsidP="001E133D">
            <w:pPr>
              <w:tabs>
                <w:tab w:val="left" w:pos="1134"/>
              </w:tabs>
              <w:spacing w:after="0" w:line="240" w:lineRule="auto"/>
              <w:rPr>
                <w:rFonts w:ascii="Arial" w:hAnsi="Arial"/>
                <w:sz w:val="24"/>
                <w:szCs w:val="24"/>
              </w:rPr>
            </w:pPr>
            <w:r w:rsidRPr="006D4479">
              <w:rPr>
                <w:rFonts w:ascii="Arial" w:hAnsi="Arial"/>
                <w:sz w:val="24"/>
                <w:szCs w:val="24"/>
              </w:rPr>
              <w:t>Включается с частотой 1 Гц</w:t>
            </w:r>
          </w:p>
        </w:tc>
      </w:tr>
      <w:tr w:rsidR="001E133D" w:rsidTr="006752E2">
        <w:trPr>
          <w:jc w:val="center"/>
        </w:trPr>
        <w:tc>
          <w:tcPr>
            <w:tcW w:w="5824" w:type="dxa"/>
            <w:vAlign w:val="center"/>
          </w:tcPr>
          <w:p w:rsidR="001E133D" w:rsidRPr="006D4479" w:rsidRDefault="001E133D" w:rsidP="001E133D">
            <w:pPr>
              <w:tabs>
                <w:tab w:val="left" w:pos="1134"/>
              </w:tabs>
              <w:spacing w:after="0" w:line="240" w:lineRule="auto"/>
              <w:ind w:right="-108"/>
              <w:rPr>
                <w:rFonts w:ascii="Arial" w:hAnsi="Arial"/>
                <w:sz w:val="24"/>
                <w:szCs w:val="24"/>
              </w:rPr>
            </w:pPr>
            <w:r>
              <w:rPr>
                <w:rFonts w:ascii="Arial" w:hAnsi="Arial"/>
                <w:sz w:val="24"/>
                <w:szCs w:val="24"/>
              </w:rPr>
              <w:t>Т</w:t>
            </w:r>
            <w:r w:rsidRPr="006D4479">
              <w:rPr>
                <w:rFonts w:ascii="Arial" w:hAnsi="Arial"/>
                <w:sz w:val="24"/>
                <w:szCs w:val="24"/>
              </w:rPr>
              <w:t>ревога</w:t>
            </w:r>
            <w:r>
              <w:rPr>
                <w:rFonts w:ascii="Arial" w:hAnsi="Arial"/>
                <w:sz w:val="24"/>
                <w:szCs w:val="24"/>
              </w:rPr>
              <w:t xml:space="preserve"> нападения</w:t>
            </w:r>
          </w:p>
        </w:tc>
        <w:tc>
          <w:tcPr>
            <w:tcW w:w="4608" w:type="dxa"/>
            <w:vAlign w:val="center"/>
          </w:tcPr>
          <w:p w:rsidR="001E133D" w:rsidRPr="006D4479" w:rsidRDefault="001E133D" w:rsidP="001E133D">
            <w:pPr>
              <w:tabs>
                <w:tab w:val="left" w:pos="1134"/>
              </w:tabs>
              <w:autoSpaceDE w:val="0"/>
              <w:autoSpaceDN w:val="0"/>
              <w:spacing w:after="0" w:line="240" w:lineRule="auto"/>
              <w:rPr>
                <w:rFonts w:ascii="Arial" w:eastAsia="MS Mincho" w:hAnsi="Arial" w:cs="Times New Roman"/>
                <w:sz w:val="24"/>
                <w:szCs w:val="24"/>
                <w:lang w:eastAsia="ja-JP"/>
              </w:rPr>
            </w:pPr>
            <w:r>
              <w:rPr>
                <w:rFonts w:ascii="Arial" w:eastAsia="MS Mincho" w:hAnsi="Arial" w:cs="Times New Roman"/>
                <w:sz w:val="24"/>
                <w:szCs w:val="24"/>
                <w:lang w:eastAsia="ja-JP"/>
              </w:rPr>
              <w:t>«0»</w:t>
            </w:r>
            <w:r w:rsidRPr="006D4479">
              <w:rPr>
                <w:rFonts w:ascii="Arial" w:eastAsia="MS Mincho" w:hAnsi="Arial" w:cs="Times New Roman"/>
                <w:sz w:val="24"/>
                <w:szCs w:val="24"/>
                <w:lang w:eastAsia="ja-JP"/>
              </w:rPr>
              <w:t>:  Включается с частотой 5 Гц</w:t>
            </w:r>
          </w:p>
          <w:p w:rsidR="001E133D" w:rsidRPr="006D4479" w:rsidRDefault="001E133D" w:rsidP="001E133D">
            <w:pPr>
              <w:tabs>
                <w:tab w:val="left" w:pos="1134"/>
              </w:tabs>
              <w:autoSpaceDE w:val="0"/>
              <w:autoSpaceDN w:val="0"/>
              <w:spacing w:after="0" w:line="240" w:lineRule="auto"/>
              <w:rPr>
                <w:rFonts w:ascii="Arial" w:hAnsi="Arial"/>
                <w:sz w:val="24"/>
                <w:szCs w:val="24"/>
              </w:rPr>
            </w:pPr>
            <w:r>
              <w:rPr>
                <w:rFonts w:ascii="Arial" w:eastAsia="MS Mincho" w:hAnsi="Arial" w:cs="Times New Roman"/>
                <w:sz w:val="24"/>
                <w:szCs w:val="24"/>
                <w:lang w:eastAsia="ja-JP"/>
              </w:rPr>
              <w:t>«1»</w:t>
            </w:r>
            <w:r w:rsidRPr="006D4479">
              <w:rPr>
                <w:rFonts w:ascii="Arial" w:eastAsia="MS Mincho" w:hAnsi="Arial" w:cs="Times New Roman"/>
                <w:sz w:val="24"/>
                <w:szCs w:val="24"/>
                <w:lang w:eastAsia="ja-JP"/>
              </w:rPr>
              <w:t>:  Выключен</w:t>
            </w:r>
          </w:p>
        </w:tc>
      </w:tr>
    </w:tbl>
    <w:p w:rsidR="001E133D" w:rsidRPr="006D4479" w:rsidRDefault="001E133D" w:rsidP="001E133D">
      <w:pPr>
        <w:tabs>
          <w:tab w:val="left" w:pos="1134"/>
        </w:tabs>
        <w:autoSpaceDE w:val="0"/>
        <w:autoSpaceDN w:val="0"/>
        <w:spacing w:after="0" w:line="240" w:lineRule="auto"/>
        <w:ind w:firstLine="709"/>
        <w:rPr>
          <w:rFonts w:ascii="Arial" w:hAnsi="Arial"/>
          <w:sz w:val="24"/>
          <w:lang w:eastAsia="ru-RU"/>
        </w:rPr>
      </w:pPr>
      <w:bookmarkStart w:id="71" w:name="_Toc43802755"/>
      <w:bookmarkStart w:id="72" w:name="_Toc49162065"/>
      <w:bookmarkStart w:id="73" w:name="_Toc99176769"/>
      <w:r w:rsidRPr="006D4479">
        <w:rPr>
          <w:rFonts w:ascii="Arial" w:hAnsi="Arial"/>
          <w:sz w:val="24"/>
          <w:lang w:eastAsia="ru-RU"/>
        </w:rPr>
        <w:t>Звуковая сигнализация может быть выключена нажатием клавиш, если это задано при конфигуриро</w:t>
      </w:r>
      <w:r>
        <w:rPr>
          <w:rFonts w:ascii="Arial" w:hAnsi="Arial"/>
          <w:sz w:val="24"/>
          <w:lang w:eastAsia="ru-RU"/>
        </w:rPr>
        <w:t>в</w:t>
      </w:r>
      <w:r w:rsidRPr="006D4479">
        <w:rPr>
          <w:rFonts w:ascii="Arial" w:hAnsi="Arial"/>
          <w:sz w:val="24"/>
          <w:lang w:eastAsia="ru-RU"/>
        </w:rPr>
        <w:t xml:space="preserve">ании пульта. </w:t>
      </w:r>
    </w:p>
    <w:p w:rsidR="001E133D" w:rsidRDefault="001E133D" w:rsidP="001E133D">
      <w:pPr>
        <w:tabs>
          <w:tab w:val="left" w:pos="1134"/>
        </w:tabs>
        <w:autoSpaceDE w:val="0"/>
        <w:autoSpaceDN w:val="0"/>
        <w:spacing w:after="0" w:line="240" w:lineRule="auto"/>
        <w:ind w:left="426"/>
        <w:rPr>
          <w:rFonts w:ascii="Arial" w:hAnsi="Arial"/>
          <w:b/>
          <w:sz w:val="24"/>
          <w:lang w:eastAsia="ru-RU"/>
        </w:rPr>
      </w:pPr>
    </w:p>
    <w:p w:rsidR="001E133D" w:rsidRPr="003529F5" w:rsidRDefault="001E133D" w:rsidP="001E133D">
      <w:pPr>
        <w:tabs>
          <w:tab w:val="left" w:pos="1134"/>
        </w:tabs>
        <w:autoSpaceDE w:val="0"/>
        <w:autoSpaceDN w:val="0"/>
        <w:spacing w:after="0" w:line="240" w:lineRule="auto"/>
        <w:ind w:firstLine="709"/>
        <w:rPr>
          <w:rFonts w:ascii="Arial" w:hAnsi="Arial"/>
          <w:b/>
          <w:sz w:val="24"/>
          <w:lang w:eastAsia="ru-RU"/>
        </w:rPr>
      </w:pPr>
      <w:r w:rsidRPr="003529F5">
        <w:rPr>
          <w:rFonts w:ascii="Arial" w:hAnsi="Arial"/>
          <w:b/>
          <w:sz w:val="24"/>
          <w:lang w:eastAsia="ru-RU"/>
        </w:rPr>
        <w:t>Вызов "тихой" тревоги</w:t>
      </w:r>
      <w:bookmarkEnd w:id="71"/>
      <w:bookmarkEnd w:id="72"/>
      <w:bookmarkEnd w:id="73"/>
    </w:p>
    <w:p w:rsidR="001E133D" w:rsidRPr="003529F5" w:rsidRDefault="001E133D" w:rsidP="001E133D">
      <w:pPr>
        <w:tabs>
          <w:tab w:val="left" w:pos="1134"/>
        </w:tabs>
        <w:autoSpaceDE w:val="0"/>
        <w:autoSpaceDN w:val="0"/>
        <w:spacing w:after="0" w:line="240" w:lineRule="auto"/>
        <w:ind w:firstLine="709"/>
        <w:rPr>
          <w:rFonts w:ascii="Arial" w:hAnsi="Arial"/>
          <w:sz w:val="24"/>
          <w:lang w:eastAsia="ru-RU"/>
        </w:rPr>
      </w:pPr>
      <w:r w:rsidRPr="003529F5">
        <w:rPr>
          <w:rFonts w:ascii="Arial" w:hAnsi="Arial"/>
          <w:sz w:val="24"/>
          <w:lang w:eastAsia="ru-RU"/>
        </w:rPr>
        <w:t xml:space="preserve">При одновременном нажатии клавиш CLR и ENT выполняется управление реле, связанных с ШС81 (условный шлейф 81) по приоритетной </w:t>
      </w:r>
      <w:r>
        <w:rPr>
          <w:rFonts w:ascii="Arial" w:hAnsi="Arial"/>
          <w:sz w:val="24"/>
          <w:lang w:eastAsia="ru-RU"/>
        </w:rPr>
        <w:t>за</w:t>
      </w:r>
      <w:r w:rsidRPr="003529F5">
        <w:rPr>
          <w:rFonts w:ascii="Arial" w:hAnsi="Arial"/>
          <w:sz w:val="24"/>
          <w:lang w:eastAsia="ru-RU"/>
        </w:rPr>
        <w:t>данной программ</w:t>
      </w:r>
      <w:r>
        <w:rPr>
          <w:rFonts w:ascii="Arial" w:hAnsi="Arial"/>
          <w:sz w:val="24"/>
          <w:lang w:eastAsia="ru-RU"/>
        </w:rPr>
        <w:t>е</w:t>
      </w:r>
      <w:r w:rsidRPr="003529F5">
        <w:rPr>
          <w:rFonts w:ascii="Arial" w:hAnsi="Arial"/>
          <w:sz w:val="24"/>
          <w:lang w:eastAsia="ru-RU"/>
        </w:rPr>
        <w:t xml:space="preserve"> управления. После этого реле не будет управляться по состояниям ШС (и приборов) в течение 120 секунд, а затем </w:t>
      </w:r>
      <w:r>
        <w:rPr>
          <w:rFonts w:ascii="Arial" w:hAnsi="Arial"/>
          <w:sz w:val="24"/>
          <w:lang w:eastAsia="ru-RU"/>
        </w:rPr>
        <w:t xml:space="preserve">будет </w:t>
      </w:r>
      <w:r w:rsidRPr="003529F5">
        <w:rPr>
          <w:rFonts w:ascii="Arial" w:hAnsi="Arial"/>
          <w:sz w:val="24"/>
          <w:lang w:eastAsia="ru-RU"/>
        </w:rPr>
        <w:t>управлят</w:t>
      </w:r>
      <w:r>
        <w:rPr>
          <w:rFonts w:ascii="Arial" w:hAnsi="Arial"/>
          <w:sz w:val="24"/>
          <w:lang w:eastAsia="ru-RU"/>
        </w:rPr>
        <w:t>ь</w:t>
      </w:r>
      <w:r w:rsidRPr="003529F5">
        <w:rPr>
          <w:rFonts w:ascii="Arial" w:hAnsi="Arial"/>
          <w:sz w:val="24"/>
          <w:lang w:eastAsia="ru-RU"/>
        </w:rPr>
        <w:t>ся как обычно.</w:t>
      </w:r>
    </w:p>
    <w:p w:rsidR="001E133D" w:rsidRDefault="001E133D" w:rsidP="001E133D">
      <w:pPr>
        <w:tabs>
          <w:tab w:val="left" w:pos="1134"/>
        </w:tabs>
        <w:autoSpaceDE w:val="0"/>
        <w:autoSpaceDN w:val="0"/>
        <w:spacing w:after="0" w:line="240" w:lineRule="auto"/>
        <w:ind w:firstLine="709"/>
        <w:rPr>
          <w:rFonts w:ascii="Arial" w:hAnsi="Arial"/>
          <w:sz w:val="24"/>
          <w:lang w:eastAsia="ru-RU"/>
        </w:rPr>
      </w:pPr>
      <w:r w:rsidRPr="003529F5">
        <w:rPr>
          <w:rFonts w:ascii="Arial" w:hAnsi="Arial"/>
          <w:sz w:val="24"/>
          <w:lang w:eastAsia="ru-RU"/>
        </w:rPr>
        <w:t xml:space="preserve">При работе С2000-КС" в режиме клавиатуры,  при одновременном нажатии клавиш CLR и ENT на </w:t>
      </w:r>
      <w:r>
        <w:rPr>
          <w:rFonts w:ascii="Arial" w:hAnsi="Arial"/>
          <w:sz w:val="24"/>
          <w:lang w:eastAsia="ru-RU"/>
        </w:rPr>
        <w:t>пульт С2000М</w:t>
      </w:r>
      <w:r w:rsidR="00FC441C">
        <w:rPr>
          <w:rFonts w:ascii="Arial" w:hAnsi="Arial"/>
          <w:sz w:val="24"/>
          <w:lang w:eastAsia="ru-RU"/>
        </w:rPr>
        <w:t xml:space="preserve"> (С2000)</w:t>
      </w:r>
      <w:r w:rsidRPr="003529F5">
        <w:rPr>
          <w:rFonts w:ascii="Arial" w:hAnsi="Arial"/>
          <w:sz w:val="24"/>
          <w:lang w:eastAsia="ru-RU"/>
        </w:rPr>
        <w:t xml:space="preserve"> выдается сообщение: "тихая" тревога по «ШС 0».</w:t>
      </w:r>
      <w:r w:rsidR="001A6228">
        <w:rPr>
          <w:rFonts w:ascii="Arial" w:hAnsi="Arial"/>
          <w:sz w:val="24"/>
          <w:lang w:eastAsia="ru-RU"/>
        </w:rPr>
        <w:t xml:space="preserve"> </w:t>
      </w:r>
    </w:p>
    <w:p w:rsidR="001B5A44" w:rsidRDefault="001B5A44" w:rsidP="001E133D">
      <w:pPr>
        <w:tabs>
          <w:tab w:val="left" w:pos="1134"/>
        </w:tabs>
        <w:autoSpaceDE w:val="0"/>
        <w:autoSpaceDN w:val="0"/>
        <w:spacing w:after="0" w:line="240" w:lineRule="auto"/>
        <w:ind w:firstLine="709"/>
        <w:rPr>
          <w:rFonts w:ascii="Arial" w:hAnsi="Arial"/>
          <w:sz w:val="24"/>
          <w:lang w:eastAsia="ru-RU"/>
        </w:rPr>
      </w:pPr>
    </w:p>
    <w:p w:rsidR="001B5A44" w:rsidRPr="001B5A44" w:rsidRDefault="001B5A44" w:rsidP="001E133D">
      <w:pPr>
        <w:tabs>
          <w:tab w:val="left" w:pos="1134"/>
        </w:tabs>
        <w:autoSpaceDE w:val="0"/>
        <w:autoSpaceDN w:val="0"/>
        <w:spacing w:after="0" w:line="240" w:lineRule="auto"/>
        <w:ind w:firstLine="709"/>
        <w:rPr>
          <w:rFonts w:ascii="Arial" w:hAnsi="Arial"/>
          <w:b/>
          <w:sz w:val="24"/>
          <w:lang w:eastAsia="ru-RU"/>
        </w:rPr>
      </w:pPr>
      <w:r w:rsidRPr="001B5A44">
        <w:rPr>
          <w:rFonts w:ascii="Arial" w:hAnsi="Arial"/>
          <w:b/>
          <w:sz w:val="24"/>
          <w:lang w:eastAsia="ru-RU"/>
        </w:rPr>
        <w:t>Сброс тревог в пульте «С2000-КС»</w:t>
      </w:r>
    </w:p>
    <w:p w:rsidR="001B5A44" w:rsidRDefault="001B5A44" w:rsidP="001B5A44">
      <w:pPr>
        <w:spacing w:after="0" w:line="240" w:lineRule="auto"/>
        <w:ind w:firstLine="708"/>
        <w:rPr>
          <w:rFonts w:ascii="Arial" w:hAnsi="Arial"/>
          <w:sz w:val="24"/>
          <w:lang w:eastAsia="ru-RU"/>
        </w:rPr>
      </w:pPr>
      <w:r w:rsidRPr="000D3EF3">
        <w:rPr>
          <w:rFonts w:ascii="Arial" w:hAnsi="Arial"/>
          <w:sz w:val="24"/>
          <w:lang w:eastAsia="ru-RU"/>
        </w:rPr>
        <w:t xml:space="preserve">Для сброса тревожного режима и включения дежурного режима наблюдения за состоянием извещателей </w:t>
      </w:r>
      <w:r>
        <w:rPr>
          <w:rFonts w:ascii="Arial" w:hAnsi="Arial"/>
          <w:sz w:val="24"/>
          <w:lang w:eastAsia="ru-RU"/>
        </w:rPr>
        <w:t>используется команда «Взятие»</w:t>
      </w:r>
      <w:r w:rsidRPr="000D3EF3">
        <w:rPr>
          <w:rFonts w:ascii="Arial" w:hAnsi="Arial"/>
          <w:sz w:val="24"/>
          <w:lang w:eastAsia="ru-RU"/>
        </w:rPr>
        <w:t xml:space="preserve">. </w:t>
      </w:r>
    </w:p>
    <w:p w:rsidR="001B5A44" w:rsidRDefault="001B5A44" w:rsidP="001B5A44">
      <w:pPr>
        <w:spacing w:after="0" w:line="240" w:lineRule="auto"/>
        <w:ind w:firstLine="708"/>
        <w:rPr>
          <w:rFonts w:ascii="Arial" w:hAnsi="Arial"/>
          <w:sz w:val="24"/>
          <w:lang w:eastAsia="ru-RU"/>
        </w:rPr>
      </w:pPr>
    </w:p>
    <w:p w:rsidR="001B5A44" w:rsidRPr="001B5A44" w:rsidRDefault="001B5A44" w:rsidP="001B5A44">
      <w:pPr>
        <w:tabs>
          <w:tab w:val="left" w:pos="1134"/>
        </w:tabs>
        <w:autoSpaceDE w:val="0"/>
        <w:autoSpaceDN w:val="0"/>
        <w:spacing w:after="0" w:line="240" w:lineRule="auto"/>
        <w:ind w:firstLine="709"/>
        <w:rPr>
          <w:rFonts w:ascii="Arial" w:hAnsi="Arial"/>
          <w:b/>
          <w:sz w:val="24"/>
          <w:lang w:eastAsia="ru-RU"/>
        </w:rPr>
      </w:pPr>
      <w:r w:rsidRPr="001B5A44">
        <w:rPr>
          <w:rFonts w:ascii="Arial" w:hAnsi="Arial"/>
          <w:b/>
          <w:sz w:val="24"/>
          <w:lang w:eastAsia="ru-RU"/>
        </w:rPr>
        <w:t>Сброс индикации тревожных событий</w:t>
      </w:r>
    </w:p>
    <w:p w:rsidR="001B5A44" w:rsidRPr="00F74FF0" w:rsidRDefault="007C5BF7" w:rsidP="001B5A44">
      <w:pPr>
        <w:spacing w:after="0" w:line="240" w:lineRule="auto"/>
        <w:ind w:firstLine="708"/>
        <w:rPr>
          <w:rFonts w:ascii="Arial" w:hAnsi="Arial"/>
          <w:sz w:val="24"/>
          <w:lang w:eastAsia="ru-RU"/>
        </w:rPr>
      </w:pPr>
      <w:r w:rsidRPr="00F74FF0">
        <w:rPr>
          <w:rFonts w:ascii="Arial" w:hAnsi="Arial"/>
          <w:sz w:val="24"/>
          <w:lang w:eastAsia="ru-RU"/>
        </w:rPr>
        <w:t>Отключение звукового сигнализатора при возникновении тревожного сообщения осуществляется нажатием на</w:t>
      </w:r>
      <w:r w:rsidR="000E28C6" w:rsidRPr="00F74FF0">
        <w:rPr>
          <w:rFonts w:ascii="Arial" w:hAnsi="Arial"/>
          <w:sz w:val="24"/>
          <w:lang w:eastAsia="ru-RU"/>
        </w:rPr>
        <w:t xml:space="preserve"> клавишу  </w:t>
      </w:r>
      <w:r w:rsidR="000E28C6" w:rsidRPr="00F74FF0">
        <w:rPr>
          <w:rFonts w:ascii="Arial" w:hAnsi="Arial"/>
          <w:sz w:val="24"/>
          <w:lang w:val="en-US" w:eastAsia="ru-RU"/>
        </w:rPr>
        <w:t>CLR</w:t>
      </w:r>
      <w:r w:rsidR="000E28C6" w:rsidRPr="00F74FF0">
        <w:rPr>
          <w:rFonts w:ascii="Arial" w:hAnsi="Arial"/>
          <w:sz w:val="24"/>
          <w:lang w:eastAsia="ru-RU"/>
        </w:rPr>
        <w:t>.</w:t>
      </w:r>
    </w:p>
    <w:p w:rsidR="001E133D" w:rsidRDefault="001E133D" w:rsidP="00784323">
      <w:pPr>
        <w:pStyle w:val="21"/>
        <w:rPr>
          <w:rFonts w:eastAsiaTheme="majorEastAsia" w:cstheme="majorBidi"/>
          <w:bCs/>
          <w:iCs/>
        </w:rPr>
      </w:pPr>
      <w:bookmarkStart w:id="74" w:name="_Toc468961558"/>
      <w:r w:rsidRPr="00F74FF0">
        <w:rPr>
          <w:rFonts w:eastAsiaTheme="majorEastAsia" w:cstheme="majorBidi"/>
          <w:bCs/>
          <w:iCs/>
        </w:rPr>
        <w:t xml:space="preserve">4.4 </w:t>
      </w:r>
      <w:r w:rsidR="001B5A44" w:rsidRPr="00F74FF0">
        <w:t>Приём и обработка</w:t>
      </w:r>
      <w:r w:rsidRPr="00F74FF0">
        <w:t xml:space="preserve"> сообщений о тревогах</w:t>
      </w:r>
      <w:r w:rsidRPr="001C2CDF">
        <w:t xml:space="preserve"> в блоках </w:t>
      </w:r>
      <w:r w:rsidRPr="001C2CDF">
        <w:rPr>
          <w:rFonts w:eastAsiaTheme="majorEastAsia" w:cstheme="majorBidi"/>
          <w:bCs/>
          <w:iCs/>
        </w:rPr>
        <w:t>С2000-БИ SMD, С2000-БИ исп.02, С2000-БКИ</w:t>
      </w:r>
      <w:bookmarkEnd w:id="74"/>
    </w:p>
    <w:p w:rsidR="001E133D" w:rsidRDefault="001E133D" w:rsidP="00784323">
      <w:pPr>
        <w:pStyle w:val="31"/>
      </w:pPr>
      <w:bookmarkStart w:id="75" w:name="_Toc468961559"/>
      <w:r>
        <w:t xml:space="preserve">4.4.1 </w:t>
      </w:r>
      <w:r w:rsidRPr="00692934">
        <w:t>Индикация блоков индикации С2000-БИ SMD, С2000-БИ исп.02, С2000-БКИ в режиме «Тревога»</w:t>
      </w:r>
      <w:bookmarkEnd w:id="75"/>
    </w:p>
    <w:p w:rsidR="001E133D" w:rsidRPr="00692934" w:rsidRDefault="001E133D" w:rsidP="001E133D">
      <w:pPr>
        <w:spacing w:before="60" w:after="0" w:line="240" w:lineRule="auto"/>
        <w:ind w:firstLine="851"/>
        <w:rPr>
          <w:rFonts w:ascii="Arial" w:hAnsi="Arial"/>
          <w:sz w:val="24"/>
          <w:lang w:eastAsia="ru-RU"/>
        </w:rPr>
      </w:pPr>
      <w:r w:rsidRPr="002266C7">
        <w:rPr>
          <w:rFonts w:ascii="Arial" w:hAnsi="Arial"/>
          <w:sz w:val="24"/>
          <w:lang w:eastAsia="ru-RU"/>
        </w:rPr>
        <w:t>При переходе одного или нескольких разделов в тревожное состояние («Тревога», «</w:t>
      </w:r>
      <w:r>
        <w:rPr>
          <w:rFonts w:ascii="Arial" w:hAnsi="Arial"/>
          <w:sz w:val="24"/>
          <w:lang w:eastAsia="ru-RU"/>
        </w:rPr>
        <w:t>Нападение</w:t>
      </w:r>
      <w:r w:rsidRPr="002266C7">
        <w:rPr>
          <w:rFonts w:ascii="Arial" w:hAnsi="Arial"/>
          <w:sz w:val="24"/>
          <w:lang w:eastAsia="ru-RU"/>
        </w:rPr>
        <w:t>»</w:t>
      </w:r>
      <w:r>
        <w:rPr>
          <w:rFonts w:ascii="Arial" w:hAnsi="Arial"/>
          <w:sz w:val="24"/>
          <w:lang w:eastAsia="ru-RU"/>
        </w:rPr>
        <w:t xml:space="preserve">, </w:t>
      </w:r>
      <w:r w:rsidRPr="002266C7">
        <w:rPr>
          <w:rFonts w:ascii="Arial" w:hAnsi="Arial"/>
          <w:sz w:val="24"/>
          <w:lang w:eastAsia="ru-RU"/>
        </w:rPr>
        <w:t xml:space="preserve">«Тревога входа») индикаторы блоков  С2000-БИ </w:t>
      </w:r>
      <w:r w:rsidRPr="002266C7">
        <w:rPr>
          <w:rFonts w:ascii="Arial" w:hAnsi="Arial"/>
          <w:sz w:val="24"/>
          <w:lang w:val="en-US" w:eastAsia="ru-RU"/>
        </w:rPr>
        <w:t>SMD</w:t>
      </w:r>
      <w:r w:rsidRPr="002266C7">
        <w:rPr>
          <w:rFonts w:ascii="Arial" w:hAnsi="Arial"/>
          <w:sz w:val="24"/>
          <w:lang w:eastAsia="ru-RU"/>
        </w:rPr>
        <w:t>, С2000-БИ исп.02, С2000-БКИ (см.п.2.4) включаются в следующих режимах:</w:t>
      </w:r>
    </w:p>
    <w:p w:rsidR="001E133D" w:rsidRPr="00266CFD" w:rsidRDefault="001E133D" w:rsidP="007A6D7E">
      <w:pPr>
        <w:pStyle w:val="a7"/>
        <w:numPr>
          <w:ilvl w:val="0"/>
          <w:numId w:val="65"/>
        </w:numPr>
        <w:tabs>
          <w:tab w:val="left" w:pos="851"/>
        </w:tabs>
        <w:spacing w:after="0"/>
      </w:pPr>
      <w:r w:rsidRPr="00266CFD">
        <w:t>индикатор раздела «1» - «60», перешедшего в тревожное состояние, мигает красным цветом: 0,5 с вкл./0,5 с выкл.;</w:t>
      </w:r>
    </w:p>
    <w:p w:rsidR="001E133D" w:rsidRPr="00266CFD" w:rsidRDefault="001E133D" w:rsidP="007A6D7E">
      <w:pPr>
        <w:pStyle w:val="a7"/>
        <w:numPr>
          <w:ilvl w:val="0"/>
          <w:numId w:val="65"/>
        </w:numPr>
        <w:tabs>
          <w:tab w:val="left" w:pos="851"/>
        </w:tabs>
        <w:spacing w:after="0"/>
      </w:pPr>
      <w:r w:rsidRPr="00266CFD">
        <w:t>индикаторы  «Тревога», «Нападение» мигают красным цветом: 0,5 с вкл./ 0,5 с выкл. (синхронно с индикаторами разделов, которые находятся в соответствующем состоянии);</w:t>
      </w:r>
    </w:p>
    <w:p w:rsidR="001E133D" w:rsidRPr="00266CFD" w:rsidRDefault="001E133D" w:rsidP="007A6D7E">
      <w:pPr>
        <w:pStyle w:val="a7"/>
        <w:numPr>
          <w:ilvl w:val="0"/>
          <w:numId w:val="65"/>
        </w:numPr>
        <w:tabs>
          <w:tab w:val="left" w:pos="851"/>
        </w:tabs>
        <w:spacing w:after="0"/>
      </w:pPr>
      <w:r w:rsidRPr="00266CFD">
        <w:t>звуковой сигнализатор включается в режиме 0,25 с вкл./ 0,25 с выкл.</w:t>
      </w:r>
    </w:p>
    <w:p w:rsidR="001E133D" w:rsidRPr="009C3B0A" w:rsidRDefault="001E133D" w:rsidP="001E133D">
      <w:pPr>
        <w:spacing w:after="0" w:line="240" w:lineRule="auto"/>
        <w:ind w:left="1571"/>
        <w:contextualSpacing/>
        <w:rPr>
          <w:rFonts w:ascii="Arial" w:hAnsi="Arial"/>
          <w:sz w:val="24"/>
          <w:lang w:eastAsia="ru-RU"/>
        </w:rPr>
      </w:pPr>
    </w:p>
    <w:p w:rsidR="001E133D" w:rsidRDefault="001E133D" w:rsidP="00784323">
      <w:pPr>
        <w:pStyle w:val="31"/>
      </w:pPr>
      <w:bookmarkStart w:id="76" w:name="_Toc468961560"/>
      <w:r>
        <w:t>4</w:t>
      </w:r>
      <w:r w:rsidRPr="008050F8">
        <w:t>.</w:t>
      </w:r>
      <w:r>
        <w:t>4</w:t>
      </w:r>
      <w:r w:rsidRPr="008050F8">
        <w:t xml:space="preserve">.2 Сброс </w:t>
      </w:r>
      <w:r>
        <w:t>тревог</w:t>
      </w:r>
      <w:r w:rsidRPr="008050F8">
        <w:t xml:space="preserve"> блоков С2000-БИ SMD,</w:t>
      </w:r>
      <w:r>
        <w:t xml:space="preserve"> </w:t>
      </w:r>
      <w:r w:rsidRPr="008050F8">
        <w:t>С2000-БИ исп.02, С2000-БКИ</w:t>
      </w:r>
      <w:bookmarkEnd w:id="76"/>
    </w:p>
    <w:p w:rsidR="001E133D" w:rsidRDefault="001E133D" w:rsidP="001E133D">
      <w:pPr>
        <w:spacing w:after="0" w:line="240" w:lineRule="auto"/>
        <w:ind w:firstLine="851"/>
        <w:rPr>
          <w:rFonts w:ascii="Arial" w:hAnsi="Arial"/>
          <w:sz w:val="24"/>
          <w:lang w:eastAsia="ru-RU"/>
        </w:rPr>
      </w:pPr>
      <w:r w:rsidRPr="00692934">
        <w:rPr>
          <w:rFonts w:ascii="Arial" w:hAnsi="Arial"/>
          <w:sz w:val="24"/>
          <w:lang w:eastAsia="ru-RU"/>
        </w:rPr>
        <w:t xml:space="preserve">Сброс звукового сигнала осуществляется нажатием на кнопку «Сброс» </w:t>
      </w:r>
      <w:r w:rsidRPr="00692934">
        <w:rPr>
          <w:rFonts w:ascii="Arial" w:hAnsi="Arial"/>
          <w:noProof/>
          <w:sz w:val="24"/>
          <w:lang w:eastAsia="ru-RU"/>
        </w:rPr>
        <w:drawing>
          <wp:inline distT="0" distB="0" distL="0" distR="0" wp14:anchorId="77402C15" wp14:editId="73E81F48">
            <wp:extent cx="170815" cy="136525"/>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0815" cy="136525"/>
                    </a:xfrm>
                    <a:prstGeom prst="rect">
                      <a:avLst/>
                    </a:prstGeom>
                    <a:noFill/>
                    <a:ln>
                      <a:noFill/>
                    </a:ln>
                  </pic:spPr>
                </pic:pic>
              </a:graphicData>
            </a:graphic>
          </wp:inline>
        </w:drawing>
      </w:r>
      <w:r w:rsidRPr="00692934">
        <w:rPr>
          <w:rFonts w:ascii="Arial" w:hAnsi="Arial"/>
          <w:sz w:val="24"/>
          <w:lang w:eastAsia="ru-RU"/>
        </w:rPr>
        <w:t xml:space="preserve">. С помощью программы </w:t>
      </w:r>
      <w:proofErr w:type="spellStart"/>
      <w:r w:rsidRPr="00692934">
        <w:rPr>
          <w:rFonts w:ascii="Arial" w:hAnsi="Arial"/>
          <w:b/>
          <w:sz w:val="24"/>
          <w:lang w:val="en-US" w:eastAsia="ru-RU"/>
        </w:rPr>
        <w:t>Uprog</w:t>
      </w:r>
      <w:proofErr w:type="spellEnd"/>
      <w:r w:rsidRPr="00692934">
        <w:rPr>
          <w:rFonts w:ascii="Arial" w:hAnsi="Arial"/>
          <w:sz w:val="24"/>
          <w:lang w:eastAsia="ru-RU"/>
        </w:rPr>
        <w:t xml:space="preserve"> можно настроить ограничение доступа к сбросу звукового сигнала. В этом случае кнопка «Сброс» блокируется, а сброс звукового сигнала происходит только после поднесения к считывателю одного из ключей </w:t>
      </w:r>
      <w:r w:rsidRPr="00692934">
        <w:rPr>
          <w:rFonts w:ascii="Arial" w:hAnsi="Arial"/>
          <w:sz w:val="24"/>
          <w:lang w:val="en-US" w:eastAsia="ru-RU"/>
        </w:rPr>
        <w:t>Touch</w:t>
      </w:r>
      <w:r w:rsidRPr="00692934">
        <w:rPr>
          <w:rFonts w:ascii="Arial" w:hAnsi="Arial"/>
          <w:sz w:val="24"/>
          <w:lang w:eastAsia="ru-RU"/>
        </w:rPr>
        <w:t> </w:t>
      </w:r>
      <w:r w:rsidRPr="00692934">
        <w:rPr>
          <w:rFonts w:ascii="Arial" w:hAnsi="Arial"/>
          <w:sz w:val="24"/>
          <w:lang w:val="en-US" w:eastAsia="ru-RU"/>
        </w:rPr>
        <w:t>Memory</w:t>
      </w:r>
      <w:r w:rsidRPr="00692934">
        <w:rPr>
          <w:rFonts w:ascii="Arial" w:hAnsi="Arial"/>
          <w:sz w:val="24"/>
          <w:lang w:eastAsia="ru-RU"/>
        </w:rPr>
        <w:t xml:space="preserve">, код которого занесён в память блока. Звуковой сигнал может быть сброшен автоматически (если это указано при конфигурировании блока) через определённое время, которое может быть выбрано при конфигурировании блока. При этом сообщение </w:t>
      </w:r>
      <w:r>
        <w:rPr>
          <w:rFonts w:ascii="Arial" w:hAnsi="Arial"/>
          <w:sz w:val="24"/>
          <w:lang w:eastAsia="ru-RU"/>
        </w:rPr>
        <w:t xml:space="preserve">о </w:t>
      </w:r>
      <w:r w:rsidRPr="00692934">
        <w:rPr>
          <w:rFonts w:ascii="Arial" w:hAnsi="Arial"/>
          <w:sz w:val="24"/>
          <w:lang w:eastAsia="ru-RU"/>
        </w:rPr>
        <w:t xml:space="preserve">сбросе звука на пульт </w:t>
      </w:r>
      <w:r>
        <w:rPr>
          <w:rFonts w:ascii="Arial" w:hAnsi="Arial"/>
          <w:sz w:val="24"/>
          <w:lang w:eastAsia="ru-RU"/>
        </w:rPr>
        <w:t xml:space="preserve">С2000М </w:t>
      </w:r>
      <w:r w:rsidR="00FC441C">
        <w:rPr>
          <w:rFonts w:ascii="Arial" w:hAnsi="Arial"/>
          <w:sz w:val="24"/>
          <w:lang w:eastAsia="ru-RU"/>
        </w:rPr>
        <w:t xml:space="preserve">(С2000) </w:t>
      </w:r>
      <w:r w:rsidRPr="00692934">
        <w:rPr>
          <w:rFonts w:ascii="Arial" w:hAnsi="Arial"/>
          <w:sz w:val="24"/>
          <w:lang w:eastAsia="ru-RU"/>
        </w:rPr>
        <w:t>не передаётся</w:t>
      </w:r>
      <w:r>
        <w:rPr>
          <w:rFonts w:ascii="Arial" w:hAnsi="Arial"/>
          <w:sz w:val="24"/>
          <w:lang w:eastAsia="ru-RU"/>
        </w:rPr>
        <w:t>.</w:t>
      </w:r>
    </w:p>
    <w:p w:rsidR="001E133D" w:rsidRDefault="001E133D" w:rsidP="001E133D">
      <w:pPr>
        <w:spacing w:before="60" w:after="0" w:line="240" w:lineRule="auto"/>
        <w:ind w:firstLine="851"/>
        <w:rPr>
          <w:rFonts w:ascii="Arial" w:hAnsi="Arial"/>
          <w:sz w:val="24"/>
          <w:lang w:eastAsia="ru-RU"/>
        </w:rPr>
      </w:pPr>
      <w:r>
        <w:rPr>
          <w:rFonts w:ascii="Arial" w:hAnsi="Arial"/>
          <w:sz w:val="24"/>
          <w:lang w:eastAsia="ru-RU"/>
        </w:rPr>
        <w:t xml:space="preserve">Для сброса тревоги в блоке С2000-БКИ достаточно кратковременно нажать на клавишу «1»-«60», соответствующую разделу в тревожном состоянии. </w:t>
      </w:r>
      <w:r w:rsidRPr="001F5985">
        <w:rPr>
          <w:rFonts w:ascii="Arial" w:hAnsi="Arial"/>
          <w:sz w:val="24"/>
          <w:lang w:eastAsia="ru-RU"/>
        </w:rPr>
        <w:t>Для управления нужно приложить электронный ключ</w:t>
      </w:r>
      <w:r>
        <w:rPr>
          <w:rFonts w:ascii="Arial" w:hAnsi="Arial"/>
          <w:sz w:val="24"/>
          <w:lang w:eastAsia="ru-RU"/>
        </w:rPr>
        <w:t xml:space="preserve"> (карточку) </w:t>
      </w:r>
      <w:r w:rsidRPr="001F5985">
        <w:rPr>
          <w:rFonts w:ascii="Arial" w:hAnsi="Arial"/>
          <w:sz w:val="24"/>
          <w:lang w:eastAsia="ru-RU"/>
        </w:rPr>
        <w:t xml:space="preserve"> к считывателю, подключенному к «С2000-БКИ», если не запрограммирован режим неограниченного доступа. </w:t>
      </w:r>
    </w:p>
    <w:p w:rsidR="001E133D" w:rsidRDefault="001E133D" w:rsidP="00784323">
      <w:pPr>
        <w:pStyle w:val="31"/>
        <w:rPr>
          <w:rFonts w:eastAsia="Times New Roman"/>
        </w:rPr>
      </w:pPr>
      <w:bookmarkStart w:id="77" w:name="_Toc468961561"/>
      <w:r>
        <w:rPr>
          <w:iCs/>
        </w:rPr>
        <w:t>4</w:t>
      </w:r>
      <w:r w:rsidRPr="00B72D54">
        <w:rPr>
          <w:iCs/>
        </w:rPr>
        <w:t>.</w:t>
      </w:r>
      <w:r>
        <w:rPr>
          <w:iCs/>
        </w:rPr>
        <w:t>5</w:t>
      </w:r>
      <w:r w:rsidRPr="00B72D54">
        <w:rPr>
          <w:iCs/>
        </w:rPr>
        <w:t xml:space="preserve"> </w:t>
      </w:r>
      <w:r w:rsidR="00D66E41">
        <w:rPr>
          <w:iCs/>
        </w:rPr>
        <w:t xml:space="preserve">Прием и </w:t>
      </w:r>
      <w:r w:rsidR="00D66E41">
        <w:rPr>
          <w:rFonts w:eastAsia="Times New Roman"/>
        </w:rPr>
        <w:t>об</w:t>
      </w:r>
      <w:r w:rsidRPr="00B72D54">
        <w:rPr>
          <w:rFonts w:eastAsia="Times New Roman"/>
        </w:rPr>
        <w:t xml:space="preserve">работка сообщений о тревогах в приборе </w:t>
      </w:r>
      <w:r w:rsidR="00A97EBC">
        <w:rPr>
          <w:rFonts w:eastAsia="Times New Roman"/>
        </w:rPr>
        <w:t>С</w:t>
      </w:r>
      <w:r w:rsidRPr="00B72D54">
        <w:rPr>
          <w:rFonts w:eastAsia="Times New Roman"/>
        </w:rPr>
        <w:t>2000-4</w:t>
      </w:r>
      <w:bookmarkEnd w:id="77"/>
    </w:p>
    <w:p w:rsidR="001E133D" w:rsidRPr="0004474E" w:rsidRDefault="001E133D" w:rsidP="001E133D">
      <w:pPr>
        <w:spacing w:after="0" w:line="240" w:lineRule="auto"/>
        <w:ind w:firstLine="851"/>
        <w:rPr>
          <w:rFonts w:ascii="Arial" w:hAnsi="Arial"/>
          <w:sz w:val="24"/>
          <w:lang w:eastAsia="ru-RU"/>
        </w:rPr>
      </w:pPr>
      <w:r w:rsidRPr="0004474E">
        <w:rPr>
          <w:rFonts w:ascii="Arial" w:hAnsi="Arial"/>
          <w:sz w:val="24"/>
          <w:lang w:eastAsia="ru-RU"/>
        </w:rPr>
        <w:t>С2000-4 отображает тревожные режимы ШС на внутренних световых индикаторах, на световом индикаторе внешнего считывателя и с помощью звуковых сигнализаторов прибора и считывателя (если сконфигурировано):</w:t>
      </w:r>
    </w:p>
    <w:p w:rsidR="001E133D" w:rsidRPr="0004474E" w:rsidRDefault="001E133D" w:rsidP="006752E2">
      <w:pPr>
        <w:spacing w:before="60" w:after="0" w:line="240" w:lineRule="auto"/>
        <w:ind w:left="1273"/>
        <w:jc w:val="right"/>
        <w:rPr>
          <w:rFonts w:ascii="Arial" w:hAnsi="Arial"/>
          <w:sz w:val="24"/>
          <w:lang w:eastAsia="ru-RU"/>
        </w:rPr>
      </w:pPr>
      <w:r w:rsidRPr="006752E2">
        <w:rPr>
          <w:rFonts w:ascii="Arial" w:hAnsi="Arial"/>
          <w:b/>
          <w:sz w:val="24"/>
          <w:lang w:eastAsia="ru-RU"/>
        </w:rPr>
        <w:t xml:space="preserve">Таблица </w:t>
      </w:r>
      <w:r w:rsidR="006752E2">
        <w:rPr>
          <w:rFonts w:ascii="Arial" w:hAnsi="Arial"/>
          <w:b/>
          <w:sz w:val="24"/>
          <w:lang w:eastAsia="ru-RU"/>
        </w:rPr>
        <w:t>4.5</w:t>
      </w:r>
      <w:r w:rsidRPr="006752E2">
        <w:rPr>
          <w:rFonts w:ascii="Arial" w:hAnsi="Arial"/>
          <w:b/>
          <w:sz w:val="24"/>
          <w:lang w:eastAsia="ru-RU"/>
        </w:rPr>
        <w:t>.1</w:t>
      </w:r>
      <w:r w:rsidRPr="0004474E">
        <w:rPr>
          <w:rFonts w:ascii="Arial" w:hAnsi="Arial"/>
          <w:sz w:val="24"/>
          <w:lang w:eastAsia="ru-RU"/>
        </w:rPr>
        <w:t>. Состояния индикаторов "1" – "4" и внешнего считывателя</w:t>
      </w:r>
    </w:p>
    <w:tbl>
      <w:tblPr>
        <w:tblW w:w="10773" w:type="dxa"/>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4536"/>
        <w:gridCol w:w="3828"/>
        <w:gridCol w:w="2409"/>
      </w:tblGrid>
      <w:tr w:rsidR="001E133D" w:rsidTr="006752E2">
        <w:trPr>
          <w:trHeight w:val="340"/>
        </w:trPr>
        <w:tc>
          <w:tcPr>
            <w:tcW w:w="4536" w:type="dxa"/>
            <w:tcBorders>
              <w:top w:val="single" w:sz="12" w:space="0" w:color="000000"/>
              <w:bottom w:val="single" w:sz="12" w:space="0" w:color="auto"/>
            </w:tcBorders>
            <w:vAlign w:val="center"/>
          </w:tcPr>
          <w:p w:rsidR="001E133D" w:rsidRPr="0004474E" w:rsidRDefault="001E133D" w:rsidP="001E133D">
            <w:pPr>
              <w:spacing w:after="0" w:line="240" w:lineRule="auto"/>
              <w:ind w:left="-108" w:right="-108"/>
              <w:jc w:val="center"/>
              <w:rPr>
                <w:rFonts w:ascii="Arial" w:hAnsi="Arial" w:cs="Arial"/>
                <w:b/>
                <w:sz w:val="24"/>
                <w:szCs w:val="24"/>
              </w:rPr>
            </w:pPr>
            <w:r w:rsidRPr="0004474E">
              <w:rPr>
                <w:rFonts w:ascii="Arial" w:hAnsi="Arial" w:cs="Arial"/>
                <w:b/>
                <w:sz w:val="24"/>
                <w:szCs w:val="24"/>
              </w:rPr>
              <w:t>Состояние ШС</w:t>
            </w:r>
          </w:p>
        </w:tc>
        <w:tc>
          <w:tcPr>
            <w:tcW w:w="3828" w:type="dxa"/>
            <w:tcBorders>
              <w:top w:val="single" w:sz="12" w:space="0" w:color="000000"/>
              <w:left w:val="nil"/>
              <w:bottom w:val="single" w:sz="12" w:space="0" w:color="auto"/>
              <w:right w:val="single" w:sz="4" w:space="0" w:color="auto"/>
            </w:tcBorders>
            <w:vAlign w:val="center"/>
          </w:tcPr>
          <w:p w:rsidR="001E133D" w:rsidRPr="0004474E" w:rsidRDefault="001E133D" w:rsidP="001E133D">
            <w:pPr>
              <w:spacing w:after="0" w:line="240" w:lineRule="auto"/>
              <w:jc w:val="center"/>
              <w:rPr>
                <w:rFonts w:ascii="Arial" w:hAnsi="Arial" w:cs="Arial"/>
                <w:b/>
                <w:sz w:val="24"/>
                <w:szCs w:val="24"/>
              </w:rPr>
            </w:pPr>
            <w:r w:rsidRPr="0004474E">
              <w:rPr>
                <w:rFonts w:ascii="Arial" w:hAnsi="Arial" w:cs="Arial"/>
                <w:b/>
                <w:sz w:val="24"/>
                <w:szCs w:val="24"/>
              </w:rPr>
              <w:t>Режим свечения</w:t>
            </w:r>
          </w:p>
        </w:tc>
        <w:tc>
          <w:tcPr>
            <w:tcW w:w="2409" w:type="dxa"/>
            <w:tcBorders>
              <w:top w:val="single" w:sz="12" w:space="0" w:color="000000"/>
              <w:left w:val="single" w:sz="4" w:space="0" w:color="auto"/>
              <w:bottom w:val="single" w:sz="12" w:space="0" w:color="auto"/>
            </w:tcBorders>
            <w:vAlign w:val="center"/>
          </w:tcPr>
          <w:p w:rsidR="001E133D" w:rsidRPr="0004474E" w:rsidRDefault="001E133D" w:rsidP="001E133D">
            <w:pPr>
              <w:spacing w:after="0" w:line="240" w:lineRule="auto"/>
              <w:jc w:val="center"/>
              <w:rPr>
                <w:rFonts w:ascii="Arial" w:hAnsi="Arial" w:cs="Arial"/>
                <w:b/>
                <w:sz w:val="24"/>
                <w:szCs w:val="24"/>
              </w:rPr>
            </w:pPr>
            <w:r w:rsidRPr="0004474E">
              <w:rPr>
                <w:rFonts w:ascii="Arial" w:hAnsi="Arial" w:cs="Arial"/>
                <w:b/>
                <w:sz w:val="24"/>
                <w:szCs w:val="24"/>
              </w:rPr>
              <w:t>Цвет свечения</w:t>
            </w:r>
          </w:p>
        </w:tc>
      </w:tr>
      <w:tr w:rsidR="001E133D" w:rsidTr="006752E2">
        <w:trPr>
          <w:cantSplit/>
          <w:trHeight w:val="870"/>
        </w:trPr>
        <w:tc>
          <w:tcPr>
            <w:tcW w:w="4536" w:type="dxa"/>
            <w:tcBorders>
              <w:top w:val="single" w:sz="12" w:space="0" w:color="auto"/>
            </w:tcBorders>
            <w:vAlign w:val="center"/>
          </w:tcPr>
          <w:p w:rsidR="001E133D" w:rsidRDefault="001E133D" w:rsidP="001E133D">
            <w:pPr>
              <w:spacing w:after="0" w:line="240" w:lineRule="auto"/>
              <w:ind w:left="-108" w:right="-108"/>
              <w:jc w:val="center"/>
              <w:rPr>
                <w:rFonts w:ascii="Arial" w:hAnsi="Arial" w:cs="Arial"/>
                <w:sz w:val="24"/>
                <w:szCs w:val="24"/>
              </w:rPr>
            </w:pPr>
            <w:r w:rsidRPr="0004474E">
              <w:rPr>
                <w:rFonts w:ascii="Arial" w:hAnsi="Arial" w:cs="Arial"/>
                <w:sz w:val="24"/>
                <w:szCs w:val="24"/>
              </w:rPr>
              <w:t xml:space="preserve">Тревога проникновения, </w:t>
            </w:r>
            <w:r w:rsidRPr="0004474E">
              <w:rPr>
                <w:rFonts w:ascii="Arial" w:hAnsi="Arial" w:cs="Arial"/>
                <w:sz w:val="24"/>
                <w:szCs w:val="24"/>
              </w:rPr>
              <w:br/>
              <w:t>тревога входной зоны</w:t>
            </w:r>
            <w:r>
              <w:rPr>
                <w:rFonts w:ascii="Arial" w:hAnsi="Arial" w:cs="Arial"/>
                <w:sz w:val="24"/>
                <w:szCs w:val="24"/>
              </w:rPr>
              <w:t>,</w:t>
            </w:r>
          </w:p>
          <w:p w:rsidR="001E133D" w:rsidRPr="0004474E" w:rsidRDefault="001E133D" w:rsidP="001E133D">
            <w:pPr>
              <w:spacing w:after="0" w:line="240" w:lineRule="auto"/>
              <w:ind w:left="-108" w:right="-108"/>
              <w:jc w:val="center"/>
              <w:rPr>
                <w:rFonts w:ascii="Arial" w:hAnsi="Arial" w:cs="Arial"/>
                <w:sz w:val="24"/>
                <w:szCs w:val="24"/>
              </w:rPr>
            </w:pPr>
            <w:r>
              <w:rPr>
                <w:rFonts w:ascii="Arial" w:hAnsi="Arial" w:cs="Arial"/>
                <w:sz w:val="24"/>
                <w:szCs w:val="24"/>
              </w:rPr>
              <w:t>тревога нападения</w:t>
            </w:r>
          </w:p>
        </w:tc>
        <w:tc>
          <w:tcPr>
            <w:tcW w:w="3828" w:type="dxa"/>
            <w:tcBorders>
              <w:top w:val="single" w:sz="12" w:space="0" w:color="auto"/>
              <w:left w:val="nil"/>
              <w:right w:val="single" w:sz="4" w:space="0" w:color="auto"/>
            </w:tcBorders>
            <w:vAlign w:val="center"/>
          </w:tcPr>
          <w:p w:rsidR="001E133D" w:rsidRPr="0004474E" w:rsidRDefault="001E133D" w:rsidP="001E133D">
            <w:pPr>
              <w:spacing w:after="0" w:line="240" w:lineRule="auto"/>
              <w:rPr>
                <w:rFonts w:ascii="Arial" w:hAnsi="Arial" w:cs="Arial"/>
                <w:sz w:val="24"/>
                <w:szCs w:val="24"/>
              </w:rPr>
            </w:pPr>
            <w:r w:rsidRPr="0004474E">
              <w:rPr>
                <w:rFonts w:ascii="Arial" w:hAnsi="Arial" w:cs="Arial"/>
                <w:sz w:val="24"/>
                <w:szCs w:val="24"/>
              </w:rPr>
              <w:t>Равномерно мигает с частотой 2 Гц</w:t>
            </w:r>
          </w:p>
        </w:tc>
        <w:tc>
          <w:tcPr>
            <w:tcW w:w="2409" w:type="dxa"/>
            <w:tcBorders>
              <w:top w:val="single" w:sz="12" w:space="0" w:color="auto"/>
              <w:left w:val="single" w:sz="4" w:space="0" w:color="auto"/>
            </w:tcBorders>
            <w:vAlign w:val="center"/>
          </w:tcPr>
          <w:p w:rsidR="001E133D" w:rsidRPr="0004474E" w:rsidRDefault="001E133D" w:rsidP="001E133D">
            <w:pPr>
              <w:spacing w:after="0" w:line="240" w:lineRule="auto"/>
              <w:jc w:val="center"/>
              <w:rPr>
                <w:rFonts w:ascii="Arial" w:hAnsi="Arial" w:cs="Arial"/>
                <w:sz w:val="24"/>
                <w:szCs w:val="24"/>
              </w:rPr>
            </w:pPr>
            <w:r w:rsidRPr="0004474E">
              <w:rPr>
                <w:rFonts w:ascii="Arial" w:hAnsi="Arial" w:cs="Arial"/>
                <w:sz w:val="24"/>
                <w:szCs w:val="24"/>
              </w:rPr>
              <w:t>Красный</w:t>
            </w:r>
          </w:p>
        </w:tc>
      </w:tr>
    </w:tbl>
    <w:p w:rsidR="001E133D" w:rsidRDefault="001E133D" w:rsidP="001E133D">
      <w:pPr>
        <w:keepNext/>
        <w:tabs>
          <w:tab w:val="num" w:pos="1928"/>
        </w:tabs>
        <w:spacing w:after="0" w:line="240" w:lineRule="auto"/>
        <w:ind w:right="-1"/>
        <w:outlineLvl w:val="4"/>
      </w:pPr>
      <w:bookmarkStart w:id="78" w:name="_Ref97553701"/>
    </w:p>
    <w:p w:rsidR="001E133D" w:rsidRPr="00861EC7" w:rsidRDefault="001E133D" w:rsidP="006752E2">
      <w:pPr>
        <w:spacing w:before="60" w:after="0" w:line="240" w:lineRule="auto"/>
        <w:jc w:val="right"/>
        <w:rPr>
          <w:rFonts w:ascii="Arial" w:eastAsia="Times New Roman" w:hAnsi="Arial" w:cs="Times New Roman"/>
          <w:sz w:val="20"/>
          <w:szCs w:val="20"/>
          <w:lang w:eastAsia="ru-RU"/>
        </w:rPr>
      </w:pPr>
      <w:r w:rsidRPr="006752E2">
        <w:rPr>
          <w:rFonts w:ascii="Arial" w:hAnsi="Arial"/>
          <w:b/>
          <w:sz w:val="24"/>
          <w:lang w:eastAsia="ru-RU"/>
        </w:rPr>
        <w:t xml:space="preserve">Таблица </w:t>
      </w:r>
      <w:r w:rsidR="006752E2" w:rsidRPr="006752E2">
        <w:rPr>
          <w:rFonts w:ascii="Arial" w:hAnsi="Arial"/>
          <w:b/>
          <w:sz w:val="24"/>
          <w:lang w:eastAsia="ru-RU"/>
        </w:rPr>
        <w:t>4.5</w:t>
      </w:r>
      <w:r w:rsidRPr="006752E2">
        <w:rPr>
          <w:rFonts w:ascii="Arial" w:hAnsi="Arial"/>
          <w:b/>
          <w:sz w:val="24"/>
          <w:lang w:eastAsia="ru-RU"/>
        </w:rPr>
        <w:t>.2</w:t>
      </w:r>
      <w:r w:rsidRPr="0004474E">
        <w:rPr>
          <w:rFonts w:ascii="Arial" w:hAnsi="Arial"/>
          <w:sz w:val="24"/>
          <w:lang w:eastAsia="ru-RU"/>
        </w:rPr>
        <w:t xml:space="preserve"> Состояние з</w:t>
      </w:r>
      <w:r w:rsidRPr="00861EC7">
        <w:rPr>
          <w:rFonts w:ascii="Arial" w:hAnsi="Arial"/>
          <w:sz w:val="24"/>
          <w:lang w:eastAsia="ru-RU"/>
        </w:rPr>
        <w:t>вуково</w:t>
      </w:r>
      <w:r w:rsidRPr="0004474E">
        <w:rPr>
          <w:rFonts w:ascii="Arial" w:hAnsi="Arial"/>
          <w:sz w:val="24"/>
          <w:lang w:eastAsia="ru-RU"/>
        </w:rPr>
        <w:t>го</w:t>
      </w:r>
      <w:r w:rsidRPr="00861EC7">
        <w:rPr>
          <w:rFonts w:ascii="Arial" w:hAnsi="Arial"/>
          <w:sz w:val="24"/>
          <w:lang w:eastAsia="ru-RU"/>
        </w:rPr>
        <w:t xml:space="preserve"> сигнализатор</w:t>
      </w:r>
      <w:r w:rsidRPr="0004474E">
        <w:rPr>
          <w:rFonts w:ascii="Arial" w:hAnsi="Arial"/>
          <w:sz w:val="24"/>
          <w:lang w:eastAsia="ru-RU"/>
        </w:rPr>
        <w:t>а</w:t>
      </w:r>
      <w:r w:rsidRPr="00861EC7">
        <w:rPr>
          <w:rFonts w:ascii="Arial" w:hAnsi="Arial"/>
          <w:sz w:val="24"/>
          <w:lang w:eastAsia="ru-RU"/>
        </w:rPr>
        <w:t xml:space="preserve"> прибора </w:t>
      </w:r>
      <w:r w:rsidRPr="0004474E">
        <w:rPr>
          <w:rFonts w:ascii="Arial" w:hAnsi="Arial"/>
          <w:sz w:val="24"/>
          <w:lang w:eastAsia="ru-RU"/>
        </w:rPr>
        <w:t xml:space="preserve">и </w:t>
      </w:r>
      <w:r w:rsidRPr="00861EC7">
        <w:rPr>
          <w:rFonts w:ascii="Arial" w:hAnsi="Arial"/>
          <w:sz w:val="24"/>
          <w:lang w:eastAsia="ru-RU"/>
        </w:rPr>
        <w:t>считывателя</w:t>
      </w:r>
      <w:bookmarkEnd w:id="78"/>
    </w:p>
    <w:tbl>
      <w:tblPr>
        <w:tblW w:w="0" w:type="auto"/>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5862"/>
        <w:gridCol w:w="4911"/>
      </w:tblGrid>
      <w:tr w:rsidR="001E133D" w:rsidTr="006752E2">
        <w:trPr>
          <w:cantSplit/>
          <w:trHeight w:val="340"/>
        </w:trPr>
        <w:tc>
          <w:tcPr>
            <w:tcW w:w="5862" w:type="dxa"/>
            <w:tcBorders>
              <w:top w:val="single" w:sz="12" w:space="0" w:color="auto"/>
              <w:bottom w:val="single" w:sz="12" w:space="0" w:color="auto"/>
              <w:right w:val="single" w:sz="6" w:space="0" w:color="auto"/>
            </w:tcBorders>
            <w:vAlign w:val="center"/>
          </w:tcPr>
          <w:p w:rsidR="001E133D" w:rsidRPr="0004474E" w:rsidRDefault="001E133D" w:rsidP="001E133D">
            <w:pPr>
              <w:spacing w:after="0" w:line="240" w:lineRule="auto"/>
              <w:jc w:val="center"/>
              <w:rPr>
                <w:rFonts w:ascii="Arial" w:hAnsi="Arial" w:cs="Arial"/>
                <w:b/>
                <w:sz w:val="24"/>
                <w:szCs w:val="24"/>
              </w:rPr>
            </w:pPr>
            <w:r w:rsidRPr="0004474E">
              <w:rPr>
                <w:rFonts w:ascii="Arial" w:hAnsi="Arial" w:cs="Arial"/>
                <w:b/>
                <w:sz w:val="24"/>
                <w:szCs w:val="24"/>
              </w:rPr>
              <w:t>Состояние ШС</w:t>
            </w:r>
          </w:p>
        </w:tc>
        <w:tc>
          <w:tcPr>
            <w:tcW w:w="4911" w:type="dxa"/>
            <w:tcBorders>
              <w:top w:val="single" w:sz="12" w:space="0" w:color="auto"/>
              <w:left w:val="nil"/>
              <w:bottom w:val="single" w:sz="12" w:space="0" w:color="auto"/>
            </w:tcBorders>
            <w:vAlign w:val="center"/>
          </w:tcPr>
          <w:p w:rsidR="001E133D" w:rsidRPr="0004474E" w:rsidRDefault="001E133D" w:rsidP="001E133D">
            <w:pPr>
              <w:spacing w:after="0" w:line="240" w:lineRule="auto"/>
              <w:jc w:val="center"/>
              <w:rPr>
                <w:rFonts w:ascii="Arial" w:hAnsi="Arial" w:cs="Arial"/>
                <w:b/>
                <w:sz w:val="24"/>
                <w:szCs w:val="24"/>
              </w:rPr>
            </w:pPr>
            <w:r w:rsidRPr="0004474E">
              <w:rPr>
                <w:rFonts w:ascii="Arial" w:hAnsi="Arial" w:cs="Arial"/>
                <w:b/>
                <w:sz w:val="24"/>
                <w:szCs w:val="24"/>
              </w:rPr>
              <w:t>Режим работы</w:t>
            </w:r>
          </w:p>
        </w:tc>
      </w:tr>
      <w:tr w:rsidR="001E133D" w:rsidTr="006752E2">
        <w:trPr>
          <w:cantSplit/>
        </w:trPr>
        <w:tc>
          <w:tcPr>
            <w:tcW w:w="5862" w:type="dxa"/>
            <w:tcBorders>
              <w:right w:val="single" w:sz="6" w:space="0" w:color="auto"/>
            </w:tcBorders>
          </w:tcPr>
          <w:p w:rsidR="001E133D" w:rsidRPr="0004474E" w:rsidRDefault="001E133D" w:rsidP="00932C4D">
            <w:pPr>
              <w:spacing w:after="0" w:line="240" w:lineRule="auto"/>
              <w:jc w:val="left"/>
              <w:rPr>
                <w:rFonts w:ascii="Arial" w:hAnsi="Arial" w:cs="Arial"/>
                <w:sz w:val="24"/>
                <w:szCs w:val="24"/>
              </w:rPr>
            </w:pPr>
            <w:r w:rsidRPr="0004474E">
              <w:rPr>
                <w:rFonts w:ascii="Arial" w:hAnsi="Arial" w:cs="Arial"/>
                <w:sz w:val="24"/>
                <w:szCs w:val="24"/>
              </w:rPr>
              <w:t>Тревога проникновения</w:t>
            </w:r>
          </w:p>
        </w:tc>
        <w:tc>
          <w:tcPr>
            <w:tcW w:w="4911" w:type="dxa"/>
            <w:tcBorders>
              <w:left w:val="nil"/>
            </w:tcBorders>
          </w:tcPr>
          <w:p w:rsidR="001E133D" w:rsidRPr="0004474E" w:rsidRDefault="001E133D" w:rsidP="00932C4D">
            <w:pPr>
              <w:pStyle w:val="14"/>
              <w:spacing w:before="0" w:after="0"/>
              <w:rPr>
                <w:rFonts w:ascii="Arial" w:hAnsi="Arial" w:cs="Arial"/>
                <w:snapToGrid/>
                <w:szCs w:val="24"/>
              </w:rPr>
            </w:pPr>
            <w:r w:rsidRPr="0004474E">
              <w:rPr>
                <w:rFonts w:ascii="Arial" w:hAnsi="Arial" w:cs="Arial"/>
                <w:snapToGrid/>
                <w:szCs w:val="24"/>
              </w:rPr>
              <w:t>Сигнализатор включен в прерывистом режиме с периодом 0,5 </w:t>
            </w:r>
            <w:proofErr w:type="gramStart"/>
            <w:r w:rsidRPr="0004474E">
              <w:rPr>
                <w:rFonts w:ascii="Arial" w:hAnsi="Arial" w:cs="Arial"/>
                <w:snapToGrid/>
                <w:szCs w:val="24"/>
              </w:rPr>
              <w:t>с</w:t>
            </w:r>
            <w:proofErr w:type="gramEnd"/>
          </w:p>
        </w:tc>
      </w:tr>
      <w:tr w:rsidR="001E133D" w:rsidTr="006752E2">
        <w:trPr>
          <w:cantSplit/>
        </w:trPr>
        <w:tc>
          <w:tcPr>
            <w:tcW w:w="5862" w:type="dxa"/>
            <w:tcBorders>
              <w:right w:val="single" w:sz="6" w:space="0" w:color="auto"/>
            </w:tcBorders>
          </w:tcPr>
          <w:p w:rsidR="001E133D" w:rsidRPr="0004474E" w:rsidRDefault="001E133D" w:rsidP="00932C4D">
            <w:pPr>
              <w:spacing w:after="0" w:line="240" w:lineRule="auto"/>
              <w:jc w:val="left"/>
              <w:rPr>
                <w:rFonts w:ascii="Arial" w:hAnsi="Arial" w:cs="Arial"/>
                <w:sz w:val="24"/>
                <w:szCs w:val="24"/>
              </w:rPr>
            </w:pPr>
            <w:r w:rsidRPr="0004474E">
              <w:rPr>
                <w:rFonts w:ascii="Arial" w:hAnsi="Arial" w:cs="Arial"/>
                <w:sz w:val="24"/>
                <w:szCs w:val="24"/>
              </w:rPr>
              <w:t>Тревога входной зоны</w:t>
            </w:r>
          </w:p>
        </w:tc>
        <w:tc>
          <w:tcPr>
            <w:tcW w:w="4911" w:type="dxa"/>
            <w:tcBorders>
              <w:left w:val="nil"/>
            </w:tcBorders>
          </w:tcPr>
          <w:p w:rsidR="001E133D" w:rsidRPr="0004474E" w:rsidRDefault="001E133D" w:rsidP="00932C4D">
            <w:pPr>
              <w:spacing w:after="0" w:line="240" w:lineRule="auto"/>
              <w:jc w:val="left"/>
              <w:rPr>
                <w:rFonts w:ascii="Arial" w:hAnsi="Arial" w:cs="Arial"/>
                <w:sz w:val="24"/>
                <w:szCs w:val="24"/>
              </w:rPr>
            </w:pPr>
            <w:r w:rsidRPr="0004474E">
              <w:rPr>
                <w:rFonts w:ascii="Arial" w:hAnsi="Arial" w:cs="Arial"/>
                <w:sz w:val="24"/>
                <w:szCs w:val="24"/>
              </w:rPr>
              <w:t>Сигнализатор включен в прерывистом режиме с периодом 0,25 </w:t>
            </w:r>
            <w:proofErr w:type="gramStart"/>
            <w:r w:rsidRPr="0004474E">
              <w:rPr>
                <w:rFonts w:ascii="Arial" w:hAnsi="Arial" w:cs="Arial"/>
                <w:sz w:val="24"/>
                <w:szCs w:val="24"/>
              </w:rPr>
              <w:t>с</w:t>
            </w:r>
            <w:proofErr w:type="gramEnd"/>
          </w:p>
        </w:tc>
      </w:tr>
    </w:tbl>
    <w:p w:rsidR="001E133D" w:rsidRDefault="001E133D" w:rsidP="001E133D">
      <w:pPr>
        <w:spacing w:before="60" w:after="0" w:line="240" w:lineRule="auto"/>
        <w:ind w:firstLine="851"/>
        <w:rPr>
          <w:rFonts w:ascii="Arial" w:hAnsi="Arial"/>
          <w:sz w:val="24"/>
          <w:lang w:eastAsia="ru-RU"/>
        </w:rPr>
      </w:pPr>
      <w:r w:rsidRPr="0000100C">
        <w:rPr>
          <w:rFonts w:ascii="Arial" w:hAnsi="Arial"/>
          <w:sz w:val="24"/>
          <w:lang w:eastAsia="ru-RU"/>
        </w:rPr>
        <w:t>Сбросить тревоги можно постановкой ШС или раздела на охрану (см. п.</w:t>
      </w:r>
      <w:r w:rsidR="008E71CC" w:rsidRPr="0000100C">
        <w:rPr>
          <w:rFonts w:ascii="Arial" w:hAnsi="Arial"/>
          <w:sz w:val="24"/>
          <w:lang w:eastAsia="ru-RU"/>
        </w:rPr>
        <w:t>2</w:t>
      </w:r>
      <w:r w:rsidRPr="0000100C">
        <w:rPr>
          <w:rFonts w:ascii="Arial" w:hAnsi="Arial"/>
          <w:sz w:val="24"/>
          <w:lang w:eastAsia="ru-RU"/>
        </w:rPr>
        <w:t>.5).</w:t>
      </w:r>
      <w:r>
        <w:rPr>
          <w:rFonts w:ascii="Arial" w:hAnsi="Arial"/>
          <w:sz w:val="24"/>
          <w:lang w:eastAsia="ru-RU"/>
        </w:rPr>
        <w:t xml:space="preserve"> </w:t>
      </w:r>
    </w:p>
    <w:p w:rsidR="001E133D" w:rsidRPr="004D6CC6" w:rsidRDefault="001E133D" w:rsidP="00784323">
      <w:pPr>
        <w:pStyle w:val="21"/>
      </w:pPr>
      <w:bookmarkStart w:id="79" w:name="_Toc468961562"/>
      <w:r>
        <w:rPr>
          <w:rFonts w:eastAsiaTheme="majorEastAsia" w:cstheme="majorBidi"/>
          <w:bCs/>
          <w:iCs/>
        </w:rPr>
        <w:t>4</w:t>
      </w:r>
      <w:r w:rsidRPr="004D6CC6">
        <w:rPr>
          <w:rFonts w:eastAsiaTheme="majorEastAsia" w:cstheme="majorBidi"/>
          <w:bCs/>
          <w:iCs/>
        </w:rPr>
        <w:t>.</w:t>
      </w:r>
      <w:r>
        <w:rPr>
          <w:rFonts w:eastAsiaTheme="majorEastAsia" w:cstheme="majorBidi"/>
          <w:bCs/>
          <w:iCs/>
        </w:rPr>
        <w:t>6</w:t>
      </w:r>
      <w:r w:rsidR="00B87724" w:rsidRPr="00B87724">
        <w:rPr>
          <w:rFonts w:eastAsiaTheme="majorEastAsia" w:cstheme="majorBidi"/>
          <w:bCs/>
          <w:iCs/>
        </w:rPr>
        <w:t xml:space="preserve"> </w:t>
      </w:r>
      <w:r w:rsidR="00B87724">
        <w:rPr>
          <w:rFonts w:eastAsiaTheme="majorEastAsia" w:cstheme="majorBidi"/>
          <w:bCs/>
          <w:iCs/>
        </w:rPr>
        <w:t>Приём и об</w:t>
      </w:r>
      <w:r w:rsidRPr="004D6CC6">
        <w:t xml:space="preserve">работка </w:t>
      </w:r>
      <w:r w:rsidR="00B87724">
        <w:t>сообщений о тревогах в приборе С</w:t>
      </w:r>
      <w:r w:rsidRPr="004D6CC6">
        <w:t>игнал-10</w:t>
      </w:r>
      <w:bookmarkEnd w:id="79"/>
    </w:p>
    <w:p w:rsidR="001E133D" w:rsidRDefault="001E133D" w:rsidP="001E133D">
      <w:pPr>
        <w:spacing w:before="60" w:after="0" w:line="240" w:lineRule="auto"/>
        <w:ind w:firstLine="851"/>
        <w:rPr>
          <w:rFonts w:ascii="Arial" w:hAnsi="Arial"/>
          <w:sz w:val="24"/>
          <w:lang w:eastAsia="ru-RU"/>
        </w:rPr>
      </w:pPr>
      <w:r>
        <w:rPr>
          <w:rFonts w:ascii="Arial" w:hAnsi="Arial"/>
          <w:sz w:val="24"/>
          <w:lang w:eastAsia="ru-RU"/>
        </w:rPr>
        <w:t>Сигнал-10</w:t>
      </w:r>
      <w:r w:rsidRPr="00F86499">
        <w:rPr>
          <w:rFonts w:ascii="Arial" w:hAnsi="Arial"/>
          <w:sz w:val="24"/>
          <w:lang w:eastAsia="ru-RU"/>
        </w:rPr>
        <w:t xml:space="preserve"> отображает </w:t>
      </w:r>
      <w:r>
        <w:rPr>
          <w:rFonts w:ascii="Arial" w:hAnsi="Arial"/>
          <w:sz w:val="24"/>
          <w:lang w:eastAsia="ru-RU"/>
        </w:rPr>
        <w:t xml:space="preserve">тревожное </w:t>
      </w:r>
      <w:r w:rsidRPr="00F86499">
        <w:rPr>
          <w:rFonts w:ascii="Arial" w:hAnsi="Arial"/>
          <w:sz w:val="24"/>
          <w:lang w:eastAsia="ru-RU"/>
        </w:rPr>
        <w:t>состояние ШС</w:t>
      </w:r>
      <w:r>
        <w:rPr>
          <w:rFonts w:ascii="Arial" w:hAnsi="Arial"/>
          <w:sz w:val="24"/>
          <w:lang w:eastAsia="ru-RU"/>
        </w:rPr>
        <w:t xml:space="preserve"> («</w:t>
      </w:r>
      <w:r w:rsidRPr="005E3CF1">
        <w:rPr>
          <w:rFonts w:ascii="Arial" w:hAnsi="Arial"/>
          <w:sz w:val="24"/>
          <w:lang w:eastAsia="ru-RU"/>
        </w:rPr>
        <w:t>Тревога проникновения», «Тревога входной зоны», «Тревога нападения»)</w:t>
      </w:r>
      <w:r>
        <w:rPr>
          <w:rFonts w:ascii="Arial" w:hAnsi="Arial"/>
          <w:sz w:val="24"/>
          <w:lang w:eastAsia="ru-RU"/>
        </w:rPr>
        <w:t>:</w:t>
      </w:r>
    </w:p>
    <w:p w:rsidR="001E133D" w:rsidRPr="00C46D57" w:rsidRDefault="00C9683E" w:rsidP="007A6D7E">
      <w:pPr>
        <w:pStyle w:val="a7"/>
        <w:numPr>
          <w:ilvl w:val="0"/>
          <w:numId w:val="66"/>
        </w:numPr>
        <w:spacing w:after="0"/>
      </w:pPr>
      <w:proofErr w:type="gramStart"/>
      <w:r>
        <w:t xml:space="preserve">на </w:t>
      </w:r>
      <w:r w:rsidR="001E133D" w:rsidRPr="00C46D57">
        <w:t>световых индикаторах «1» - «10» (прерывистые включения красным цветом:</w:t>
      </w:r>
      <w:proofErr w:type="gramEnd"/>
    </w:p>
    <w:p w:rsidR="001E133D" w:rsidRPr="00C46D57" w:rsidRDefault="001E133D" w:rsidP="007A6D7E">
      <w:pPr>
        <w:pStyle w:val="a7"/>
        <w:numPr>
          <w:ilvl w:val="0"/>
          <w:numId w:val="66"/>
        </w:numPr>
        <w:suppressAutoHyphens/>
        <w:snapToGrid w:val="0"/>
        <w:spacing w:after="0"/>
      </w:pPr>
      <w:r w:rsidRPr="00C46D57">
        <w:t>на световом индикаторе внешнего считывателя (прерывисто включён желтым цветом с частотой 2 Гц);</w:t>
      </w:r>
    </w:p>
    <w:p w:rsidR="006752E2" w:rsidRPr="00C46D57" w:rsidRDefault="001E133D" w:rsidP="007A6D7E">
      <w:pPr>
        <w:pStyle w:val="a7"/>
        <w:numPr>
          <w:ilvl w:val="0"/>
          <w:numId w:val="66"/>
        </w:numPr>
        <w:suppressAutoHyphens/>
        <w:snapToGrid w:val="0"/>
        <w:spacing w:after="0"/>
      </w:pPr>
      <w:r w:rsidRPr="00C46D57">
        <w:t>с помощью встроенного звукового сигнализатора</w:t>
      </w:r>
      <w:r w:rsidR="006752E2">
        <w:t>.</w:t>
      </w:r>
    </w:p>
    <w:p w:rsidR="001E133D" w:rsidRDefault="001E133D" w:rsidP="001E133D">
      <w:pPr>
        <w:suppressAutoHyphens/>
        <w:snapToGrid w:val="0"/>
        <w:spacing w:after="0" w:line="240" w:lineRule="auto"/>
        <w:ind w:left="143" w:firstLine="708"/>
        <w:rPr>
          <w:rFonts w:ascii="Arial" w:hAnsi="Arial"/>
          <w:sz w:val="24"/>
          <w:lang w:eastAsia="ru-RU"/>
        </w:rPr>
      </w:pPr>
    </w:p>
    <w:p w:rsidR="006752E2" w:rsidRDefault="006752E2" w:rsidP="006752E2">
      <w:pPr>
        <w:suppressAutoHyphens/>
        <w:snapToGrid w:val="0"/>
        <w:spacing w:after="0" w:line="240" w:lineRule="auto"/>
        <w:ind w:left="143" w:firstLine="708"/>
        <w:jc w:val="right"/>
        <w:rPr>
          <w:rFonts w:ascii="Arial" w:hAnsi="Arial"/>
          <w:sz w:val="24"/>
          <w:lang w:eastAsia="ru-RU"/>
        </w:rPr>
      </w:pPr>
      <w:r>
        <w:rPr>
          <w:rFonts w:ascii="Arial" w:hAnsi="Arial"/>
          <w:sz w:val="24"/>
          <w:lang w:eastAsia="ru-RU"/>
        </w:rPr>
        <w:t>Таблица 4.6.1 Индикация тревог на световых индикаторах шлейфов</w:t>
      </w:r>
    </w:p>
    <w:tbl>
      <w:tblPr>
        <w:tblW w:w="10432" w:type="dxa"/>
        <w:jc w:val="center"/>
        <w:tblInd w:w="-33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3601"/>
        <w:gridCol w:w="6831"/>
      </w:tblGrid>
      <w:tr w:rsidR="001E133D" w:rsidRPr="00A47666" w:rsidTr="00C46D57">
        <w:trPr>
          <w:trHeight w:val="284"/>
          <w:jc w:val="center"/>
        </w:trPr>
        <w:tc>
          <w:tcPr>
            <w:tcW w:w="1726" w:type="pct"/>
            <w:vAlign w:val="center"/>
          </w:tcPr>
          <w:p w:rsidR="001E133D" w:rsidRPr="0004474E" w:rsidRDefault="001E133D" w:rsidP="001E133D">
            <w:pPr>
              <w:spacing w:after="0" w:line="240" w:lineRule="auto"/>
              <w:jc w:val="center"/>
              <w:rPr>
                <w:rFonts w:ascii="Arial" w:hAnsi="Arial" w:cs="Arial"/>
                <w:b/>
                <w:sz w:val="24"/>
                <w:szCs w:val="24"/>
              </w:rPr>
            </w:pPr>
            <w:r w:rsidRPr="0004474E">
              <w:rPr>
                <w:rFonts w:ascii="Arial" w:hAnsi="Arial" w:cs="Arial"/>
                <w:b/>
                <w:sz w:val="24"/>
                <w:szCs w:val="24"/>
              </w:rPr>
              <w:t>Состояние ШС</w:t>
            </w:r>
          </w:p>
        </w:tc>
        <w:tc>
          <w:tcPr>
            <w:tcW w:w="3274" w:type="pct"/>
            <w:vAlign w:val="center"/>
          </w:tcPr>
          <w:p w:rsidR="001E133D" w:rsidRPr="0004474E" w:rsidRDefault="001E133D" w:rsidP="001E133D">
            <w:pPr>
              <w:spacing w:after="0" w:line="240" w:lineRule="auto"/>
              <w:jc w:val="center"/>
              <w:rPr>
                <w:rFonts w:ascii="Arial" w:hAnsi="Arial" w:cs="Arial"/>
                <w:b/>
                <w:sz w:val="24"/>
                <w:szCs w:val="24"/>
              </w:rPr>
            </w:pPr>
            <w:r w:rsidRPr="0004474E">
              <w:rPr>
                <w:rFonts w:ascii="Arial" w:hAnsi="Arial" w:cs="Arial"/>
                <w:b/>
                <w:sz w:val="24"/>
                <w:szCs w:val="24"/>
              </w:rPr>
              <w:t>Режим работы</w:t>
            </w:r>
          </w:p>
        </w:tc>
      </w:tr>
      <w:tr w:rsidR="001E133D" w:rsidRPr="00A47666" w:rsidTr="00C46D57">
        <w:trPr>
          <w:trHeight w:val="284"/>
          <w:jc w:val="center"/>
        </w:trPr>
        <w:tc>
          <w:tcPr>
            <w:tcW w:w="1726" w:type="pct"/>
            <w:vAlign w:val="center"/>
          </w:tcPr>
          <w:p w:rsidR="001E133D" w:rsidRPr="00932C4D" w:rsidRDefault="001E133D" w:rsidP="00932C4D">
            <w:pPr>
              <w:spacing w:after="0" w:line="240" w:lineRule="auto"/>
              <w:jc w:val="left"/>
              <w:rPr>
                <w:rFonts w:ascii="Arial" w:hAnsi="Arial" w:cs="Arial"/>
                <w:sz w:val="24"/>
                <w:szCs w:val="24"/>
              </w:rPr>
            </w:pPr>
            <w:r w:rsidRPr="00932C4D">
              <w:rPr>
                <w:rFonts w:ascii="Arial" w:hAnsi="Arial" w:cs="Arial"/>
                <w:sz w:val="24"/>
                <w:szCs w:val="24"/>
              </w:rPr>
              <w:t>Тревога проникновения</w:t>
            </w:r>
          </w:p>
        </w:tc>
        <w:tc>
          <w:tcPr>
            <w:tcW w:w="3274" w:type="pct"/>
            <w:vAlign w:val="center"/>
          </w:tcPr>
          <w:p w:rsidR="001E133D" w:rsidRPr="00932C4D" w:rsidRDefault="001E133D" w:rsidP="00932C4D">
            <w:pPr>
              <w:spacing w:after="0" w:line="240" w:lineRule="auto"/>
              <w:jc w:val="center"/>
              <w:rPr>
                <w:rFonts w:ascii="Arial" w:hAnsi="Arial" w:cs="Arial"/>
                <w:sz w:val="24"/>
                <w:szCs w:val="24"/>
              </w:rPr>
            </w:pPr>
            <w:r w:rsidRPr="00932C4D">
              <w:rPr>
                <w:rFonts w:ascii="Arial" w:hAnsi="Arial" w:cs="Arial"/>
                <w:sz w:val="24"/>
                <w:szCs w:val="24"/>
              </w:rPr>
              <w:t xml:space="preserve">Прерывистый </w:t>
            </w:r>
            <w:proofErr w:type="spellStart"/>
            <w:r w:rsidRPr="00932C4D">
              <w:rPr>
                <w:rFonts w:ascii="Arial" w:hAnsi="Arial" w:cs="Arial"/>
                <w:sz w:val="24"/>
                <w:szCs w:val="24"/>
              </w:rPr>
              <w:t>однотональный</w:t>
            </w:r>
            <w:proofErr w:type="spellEnd"/>
            <w:r w:rsidRPr="00932C4D">
              <w:rPr>
                <w:rFonts w:ascii="Arial" w:hAnsi="Arial" w:cs="Arial"/>
                <w:sz w:val="24"/>
                <w:szCs w:val="24"/>
              </w:rPr>
              <w:t xml:space="preserve"> сигнал</w:t>
            </w:r>
          </w:p>
        </w:tc>
      </w:tr>
      <w:tr w:rsidR="001E133D" w:rsidRPr="00A47666" w:rsidTr="00C46D57">
        <w:trPr>
          <w:trHeight w:val="284"/>
          <w:jc w:val="center"/>
        </w:trPr>
        <w:tc>
          <w:tcPr>
            <w:tcW w:w="1726" w:type="pct"/>
            <w:vAlign w:val="center"/>
          </w:tcPr>
          <w:p w:rsidR="001E133D" w:rsidRPr="00932C4D" w:rsidRDefault="001E133D" w:rsidP="00932C4D">
            <w:pPr>
              <w:spacing w:after="0" w:line="240" w:lineRule="auto"/>
              <w:jc w:val="left"/>
              <w:rPr>
                <w:rFonts w:ascii="Arial" w:hAnsi="Arial" w:cs="Arial"/>
                <w:sz w:val="24"/>
                <w:szCs w:val="24"/>
              </w:rPr>
            </w:pPr>
            <w:r w:rsidRPr="00932C4D">
              <w:rPr>
                <w:rFonts w:ascii="Arial" w:hAnsi="Arial" w:cs="Arial"/>
                <w:sz w:val="24"/>
                <w:szCs w:val="24"/>
              </w:rPr>
              <w:t>Тревога входной зоны</w:t>
            </w:r>
          </w:p>
        </w:tc>
        <w:tc>
          <w:tcPr>
            <w:tcW w:w="3274" w:type="pct"/>
            <w:vAlign w:val="center"/>
          </w:tcPr>
          <w:p w:rsidR="001E133D" w:rsidRPr="00932C4D" w:rsidRDefault="001E133D" w:rsidP="00932C4D">
            <w:pPr>
              <w:spacing w:after="0" w:line="240" w:lineRule="auto"/>
              <w:jc w:val="center"/>
              <w:rPr>
                <w:rFonts w:ascii="Arial" w:hAnsi="Arial" w:cs="Arial"/>
                <w:sz w:val="24"/>
                <w:szCs w:val="24"/>
              </w:rPr>
            </w:pPr>
            <w:r w:rsidRPr="00932C4D">
              <w:rPr>
                <w:rFonts w:ascii="Arial" w:hAnsi="Arial" w:cs="Arial"/>
                <w:sz w:val="24"/>
                <w:szCs w:val="24"/>
              </w:rPr>
              <w:t>Выключен</w:t>
            </w:r>
          </w:p>
        </w:tc>
      </w:tr>
      <w:tr w:rsidR="001E133D" w:rsidRPr="00A47666" w:rsidTr="00C46D57">
        <w:trPr>
          <w:trHeight w:val="284"/>
          <w:jc w:val="center"/>
        </w:trPr>
        <w:tc>
          <w:tcPr>
            <w:tcW w:w="1726" w:type="pct"/>
            <w:vAlign w:val="center"/>
          </w:tcPr>
          <w:p w:rsidR="001E133D" w:rsidRPr="00932C4D" w:rsidRDefault="001E133D" w:rsidP="00932C4D">
            <w:pPr>
              <w:spacing w:after="0" w:line="240" w:lineRule="auto"/>
              <w:jc w:val="left"/>
              <w:rPr>
                <w:rFonts w:ascii="Arial" w:hAnsi="Arial" w:cs="Arial"/>
                <w:sz w:val="24"/>
                <w:szCs w:val="24"/>
              </w:rPr>
            </w:pPr>
            <w:r w:rsidRPr="00932C4D">
              <w:rPr>
                <w:rFonts w:ascii="Arial" w:hAnsi="Arial" w:cs="Arial"/>
                <w:sz w:val="24"/>
                <w:szCs w:val="24"/>
              </w:rPr>
              <w:t>Тревога нападения</w:t>
            </w:r>
          </w:p>
        </w:tc>
        <w:tc>
          <w:tcPr>
            <w:tcW w:w="3274" w:type="pct"/>
            <w:vAlign w:val="center"/>
          </w:tcPr>
          <w:p w:rsidR="001E133D" w:rsidRPr="00932C4D" w:rsidRDefault="001E133D" w:rsidP="00932C4D">
            <w:pPr>
              <w:spacing w:after="0" w:line="240" w:lineRule="auto"/>
              <w:jc w:val="center"/>
              <w:rPr>
                <w:rFonts w:ascii="Arial" w:hAnsi="Arial" w:cs="Arial"/>
                <w:sz w:val="24"/>
                <w:szCs w:val="24"/>
              </w:rPr>
            </w:pPr>
            <w:r w:rsidRPr="00932C4D">
              <w:rPr>
                <w:rFonts w:ascii="Arial" w:hAnsi="Arial" w:cs="Arial"/>
                <w:sz w:val="24"/>
                <w:szCs w:val="24"/>
              </w:rPr>
              <w:t>Выключен</w:t>
            </w:r>
          </w:p>
        </w:tc>
      </w:tr>
    </w:tbl>
    <w:p w:rsidR="001E133D" w:rsidRDefault="001E133D" w:rsidP="001E133D">
      <w:pPr>
        <w:spacing w:before="60" w:after="0" w:line="240" w:lineRule="auto"/>
        <w:ind w:firstLine="851"/>
        <w:rPr>
          <w:rFonts w:ascii="Arial" w:hAnsi="Arial"/>
          <w:sz w:val="24"/>
          <w:lang w:eastAsia="ru-RU"/>
        </w:rPr>
      </w:pPr>
      <w:r w:rsidRPr="00B142BD">
        <w:rPr>
          <w:rFonts w:ascii="Arial" w:hAnsi="Arial"/>
          <w:sz w:val="24"/>
          <w:lang w:eastAsia="ru-RU"/>
        </w:rPr>
        <w:t xml:space="preserve"> </w:t>
      </w:r>
      <w:r w:rsidRPr="00C46D57">
        <w:rPr>
          <w:rFonts w:ascii="Arial" w:hAnsi="Arial"/>
          <w:sz w:val="24"/>
          <w:lang w:eastAsia="ru-RU"/>
        </w:rPr>
        <w:t>Сбросить тревоги можно постановкой ШС или раздела на охрану (см. п.</w:t>
      </w:r>
      <w:r w:rsidR="008E71CC" w:rsidRPr="00C46D57">
        <w:rPr>
          <w:rFonts w:ascii="Arial" w:hAnsi="Arial"/>
          <w:sz w:val="24"/>
          <w:lang w:eastAsia="ru-RU"/>
        </w:rPr>
        <w:t>2</w:t>
      </w:r>
      <w:r w:rsidRPr="00C46D57">
        <w:rPr>
          <w:rFonts w:ascii="Arial" w:hAnsi="Arial"/>
          <w:sz w:val="24"/>
          <w:lang w:eastAsia="ru-RU"/>
        </w:rPr>
        <w:t>.5).</w:t>
      </w:r>
      <w:r>
        <w:rPr>
          <w:rFonts w:ascii="Arial" w:hAnsi="Arial"/>
          <w:sz w:val="24"/>
          <w:lang w:eastAsia="ru-RU"/>
        </w:rPr>
        <w:t xml:space="preserve"> </w:t>
      </w:r>
    </w:p>
    <w:p w:rsidR="001E133D" w:rsidRDefault="001E133D" w:rsidP="00784323">
      <w:pPr>
        <w:pStyle w:val="21"/>
      </w:pPr>
      <w:bookmarkStart w:id="80" w:name="_Toc468961563"/>
      <w:r>
        <w:rPr>
          <w:rFonts w:eastAsiaTheme="majorEastAsia" w:cstheme="majorBidi"/>
          <w:bCs/>
          <w:iCs/>
        </w:rPr>
        <w:t>4</w:t>
      </w:r>
      <w:r w:rsidRPr="000A14FA">
        <w:rPr>
          <w:rFonts w:eastAsiaTheme="majorEastAsia" w:cstheme="majorBidi"/>
          <w:bCs/>
          <w:iCs/>
        </w:rPr>
        <w:t>.</w:t>
      </w:r>
      <w:r>
        <w:rPr>
          <w:rFonts w:eastAsiaTheme="majorEastAsia" w:cstheme="majorBidi"/>
          <w:bCs/>
          <w:iCs/>
        </w:rPr>
        <w:t>7</w:t>
      </w:r>
      <w:r w:rsidRPr="000A14FA">
        <w:rPr>
          <w:rFonts w:eastAsiaTheme="majorEastAsia" w:cstheme="majorBidi"/>
          <w:bCs/>
          <w:iCs/>
        </w:rPr>
        <w:t xml:space="preserve"> </w:t>
      </w:r>
      <w:r w:rsidR="00B87724">
        <w:rPr>
          <w:rFonts w:eastAsiaTheme="majorEastAsia" w:cstheme="majorBidi"/>
          <w:bCs/>
          <w:iCs/>
        </w:rPr>
        <w:t>Приём и об</w:t>
      </w:r>
      <w:r w:rsidRPr="000A14FA">
        <w:t xml:space="preserve">работка сообщений о тревогах в приборе </w:t>
      </w:r>
      <w:r w:rsidR="00B87724">
        <w:t>УО</w:t>
      </w:r>
      <w:r w:rsidRPr="000A14FA">
        <w:t>-4</w:t>
      </w:r>
      <w:r w:rsidR="00B87724">
        <w:t>С</w:t>
      </w:r>
      <w:bookmarkEnd w:id="80"/>
    </w:p>
    <w:p w:rsidR="001E133D" w:rsidRDefault="001E133D" w:rsidP="001E133D">
      <w:pPr>
        <w:spacing w:before="60" w:after="0" w:line="240" w:lineRule="auto"/>
        <w:ind w:firstLine="851"/>
        <w:rPr>
          <w:rFonts w:ascii="Arial" w:hAnsi="Arial"/>
          <w:sz w:val="24"/>
          <w:lang w:eastAsia="ru-RU"/>
        </w:rPr>
      </w:pPr>
      <w:r w:rsidRPr="00F86499">
        <w:rPr>
          <w:rFonts w:ascii="Arial" w:hAnsi="Arial"/>
          <w:sz w:val="24"/>
          <w:lang w:eastAsia="ru-RU"/>
        </w:rPr>
        <w:t xml:space="preserve">УО-4С отображает </w:t>
      </w:r>
      <w:r>
        <w:rPr>
          <w:rFonts w:ascii="Arial" w:hAnsi="Arial"/>
          <w:sz w:val="24"/>
          <w:lang w:eastAsia="ru-RU"/>
        </w:rPr>
        <w:t xml:space="preserve">тревожное </w:t>
      </w:r>
      <w:r w:rsidRPr="00F86499">
        <w:rPr>
          <w:rFonts w:ascii="Arial" w:hAnsi="Arial"/>
          <w:sz w:val="24"/>
          <w:lang w:eastAsia="ru-RU"/>
        </w:rPr>
        <w:t>состояние ШС</w:t>
      </w:r>
      <w:r>
        <w:rPr>
          <w:rFonts w:ascii="Arial" w:hAnsi="Arial"/>
          <w:sz w:val="24"/>
          <w:lang w:eastAsia="ru-RU"/>
        </w:rPr>
        <w:t xml:space="preserve"> («</w:t>
      </w:r>
      <w:r w:rsidRPr="005E3CF1">
        <w:rPr>
          <w:rFonts w:ascii="Arial" w:hAnsi="Arial"/>
          <w:sz w:val="24"/>
          <w:lang w:eastAsia="ru-RU"/>
        </w:rPr>
        <w:t>Тревога проникновения», «Тревога входной зоны», «Тревога нападения»)</w:t>
      </w:r>
      <w:r>
        <w:rPr>
          <w:rFonts w:ascii="Arial" w:hAnsi="Arial"/>
          <w:sz w:val="24"/>
          <w:lang w:eastAsia="ru-RU"/>
        </w:rPr>
        <w:t>:</w:t>
      </w:r>
    </w:p>
    <w:p w:rsidR="001E133D" w:rsidRPr="00B87724" w:rsidRDefault="001E133D" w:rsidP="007A6D7E">
      <w:pPr>
        <w:pStyle w:val="a7"/>
        <w:numPr>
          <w:ilvl w:val="0"/>
          <w:numId w:val="66"/>
        </w:numPr>
        <w:spacing w:after="0"/>
        <w:rPr>
          <w:rFonts w:cs="Arial"/>
          <w:szCs w:val="24"/>
        </w:rPr>
      </w:pPr>
      <w:r w:rsidRPr="00B87724">
        <w:t>на световых индикаторах (м</w:t>
      </w:r>
      <w:r w:rsidRPr="00B87724">
        <w:rPr>
          <w:rFonts w:cs="Arial"/>
          <w:szCs w:val="24"/>
        </w:rPr>
        <w:t>игает красным цветом с частотой 2 Гц);</w:t>
      </w:r>
    </w:p>
    <w:p w:rsidR="001E133D" w:rsidRPr="00B87724" w:rsidRDefault="001E133D" w:rsidP="007A6D7E">
      <w:pPr>
        <w:pStyle w:val="a7"/>
        <w:numPr>
          <w:ilvl w:val="0"/>
          <w:numId w:val="66"/>
        </w:numPr>
        <w:suppressAutoHyphens/>
        <w:snapToGrid w:val="0"/>
        <w:spacing w:after="0"/>
        <w:rPr>
          <w:rFonts w:cs="Arial"/>
          <w:szCs w:val="24"/>
        </w:rPr>
      </w:pPr>
      <w:r w:rsidRPr="00B87724">
        <w:t>на световом индикаторе внешнего считывателя (м</w:t>
      </w:r>
      <w:r w:rsidRPr="00B87724">
        <w:rPr>
          <w:rFonts w:cs="Arial"/>
          <w:szCs w:val="24"/>
        </w:rPr>
        <w:t>игает с частотой 4 Гц);</w:t>
      </w:r>
    </w:p>
    <w:p w:rsidR="001E133D" w:rsidRPr="00B87724" w:rsidRDefault="001E133D" w:rsidP="007A6D7E">
      <w:pPr>
        <w:pStyle w:val="a7"/>
        <w:numPr>
          <w:ilvl w:val="0"/>
          <w:numId w:val="66"/>
        </w:numPr>
        <w:suppressAutoHyphens/>
        <w:snapToGrid w:val="0"/>
        <w:spacing w:after="0"/>
        <w:rPr>
          <w:rFonts w:cs="Arial"/>
          <w:szCs w:val="24"/>
        </w:rPr>
      </w:pPr>
      <w:r w:rsidRPr="00B87724">
        <w:rPr>
          <w:rFonts w:cs="Arial"/>
          <w:szCs w:val="24"/>
        </w:rPr>
        <w:t>с помощью встроенного звукового сигнализатора (издает прерывистый звуковой сигнал, программируется в «</w:t>
      </w:r>
      <w:proofErr w:type="spellStart"/>
      <w:r w:rsidRPr="00B87724">
        <w:rPr>
          <w:rFonts w:cs="Arial"/>
          <w:szCs w:val="24"/>
          <w:lang w:val="en-US"/>
        </w:rPr>
        <w:t>Uprog</w:t>
      </w:r>
      <w:proofErr w:type="spellEnd"/>
      <w:r w:rsidRPr="00B87724">
        <w:rPr>
          <w:rFonts w:cs="Arial"/>
          <w:szCs w:val="24"/>
        </w:rPr>
        <w:t>»).</w:t>
      </w:r>
    </w:p>
    <w:p w:rsidR="001E133D" w:rsidRDefault="001E133D" w:rsidP="001E133D">
      <w:pPr>
        <w:spacing w:before="60" w:after="0" w:line="240" w:lineRule="auto"/>
        <w:ind w:firstLine="851"/>
        <w:rPr>
          <w:rFonts w:ascii="Arial" w:hAnsi="Arial"/>
          <w:sz w:val="24"/>
          <w:lang w:eastAsia="ru-RU"/>
        </w:rPr>
      </w:pPr>
      <w:r>
        <w:rPr>
          <w:rFonts w:ascii="Arial" w:eastAsia="Times New Roman" w:hAnsi="Arial" w:cs="Times New Roman"/>
          <w:b/>
          <w:caps/>
          <w:sz w:val="24"/>
          <w:szCs w:val="20"/>
          <w:lang w:eastAsia="ru-RU"/>
        </w:rPr>
        <w:t xml:space="preserve"> </w:t>
      </w:r>
      <w:r w:rsidRPr="00B87724">
        <w:rPr>
          <w:rFonts w:ascii="Arial" w:hAnsi="Arial"/>
          <w:sz w:val="24"/>
          <w:lang w:eastAsia="ru-RU"/>
        </w:rPr>
        <w:t>Сбросить тревоги можно постановкой ШС или раздела на охрану (см. п.</w:t>
      </w:r>
      <w:r w:rsidR="00932C4D" w:rsidRPr="00B87724">
        <w:rPr>
          <w:rFonts w:ascii="Arial" w:hAnsi="Arial"/>
          <w:sz w:val="24"/>
          <w:lang w:eastAsia="ru-RU"/>
        </w:rPr>
        <w:t>2</w:t>
      </w:r>
      <w:r w:rsidRPr="00B87724">
        <w:rPr>
          <w:rFonts w:ascii="Arial" w:hAnsi="Arial"/>
          <w:sz w:val="24"/>
          <w:lang w:eastAsia="ru-RU"/>
        </w:rPr>
        <w:t>.7).</w:t>
      </w:r>
      <w:r>
        <w:rPr>
          <w:rFonts w:ascii="Arial" w:hAnsi="Arial"/>
          <w:sz w:val="24"/>
          <w:lang w:eastAsia="ru-RU"/>
        </w:rPr>
        <w:t xml:space="preserve"> </w:t>
      </w:r>
    </w:p>
    <w:p w:rsidR="001E133D" w:rsidRPr="003807B5" w:rsidRDefault="001E133D" w:rsidP="00784323">
      <w:pPr>
        <w:pStyle w:val="21"/>
        <w:rPr>
          <w:rFonts w:eastAsiaTheme="majorEastAsia"/>
        </w:rPr>
      </w:pPr>
      <w:bookmarkStart w:id="81" w:name="_Toc468961564"/>
      <w:r>
        <w:rPr>
          <w:rFonts w:eastAsiaTheme="majorEastAsia"/>
        </w:rPr>
        <w:t>4</w:t>
      </w:r>
      <w:r w:rsidRPr="00D20B7A">
        <w:rPr>
          <w:rFonts w:eastAsiaTheme="majorEastAsia"/>
        </w:rPr>
        <w:t>.</w:t>
      </w:r>
      <w:r>
        <w:rPr>
          <w:rFonts w:eastAsiaTheme="majorEastAsia"/>
        </w:rPr>
        <w:t>8</w:t>
      </w:r>
      <w:r w:rsidRPr="00D20B7A">
        <w:rPr>
          <w:rFonts w:eastAsiaTheme="majorEastAsia"/>
        </w:rPr>
        <w:t xml:space="preserve"> </w:t>
      </w:r>
      <w:r w:rsidRPr="003807B5">
        <w:rPr>
          <w:rFonts w:eastAsiaTheme="majorEastAsia"/>
        </w:rPr>
        <w:t>П</w:t>
      </w:r>
      <w:r>
        <w:rPr>
          <w:rFonts w:eastAsiaTheme="majorEastAsia"/>
        </w:rPr>
        <w:t>рием и об</w:t>
      </w:r>
      <w:r w:rsidRPr="003807B5">
        <w:rPr>
          <w:rFonts w:eastAsiaTheme="majorEastAsia"/>
        </w:rPr>
        <w:t>работка сообщений о тревогах в</w:t>
      </w:r>
      <w:r>
        <w:rPr>
          <w:rFonts w:eastAsiaTheme="majorEastAsia"/>
        </w:rPr>
        <w:t xml:space="preserve"> приборе С</w:t>
      </w:r>
      <w:r w:rsidRPr="003807B5">
        <w:rPr>
          <w:rFonts w:eastAsiaTheme="majorEastAsia"/>
        </w:rPr>
        <w:t>игнал-20</w:t>
      </w:r>
      <w:r>
        <w:rPr>
          <w:rFonts w:eastAsiaTheme="majorEastAsia"/>
        </w:rPr>
        <w:t>М</w:t>
      </w:r>
      <w:bookmarkEnd w:id="81"/>
    </w:p>
    <w:p w:rsidR="001E133D" w:rsidRDefault="001E133D" w:rsidP="00784323">
      <w:pPr>
        <w:pStyle w:val="31"/>
      </w:pPr>
      <w:bookmarkStart w:id="82" w:name="_Toc468961565"/>
      <w:r>
        <w:t xml:space="preserve">4.8.1 </w:t>
      </w:r>
      <w:r w:rsidRPr="00692934">
        <w:t>Индикация прибора «Сигнал-20М» в режиме «Тревога»</w:t>
      </w:r>
      <w:bookmarkEnd w:id="82"/>
    </w:p>
    <w:p w:rsidR="001E133D" w:rsidRDefault="001E133D" w:rsidP="001E133D">
      <w:pPr>
        <w:spacing w:before="60" w:after="0" w:line="240" w:lineRule="auto"/>
        <w:ind w:firstLine="851"/>
        <w:rPr>
          <w:rFonts w:ascii="Arial" w:hAnsi="Arial"/>
          <w:sz w:val="24"/>
          <w:lang w:eastAsia="ru-RU"/>
        </w:rPr>
      </w:pPr>
      <w:r>
        <w:rPr>
          <w:rFonts w:ascii="Arial" w:hAnsi="Arial"/>
          <w:sz w:val="24"/>
          <w:lang w:eastAsia="ru-RU"/>
        </w:rPr>
        <w:t xml:space="preserve">Сигнал-20М отображает тревожные режимы ШС с помощью общего индикатора «Тревога», 20-ти индикаторов ШС и звукового сигнализатора. </w:t>
      </w:r>
    </w:p>
    <w:p w:rsidR="001E133D" w:rsidRPr="00692934" w:rsidRDefault="001E133D" w:rsidP="001E133D">
      <w:pPr>
        <w:spacing w:before="60" w:after="0" w:line="240" w:lineRule="auto"/>
        <w:ind w:firstLine="851"/>
        <w:rPr>
          <w:rFonts w:ascii="Arial" w:hAnsi="Arial"/>
          <w:sz w:val="24"/>
          <w:lang w:eastAsia="ru-RU"/>
        </w:rPr>
      </w:pPr>
      <w:r w:rsidRPr="00692934">
        <w:rPr>
          <w:rFonts w:ascii="Arial" w:hAnsi="Arial"/>
          <w:sz w:val="24"/>
          <w:lang w:eastAsia="ru-RU"/>
        </w:rPr>
        <w:t xml:space="preserve">Индикатор «Тревога» включается красным цветом: 0,5 </w:t>
      </w:r>
      <w:proofErr w:type="gramStart"/>
      <w:r w:rsidRPr="00692934">
        <w:rPr>
          <w:rFonts w:ascii="Arial" w:hAnsi="Arial"/>
          <w:sz w:val="24"/>
          <w:lang w:eastAsia="ru-RU"/>
        </w:rPr>
        <w:t>с</w:t>
      </w:r>
      <w:proofErr w:type="gramEnd"/>
      <w:r w:rsidRPr="00692934">
        <w:rPr>
          <w:rFonts w:ascii="Arial" w:hAnsi="Arial"/>
          <w:sz w:val="24"/>
          <w:lang w:eastAsia="ru-RU"/>
        </w:rPr>
        <w:t xml:space="preserve"> – включен / 0,5 с – выключен.</w:t>
      </w:r>
    </w:p>
    <w:p w:rsidR="001E133D" w:rsidRPr="00692934" w:rsidRDefault="001E133D" w:rsidP="001E133D">
      <w:pPr>
        <w:spacing w:before="60" w:after="0" w:line="240" w:lineRule="auto"/>
        <w:ind w:firstLine="851"/>
        <w:rPr>
          <w:rFonts w:ascii="Arial" w:hAnsi="Arial"/>
          <w:sz w:val="24"/>
          <w:lang w:eastAsia="ru-RU"/>
        </w:rPr>
      </w:pPr>
      <w:r w:rsidRPr="00692934">
        <w:rPr>
          <w:rFonts w:ascii="Arial" w:hAnsi="Arial"/>
          <w:sz w:val="24"/>
          <w:lang w:eastAsia="ru-RU"/>
        </w:rPr>
        <w:t>Индикатор шлейфа «1» - «20», перешедшего в тревожное состояние, включается в следующем режиме:</w:t>
      </w:r>
    </w:p>
    <w:p w:rsidR="001E133D" w:rsidRPr="00692934" w:rsidRDefault="00C9683E" w:rsidP="00C9683E">
      <w:pPr>
        <w:spacing w:before="60" w:after="0" w:line="240" w:lineRule="auto"/>
        <w:ind w:firstLine="851"/>
        <w:jc w:val="right"/>
        <w:rPr>
          <w:rFonts w:ascii="Arial" w:hAnsi="Arial"/>
          <w:sz w:val="24"/>
          <w:lang w:eastAsia="ru-RU"/>
        </w:rPr>
      </w:pPr>
      <w:r w:rsidRPr="00C9683E">
        <w:rPr>
          <w:rFonts w:ascii="Arial" w:hAnsi="Arial"/>
          <w:b/>
          <w:sz w:val="24"/>
          <w:lang w:eastAsia="ru-RU"/>
        </w:rPr>
        <w:t>Таблица 4.8.1</w:t>
      </w:r>
      <w:r>
        <w:rPr>
          <w:rFonts w:ascii="Arial" w:hAnsi="Arial"/>
          <w:sz w:val="24"/>
          <w:lang w:eastAsia="ru-RU"/>
        </w:rPr>
        <w:t xml:space="preserve"> Индикация тревог на световых индикаторах шлейфов</w:t>
      </w:r>
    </w:p>
    <w:tbl>
      <w:tblPr>
        <w:tblStyle w:val="ae"/>
        <w:tblW w:w="0" w:type="auto"/>
        <w:tblInd w:w="250"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103"/>
        <w:gridCol w:w="5528"/>
      </w:tblGrid>
      <w:tr w:rsidR="001E133D" w:rsidRPr="00692934" w:rsidTr="00C9683E">
        <w:trPr>
          <w:trHeight w:val="493"/>
        </w:trPr>
        <w:tc>
          <w:tcPr>
            <w:tcW w:w="5103" w:type="dxa"/>
            <w:tcBorders>
              <w:top w:val="single" w:sz="12" w:space="0" w:color="auto"/>
              <w:bottom w:val="single" w:sz="12" w:space="0" w:color="auto"/>
            </w:tcBorders>
            <w:vAlign w:val="center"/>
          </w:tcPr>
          <w:p w:rsidR="001E133D" w:rsidRPr="00692934" w:rsidRDefault="001E133D" w:rsidP="001E133D">
            <w:pPr>
              <w:spacing w:before="60"/>
              <w:jc w:val="center"/>
              <w:rPr>
                <w:rFonts w:ascii="Arial" w:hAnsi="Arial"/>
                <w:b/>
                <w:sz w:val="24"/>
                <w:lang w:eastAsia="ru-RU"/>
              </w:rPr>
            </w:pPr>
            <w:r w:rsidRPr="00692934">
              <w:rPr>
                <w:rFonts w:ascii="Arial" w:hAnsi="Arial"/>
                <w:b/>
                <w:sz w:val="24"/>
                <w:lang w:eastAsia="ru-RU"/>
              </w:rPr>
              <w:t>Режим индикатора</w:t>
            </w:r>
          </w:p>
        </w:tc>
        <w:tc>
          <w:tcPr>
            <w:tcW w:w="5528" w:type="dxa"/>
            <w:tcBorders>
              <w:top w:val="single" w:sz="12" w:space="0" w:color="auto"/>
              <w:bottom w:val="single" w:sz="12" w:space="0" w:color="auto"/>
            </w:tcBorders>
            <w:vAlign w:val="center"/>
          </w:tcPr>
          <w:p w:rsidR="001E133D" w:rsidRPr="00692934" w:rsidRDefault="001E133D" w:rsidP="001E133D">
            <w:pPr>
              <w:spacing w:before="60"/>
              <w:jc w:val="center"/>
              <w:rPr>
                <w:rFonts w:ascii="Arial" w:hAnsi="Arial"/>
                <w:b/>
                <w:sz w:val="24"/>
                <w:lang w:eastAsia="ru-RU"/>
              </w:rPr>
            </w:pPr>
            <w:r w:rsidRPr="00692934">
              <w:rPr>
                <w:rFonts w:ascii="Arial" w:hAnsi="Arial"/>
                <w:b/>
                <w:sz w:val="24"/>
                <w:lang w:eastAsia="ru-RU"/>
              </w:rPr>
              <w:t>Состояние ШС</w:t>
            </w:r>
          </w:p>
        </w:tc>
      </w:tr>
      <w:tr w:rsidR="001E133D" w:rsidRPr="00692934" w:rsidTr="00C9683E">
        <w:tc>
          <w:tcPr>
            <w:tcW w:w="5103" w:type="dxa"/>
            <w:tcBorders>
              <w:top w:val="single" w:sz="12" w:space="0" w:color="auto"/>
            </w:tcBorders>
            <w:vAlign w:val="center"/>
          </w:tcPr>
          <w:p w:rsidR="001E133D" w:rsidRPr="00692934" w:rsidRDefault="001E133D" w:rsidP="001E133D">
            <w:pPr>
              <w:spacing w:before="60"/>
              <w:rPr>
                <w:rFonts w:ascii="Arial" w:hAnsi="Arial"/>
                <w:sz w:val="24"/>
                <w:lang w:eastAsia="ru-RU"/>
              </w:rPr>
            </w:pPr>
            <w:r w:rsidRPr="00692934">
              <w:rPr>
                <w:rFonts w:ascii="Arial" w:hAnsi="Arial"/>
                <w:sz w:val="24"/>
                <w:lang w:eastAsia="ru-RU"/>
              </w:rPr>
              <w:t>Прерывистые включения красным цветом:0,5 с вкл. / 0,5 с выкл.</w:t>
            </w:r>
          </w:p>
        </w:tc>
        <w:tc>
          <w:tcPr>
            <w:tcW w:w="5528" w:type="dxa"/>
            <w:tcBorders>
              <w:top w:val="single" w:sz="12" w:space="0" w:color="auto"/>
            </w:tcBorders>
            <w:vAlign w:val="center"/>
          </w:tcPr>
          <w:p w:rsidR="001E133D" w:rsidRPr="00692934" w:rsidRDefault="001E133D" w:rsidP="001E133D">
            <w:pPr>
              <w:spacing w:before="60"/>
              <w:rPr>
                <w:rFonts w:ascii="Arial" w:hAnsi="Arial"/>
                <w:sz w:val="24"/>
                <w:lang w:eastAsia="ru-RU"/>
              </w:rPr>
            </w:pPr>
            <w:r w:rsidRPr="00692934">
              <w:rPr>
                <w:rFonts w:ascii="Arial" w:hAnsi="Arial"/>
                <w:sz w:val="24"/>
                <w:lang w:eastAsia="ru-RU"/>
              </w:rPr>
              <w:t xml:space="preserve"> «Тревога проникновения» </w:t>
            </w:r>
          </w:p>
          <w:p w:rsidR="001E133D" w:rsidRPr="00692934" w:rsidRDefault="001E133D" w:rsidP="001E133D">
            <w:pPr>
              <w:spacing w:before="60"/>
              <w:rPr>
                <w:rFonts w:ascii="Arial" w:hAnsi="Arial"/>
                <w:sz w:val="24"/>
                <w:lang w:eastAsia="ru-RU"/>
              </w:rPr>
            </w:pPr>
            <w:r w:rsidRPr="00692934">
              <w:rPr>
                <w:rFonts w:ascii="Arial" w:hAnsi="Arial"/>
                <w:sz w:val="24"/>
                <w:lang w:eastAsia="ru-RU"/>
              </w:rPr>
              <w:t>«</w:t>
            </w:r>
            <w:r>
              <w:rPr>
                <w:rFonts w:ascii="Arial" w:hAnsi="Arial"/>
                <w:sz w:val="24"/>
                <w:lang w:eastAsia="ru-RU"/>
              </w:rPr>
              <w:t>Т</w:t>
            </w:r>
            <w:r w:rsidRPr="00692934">
              <w:rPr>
                <w:rFonts w:ascii="Arial" w:hAnsi="Arial"/>
                <w:sz w:val="24"/>
                <w:lang w:eastAsia="ru-RU"/>
              </w:rPr>
              <w:t>ревога</w:t>
            </w:r>
            <w:r>
              <w:rPr>
                <w:rFonts w:ascii="Arial" w:hAnsi="Arial"/>
                <w:sz w:val="24"/>
                <w:lang w:eastAsia="ru-RU"/>
              </w:rPr>
              <w:t xml:space="preserve"> н</w:t>
            </w:r>
            <w:r w:rsidRPr="00692934">
              <w:rPr>
                <w:rFonts w:ascii="Arial" w:hAnsi="Arial"/>
                <w:sz w:val="24"/>
                <w:lang w:eastAsia="ru-RU"/>
              </w:rPr>
              <w:t>ападени</w:t>
            </w:r>
            <w:r>
              <w:rPr>
                <w:rFonts w:ascii="Arial" w:hAnsi="Arial"/>
                <w:sz w:val="24"/>
                <w:lang w:eastAsia="ru-RU"/>
              </w:rPr>
              <w:t>я</w:t>
            </w:r>
            <w:r w:rsidRPr="00692934">
              <w:rPr>
                <w:rFonts w:ascii="Arial" w:hAnsi="Arial"/>
                <w:sz w:val="24"/>
                <w:lang w:eastAsia="ru-RU"/>
              </w:rPr>
              <w:t>»</w:t>
            </w:r>
          </w:p>
        </w:tc>
      </w:tr>
      <w:tr w:rsidR="001E133D" w:rsidRPr="00692934" w:rsidTr="00C9683E">
        <w:tc>
          <w:tcPr>
            <w:tcW w:w="5103" w:type="dxa"/>
            <w:vAlign w:val="center"/>
          </w:tcPr>
          <w:p w:rsidR="001E133D" w:rsidRPr="00692934" w:rsidRDefault="001E133D" w:rsidP="001E133D">
            <w:pPr>
              <w:spacing w:before="60"/>
              <w:rPr>
                <w:rFonts w:ascii="Arial" w:hAnsi="Arial"/>
                <w:sz w:val="24"/>
                <w:lang w:eastAsia="ru-RU"/>
              </w:rPr>
            </w:pPr>
            <w:r w:rsidRPr="00692934">
              <w:rPr>
                <w:rFonts w:ascii="Arial" w:hAnsi="Arial"/>
                <w:sz w:val="24"/>
                <w:lang w:eastAsia="ru-RU"/>
              </w:rPr>
              <w:t>Прерывистые включения красным цветом: 0,125 с вкл. / 0,875 с выкл.</w:t>
            </w:r>
          </w:p>
        </w:tc>
        <w:tc>
          <w:tcPr>
            <w:tcW w:w="5528" w:type="dxa"/>
            <w:vAlign w:val="center"/>
          </w:tcPr>
          <w:p w:rsidR="001E133D" w:rsidRPr="00692934" w:rsidRDefault="001E133D" w:rsidP="001E133D">
            <w:pPr>
              <w:spacing w:before="60"/>
              <w:rPr>
                <w:rFonts w:ascii="Arial" w:hAnsi="Arial"/>
                <w:sz w:val="24"/>
                <w:lang w:eastAsia="ru-RU"/>
              </w:rPr>
            </w:pPr>
            <w:r w:rsidRPr="00692934">
              <w:rPr>
                <w:rFonts w:ascii="Arial" w:hAnsi="Arial"/>
                <w:sz w:val="24"/>
                <w:lang w:eastAsia="ru-RU"/>
              </w:rPr>
              <w:t>«Тревога вход</w:t>
            </w:r>
            <w:r>
              <w:rPr>
                <w:rFonts w:ascii="Arial" w:hAnsi="Arial"/>
                <w:sz w:val="24"/>
                <w:lang w:eastAsia="ru-RU"/>
              </w:rPr>
              <w:t>ной зоны</w:t>
            </w:r>
            <w:r w:rsidRPr="00692934">
              <w:rPr>
                <w:rFonts w:ascii="Arial" w:hAnsi="Arial"/>
                <w:sz w:val="24"/>
                <w:lang w:eastAsia="ru-RU"/>
              </w:rPr>
              <w:t>»</w:t>
            </w:r>
          </w:p>
        </w:tc>
      </w:tr>
    </w:tbl>
    <w:p w:rsidR="001E133D" w:rsidRPr="00692934" w:rsidRDefault="001E133D" w:rsidP="001E133D">
      <w:pPr>
        <w:spacing w:before="60" w:after="0" w:line="240" w:lineRule="auto"/>
        <w:ind w:firstLine="851"/>
        <w:rPr>
          <w:rFonts w:ascii="Arial" w:hAnsi="Arial"/>
          <w:sz w:val="24"/>
          <w:lang w:eastAsia="ru-RU"/>
        </w:rPr>
      </w:pPr>
    </w:p>
    <w:p w:rsidR="001E133D" w:rsidRPr="00692934" w:rsidRDefault="00C9683E" w:rsidP="00C9683E">
      <w:pPr>
        <w:spacing w:before="60" w:after="0" w:line="240" w:lineRule="auto"/>
        <w:ind w:firstLine="851"/>
        <w:jc w:val="right"/>
        <w:rPr>
          <w:rFonts w:ascii="Arial" w:hAnsi="Arial"/>
          <w:sz w:val="24"/>
          <w:lang w:eastAsia="ru-RU"/>
        </w:rPr>
      </w:pPr>
      <w:r w:rsidRPr="00C9683E">
        <w:rPr>
          <w:rFonts w:ascii="Arial" w:hAnsi="Arial"/>
          <w:b/>
          <w:sz w:val="24"/>
          <w:lang w:eastAsia="ru-RU"/>
        </w:rPr>
        <w:t>Таблица 4.8.2</w:t>
      </w:r>
      <w:r>
        <w:rPr>
          <w:rFonts w:ascii="Arial" w:hAnsi="Arial"/>
          <w:sz w:val="24"/>
          <w:lang w:eastAsia="ru-RU"/>
        </w:rPr>
        <w:t xml:space="preserve"> Звуковая сигнализация тревог</w:t>
      </w:r>
    </w:p>
    <w:tbl>
      <w:tblPr>
        <w:tblStyle w:val="ae"/>
        <w:tblW w:w="0" w:type="auto"/>
        <w:tblInd w:w="250"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103"/>
        <w:gridCol w:w="5528"/>
      </w:tblGrid>
      <w:tr w:rsidR="001E133D" w:rsidRPr="00692934" w:rsidTr="00C9683E">
        <w:trPr>
          <w:trHeight w:val="493"/>
        </w:trPr>
        <w:tc>
          <w:tcPr>
            <w:tcW w:w="5103" w:type="dxa"/>
            <w:tcBorders>
              <w:top w:val="single" w:sz="12" w:space="0" w:color="auto"/>
              <w:bottom w:val="single" w:sz="12" w:space="0" w:color="auto"/>
            </w:tcBorders>
            <w:vAlign w:val="center"/>
          </w:tcPr>
          <w:p w:rsidR="001E133D" w:rsidRPr="00692934" w:rsidRDefault="001E133D" w:rsidP="001E133D">
            <w:pPr>
              <w:spacing w:before="60"/>
              <w:jc w:val="center"/>
              <w:rPr>
                <w:rFonts w:ascii="Arial" w:hAnsi="Arial"/>
                <w:b/>
                <w:sz w:val="24"/>
                <w:lang w:eastAsia="ru-RU"/>
              </w:rPr>
            </w:pPr>
            <w:r w:rsidRPr="00692934">
              <w:rPr>
                <w:rFonts w:ascii="Arial" w:hAnsi="Arial"/>
                <w:b/>
                <w:sz w:val="24"/>
                <w:lang w:eastAsia="ru-RU"/>
              </w:rPr>
              <w:t>Режим звукового сигнализатора</w:t>
            </w:r>
            <w:r w:rsidR="00C9683E">
              <w:rPr>
                <w:rFonts w:ascii="Arial" w:hAnsi="Arial"/>
                <w:b/>
                <w:sz w:val="24"/>
                <w:lang w:eastAsia="ru-RU"/>
              </w:rPr>
              <w:t xml:space="preserve"> «Тревога»</w:t>
            </w:r>
          </w:p>
        </w:tc>
        <w:tc>
          <w:tcPr>
            <w:tcW w:w="5528" w:type="dxa"/>
            <w:tcBorders>
              <w:top w:val="single" w:sz="12" w:space="0" w:color="auto"/>
              <w:bottom w:val="single" w:sz="12" w:space="0" w:color="auto"/>
            </w:tcBorders>
            <w:vAlign w:val="center"/>
          </w:tcPr>
          <w:p w:rsidR="001E133D" w:rsidRPr="00692934" w:rsidRDefault="001E133D" w:rsidP="001E133D">
            <w:pPr>
              <w:spacing w:before="60"/>
              <w:jc w:val="center"/>
              <w:rPr>
                <w:rFonts w:ascii="Arial" w:hAnsi="Arial"/>
                <w:b/>
                <w:sz w:val="24"/>
                <w:lang w:eastAsia="ru-RU"/>
              </w:rPr>
            </w:pPr>
            <w:r w:rsidRPr="00692934">
              <w:rPr>
                <w:rFonts w:ascii="Arial" w:hAnsi="Arial"/>
                <w:b/>
                <w:sz w:val="24"/>
                <w:lang w:eastAsia="ru-RU"/>
              </w:rPr>
              <w:t>Состояние ШС</w:t>
            </w:r>
          </w:p>
        </w:tc>
      </w:tr>
      <w:tr w:rsidR="001E133D" w:rsidRPr="00692934" w:rsidTr="00C9683E">
        <w:tc>
          <w:tcPr>
            <w:tcW w:w="5103" w:type="dxa"/>
            <w:tcBorders>
              <w:top w:val="single" w:sz="12" w:space="0" w:color="auto"/>
            </w:tcBorders>
            <w:vAlign w:val="center"/>
          </w:tcPr>
          <w:p w:rsidR="001E133D" w:rsidRPr="00692934" w:rsidRDefault="001E133D" w:rsidP="001E133D">
            <w:pPr>
              <w:spacing w:before="60"/>
              <w:rPr>
                <w:rFonts w:ascii="Arial" w:hAnsi="Arial"/>
                <w:sz w:val="24"/>
                <w:lang w:eastAsia="ru-RU"/>
              </w:rPr>
            </w:pPr>
            <w:r w:rsidRPr="00692934">
              <w:rPr>
                <w:rFonts w:ascii="Arial" w:hAnsi="Arial"/>
                <w:sz w:val="24"/>
                <w:lang w:eastAsia="ru-RU"/>
              </w:rPr>
              <w:t xml:space="preserve">Прерывистый </w:t>
            </w:r>
            <w:proofErr w:type="spellStart"/>
            <w:r w:rsidRPr="00692934">
              <w:rPr>
                <w:rFonts w:ascii="Arial" w:hAnsi="Arial"/>
                <w:sz w:val="24"/>
                <w:lang w:eastAsia="ru-RU"/>
              </w:rPr>
              <w:t>однотональный</w:t>
            </w:r>
            <w:proofErr w:type="spellEnd"/>
            <w:r w:rsidRPr="00692934">
              <w:rPr>
                <w:rFonts w:ascii="Arial" w:hAnsi="Arial"/>
                <w:sz w:val="24"/>
                <w:lang w:eastAsia="ru-RU"/>
              </w:rPr>
              <w:t xml:space="preserve"> сигнал</w:t>
            </w:r>
          </w:p>
        </w:tc>
        <w:tc>
          <w:tcPr>
            <w:tcW w:w="5528" w:type="dxa"/>
            <w:tcBorders>
              <w:top w:val="single" w:sz="12" w:space="0" w:color="auto"/>
            </w:tcBorders>
            <w:vAlign w:val="center"/>
          </w:tcPr>
          <w:p w:rsidR="001E133D" w:rsidRPr="00692934" w:rsidRDefault="001E133D" w:rsidP="001E133D">
            <w:pPr>
              <w:spacing w:before="60"/>
              <w:rPr>
                <w:rFonts w:ascii="Arial" w:hAnsi="Arial"/>
                <w:sz w:val="24"/>
                <w:lang w:eastAsia="ru-RU"/>
              </w:rPr>
            </w:pPr>
            <w:r w:rsidRPr="00692934">
              <w:rPr>
                <w:rFonts w:ascii="Arial" w:hAnsi="Arial"/>
                <w:sz w:val="24"/>
                <w:lang w:eastAsia="ru-RU"/>
              </w:rPr>
              <w:t>«Тревога проникновения»</w:t>
            </w:r>
          </w:p>
        </w:tc>
      </w:tr>
      <w:tr w:rsidR="001E133D" w:rsidRPr="00692934" w:rsidTr="00C9683E">
        <w:tc>
          <w:tcPr>
            <w:tcW w:w="5103" w:type="dxa"/>
            <w:vAlign w:val="center"/>
          </w:tcPr>
          <w:p w:rsidR="001E133D" w:rsidRPr="00692934" w:rsidRDefault="001E133D" w:rsidP="001E133D">
            <w:pPr>
              <w:spacing w:before="60"/>
              <w:rPr>
                <w:rFonts w:ascii="Arial" w:hAnsi="Arial"/>
                <w:sz w:val="24"/>
                <w:lang w:eastAsia="ru-RU"/>
              </w:rPr>
            </w:pPr>
            <w:r w:rsidRPr="00692934">
              <w:rPr>
                <w:rFonts w:ascii="Arial" w:hAnsi="Arial"/>
                <w:sz w:val="24"/>
                <w:lang w:eastAsia="ru-RU"/>
              </w:rPr>
              <w:t xml:space="preserve">Прерывистый </w:t>
            </w:r>
            <w:proofErr w:type="spellStart"/>
            <w:r w:rsidRPr="00692934">
              <w:rPr>
                <w:rFonts w:ascii="Arial" w:hAnsi="Arial"/>
                <w:sz w:val="24"/>
                <w:lang w:eastAsia="ru-RU"/>
              </w:rPr>
              <w:t>двухтональный</w:t>
            </w:r>
            <w:proofErr w:type="spellEnd"/>
            <w:r w:rsidRPr="00692934">
              <w:rPr>
                <w:rFonts w:ascii="Arial" w:hAnsi="Arial"/>
                <w:sz w:val="24"/>
                <w:lang w:eastAsia="ru-RU"/>
              </w:rPr>
              <w:t xml:space="preserve"> сигнал</w:t>
            </w:r>
          </w:p>
        </w:tc>
        <w:tc>
          <w:tcPr>
            <w:tcW w:w="5528" w:type="dxa"/>
            <w:vAlign w:val="center"/>
          </w:tcPr>
          <w:p w:rsidR="001E133D" w:rsidRPr="00692934" w:rsidRDefault="001E133D" w:rsidP="001E133D">
            <w:pPr>
              <w:spacing w:before="60"/>
              <w:rPr>
                <w:rFonts w:ascii="Arial" w:hAnsi="Arial"/>
                <w:sz w:val="24"/>
                <w:lang w:eastAsia="ru-RU"/>
              </w:rPr>
            </w:pPr>
            <w:r w:rsidRPr="00692934">
              <w:rPr>
                <w:rFonts w:ascii="Arial" w:hAnsi="Arial"/>
                <w:sz w:val="24"/>
                <w:lang w:eastAsia="ru-RU"/>
              </w:rPr>
              <w:t>«Тревога вход</w:t>
            </w:r>
            <w:r>
              <w:rPr>
                <w:rFonts w:ascii="Arial" w:hAnsi="Arial"/>
                <w:sz w:val="24"/>
                <w:lang w:eastAsia="ru-RU"/>
              </w:rPr>
              <w:t>ной зоны</w:t>
            </w:r>
            <w:r w:rsidRPr="00692934">
              <w:rPr>
                <w:rFonts w:ascii="Arial" w:hAnsi="Arial"/>
                <w:sz w:val="24"/>
                <w:lang w:eastAsia="ru-RU"/>
              </w:rPr>
              <w:t>»</w:t>
            </w:r>
          </w:p>
        </w:tc>
      </w:tr>
      <w:tr w:rsidR="001E133D" w:rsidRPr="00692934" w:rsidTr="00C9683E">
        <w:tc>
          <w:tcPr>
            <w:tcW w:w="5103" w:type="dxa"/>
            <w:vAlign w:val="center"/>
          </w:tcPr>
          <w:p w:rsidR="001E133D" w:rsidRPr="00692934" w:rsidRDefault="001E133D" w:rsidP="001E133D">
            <w:pPr>
              <w:spacing w:before="60"/>
              <w:rPr>
                <w:rFonts w:ascii="Arial" w:hAnsi="Arial"/>
                <w:sz w:val="24"/>
                <w:lang w:eastAsia="ru-RU"/>
              </w:rPr>
            </w:pPr>
            <w:r w:rsidRPr="00692934">
              <w:rPr>
                <w:rFonts w:ascii="Arial" w:hAnsi="Arial"/>
                <w:sz w:val="24"/>
                <w:lang w:eastAsia="ru-RU"/>
              </w:rPr>
              <w:t>Выключен</w:t>
            </w:r>
          </w:p>
        </w:tc>
        <w:tc>
          <w:tcPr>
            <w:tcW w:w="5528" w:type="dxa"/>
            <w:vAlign w:val="center"/>
          </w:tcPr>
          <w:p w:rsidR="001E133D" w:rsidRPr="00692934" w:rsidRDefault="001E133D" w:rsidP="001E133D">
            <w:pPr>
              <w:spacing w:before="60"/>
              <w:rPr>
                <w:rFonts w:ascii="Arial" w:hAnsi="Arial"/>
                <w:sz w:val="24"/>
                <w:lang w:eastAsia="ru-RU"/>
              </w:rPr>
            </w:pPr>
            <w:r w:rsidRPr="00692934">
              <w:rPr>
                <w:rFonts w:ascii="Arial" w:hAnsi="Arial"/>
                <w:sz w:val="24"/>
                <w:lang w:eastAsia="ru-RU"/>
              </w:rPr>
              <w:t>«</w:t>
            </w:r>
            <w:r>
              <w:rPr>
                <w:rFonts w:ascii="Arial" w:hAnsi="Arial"/>
                <w:sz w:val="24"/>
                <w:lang w:eastAsia="ru-RU"/>
              </w:rPr>
              <w:t>Т</w:t>
            </w:r>
            <w:r w:rsidRPr="00692934">
              <w:rPr>
                <w:rFonts w:ascii="Arial" w:hAnsi="Arial"/>
                <w:sz w:val="24"/>
                <w:lang w:eastAsia="ru-RU"/>
              </w:rPr>
              <w:t>ревога</w:t>
            </w:r>
            <w:r>
              <w:rPr>
                <w:rFonts w:ascii="Arial" w:hAnsi="Arial"/>
                <w:sz w:val="24"/>
                <w:lang w:eastAsia="ru-RU"/>
              </w:rPr>
              <w:t xml:space="preserve"> н</w:t>
            </w:r>
            <w:r w:rsidRPr="00692934">
              <w:rPr>
                <w:rFonts w:ascii="Arial" w:hAnsi="Arial"/>
                <w:sz w:val="24"/>
                <w:lang w:eastAsia="ru-RU"/>
              </w:rPr>
              <w:t>ападени</w:t>
            </w:r>
            <w:r>
              <w:rPr>
                <w:rFonts w:ascii="Arial" w:hAnsi="Arial"/>
                <w:sz w:val="24"/>
                <w:lang w:eastAsia="ru-RU"/>
              </w:rPr>
              <w:t>я</w:t>
            </w:r>
            <w:r w:rsidRPr="00692934">
              <w:rPr>
                <w:rFonts w:ascii="Arial" w:hAnsi="Arial"/>
                <w:sz w:val="24"/>
                <w:lang w:eastAsia="ru-RU"/>
              </w:rPr>
              <w:t>»</w:t>
            </w:r>
          </w:p>
        </w:tc>
      </w:tr>
    </w:tbl>
    <w:p w:rsidR="001E133D" w:rsidRDefault="001E133D" w:rsidP="00572EA1">
      <w:pPr>
        <w:rPr>
          <w:lang w:eastAsia="ru-RU"/>
        </w:rPr>
      </w:pPr>
    </w:p>
    <w:p w:rsidR="001E133D" w:rsidRDefault="001E133D" w:rsidP="00784323">
      <w:pPr>
        <w:pStyle w:val="31"/>
      </w:pPr>
      <w:bookmarkStart w:id="83" w:name="_Toc468961566"/>
      <w:r>
        <w:t xml:space="preserve">4.8.2 </w:t>
      </w:r>
      <w:r w:rsidRPr="00692934">
        <w:t>Сброс звуковой сигнализации прибора «Сигнал-20М»</w:t>
      </w:r>
      <w:bookmarkEnd w:id="83"/>
    </w:p>
    <w:p w:rsidR="001E133D" w:rsidRPr="00692934" w:rsidRDefault="001E133D" w:rsidP="001E133D">
      <w:pPr>
        <w:spacing w:after="0" w:line="240" w:lineRule="auto"/>
        <w:ind w:firstLine="851"/>
        <w:rPr>
          <w:rFonts w:ascii="Arial" w:hAnsi="Arial"/>
          <w:sz w:val="24"/>
          <w:lang w:eastAsia="ru-RU"/>
        </w:rPr>
      </w:pPr>
      <w:proofErr w:type="gramStart"/>
      <w:r w:rsidRPr="00692934">
        <w:rPr>
          <w:rFonts w:ascii="Arial" w:hAnsi="Arial"/>
          <w:sz w:val="24"/>
          <w:lang w:eastAsia="ru-RU"/>
        </w:rPr>
        <w:t>Внутренний</w:t>
      </w:r>
      <w:proofErr w:type="gramEnd"/>
      <w:r w:rsidRPr="00692934">
        <w:rPr>
          <w:rFonts w:ascii="Arial" w:hAnsi="Arial"/>
          <w:sz w:val="24"/>
          <w:lang w:eastAsia="ru-RU"/>
        </w:rPr>
        <w:t xml:space="preserve"> ЗС и внешний ЗО могут быть отключены кнопкой  </w:t>
      </w:r>
      <w:r w:rsidRPr="00692934">
        <w:rPr>
          <w:rFonts w:ascii="Arial" w:hAnsi="Arial"/>
          <w:sz w:val="24"/>
          <w:lang w:eastAsia="ru-RU"/>
        </w:rPr>
        <w:object w:dxaOrig="698" w:dyaOrig="698">
          <v:shape id="_x0000_i1032" type="#_x0000_t75" style="width:15.9pt;height:15.9pt" o:ole="" o:allowoverlap="f">
            <v:imagedata r:id="rId33" o:title=""/>
          </v:shape>
          <o:OLEObject Type="Embed" ProgID="Visio.Drawing.11" ShapeID="_x0000_i1032" DrawAspect="Content" ObjectID="_1547536167" r:id="rId34"/>
        </w:object>
      </w:r>
      <w:r w:rsidRPr="00692934">
        <w:rPr>
          <w:rFonts w:ascii="Arial" w:hAnsi="Arial"/>
          <w:sz w:val="24"/>
          <w:lang w:eastAsia="ru-RU"/>
        </w:rPr>
        <w:t xml:space="preserve">  только после набора пароля пользователя.</w:t>
      </w:r>
    </w:p>
    <w:p w:rsidR="001E133D" w:rsidRPr="00692934" w:rsidRDefault="001E133D" w:rsidP="001E133D">
      <w:pPr>
        <w:spacing w:after="0" w:line="240" w:lineRule="auto"/>
        <w:ind w:firstLine="851"/>
        <w:rPr>
          <w:rFonts w:ascii="Arial" w:hAnsi="Arial"/>
          <w:sz w:val="24"/>
          <w:lang w:eastAsia="ru-RU"/>
        </w:rPr>
      </w:pPr>
      <w:proofErr w:type="gramStart"/>
      <w:r w:rsidRPr="00692934">
        <w:rPr>
          <w:rFonts w:ascii="Arial" w:hAnsi="Arial"/>
          <w:sz w:val="24"/>
          <w:lang w:eastAsia="ru-RU"/>
        </w:rPr>
        <w:t xml:space="preserve">В случае если к прибору возможен доступ посторонних лиц, установленный параметр </w:t>
      </w:r>
      <w:r w:rsidRPr="00692934">
        <w:rPr>
          <w:rFonts w:ascii="Arial" w:hAnsi="Arial"/>
          <w:b/>
          <w:sz w:val="24"/>
          <w:lang w:eastAsia="ru-RU"/>
        </w:rPr>
        <w:t xml:space="preserve">"Отключение сирены по паролю" </w:t>
      </w:r>
      <w:r w:rsidRPr="00692934">
        <w:rPr>
          <w:rFonts w:ascii="Arial" w:hAnsi="Arial"/>
          <w:sz w:val="24"/>
          <w:lang w:eastAsia="ru-RU"/>
        </w:rPr>
        <w:t xml:space="preserve">блокирует отключение внутреннего ЗС и внешних ЗО при простом нажатии кнопки </w:t>
      </w:r>
      <w:r w:rsidRPr="00692934">
        <w:rPr>
          <w:rFonts w:ascii="Arial" w:hAnsi="Arial"/>
          <w:sz w:val="24"/>
          <w:lang w:eastAsia="ru-RU"/>
        </w:rPr>
        <w:object w:dxaOrig="698" w:dyaOrig="698">
          <v:shape id="_x0000_i1033" type="#_x0000_t75" style="width:15.9pt;height:15.9pt" o:ole="" o:allowoverlap="f">
            <v:imagedata r:id="rId33" o:title=""/>
          </v:shape>
          <o:OLEObject Type="Embed" ProgID="Visio.Drawing.11" ShapeID="_x0000_i1033" DrawAspect="Content" ObjectID="_1547536168" r:id="rId35"/>
        </w:object>
      </w:r>
      <w:r w:rsidRPr="00692934">
        <w:rPr>
          <w:rFonts w:ascii="Arial" w:hAnsi="Arial"/>
          <w:sz w:val="24"/>
          <w:lang w:eastAsia="ru-RU"/>
        </w:rPr>
        <w:t>. Для отключения внутреннего ЗС и внешних ЗО необходимо набрать пароль пользователя, код которого занесен в память прибора.</w:t>
      </w:r>
      <w:proofErr w:type="gramEnd"/>
      <w:r w:rsidRPr="00692934">
        <w:rPr>
          <w:rFonts w:ascii="Arial" w:hAnsi="Arial"/>
          <w:sz w:val="24"/>
          <w:lang w:eastAsia="ru-RU"/>
        </w:rPr>
        <w:t xml:space="preserve"> Кнопкой  </w:t>
      </w:r>
      <w:r w:rsidRPr="00692934">
        <w:rPr>
          <w:rFonts w:ascii="Arial" w:hAnsi="Arial"/>
          <w:sz w:val="24"/>
          <w:lang w:eastAsia="ru-RU"/>
        </w:rPr>
        <w:object w:dxaOrig="698" w:dyaOrig="698">
          <v:shape id="_x0000_i1034" type="#_x0000_t75" style="width:15.9pt;height:15.9pt" o:ole="" o:allowoverlap="f">
            <v:imagedata r:id="rId33" o:title=""/>
          </v:shape>
          <o:OLEObject Type="Embed" ProgID="Visio.Drawing.11" ShapeID="_x0000_i1034" DrawAspect="Content" ObjectID="_1547536169" r:id="rId36"/>
        </w:object>
      </w:r>
      <w:r w:rsidRPr="00692934">
        <w:rPr>
          <w:rFonts w:ascii="Arial" w:hAnsi="Arial"/>
          <w:sz w:val="24"/>
          <w:lang w:eastAsia="ru-RU"/>
        </w:rPr>
        <w:t xml:space="preserve">  могут быть отключены только те ЗО, которые подключены к реле, управляемому по локальной программе 12 ("Сирена").</w:t>
      </w:r>
    </w:p>
    <w:p w:rsidR="001E133D" w:rsidRPr="00692934" w:rsidRDefault="001E133D" w:rsidP="001E133D">
      <w:pPr>
        <w:spacing w:before="60" w:after="0" w:line="240" w:lineRule="auto"/>
        <w:ind w:firstLine="851"/>
        <w:rPr>
          <w:rFonts w:ascii="Arial" w:hAnsi="Arial"/>
          <w:sz w:val="24"/>
          <w:lang w:eastAsia="ru-RU"/>
        </w:rPr>
      </w:pPr>
      <w:r w:rsidRPr="00692934">
        <w:rPr>
          <w:rFonts w:ascii="Arial" w:hAnsi="Arial"/>
          <w:sz w:val="24"/>
          <w:lang w:eastAsia="ru-RU"/>
        </w:rPr>
        <w:t xml:space="preserve">Перевод прибора в режим ввода пароля осуществляется нажатием кнопки  </w:t>
      </w:r>
      <w:r w:rsidRPr="00692934">
        <w:rPr>
          <w:rFonts w:ascii="Arial" w:hAnsi="Arial"/>
          <w:sz w:val="24"/>
          <w:lang w:eastAsia="ru-RU"/>
        </w:rPr>
        <w:object w:dxaOrig="698" w:dyaOrig="698">
          <v:shape id="_x0000_i1035" type="#_x0000_t75" style="width:14.25pt;height:14.25pt" o:ole="" o:allowoverlap="f">
            <v:imagedata r:id="rId37" o:title=""/>
          </v:shape>
          <o:OLEObject Type="Embed" ProgID="Visio.Drawing.11" ShapeID="_x0000_i1035" DrawAspect="Content" ObjectID="_1547536170" r:id="rId38"/>
        </w:object>
      </w:r>
      <w:r w:rsidRPr="00692934">
        <w:rPr>
          <w:rFonts w:ascii="Arial" w:hAnsi="Arial"/>
          <w:sz w:val="24"/>
          <w:lang w:eastAsia="ru-RU"/>
        </w:rPr>
        <w:t xml:space="preserve">  или  </w:t>
      </w:r>
      <w:r w:rsidRPr="00692934">
        <w:rPr>
          <w:rFonts w:ascii="Arial" w:hAnsi="Arial"/>
          <w:sz w:val="24"/>
          <w:lang w:eastAsia="ru-RU"/>
        </w:rPr>
        <w:object w:dxaOrig="698" w:dyaOrig="698">
          <v:shape id="_x0000_i1036" type="#_x0000_t75" style="width:14.25pt;height:14.25pt" o:ole="" o:allowoverlap="f">
            <v:imagedata r:id="rId39" o:title=""/>
          </v:shape>
          <o:OLEObject Type="Embed" ProgID="Visio.Drawing.11" ShapeID="_x0000_i1036" DrawAspect="Content" ObjectID="_1547536171" r:id="rId40"/>
        </w:object>
      </w:r>
      <w:r w:rsidRPr="00692934">
        <w:rPr>
          <w:rFonts w:ascii="Arial" w:hAnsi="Arial"/>
          <w:sz w:val="24"/>
          <w:lang w:eastAsia="ru-RU"/>
        </w:rPr>
        <w:t>.</w:t>
      </w:r>
    </w:p>
    <w:p w:rsidR="001E133D" w:rsidRPr="00692934" w:rsidRDefault="001E133D" w:rsidP="001E133D">
      <w:pPr>
        <w:spacing w:before="60" w:after="0" w:line="240" w:lineRule="auto"/>
        <w:ind w:firstLine="851"/>
        <w:rPr>
          <w:rFonts w:ascii="Arial" w:hAnsi="Arial"/>
          <w:sz w:val="24"/>
          <w:lang w:eastAsia="ru-RU"/>
        </w:rPr>
      </w:pPr>
      <w:r w:rsidRPr="00692934">
        <w:rPr>
          <w:rFonts w:ascii="Arial" w:hAnsi="Arial"/>
          <w:sz w:val="24"/>
          <w:lang w:eastAsia="ru-RU"/>
        </w:rPr>
        <w:t>Выход из режима ввода пароля осуществляется:</w:t>
      </w:r>
    </w:p>
    <w:p w:rsidR="001E133D" w:rsidRPr="00692934" w:rsidRDefault="001E133D" w:rsidP="007A6D7E">
      <w:pPr>
        <w:numPr>
          <w:ilvl w:val="0"/>
          <w:numId w:val="67"/>
        </w:numPr>
        <w:spacing w:before="60" w:after="0" w:line="240" w:lineRule="auto"/>
        <w:contextualSpacing/>
        <w:rPr>
          <w:rFonts w:ascii="Arial" w:hAnsi="Arial"/>
          <w:sz w:val="24"/>
          <w:lang w:eastAsia="ru-RU"/>
        </w:rPr>
      </w:pPr>
      <w:r w:rsidRPr="00692934">
        <w:rPr>
          <w:rFonts w:ascii="Arial" w:hAnsi="Arial"/>
          <w:sz w:val="24"/>
          <w:lang w:eastAsia="ru-RU"/>
        </w:rPr>
        <w:t>автоматически, при вводе последней цифры;</w:t>
      </w:r>
    </w:p>
    <w:p w:rsidR="001E133D" w:rsidRPr="00692934" w:rsidRDefault="00281DA0" w:rsidP="007A6D7E">
      <w:pPr>
        <w:numPr>
          <w:ilvl w:val="0"/>
          <w:numId w:val="67"/>
        </w:numPr>
        <w:spacing w:before="60" w:after="0" w:line="240" w:lineRule="auto"/>
        <w:contextualSpacing/>
        <w:rPr>
          <w:rFonts w:ascii="Arial" w:hAnsi="Arial"/>
          <w:sz w:val="24"/>
          <w:lang w:eastAsia="ru-RU"/>
        </w:rPr>
      </w:pPr>
      <w:r>
        <w:rPr>
          <w:rFonts w:ascii="Arial" w:hAnsi="Arial"/>
          <w:sz w:val="24"/>
          <w:lang w:eastAsia="ru-RU"/>
        </w:rPr>
        <w:pict>
          <v:shape id="_x0000_s1026" type="#_x0000_t75" style="position:absolute;left:0;text-align:left;margin-left:174.4pt;margin-top:11.95pt;width:15.15pt;height:15.15pt;z-index:251664384">
            <v:imagedata r:id="rId41" o:title=""/>
          </v:shape>
          <o:OLEObject Type="Embed" ProgID="Visio.Drawing.11" ShapeID="_x0000_s1026" DrawAspect="Content" ObjectID="_1547536179" r:id="rId42"/>
        </w:pict>
      </w:r>
      <w:r w:rsidR="001E133D" w:rsidRPr="00692934">
        <w:rPr>
          <w:rFonts w:ascii="Arial" w:hAnsi="Arial"/>
          <w:sz w:val="24"/>
          <w:lang w:eastAsia="ru-RU"/>
        </w:rPr>
        <w:t>по окончании тайм-аута (30 с);</w:t>
      </w:r>
    </w:p>
    <w:p w:rsidR="001E133D" w:rsidRPr="00692934" w:rsidRDefault="001E133D" w:rsidP="007A6D7E">
      <w:pPr>
        <w:numPr>
          <w:ilvl w:val="0"/>
          <w:numId w:val="67"/>
        </w:numPr>
        <w:spacing w:before="60" w:after="0" w:line="240" w:lineRule="auto"/>
        <w:contextualSpacing/>
        <w:rPr>
          <w:rFonts w:ascii="Arial" w:hAnsi="Arial"/>
          <w:sz w:val="24"/>
          <w:lang w:eastAsia="ru-RU"/>
        </w:rPr>
      </w:pPr>
      <w:r w:rsidRPr="00692934">
        <w:rPr>
          <w:rFonts w:ascii="Arial" w:hAnsi="Arial"/>
          <w:sz w:val="24"/>
          <w:lang w:eastAsia="ru-RU"/>
        </w:rPr>
        <w:t>при нажатии кнопки</w:t>
      </w:r>
      <w:proofErr w:type="gramStart"/>
      <w:r w:rsidRPr="00692934">
        <w:rPr>
          <w:rFonts w:ascii="Arial" w:hAnsi="Arial"/>
          <w:sz w:val="24"/>
          <w:lang w:eastAsia="ru-RU"/>
        </w:rPr>
        <w:t xml:space="preserve">       .</w:t>
      </w:r>
      <w:proofErr w:type="gramEnd"/>
    </w:p>
    <w:p w:rsidR="001E133D" w:rsidRPr="00692934" w:rsidRDefault="001E133D" w:rsidP="001E133D">
      <w:pPr>
        <w:spacing w:before="60" w:after="0" w:line="240" w:lineRule="auto"/>
        <w:ind w:firstLine="851"/>
        <w:rPr>
          <w:rFonts w:ascii="Arial" w:hAnsi="Arial"/>
          <w:sz w:val="24"/>
          <w:lang w:eastAsia="ru-RU"/>
        </w:rPr>
      </w:pPr>
      <w:r w:rsidRPr="00692934">
        <w:rPr>
          <w:rFonts w:ascii="Arial" w:hAnsi="Arial"/>
          <w:sz w:val="24"/>
          <w:lang w:eastAsia="ru-RU"/>
        </w:rPr>
        <w:t>Для набора пароля (</w:t>
      </w:r>
      <w:r w:rsidRPr="00692934">
        <w:rPr>
          <w:rFonts w:ascii="Arial" w:hAnsi="Arial"/>
          <w:sz w:val="24"/>
          <w:lang w:val="en-US" w:eastAsia="ru-RU"/>
        </w:rPr>
        <w:t>PIN</w:t>
      </w:r>
      <w:r w:rsidRPr="00692934">
        <w:rPr>
          <w:rFonts w:ascii="Arial" w:hAnsi="Arial"/>
          <w:sz w:val="24"/>
          <w:lang w:eastAsia="ru-RU"/>
        </w:rPr>
        <w:t xml:space="preserve">-кода) используются кнопки с 1-й по 10-ю. </w:t>
      </w:r>
      <w:r>
        <w:rPr>
          <w:rFonts w:ascii="Arial" w:hAnsi="Arial"/>
          <w:sz w:val="24"/>
          <w:lang w:eastAsia="ru-RU"/>
        </w:rPr>
        <w:t>К</w:t>
      </w:r>
      <w:r w:rsidRPr="00692934">
        <w:rPr>
          <w:rFonts w:ascii="Arial" w:hAnsi="Arial"/>
          <w:sz w:val="24"/>
          <w:lang w:eastAsia="ru-RU"/>
        </w:rPr>
        <w:t xml:space="preserve">нопки с 11-й по 20-ю в процессе набора </w:t>
      </w:r>
      <w:r w:rsidRPr="00692934">
        <w:rPr>
          <w:rFonts w:ascii="Arial" w:hAnsi="Arial"/>
          <w:sz w:val="24"/>
          <w:lang w:val="en-US" w:eastAsia="ru-RU"/>
        </w:rPr>
        <w:t>PIN</w:t>
      </w:r>
      <w:r w:rsidRPr="00692934">
        <w:rPr>
          <w:rFonts w:ascii="Arial" w:hAnsi="Arial"/>
          <w:sz w:val="24"/>
          <w:lang w:eastAsia="ru-RU"/>
        </w:rPr>
        <w:t>-кода не участвуют</w:t>
      </w:r>
      <w:r>
        <w:rPr>
          <w:rFonts w:ascii="Arial" w:hAnsi="Arial"/>
          <w:sz w:val="24"/>
          <w:lang w:eastAsia="ru-RU"/>
        </w:rPr>
        <w:t>.</w:t>
      </w:r>
    </w:p>
    <w:p w:rsidR="001E133D" w:rsidRPr="00207B9C" w:rsidRDefault="001E133D" w:rsidP="003463DE">
      <w:pPr>
        <w:pStyle w:val="21"/>
        <w:rPr>
          <w:b w:val="0"/>
        </w:rPr>
      </w:pPr>
      <w:bookmarkStart w:id="84" w:name="_ПРОСМОТР_ДЕТАЛЬНОЙ_ИНФОРМАЦИИ"/>
      <w:bookmarkStart w:id="85" w:name="_Toc468961567"/>
      <w:bookmarkEnd w:id="84"/>
      <w:r>
        <w:t>4</w:t>
      </w:r>
      <w:r w:rsidRPr="00207B9C">
        <w:t>.</w:t>
      </w:r>
      <w:r>
        <w:t>9</w:t>
      </w:r>
      <w:r w:rsidRPr="00207B9C">
        <w:t xml:space="preserve"> Индикация с</w:t>
      </w:r>
      <w:r w:rsidR="0036686E">
        <w:t>ё</w:t>
      </w:r>
      <w:r w:rsidRPr="00207B9C">
        <w:t>ветовых охранных оповещателей</w:t>
      </w:r>
      <w:r w:rsidR="003463DE" w:rsidRPr="003463DE">
        <w:rPr>
          <w:rFonts w:cs="Arial"/>
          <w:szCs w:val="24"/>
        </w:rPr>
        <w:t xml:space="preserve"> </w:t>
      </w:r>
      <w:r w:rsidR="003463DE" w:rsidRPr="008845E6">
        <w:rPr>
          <w:rFonts w:cs="Arial"/>
          <w:szCs w:val="24"/>
        </w:rPr>
        <w:t>в режим</w:t>
      </w:r>
      <w:r w:rsidR="003463DE">
        <w:rPr>
          <w:rFonts w:cs="Arial"/>
          <w:szCs w:val="24"/>
        </w:rPr>
        <w:t>е</w:t>
      </w:r>
      <w:r w:rsidR="003463DE" w:rsidRPr="008845E6">
        <w:rPr>
          <w:rFonts w:cs="Arial"/>
          <w:szCs w:val="24"/>
        </w:rPr>
        <w:t xml:space="preserve"> «</w:t>
      </w:r>
      <w:r w:rsidR="003463DE">
        <w:rPr>
          <w:rFonts w:cs="Arial"/>
          <w:szCs w:val="24"/>
        </w:rPr>
        <w:t>Тревога</w:t>
      </w:r>
      <w:r w:rsidR="003463DE" w:rsidRPr="008845E6">
        <w:rPr>
          <w:rFonts w:cs="Arial"/>
          <w:szCs w:val="24"/>
        </w:rPr>
        <w:t>»</w:t>
      </w:r>
      <w:bookmarkEnd w:id="85"/>
    </w:p>
    <w:p w:rsidR="001E133D" w:rsidRPr="00207B9C" w:rsidRDefault="001E133D" w:rsidP="001E133D">
      <w:pPr>
        <w:spacing w:before="60" w:after="0" w:line="240" w:lineRule="auto"/>
        <w:ind w:firstLine="708"/>
        <w:rPr>
          <w:rFonts w:ascii="Arial" w:hAnsi="Arial"/>
          <w:sz w:val="24"/>
          <w:lang w:eastAsia="ru-RU"/>
        </w:rPr>
      </w:pPr>
      <w:r w:rsidRPr="00207B9C">
        <w:rPr>
          <w:rFonts w:ascii="Arial" w:hAnsi="Arial"/>
          <w:sz w:val="24"/>
          <w:lang w:eastAsia="ru-RU"/>
        </w:rPr>
        <w:t xml:space="preserve">Световые охранные </w:t>
      </w:r>
      <w:proofErr w:type="spellStart"/>
      <w:r w:rsidRPr="00207B9C">
        <w:rPr>
          <w:rFonts w:ascii="Arial" w:hAnsi="Arial"/>
          <w:sz w:val="24"/>
          <w:lang w:eastAsia="ru-RU"/>
        </w:rPr>
        <w:t>оповещатели</w:t>
      </w:r>
      <w:proofErr w:type="spellEnd"/>
      <w:r w:rsidRPr="00207B9C">
        <w:rPr>
          <w:rFonts w:ascii="Arial" w:hAnsi="Arial"/>
          <w:sz w:val="24"/>
          <w:lang w:eastAsia="ru-RU"/>
        </w:rPr>
        <w:t xml:space="preserve">, подключенные к выходам приборов С2000-4, Сигнал-10, Сигнал-20П SMD, Сигнал-20П исп.01, Сигнал-20М,  УО-4С могут отображать тревожные состояния ШС, если для данных выходов </w:t>
      </w:r>
      <w:proofErr w:type="gramStart"/>
      <w:r w:rsidRPr="00207B9C">
        <w:rPr>
          <w:rFonts w:ascii="Arial" w:hAnsi="Arial"/>
          <w:sz w:val="24"/>
          <w:lang w:eastAsia="ru-RU"/>
        </w:rPr>
        <w:t>сконфигурирован соответствующий алгоритм управления в запрограммированы</w:t>
      </w:r>
      <w:proofErr w:type="gramEnd"/>
      <w:r w:rsidRPr="00207B9C">
        <w:rPr>
          <w:rFonts w:ascii="Arial" w:hAnsi="Arial"/>
          <w:sz w:val="24"/>
          <w:lang w:eastAsia="ru-RU"/>
        </w:rPr>
        <w:t xml:space="preserve"> в программе  «</w:t>
      </w:r>
      <w:proofErr w:type="spellStart"/>
      <w:r w:rsidRPr="00207B9C">
        <w:rPr>
          <w:rFonts w:ascii="Arial" w:hAnsi="Arial"/>
          <w:sz w:val="24"/>
          <w:lang w:val="en-US" w:eastAsia="ru-RU"/>
        </w:rPr>
        <w:t>UProg</w:t>
      </w:r>
      <w:proofErr w:type="spellEnd"/>
      <w:r w:rsidRPr="00207B9C">
        <w:rPr>
          <w:rFonts w:ascii="Arial" w:hAnsi="Arial"/>
          <w:sz w:val="24"/>
          <w:lang w:eastAsia="ru-RU"/>
        </w:rPr>
        <w:t xml:space="preserve">». Возможные варианты отражены в таблицах. </w:t>
      </w:r>
    </w:p>
    <w:p w:rsidR="001E133D" w:rsidRPr="00207B9C" w:rsidRDefault="001E133D" w:rsidP="001E133D">
      <w:pPr>
        <w:suppressLineNumbers/>
        <w:suppressAutoHyphens/>
        <w:spacing w:before="60" w:after="0" w:line="240" w:lineRule="auto"/>
        <w:ind w:right="284" w:firstLine="709"/>
        <w:rPr>
          <w:rFonts w:ascii="Times New Roman" w:eastAsia="Times New Roman" w:hAnsi="Times New Roman" w:cs="Times New Roman"/>
          <w:sz w:val="24"/>
          <w:szCs w:val="20"/>
          <w:lang w:eastAsia="ru-RU"/>
        </w:rPr>
      </w:pPr>
    </w:p>
    <w:p w:rsidR="001E133D" w:rsidRPr="00207B9C" w:rsidRDefault="001E133D" w:rsidP="001A3956">
      <w:pPr>
        <w:suppressLineNumbers/>
        <w:suppressAutoHyphens/>
        <w:spacing w:before="60" w:after="0" w:line="240" w:lineRule="auto"/>
        <w:ind w:right="284"/>
        <w:jc w:val="right"/>
        <w:rPr>
          <w:rFonts w:ascii="Arial" w:eastAsia="Times New Roman" w:hAnsi="Arial" w:cs="Arial"/>
          <w:sz w:val="24"/>
          <w:szCs w:val="24"/>
          <w:lang w:eastAsia="ru-RU"/>
        </w:rPr>
      </w:pPr>
      <w:r w:rsidRPr="001A3956">
        <w:rPr>
          <w:rFonts w:ascii="Arial" w:eastAsia="Times New Roman" w:hAnsi="Arial" w:cs="Arial"/>
          <w:b/>
          <w:sz w:val="24"/>
          <w:szCs w:val="24"/>
          <w:lang w:eastAsia="ru-RU"/>
        </w:rPr>
        <w:t>Таблица 4.9.1</w:t>
      </w:r>
      <w:r w:rsidRPr="00207B9C">
        <w:rPr>
          <w:rFonts w:ascii="Arial" w:eastAsia="Times New Roman" w:hAnsi="Arial" w:cs="Arial"/>
          <w:sz w:val="24"/>
          <w:szCs w:val="24"/>
          <w:lang w:eastAsia="ru-RU"/>
        </w:rPr>
        <w:t xml:space="preserve"> Программы управления </w:t>
      </w:r>
      <w:proofErr w:type="gramStart"/>
      <w:r w:rsidRPr="00207B9C">
        <w:rPr>
          <w:rFonts w:ascii="Arial" w:eastAsia="Times New Roman" w:hAnsi="Arial" w:cs="Arial"/>
          <w:sz w:val="24"/>
          <w:szCs w:val="24"/>
          <w:lang w:eastAsia="ru-RU"/>
        </w:rPr>
        <w:t>световыми</w:t>
      </w:r>
      <w:proofErr w:type="gramEnd"/>
      <w:r w:rsidRPr="00207B9C">
        <w:rPr>
          <w:rFonts w:ascii="Arial" w:eastAsia="Times New Roman" w:hAnsi="Arial" w:cs="Arial"/>
          <w:sz w:val="24"/>
          <w:szCs w:val="24"/>
          <w:lang w:eastAsia="ru-RU"/>
        </w:rPr>
        <w:t xml:space="preserve"> </w:t>
      </w:r>
      <w:proofErr w:type="spellStart"/>
      <w:r w:rsidRPr="00207B9C">
        <w:rPr>
          <w:rFonts w:ascii="Arial" w:eastAsia="Times New Roman" w:hAnsi="Arial" w:cs="Arial"/>
          <w:sz w:val="24"/>
          <w:szCs w:val="24"/>
          <w:lang w:eastAsia="ru-RU"/>
        </w:rPr>
        <w:t>оповещателями</w:t>
      </w:r>
      <w:proofErr w:type="spellEnd"/>
      <w:r w:rsidRPr="00207B9C">
        <w:rPr>
          <w:rFonts w:ascii="Arial" w:eastAsia="Times New Roman" w:hAnsi="Arial" w:cs="Arial"/>
          <w:sz w:val="24"/>
          <w:szCs w:val="24"/>
          <w:lang w:eastAsia="ru-RU"/>
        </w:rPr>
        <w:t xml:space="preserve"> в приборе УО-4С</w:t>
      </w:r>
    </w:p>
    <w:tbl>
      <w:tblPr>
        <w:tblW w:w="10490" w:type="dxa"/>
        <w:tblInd w:w="250" w:type="dxa"/>
        <w:tblLayout w:type="fixed"/>
        <w:tblLook w:val="0000" w:firstRow="0" w:lastRow="0" w:firstColumn="0" w:lastColumn="0" w:noHBand="0" w:noVBand="0"/>
      </w:tblPr>
      <w:tblGrid>
        <w:gridCol w:w="3260"/>
        <w:gridCol w:w="7230"/>
      </w:tblGrid>
      <w:tr w:rsidR="001E133D" w:rsidRPr="00207B9C" w:rsidTr="001A3956">
        <w:tc>
          <w:tcPr>
            <w:tcW w:w="3260" w:type="dxa"/>
            <w:tcBorders>
              <w:top w:val="single" w:sz="4" w:space="0" w:color="000000"/>
              <w:left w:val="single" w:sz="4" w:space="0" w:color="000000"/>
              <w:bottom w:val="single" w:sz="4" w:space="0" w:color="000000"/>
              <w:right w:val="single" w:sz="4" w:space="0" w:color="000000"/>
            </w:tcBorders>
          </w:tcPr>
          <w:p w:rsidR="001E133D" w:rsidRPr="00207B9C" w:rsidRDefault="001E133D" w:rsidP="001E133D">
            <w:pPr>
              <w:spacing w:before="60" w:after="0" w:line="240" w:lineRule="auto"/>
              <w:jc w:val="center"/>
              <w:rPr>
                <w:rFonts w:ascii="Arial" w:hAnsi="Arial" w:cs="Arial"/>
                <w:b/>
                <w:sz w:val="24"/>
                <w:szCs w:val="24"/>
                <w:lang w:eastAsia="ru-RU"/>
              </w:rPr>
            </w:pPr>
            <w:r w:rsidRPr="00207B9C">
              <w:rPr>
                <w:rFonts w:ascii="Arial" w:hAnsi="Arial" w:cs="Arial"/>
                <w:b/>
                <w:sz w:val="24"/>
                <w:szCs w:val="24"/>
                <w:lang w:eastAsia="ru-RU"/>
              </w:rPr>
              <w:t>Наименование программы управления реле</w:t>
            </w:r>
          </w:p>
        </w:tc>
        <w:tc>
          <w:tcPr>
            <w:tcW w:w="72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E133D" w:rsidRPr="00207B9C" w:rsidRDefault="001E133D" w:rsidP="001E133D">
            <w:pPr>
              <w:snapToGrid w:val="0"/>
              <w:spacing w:before="60" w:after="0" w:line="240" w:lineRule="auto"/>
              <w:rPr>
                <w:rFonts w:ascii="Arial" w:eastAsia="Calibri" w:hAnsi="Arial" w:cs="Arial"/>
                <w:b/>
                <w:sz w:val="24"/>
                <w:szCs w:val="24"/>
                <w:lang w:eastAsia="ru-RU"/>
              </w:rPr>
            </w:pPr>
            <w:r w:rsidRPr="00207B9C">
              <w:rPr>
                <w:rFonts w:ascii="Arial" w:hAnsi="Arial" w:cs="Arial"/>
                <w:b/>
                <w:sz w:val="24"/>
                <w:szCs w:val="24"/>
                <w:lang w:eastAsia="ru-RU"/>
              </w:rPr>
              <w:t>Алгоритм работы программы в режимах «Тревога», «Тревога входа»</w:t>
            </w:r>
          </w:p>
        </w:tc>
      </w:tr>
      <w:tr w:rsidR="001E133D" w:rsidRPr="00207B9C" w:rsidTr="001A3956">
        <w:trPr>
          <w:trHeight w:val="766"/>
        </w:trPr>
        <w:tc>
          <w:tcPr>
            <w:tcW w:w="3260" w:type="dxa"/>
            <w:tcBorders>
              <w:top w:val="single" w:sz="4" w:space="0" w:color="000000"/>
              <w:left w:val="single" w:sz="4" w:space="0" w:color="000000"/>
            </w:tcBorders>
          </w:tcPr>
          <w:p w:rsidR="001E133D" w:rsidRPr="00207B9C" w:rsidRDefault="001E133D" w:rsidP="001E133D">
            <w:pPr>
              <w:snapToGrid w:val="0"/>
              <w:spacing w:before="60" w:after="0" w:line="240" w:lineRule="auto"/>
              <w:ind w:left="182"/>
              <w:rPr>
                <w:rFonts w:ascii="Arial" w:eastAsia="Calibri" w:hAnsi="Arial" w:cs="Arial"/>
                <w:sz w:val="24"/>
                <w:szCs w:val="24"/>
                <w:lang w:eastAsia="ru-RU"/>
              </w:rPr>
            </w:pPr>
            <w:r w:rsidRPr="00207B9C">
              <w:rPr>
                <w:rFonts w:ascii="Arial" w:eastAsia="Calibri" w:hAnsi="Arial" w:cs="Arial"/>
                <w:b/>
                <w:sz w:val="24"/>
                <w:szCs w:val="24"/>
                <w:lang w:eastAsia="ru-RU"/>
              </w:rPr>
              <w:t>Тактика «Лампа»</w:t>
            </w:r>
          </w:p>
        </w:tc>
        <w:tc>
          <w:tcPr>
            <w:tcW w:w="7230" w:type="dxa"/>
            <w:tcBorders>
              <w:top w:val="single" w:sz="4" w:space="0" w:color="000000"/>
              <w:left w:val="single" w:sz="4" w:space="0" w:color="000000"/>
              <w:right w:val="single" w:sz="4" w:space="0" w:color="000000"/>
            </w:tcBorders>
            <w:shd w:val="clear" w:color="auto" w:fill="auto"/>
          </w:tcPr>
          <w:p w:rsidR="001E133D" w:rsidRPr="00207B9C" w:rsidRDefault="001E133D" w:rsidP="001E133D">
            <w:pPr>
              <w:snapToGrid w:val="0"/>
              <w:spacing w:before="60" w:after="0" w:line="240" w:lineRule="auto"/>
              <w:rPr>
                <w:rFonts w:ascii="Arial" w:hAnsi="Arial" w:cs="Arial"/>
                <w:sz w:val="24"/>
                <w:szCs w:val="24"/>
                <w:lang w:eastAsia="ru-RU"/>
              </w:rPr>
            </w:pPr>
            <w:r w:rsidRPr="00207B9C">
              <w:rPr>
                <w:rFonts w:ascii="Arial" w:hAnsi="Arial" w:cs="Arial"/>
                <w:sz w:val="24"/>
                <w:szCs w:val="24"/>
              </w:rPr>
              <w:t xml:space="preserve">Переключаться </w:t>
            </w:r>
            <w:r w:rsidRPr="00207B9C">
              <w:rPr>
                <w:rFonts w:ascii="Arial" w:hAnsi="Arial" w:cs="Arial"/>
                <w:sz w:val="24"/>
                <w:szCs w:val="24"/>
                <w:lang w:eastAsia="ru-RU"/>
              </w:rPr>
              <w:t>с периодичностью 0,5 с.</w:t>
            </w:r>
          </w:p>
        </w:tc>
      </w:tr>
      <w:tr w:rsidR="001E133D" w:rsidRPr="00207B9C" w:rsidTr="001A3956">
        <w:trPr>
          <w:trHeight w:val="659"/>
        </w:trPr>
        <w:tc>
          <w:tcPr>
            <w:tcW w:w="3260" w:type="dxa"/>
            <w:tcBorders>
              <w:top w:val="single" w:sz="4" w:space="0" w:color="000000"/>
              <w:left w:val="single" w:sz="4" w:space="0" w:color="000000"/>
              <w:bottom w:val="single" w:sz="4" w:space="0" w:color="000000"/>
            </w:tcBorders>
          </w:tcPr>
          <w:p w:rsidR="001E133D" w:rsidRPr="00207B9C" w:rsidRDefault="001E133D" w:rsidP="001E133D">
            <w:pPr>
              <w:snapToGrid w:val="0"/>
              <w:spacing w:before="60" w:after="0" w:line="240" w:lineRule="auto"/>
              <w:ind w:left="182"/>
              <w:rPr>
                <w:rFonts w:ascii="Arial" w:eastAsia="Calibri" w:hAnsi="Arial" w:cs="Arial"/>
                <w:sz w:val="24"/>
                <w:szCs w:val="24"/>
                <w:lang w:eastAsia="ru-RU"/>
              </w:rPr>
            </w:pPr>
            <w:r w:rsidRPr="00207B9C">
              <w:rPr>
                <w:rFonts w:ascii="Arial" w:eastAsia="Calibri" w:hAnsi="Arial" w:cs="Arial"/>
                <w:b/>
                <w:sz w:val="24"/>
                <w:szCs w:val="24"/>
                <w:lang w:eastAsia="ru-RU"/>
              </w:rPr>
              <w:t>Тактика «Сирена»</w:t>
            </w:r>
          </w:p>
        </w:tc>
        <w:tc>
          <w:tcPr>
            <w:tcW w:w="7230" w:type="dxa"/>
            <w:tcBorders>
              <w:top w:val="single" w:sz="4" w:space="0" w:color="000000"/>
              <w:left w:val="single" w:sz="4" w:space="0" w:color="000000"/>
              <w:bottom w:val="single" w:sz="4" w:space="0" w:color="000000"/>
              <w:right w:val="single" w:sz="4" w:space="0" w:color="000000"/>
            </w:tcBorders>
            <w:shd w:val="clear" w:color="auto" w:fill="auto"/>
          </w:tcPr>
          <w:p w:rsidR="001E133D" w:rsidRPr="00207B9C" w:rsidRDefault="001E133D" w:rsidP="001E133D">
            <w:pPr>
              <w:snapToGrid w:val="0"/>
              <w:spacing w:before="60" w:after="0" w:line="240" w:lineRule="auto"/>
              <w:rPr>
                <w:rFonts w:ascii="Arial" w:eastAsia="Calibri" w:hAnsi="Arial" w:cs="Arial"/>
                <w:sz w:val="24"/>
                <w:szCs w:val="24"/>
                <w:lang w:eastAsia="ru-RU"/>
              </w:rPr>
            </w:pPr>
            <w:r w:rsidRPr="00207B9C">
              <w:rPr>
                <w:rFonts w:ascii="Arial" w:eastAsia="Calibri" w:hAnsi="Arial" w:cs="Arial"/>
                <w:sz w:val="24"/>
                <w:szCs w:val="24"/>
              </w:rPr>
              <w:t>Включено</w:t>
            </w:r>
          </w:p>
        </w:tc>
      </w:tr>
    </w:tbl>
    <w:p w:rsidR="001E133D" w:rsidRPr="00207B9C" w:rsidRDefault="001E133D" w:rsidP="001E133D">
      <w:pPr>
        <w:suppressLineNumbers/>
        <w:suppressAutoHyphens/>
        <w:spacing w:before="60" w:after="0" w:line="240" w:lineRule="auto"/>
        <w:ind w:right="284" w:firstLine="709"/>
        <w:rPr>
          <w:rFonts w:ascii="Times New Roman" w:eastAsia="Times New Roman" w:hAnsi="Times New Roman" w:cs="Times New Roman"/>
          <w:sz w:val="24"/>
          <w:szCs w:val="20"/>
          <w:lang w:eastAsia="ru-RU"/>
        </w:rPr>
      </w:pPr>
    </w:p>
    <w:p w:rsidR="001E133D" w:rsidRPr="00207B9C" w:rsidRDefault="001E133D" w:rsidP="001A3956">
      <w:pPr>
        <w:suppressLineNumbers/>
        <w:suppressAutoHyphens/>
        <w:spacing w:before="60" w:after="0" w:line="240" w:lineRule="auto"/>
        <w:ind w:right="284"/>
        <w:jc w:val="right"/>
        <w:rPr>
          <w:rFonts w:ascii="Arial" w:eastAsia="Times New Roman" w:hAnsi="Arial" w:cs="Arial"/>
          <w:sz w:val="24"/>
          <w:szCs w:val="24"/>
          <w:lang w:eastAsia="ru-RU"/>
        </w:rPr>
      </w:pPr>
      <w:r w:rsidRPr="001A3956">
        <w:rPr>
          <w:rFonts w:ascii="Arial" w:eastAsia="Times New Roman" w:hAnsi="Arial" w:cs="Arial"/>
          <w:b/>
          <w:sz w:val="24"/>
          <w:szCs w:val="24"/>
          <w:lang w:eastAsia="ru-RU"/>
        </w:rPr>
        <w:t>Таблица 4.9.2</w:t>
      </w:r>
      <w:r w:rsidRPr="00207B9C">
        <w:rPr>
          <w:rFonts w:ascii="Arial" w:eastAsia="Times New Roman" w:hAnsi="Arial" w:cs="Arial"/>
          <w:sz w:val="24"/>
          <w:szCs w:val="24"/>
          <w:lang w:eastAsia="ru-RU"/>
        </w:rPr>
        <w:t xml:space="preserve"> Программы управления световыми </w:t>
      </w:r>
      <w:proofErr w:type="spellStart"/>
      <w:r w:rsidRPr="00207B9C">
        <w:rPr>
          <w:rFonts w:ascii="Arial" w:eastAsia="Times New Roman" w:hAnsi="Arial" w:cs="Arial"/>
          <w:sz w:val="24"/>
          <w:szCs w:val="24"/>
          <w:lang w:eastAsia="ru-RU"/>
        </w:rPr>
        <w:t>оповещателями</w:t>
      </w:r>
      <w:proofErr w:type="spellEnd"/>
      <w:r w:rsidRPr="00207B9C">
        <w:rPr>
          <w:rFonts w:ascii="Arial" w:eastAsia="Times New Roman" w:hAnsi="Arial" w:cs="Arial"/>
          <w:sz w:val="24"/>
          <w:szCs w:val="24"/>
          <w:lang w:eastAsia="ru-RU"/>
        </w:rPr>
        <w:t xml:space="preserve"> в приборах С2000-4», «Сигнал-10», «Сигнал-20П SMD», «Сигнал-20П исп.01», Сигнал-20М</w:t>
      </w:r>
    </w:p>
    <w:tbl>
      <w:tblPr>
        <w:tblW w:w="10382" w:type="dxa"/>
        <w:jc w:val="center"/>
        <w:tblInd w:w="-126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3260"/>
        <w:gridCol w:w="7122"/>
      </w:tblGrid>
      <w:tr w:rsidR="001E133D" w:rsidRPr="00207B9C" w:rsidTr="007E4672">
        <w:trPr>
          <w:cantSplit/>
          <w:trHeight w:val="20"/>
          <w:jc w:val="center"/>
        </w:trPr>
        <w:tc>
          <w:tcPr>
            <w:tcW w:w="3260" w:type="dxa"/>
            <w:tcBorders>
              <w:top w:val="single" w:sz="6" w:space="0" w:color="auto"/>
              <w:left w:val="single" w:sz="6" w:space="0" w:color="auto"/>
              <w:bottom w:val="single" w:sz="6" w:space="0" w:color="auto"/>
              <w:right w:val="single" w:sz="6" w:space="0" w:color="auto"/>
            </w:tcBorders>
            <w:vAlign w:val="center"/>
          </w:tcPr>
          <w:p w:rsidR="001E133D" w:rsidRPr="00207B9C" w:rsidRDefault="001E133D" w:rsidP="001E133D">
            <w:pPr>
              <w:spacing w:before="60" w:after="0" w:line="240" w:lineRule="auto"/>
              <w:jc w:val="center"/>
              <w:rPr>
                <w:rFonts w:ascii="Arial" w:hAnsi="Arial"/>
                <w:b/>
                <w:sz w:val="24"/>
                <w:szCs w:val="24"/>
                <w:lang w:eastAsia="ru-RU"/>
              </w:rPr>
            </w:pPr>
            <w:r w:rsidRPr="00207B9C">
              <w:rPr>
                <w:rFonts w:ascii="Arial" w:hAnsi="Arial"/>
                <w:b/>
                <w:sz w:val="24"/>
                <w:szCs w:val="24"/>
                <w:lang w:eastAsia="ru-RU"/>
              </w:rPr>
              <w:t>Наименование программы управления реле</w:t>
            </w:r>
          </w:p>
        </w:tc>
        <w:tc>
          <w:tcPr>
            <w:tcW w:w="7122" w:type="dxa"/>
            <w:tcBorders>
              <w:top w:val="single" w:sz="6" w:space="0" w:color="auto"/>
              <w:left w:val="single" w:sz="6" w:space="0" w:color="auto"/>
              <w:bottom w:val="single" w:sz="6" w:space="0" w:color="auto"/>
              <w:right w:val="single" w:sz="12" w:space="0" w:color="auto"/>
            </w:tcBorders>
            <w:vAlign w:val="center"/>
          </w:tcPr>
          <w:p w:rsidR="001E133D" w:rsidRPr="00207B9C" w:rsidRDefault="001E133D" w:rsidP="001E133D">
            <w:pPr>
              <w:spacing w:before="60" w:after="0" w:line="240" w:lineRule="auto"/>
              <w:jc w:val="center"/>
              <w:rPr>
                <w:rFonts w:ascii="Arial" w:hAnsi="Arial"/>
                <w:sz w:val="24"/>
                <w:szCs w:val="24"/>
                <w:lang w:eastAsia="ru-RU"/>
              </w:rPr>
            </w:pPr>
            <w:r w:rsidRPr="00207B9C">
              <w:rPr>
                <w:rFonts w:ascii="Arial" w:hAnsi="Arial"/>
                <w:b/>
                <w:sz w:val="24"/>
                <w:szCs w:val="24"/>
                <w:lang w:eastAsia="ru-RU"/>
              </w:rPr>
              <w:t xml:space="preserve">Алгоритм работы программы </w:t>
            </w:r>
            <w:r w:rsidRPr="00207B9C">
              <w:rPr>
                <w:rFonts w:ascii="Arial" w:hAnsi="Arial" w:cs="Arial"/>
                <w:b/>
                <w:sz w:val="24"/>
                <w:szCs w:val="24"/>
                <w:lang w:eastAsia="ru-RU"/>
              </w:rPr>
              <w:t>в режимах «Тревога», «Тревога входа»</w:t>
            </w:r>
          </w:p>
        </w:tc>
      </w:tr>
      <w:tr w:rsidR="001E133D" w:rsidRPr="004B2EF6" w:rsidTr="007E4672">
        <w:trPr>
          <w:cantSplit/>
          <w:trHeight w:val="20"/>
          <w:jc w:val="center"/>
        </w:trPr>
        <w:tc>
          <w:tcPr>
            <w:tcW w:w="3260" w:type="dxa"/>
            <w:tcBorders>
              <w:top w:val="single" w:sz="6" w:space="0" w:color="auto"/>
              <w:left w:val="single" w:sz="6" w:space="0" w:color="auto"/>
              <w:bottom w:val="single" w:sz="6" w:space="0" w:color="auto"/>
              <w:right w:val="single" w:sz="6" w:space="0" w:color="auto"/>
            </w:tcBorders>
            <w:vAlign w:val="center"/>
          </w:tcPr>
          <w:p w:rsidR="001E133D" w:rsidRPr="00F52A99" w:rsidRDefault="001E133D" w:rsidP="001E133D">
            <w:pPr>
              <w:spacing w:after="0" w:line="240" w:lineRule="auto"/>
              <w:jc w:val="center"/>
              <w:rPr>
                <w:rFonts w:ascii="Arial" w:hAnsi="Arial" w:cs="Arial"/>
                <w:b/>
                <w:sz w:val="24"/>
                <w:szCs w:val="24"/>
              </w:rPr>
            </w:pPr>
            <w:r w:rsidRPr="00F52A99">
              <w:rPr>
                <w:rFonts w:ascii="Arial" w:hAnsi="Arial" w:cs="Arial"/>
                <w:b/>
                <w:sz w:val="24"/>
                <w:szCs w:val="24"/>
              </w:rPr>
              <w:t>"Включить"</w:t>
            </w:r>
          </w:p>
        </w:tc>
        <w:tc>
          <w:tcPr>
            <w:tcW w:w="7122" w:type="dxa"/>
            <w:tcBorders>
              <w:top w:val="single" w:sz="6" w:space="0" w:color="auto"/>
              <w:left w:val="single" w:sz="6" w:space="0" w:color="auto"/>
              <w:bottom w:val="single" w:sz="6" w:space="0" w:color="auto"/>
              <w:right w:val="single" w:sz="12" w:space="0" w:color="auto"/>
            </w:tcBorders>
            <w:vAlign w:val="center"/>
          </w:tcPr>
          <w:p w:rsidR="001E133D" w:rsidRPr="008D039A" w:rsidRDefault="001E133D" w:rsidP="001E133D">
            <w:pPr>
              <w:spacing w:after="0" w:line="240" w:lineRule="auto"/>
              <w:rPr>
                <w:rFonts w:ascii="Arial" w:hAnsi="Arial" w:cs="Arial"/>
                <w:sz w:val="24"/>
                <w:szCs w:val="24"/>
              </w:rPr>
            </w:pPr>
            <w:r w:rsidRPr="008D039A">
              <w:rPr>
                <w:rFonts w:ascii="Arial" w:hAnsi="Arial" w:cs="Arial"/>
                <w:sz w:val="24"/>
                <w:szCs w:val="24"/>
              </w:rPr>
              <w:t>Если "Тревога проникновения" – включить</w:t>
            </w:r>
          </w:p>
        </w:tc>
      </w:tr>
      <w:tr w:rsidR="001E133D" w:rsidRPr="004B2EF6" w:rsidTr="007E4672">
        <w:trPr>
          <w:cantSplit/>
          <w:trHeight w:val="20"/>
          <w:jc w:val="center"/>
        </w:trPr>
        <w:tc>
          <w:tcPr>
            <w:tcW w:w="3260" w:type="dxa"/>
            <w:tcBorders>
              <w:top w:val="single" w:sz="6" w:space="0" w:color="auto"/>
              <w:left w:val="single" w:sz="6" w:space="0" w:color="auto"/>
              <w:bottom w:val="single" w:sz="6" w:space="0" w:color="auto"/>
              <w:right w:val="single" w:sz="6" w:space="0" w:color="auto"/>
            </w:tcBorders>
            <w:vAlign w:val="center"/>
          </w:tcPr>
          <w:p w:rsidR="001E133D" w:rsidRPr="00F52A99" w:rsidRDefault="001E133D" w:rsidP="001E133D">
            <w:pPr>
              <w:spacing w:after="0" w:line="240" w:lineRule="auto"/>
              <w:jc w:val="center"/>
              <w:rPr>
                <w:rFonts w:ascii="Arial" w:hAnsi="Arial" w:cs="Arial"/>
                <w:b/>
                <w:sz w:val="24"/>
                <w:szCs w:val="24"/>
              </w:rPr>
            </w:pPr>
            <w:r w:rsidRPr="00F52A99">
              <w:rPr>
                <w:rFonts w:ascii="Arial" w:hAnsi="Arial" w:cs="Arial"/>
                <w:b/>
                <w:sz w:val="24"/>
                <w:szCs w:val="24"/>
              </w:rPr>
              <w:t>"Выключить"</w:t>
            </w:r>
          </w:p>
        </w:tc>
        <w:tc>
          <w:tcPr>
            <w:tcW w:w="7122" w:type="dxa"/>
            <w:tcBorders>
              <w:top w:val="single" w:sz="6" w:space="0" w:color="auto"/>
              <w:left w:val="single" w:sz="6" w:space="0" w:color="auto"/>
              <w:bottom w:val="single" w:sz="6" w:space="0" w:color="auto"/>
              <w:right w:val="single" w:sz="12" w:space="0" w:color="auto"/>
            </w:tcBorders>
            <w:vAlign w:val="center"/>
          </w:tcPr>
          <w:p w:rsidR="001E133D" w:rsidRPr="008D039A" w:rsidRDefault="001E133D" w:rsidP="001E133D">
            <w:pPr>
              <w:spacing w:after="0" w:line="240" w:lineRule="auto"/>
              <w:rPr>
                <w:rFonts w:ascii="Arial" w:hAnsi="Arial" w:cs="Arial"/>
                <w:sz w:val="24"/>
                <w:szCs w:val="24"/>
              </w:rPr>
            </w:pPr>
            <w:r w:rsidRPr="008D039A">
              <w:rPr>
                <w:rFonts w:ascii="Arial" w:hAnsi="Arial" w:cs="Arial"/>
                <w:sz w:val="24"/>
                <w:szCs w:val="24"/>
              </w:rPr>
              <w:t>Если "Тревога проникновения" – выключить</w:t>
            </w:r>
          </w:p>
        </w:tc>
      </w:tr>
      <w:tr w:rsidR="001E133D" w:rsidRPr="004B2EF6" w:rsidTr="007E4672">
        <w:trPr>
          <w:cantSplit/>
          <w:trHeight w:val="20"/>
          <w:jc w:val="center"/>
        </w:trPr>
        <w:tc>
          <w:tcPr>
            <w:tcW w:w="3260" w:type="dxa"/>
            <w:tcBorders>
              <w:top w:val="single" w:sz="6" w:space="0" w:color="auto"/>
              <w:left w:val="single" w:sz="6" w:space="0" w:color="auto"/>
              <w:bottom w:val="single" w:sz="6" w:space="0" w:color="auto"/>
              <w:right w:val="single" w:sz="6" w:space="0" w:color="auto"/>
            </w:tcBorders>
            <w:vAlign w:val="center"/>
          </w:tcPr>
          <w:p w:rsidR="001E133D" w:rsidRPr="00F52A99" w:rsidRDefault="001E133D" w:rsidP="001E133D">
            <w:pPr>
              <w:spacing w:after="0" w:line="240" w:lineRule="auto"/>
              <w:jc w:val="center"/>
              <w:rPr>
                <w:rFonts w:ascii="Arial" w:hAnsi="Arial" w:cs="Arial"/>
                <w:b/>
                <w:sz w:val="24"/>
                <w:szCs w:val="24"/>
              </w:rPr>
            </w:pPr>
            <w:r w:rsidRPr="00F52A99">
              <w:rPr>
                <w:rFonts w:ascii="Arial" w:hAnsi="Arial" w:cs="Arial"/>
                <w:b/>
                <w:sz w:val="24"/>
                <w:szCs w:val="24"/>
              </w:rPr>
              <w:t>"Включить на время"</w:t>
            </w:r>
          </w:p>
        </w:tc>
        <w:tc>
          <w:tcPr>
            <w:tcW w:w="7122" w:type="dxa"/>
            <w:tcBorders>
              <w:top w:val="single" w:sz="6" w:space="0" w:color="auto"/>
              <w:left w:val="single" w:sz="6" w:space="0" w:color="auto"/>
              <w:bottom w:val="single" w:sz="6" w:space="0" w:color="auto"/>
              <w:right w:val="single" w:sz="12" w:space="0" w:color="auto"/>
            </w:tcBorders>
            <w:vAlign w:val="center"/>
          </w:tcPr>
          <w:p w:rsidR="001E133D" w:rsidRPr="008D039A" w:rsidRDefault="001E133D" w:rsidP="001E133D">
            <w:pPr>
              <w:spacing w:after="0" w:line="240" w:lineRule="auto"/>
              <w:rPr>
                <w:rFonts w:ascii="Arial" w:hAnsi="Arial" w:cs="Arial"/>
                <w:sz w:val="24"/>
                <w:szCs w:val="24"/>
              </w:rPr>
            </w:pPr>
            <w:r w:rsidRPr="008D039A">
              <w:rPr>
                <w:rFonts w:ascii="Arial" w:hAnsi="Arial" w:cs="Arial"/>
                <w:sz w:val="24"/>
                <w:szCs w:val="24"/>
              </w:rPr>
              <w:t>Если "Тревога проникновения"– включить на заданное время</w:t>
            </w:r>
          </w:p>
        </w:tc>
      </w:tr>
      <w:tr w:rsidR="001E133D" w:rsidRPr="004B2EF6" w:rsidTr="007E4672">
        <w:trPr>
          <w:cantSplit/>
          <w:trHeight w:val="20"/>
          <w:jc w:val="center"/>
        </w:trPr>
        <w:tc>
          <w:tcPr>
            <w:tcW w:w="3260" w:type="dxa"/>
            <w:tcBorders>
              <w:top w:val="single" w:sz="6" w:space="0" w:color="auto"/>
              <w:left w:val="single" w:sz="6" w:space="0" w:color="auto"/>
              <w:bottom w:val="single" w:sz="6" w:space="0" w:color="auto"/>
              <w:right w:val="single" w:sz="6" w:space="0" w:color="auto"/>
            </w:tcBorders>
            <w:vAlign w:val="center"/>
          </w:tcPr>
          <w:p w:rsidR="001E133D" w:rsidRPr="00F52A99" w:rsidRDefault="001E133D" w:rsidP="001E133D">
            <w:pPr>
              <w:spacing w:after="0" w:line="240" w:lineRule="auto"/>
              <w:jc w:val="center"/>
              <w:rPr>
                <w:rFonts w:ascii="Arial" w:hAnsi="Arial" w:cs="Arial"/>
                <w:b/>
                <w:sz w:val="24"/>
                <w:szCs w:val="24"/>
              </w:rPr>
            </w:pPr>
            <w:r w:rsidRPr="00F52A99">
              <w:rPr>
                <w:rFonts w:ascii="Arial" w:hAnsi="Arial" w:cs="Arial"/>
                <w:b/>
                <w:sz w:val="24"/>
                <w:szCs w:val="24"/>
              </w:rPr>
              <w:t>"Выключить на время"</w:t>
            </w:r>
          </w:p>
        </w:tc>
        <w:tc>
          <w:tcPr>
            <w:tcW w:w="7122" w:type="dxa"/>
            <w:tcBorders>
              <w:top w:val="single" w:sz="6" w:space="0" w:color="auto"/>
              <w:left w:val="single" w:sz="6" w:space="0" w:color="auto"/>
              <w:bottom w:val="single" w:sz="6" w:space="0" w:color="auto"/>
              <w:right w:val="single" w:sz="12" w:space="0" w:color="auto"/>
            </w:tcBorders>
            <w:vAlign w:val="center"/>
          </w:tcPr>
          <w:p w:rsidR="001E133D" w:rsidRPr="008D039A" w:rsidRDefault="001E133D" w:rsidP="001E133D">
            <w:pPr>
              <w:spacing w:after="0" w:line="240" w:lineRule="auto"/>
              <w:rPr>
                <w:rFonts w:ascii="Arial" w:hAnsi="Arial" w:cs="Arial"/>
                <w:sz w:val="24"/>
                <w:szCs w:val="24"/>
              </w:rPr>
            </w:pPr>
            <w:r w:rsidRPr="008D039A">
              <w:rPr>
                <w:rFonts w:ascii="Arial" w:hAnsi="Arial" w:cs="Arial"/>
                <w:sz w:val="24"/>
                <w:szCs w:val="24"/>
              </w:rPr>
              <w:t>Если "Тревога проникновения"– выключить на заданное время</w:t>
            </w:r>
          </w:p>
        </w:tc>
      </w:tr>
      <w:tr w:rsidR="001E133D" w:rsidRPr="004B2EF6" w:rsidTr="007E4672">
        <w:trPr>
          <w:cantSplit/>
          <w:trHeight w:val="20"/>
          <w:jc w:val="center"/>
        </w:trPr>
        <w:tc>
          <w:tcPr>
            <w:tcW w:w="3260" w:type="dxa"/>
            <w:tcBorders>
              <w:top w:val="single" w:sz="6" w:space="0" w:color="auto"/>
              <w:left w:val="single" w:sz="6" w:space="0" w:color="auto"/>
              <w:bottom w:val="single" w:sz="6" w:space="0" w:color="auto"/>
              <w:right w:val="single" w:sz="6" w:space="0" w:color="auto"/>
            </w:tcBorders>
            <w:vAlign w:val="center"/>
          </w:tcPr>
          <w:p w:rsidR="001E133D" w:rsidRPr="00F52A99" w:rsidRDefault="001E133D" w:rsidP="001E133D">
            <w:pPr>
              <w:pStyle w:val="14"/>
              <w:suppressLineNumbers/>
              <w:suppressAutoHyphens/>
              <w:spacing w:before="0" w:after="0"/>
              <w:jc w:val="center"/>
              <w:rPr>
                <w:rFonts w:ascii="Arial" w:hAnsi="Arial" w:cs="Arial"/>
                <w:b/>
                <w:snapToGrid/>
                <w:szCs w:val="24"/>
              </w:rPr>
            </w:pPr>
            <w:r w:rsidRPr="00F52A99">
              <w:rPr>
                <w:rFonts w:ascii="Arial" w:hAnsi="Arial" w:cs="Arial"/>
                <w:b/>
                <w:snapToGrid/>
                <w:szCs w:val="24"/>
              </w:rPr>
              <w:t>"Мигать из состояния ВЫКЛЮЧЕНО"</w:t>
            </w:r>
          </w:p>
        </w:tc>
        <w:tc>
          <w:tcPr>
            <w:tcW w:w="7122" w:type="dxa"/>
            <w:tcBorders>
              <w:top w:val="single" w:sz="6" w:space="0" w:color="auto"/>
              <w:left w:val="single" w:sz="6" w:space="0" w:color="auto"/>
              <w:bottom w:val="single" w:sz="6" w:space="0" w:color="auto"/>
              <w:right w:val="single" w:sz="12" w:space="0" w:color="auto"/>
            </w:tcBorders>
            <w:vAlign w:val="center"/>
          </w:tcPr>
          <w:p w:rsidR="001E133D" w:rsidRPr="008D039A" w:rsidRDefault="001E133D" w:rsidP="001E133D">
            <w:pPr>
              <w:spacing w:after="0" w:line="240" w:lineRule="auto"/>
              <w:rPr>
                <w:rFonts w:ascii="Arial" w:hAnsi="Arial" w:cs="Arial"/>
                <w:sz w:val="24"/>
                <w:szCs w:val="24"/>
              </w:rPr>
            </w:pPr>
            <w:r w:rsidRPr="008D039A">
              <w:rPr>
                <w:rFonts w:ascii="Arial" w:hAnsi="Arial" w:cs="Arial"/>
                <w:sz w:val="24"/>
                <w:szCs w:val="24"/>
              </w:rPr>
              <w:t xml:space="preserve">Если "Тревога проникновения" – переключаться (0,5 </w:t>
            </w:r>
            <w:proofErr w:type="gramStart"/>
            <w:r w:rsidRPr="008D039A">
              <w:rPr>
                <w:rFonts w:ascii="Arial" w:hAnsi="Arial" w:cs="Arial"/>
                <w:sz w:val="24"/>
                <w:szCs w:val="24"/>
              </w:rPr>
              <w:t>с</w:t>
            </w:r>
            <w:proofErr w:type="gramEnd"/>
            <w:r w:rsidRPr="008D039A">
              <w:rPr>
                <w:rFonts w:ascii="Arial" w:hAnsi="Arial" w:cs="Arial"/>
                <w:sz w:val="24"/>
                <w:szCs w:val="24"/>
              </w:rPr>
              <w:t xml:space="preserve"> включено / 0,5 с выключено)</w:t>
            </w:r>
          </w:p>
        </w:tc>
      </w:tr>
      <w:tr w:rsidR="001E133D" w:rsidRPr="004B2EF6" w:rsidTr="007E4672">
        <w:trPr>
          <w:cantSplit/>
          <w:trHeight w:val="20"/>
          <w:jc w:val="center"/>
        </w:trPr>
        <w:tc>
          <w:tcPr>
            <w:tcW w:w="3260" w:type="dxa"/>
            <w:tcBorders>
              <w:top w:val="single" w:sz="6" w:space="0" w:color="auto"/>
              <w:left w:val="single" w:sz="6" w:space="0" w:color="auto"/>
              <w:bottom w:val="single" w:sz="6" w:space="0" w:color="auto"/>
              <w:right w:val="single" w:sz="6" w:space="0" w:color="auto"/>
            </w:tcBorders>
            <w:vAlign w:val="center"/>
          </w:tcPr>
          <w:p w:rsidR="001E133D" w:rsidRPr="00F52A99" w:rsidRDefault="001E133D" w:rsidP="001E133D">
            <w:pPr>
              <w:pStyle w:val="14"/>
              <w:suppressLineNumbers/>
              <w:suppressAutoHyphens/>
              <w:spacing w:before="0" w:after="0"/>
              <w:jc w:val="center"/>
              <w:rPr>
                <w:rFonts w:ascii="Arial" w:hAnsi="Arial" w:cs="Arial"/>
                <w:b/>
                <w:snapToGrid/>
                <w:szCs w:val="24"/>
              </w:rPr>
            </w:pPr>
            <w:r w:rsidRPr="00F52A99">
              <w:rPr>
                <w:rFonts w:ascii="Arial" w:hAnsi="Arial" w:cs="Arial"/>
                <w:b/>
                <w:snapToGrid/>
                <w:szCs w:val="24"/>
              </w:rPr>
              <w:t>"Мигать из состояния ВКЛЮЧЕНО"</w:t>
            </w:r>
          </w:p>
        </w:tc>
        <w:tc>
          <w:tcPr>
            <w:tcW w:w="7122" w:type="dxa"/>
            <w:tcBorders>
              <w:top w:val="single" w:sz="6" w:space="0" w:color="auto"/>
              <w:left w:val="single" w:sz="6" w:space="0" w:color="auto"/>
              <w:bottom w:val="single" w:sz="6" w:space="0" w:color="auto"/>
              <w:right w:val="single" w:sz="12" w:space="0" w:color="auto"/>
            </w:tcBorders>
            <w:vAlign w:val="center"/>
          </w:tcPr>
          <w:p w:rsidR="001E133D" w:rsidRPr="008D039A" w:rsidRDefault="001E133D" w:rsidP="001E133D">
            <w:pPr>
              <w:spacing w:after="0" w:line="240" w:lineRule="auto"/>
              <w:rPr>
                <w:rFonts w:ascii="Arial" w:hAnsi="Arial" w:cs="Arial"/>
                <w:sz w:val="24"/>
                <w:szCs w:val="24"/>
              </w:rPr>
            </w:pPr>
            <w:r w:rsidRPr="008D039A">
              <w:rPr>
                <w:rFonts w:ascii="Arial" w:hAnsi="Arial" w:cs="Arial"/>
                <w:sz w:val="24"/>
                <w:szCs w:val="24"/>
              </w:rPr>
              <w:t xml:space="preserve">Если "Тревога проникновения" – переключаться (0,5 </w:t>
            </w:r>
            <w:proofErr w:type="gramStart"/>
            <w:r w:rsidRPr="008D039A">
              <w:rPr>
                <w:rFonts w:ascii="Arial" w:hAnsi="Arial" w:cs="Arial"/>
                <w:sz w:val="24"/>
                <w:szCs w:val="24"/>
              </w:rPr>
              <w:t>с</w:t>
            </w:r>
            <w:proofErr w:type="gramEnd"/>
            <w:r w:rsidRPr="008D039A">
              <w:rPr>
                <w:rFonts w:ascii="Arial" w:hAnsi="Arial" w:cs="Arial"/>
                <w:sz w:val="24"/>
                <w:szCs w:val="24"/>
              </w:rPr>
              <w:t xml:space="preserve"> включено / 0,5 с выключено)</w:t>
            </w:r>
          </w:p>
        </w:tc>
      </w:tr>
      <w:tr w:rsidR="001E133D" w:rsidRPr="004B2EF6" w:rsidTr="007E4672">
        <w:trPr>
          <w:cantSplit/>
          <w:trHeight w:val="20"/>
          <w:jc w:val="center"/>
        </w:trPr>
        <w:tc>
          <w:tcPr>
            <w:tcW w:w="3260" w:type="dxa"/>
            <w:tcBorders>
              <w:top w:val="single" w:sz="6" w:space="0" w:color="auto"/>
              <w:left w:val="single" w:sz="6" w:space="0" w:color="auto"/>
              <w:bottom w:val="single" w:sz="6" w:space="0" w:color="auto"/>
              <w:right w:val="single" w:sz="6" w:space="0" w:color="auto"/>
            </w:tcBorders>
            <w:vAlign w:val="center"/>
          </w:tcPr>
          <w:p w:rsidR="001E133D" w:rsidRPr="00F52A99" w:rsidRDefault="001E133D" w:rsidP="001E133D">
            <w:pPr>
              <w:spacing w:after="0" w:line="240" w:lineRule="auto"/>
              <w:jc w:val="center"/>
              <w:rPr>
                <w:rFonts w:ascii="Arial" w:hAnsi="Arial" w:cs="Arial"/>
                <w:b/>
                <w:sz w:val="24"/>
                <w:szCs w:val="24"/>
              </w:rPr>
            </w:pPr>
            <w:r w:rsidRPr="00F52A99">
              <w:rPr>
                <w:rFonts w:ascii="Arial" w:hAnsi="Arial" w:cs="Arial"/>
                <w:b/>
                <w:sz w:val="24"/>
                <w:szCs w:val="24"/>
              </w:rPr>
              <w:t>"Мигать из состояния ВЫКЛЮЧЕНО на время"</w:t>
            </w:r>
          </w:p>
        </w:tc>
        <w:tc>
          <w:tcPr>
            <w:tcW w:w="7122" w:type="dxa"/>
            <w:tcBorders>
              <w:top w:val="single" w:sz="6" w:space="0" w:color="auto"/>
              <w:left w:val="single" w:sz="6" w:space="0" w:color="auto"/>
              <w:bottom w:val="single" w:sz="6" w:space="0" w:color="auto"/>
              <w:right w:val="single" w:sz="12" w:space="0" w:color="auto"/>
            </w:tcBorders>
            <w:vAlign w:val="center"/>
          </w:tcPr>
          <w:p w:rsidR="001E133D" w:rsidRPr="008D039A" w:rsidRDefault="001E133D" w:rsidP="001E133D">
            <w:pPr>
              <w:spacing w:after="0" w:line="240" w:lineRule="auto"/>
              <w:rPr>
                <w:rFonts w:ascii="Arial" w:hAnsi="Arial" w:cs="Arial"/>
                <w:sz w:val="24"/>
                <w:szCs w:val="24"/>
              </w:rPr>
            </w:pPr>
            <w:proofErr w:type="gramStart"/>
            <w:r w:rsidRPr="008D039A">
              <w:rPr>
                <w:rFonts w:ascii="Arial" w:hAnsi="Arial" w:cs="Arial"/>
                <w:sz w:val="24"/>
                <w:szCs w:val="24"/>
              </w:rPr>
              <w:t>Если "Тревога проникновения" – переключаться (0,5 с включено / 0,5 с выключено) заданное время</w:t>
            </w:r>
            <w:proofErr w:type="gramEnd"/>
          </w:p>
        </w:tc>
      </w:tr>
      <w:tr w:rsidR="001E133D" w:rsidRPr="004B2EF6" w:rsidTr="007E4672">
        <w:trPr>
          <w:cantSplit/>
          <w:trHeight w:val="20"/>
          <w:jc w:val="center"/>
        </w:trPr>
        <w:tc>
          <w:tcPr>
            <w:tcW w:w="3260" w:type="dxa"/>
            <w:tcBorders>
              <w:top w:val="single" w:sz="6" w:space="0" w:color="auto"/>
              <w:left w:val="single" w:sz="6" w:space="0" w:color="auto"/>
              <w:bottom w:val="single" w:sz="6" w:space="0" w:color="auto"/>
              <w:right w:val="single" w:sz="6" w:space="0" w:color="auto"/>
            </w:tcBorders>
            <w:vAlign w:val="center"/>
          </w:tcPr>
          <w:p w:rsidR="001E133D" w:rsidRPr="00F52A99" w:rsidRDefault="001E133D" w:rsidP="001E133D">
            <w:pPr>
              <w:spacing w:after="0" w:line="240" w:lineRule="auto"/>
              <w:jc w:val="center"/>
              <w:rPr>
                <w:rFonts w:ascii="Arial" w:hAnsi="Arial" w:cs="Arial"/>
                <w:b/>
                <w:sz w:val="24"/>
                <w:szCs w:val="24"/>
              </w:rPr>
            </w:pPr>
            <w:r w:rsidRPr="00F52A99">
              <w:rPr>
                <w:rFonts w:ascii="Arial" w:hAnsi="Arial" w:cs="Arial"/>
                <w:b/>
                <w:sz w:val="24"/>
                <w:szCs w:val="24"/>
              </w:rPr>
              <w:t>"Мигать из состояния ВКЛЮЧЕНО на время"</w:t>
            </w:r>
          </w:p>
        </w:tc>
        <w:tc>
          <w:tcPr>
            <w:tcW w:w="7122" w:type="dxa"/>
            <w:tcBorders>
              <w:top w:val="single" w:sz="6" w:space="0" w:color="auto"/>
              <w:left w:val="single" w:sz="6" w:space="0" w:color="auto"/>
              <w:bottom w:val="single" w:sz="6" w:space="0" w:color="auto"/>
              <w:right w:val="single" w:sz="12" w:space="0" w:color="auto"/>
            </w:tcBorders>
            <w:vAlign w:val="center"/>
          </w:tcPr>
          <w:p w:rsidR="001E133D" w:rsidRPr="008D039A" w:rsidRDefault="001E133D" w:rsidP="001E133D">
            <w:pPr>
              <w:spacing w:after="0" w:line="240" w:lineRule="auto"/>
              <w:rPr>
                <w:rFonts w:ascii="Arial" w:hAnsi="Arial" w:cs="Arial"/>
                <w:sz w:val="24"/>
                <w:szCs w:val="24"/>
              </w:rPr>
            </w:pPr>
            <w:proofErr w:type="gramStart"/>
            <w:r w:rsidRPr="008D039A">
              <w:rPr>
                <w:rFonts w:ascii="Arial" w:hAnsi="Arial" w:cs="Arial"/>
                <w:sz w:val="24"/>
                <w:szCs w:val="24"/>
              </w:rPr>
              <w:t>Если "Тревога проникновения" – переключаться (0,5 с включено / 0,5 с выключено) заданное время</w:t>
            </w:r>
            <w:proofErr w:type="gramEnd"/>
          </w:p>
        </w:tc>
      </w:tr>
      <w:tr w:rsidR="001E133D" w:rsidRPr="004B2EF6" w:rsidTr="007E4672">
        <w:trPr>
          <w:cantSplit/>
          <w:trHeight w:val="20"/>
          <w:jc w:val="center"/>
        </w:trPr>
        <w:tc>
          <w:tcPr>
            <w:tcW w:w="3260" w:type="dxa"/>
            <w:tcBorders>
              <w:top w:val="single" w:sz="6" w:space="0" w:color="auto"/>
              <w:left w:val="single" w:sz="6" w:space="0" w:color="auto"/>
              <w:bottom w:val="single" w:sz="6" w:space="0" w:color="auto"/>
              <w:right w:val="single" w:sz="6" w:space="0" w:color="auto"/>
            </w:tcBorders>
            <w:vAlign w:val="center"/>
          </w:tcPr>
          <w:p w:rsidR="001E133D" w:rsidRPr="00F52A99" w:rsidRDefault="001E133D" w:rsidP="001E133D">
            <w:pPr>
              <w:spacing w:after="0" w:line="240" w:lineRule="auto"/>
              <w:jc w:val="center"/>
              <w:rPr>
                <w:rFonts w:ascii="Arial" w:hAnsi="Arial" w:cs="Arial"/>
                <w:b/>
                <w:sz w:val="24"/>
                <w:szCs w:val="24"/>
              </w:rPr>
            </w:pPr>
            <w:r w:rsidRPr="00F52A99">
              <w:rPr>
                <w:rFonts w:ascii="Arial" w:hAnsi="Arial" w:cs="Arial"/>
                <w:b/>
                <w:sz w:val="24"/>
                <w:szCs w:val="24"/>
              </w:rPr>
              <w:t>"СИРЕНА"</w:t>
            </w:r>
          </w:p>
        </w:tc>
        <w:tc>
          <w:tcPr>
            <w:tcW w:w="7122" w:type="dxa"/>
            <w:tcBorders>
              <w:top w:val="single" w:sz="6" w:space="0" w:color="auto"/>
              <w:left w:val="single" w:sz="6" w:space="0" w:color="auto"/>
              <w:bottom w:val="single" w:sz="6" w:space="0" w:color="auto"/>
              <w:right w:val="single" w:sz="12" w:space="0" w:color="auto"/>
            </w:tcBorders>
            <w:vAlign w:val="center"/>
          </w:tcPr>
          <w:p w:rsidR="001E133D" w:rsidRPr="008D039A" w:rsidRDefault="001E133D" w:rsidP="001E133D">
            <w:pPr>
              <w:spacing w:after="0" w:line="240" w:lineRule="auto"/>
              <w:rPr>
                <w:rFonts w:ascii="Arial" w:hAnsi="Arial" w:cs="Arial"/>
                <w:sz w:val="24"/>
                <w:szCs w:val="24"/>
              </w:rPr>
            </w:pPr>
            <w:r w:rsidRPr="008D039A">
              <w:rPr>
                <w:rFonts w:ascii="Arial" w:hAnsi="Arial" w:cs="Arial"/>
                <w:sz w:val="24"/>
                <w:szCs w:val="24"/>
              </w:rPr>
              <w:t>Если "Тревога проникновения", то включить на заданное время;</w:t>
            </w:r>
            <w:r>
              <w:rPr>
                <w:rFonts w:ascii="Arial" w:hAnsi="Arial" w:cs="Arial"/>
                <w:sz w:val="24"/>
                <w:szCs w:val="24"/>
              </w:rPr>
              <w:t xml:space="preserve"> </w:t>
            </w:r>
            <w:r w:rsidRPr="008D039A">
              <w:rPr>
                <w:rFonts w:ascii="Arial" w:hAnsi="Arial" w:cs="Arial"/>
                <w:sz w:val="24"/>
                <w:szCs w:val="24"/>
              </w:rPr>
              <w:t>иначе выключить</w:t>
            </w:r>
          </w:p>
        </w:tc>
      </w:tr>
    </w:tbl>
    <w:p w:rsidR="003D2B8E" w:rsidRPr="00DE59F8" w:rsidRDefault="00572EA1" w:rsidP="00784323">
      <w:pPr>
        <w:pStyle w:val="1"/>
      </w:pPr>
      <w:bookmarkStart w:id="86" w:name="_Toc468961568"/>
      <w:r>
        <w:t>Ч</w:t>
      </w:r>
      <w:r w:rsidR="003D2B8E" w:rsidRPr="00DE59F8">
        <w:t>асть 5</w:t>
      </w:r>
      <w:r w:rsidR="00243B4B">
        <w:t>.</w:t>
      </w:r>
      <w:r w:rsidR="003D2B8E" w:rsidRPr="00DE59F8">
        <w:t xml:space="preserve"> При</w:t>
      </w:r>
      <w:r w:rsidR="00411C4D">
        <w:t>ё</w:t>
      </w:r>
      <w:r w:rsidR="003D2B8E" w:rsidRPr="00DE59F8">
        <w:t>м и обработка сообщений об аварии и неисправности</w:t>
      </w:r>
      <w:bookmarkEnd w:id="86"/>
      <w:r w:rsidR="003D2B8E" w:rsidRPr="00DE59F8">
        <w:t xml:space="preserve"> </w:t>
      </w:r>
    </w:p>
    <w:p w:rsidR="003D2B8E" w:rsidRPr="003D2B8E" w:rsidRDefault="003D2B8E" w:rsidP="00DE59F8">
      <w:pPr>
        <w:spacing w:after="0" w:line="240" w:lineRule="auto"/>
        <w:ind w:firstLine="708"/>
        <w:rPr>
          <w:rFonts w:ascii="Arial" w:hAnsi="Arial" w:cs="Arial"/>
          <w:sz w:val="24"/>
          <w:szCs w:val="24"/>
        </w:rPr>
      </w:pPr>
      <w:proofErr w:type="gramStart"/>
      <w:r w:rsidRPr="003D2B8E">
        <w:rPr>
          <w:rFonts w:ascii="Arial" w:hAnsi="Arial" w:cs="Arial"/>
          <w:sz w:val="24"/>
          <w:szCs w:val="24"/>
        </w:rPr>
        <w:t>В системе охранной сигнализации, выполненной на приборе С2000-4 (или Сигнал-10, Сигнал-20М, УО-4С исп.02 в автономном режиме (без пульта С2000М), сообщения о неисправностях отображаются на светодиодных индикаторах этого прибора, а также индикаторах источника резервированного питания серии «РИП».</w:t>
      </w:r>
      <w:proofErr w:type="gramEnd"/>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В системе охранной сигнализации с пультом С2000М</w:t>
      </w:r>
      <w:r w:rsidR="003A7B4B">
        <w:rPr>
          <w:rFonts w:ascii="Arial" w:hAnsi="Arial" w:cs="Arial"/>
          <w:sz w:val="24"/>
          <w:szCs w:val="24"/>
        </w:rPr>
        <w:t xml:space="preserve"> (С2000)</w:t>
      </w:r>
      <w:r w:rsidRPr="003D2B8E">
        <w:rPr>
          <w:rFonts w:ascii="Arial" w:hAnsi="Arial" w:cs="Arial"/>
          <w:sz w:val="24"/>
          <w:szCs w:val="24"/>
        </w:rPr>
        <w:t xml:space="preserve"> сообщения о неисправностях отображаются на </w:t>
      </w:r>
      <w:proofErr w:type="gramStart"/>
      <w:r w:rsidRPr="003D2B8E">
        <w:rPr>
          <w:rFonts w:ascii="Arial" w:hAnsi="Arial" w:cs="Arial"/>
          <w:sz w:val="24"/>
          <w:szCs w:val="24"/>
        </w:rPr>
        <w:t>жидкокристаллическом</w:t>
      </w:r>
      <w:proofErr w:type="gramEnd"/>
      <w:r w:rsidRPr="003D2B8E">
        <w:rPr>
          <w:rFonts w:ascii="Arial" w:hAnsi="Arial" w:cs="Arial"/>
          <w:sz w:val="24"/>
          <w:szCs w:val="24"/>
        </w:rPr>
        <w:t xml:space="preserve"> и светодиодных индикаторах пульта</w:t>
      </w:r>
      <w:r w:rsidR="003A7B4B">
        <w:rPr>
          <w:rFonts w:ascii="Arial" w:hAnsi="Arial" w:cs="Arial"/>
          <w:sz w:val="24"/>
          <w:szCs w:val="24"/>
        </w:rPr>
        <w:t xml:space="preserve"> (только в С2000М)</w:t>
      </w:r>
      <w:r w:rsidRPr="003D2B8E">
        <w:rPr>
          <w:rFonts w:ascii="Arial" w:hAnsi="Arial" w:cs="Arial"/>
          <w:sz w:val="24"/>
          <w:szCs w:val="24"/>
        </w:rPr>
        <w:t xml:space="preserve"> и индикаторах приборов, входящих в систему. При этом пульт обладает наибольшей информативностью.</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 xml:space="preserve">С помощью приборов УО-4С исп.02, </w:t>
      </w:r>
      <w:r w:rsidRPr="003D2B8E">
        <w:rPr>
          <w:rFonts w:ascii="Arial" w:hAnsi="Arial" w:cs="Arial"/>
          <w:sz w:val="24"/>
          <w:szCs w:val="24"/>
          <w:lang w:val="en-US"/>
        </w:rPr>
        <w:t>C</w:t>
      </w:r>
      <w:r w:rsidRPr="003D2B8E">
        <w:rPr>
          <w:rFonts w:ascii="Arial" w:hAnsi="Arial" w:cs="Arial"/>
          <w:sz w:val="24"/>
          <w:szCs w:val="24"/>
        </w:rPr>
        <w:t>2000-</w:t>
      </w:r>
      <w:r w:rsidRPr="003D2B8E">
        <w:rPr>
          <w:rFonts w:ascii="Arial" w:hAnsi="Arial" w:cs="Arial"/>
          <w:sz w:val="24"/>
          <w:szCs w:val="24"/>
          <w:lang w:val="en-US"/>
        </w:rPr>
        <w:t>PGE</w:t>
      </w:r>
      <w:r w:rsidRPr="003D2B8E">
        <w:rPr>
          <w:rFonts w:ascii="Arial" w:hAnsi="Arial" w:cs="Arial"/>
          <w:sz w:val="24"/>
          <w:szCs w:val="24"/>
        </w:rPr>
        <w:t xml:space="preserve">  возможен удаленный прием и отображение сообщений об аварии и неисправности в системе охранной сигнализации объекта. </w:t>
      </w:r>
    </w:p>
    <w:p w:rsidR="00DE59F8" w:rsidRDefault="00DE59F8" w:rsidP="00572EA1"/>
    <w:p w:rsidR="003D2B8E" w:rsidRPr="00784323" w:rsidRDefault="003D2B8E" w:rsidP="00784323">
      <w:pPr>
        <w:pStyle w:val="21"/>
      </w:pPr>
      <w:bookmarkStart w:id="87" w:name="_Toc468961569"/>
      <w:r w:rsidRPr="00784323">
        <w:t>5.1 Индикация аварий и неисправностей в пульте с2000М</w:t>
      </w:r>
      <w:bookmarkEnd w:id="87"/>
    </w:p>
    <w:p w:rsidR="003D2B8E" w:rsidRPr="003D2B8E" w:rsidRDefault="003D2B8E" w:rsidP="00784323">
      <w:pPr>
        <w:pStyle w:val="31"/>
      </w:pPr>
      <w:bookmarkStart w:id="88" w:name="_Toc468961570"/>
      <w:r w:rsidRPr="003D2B8E">
        <w:t>5.1.1 Обобщенная индикация пульта С2000М</w:t>
      </w:r>
      <w:bookmarkEnd w:id="88"/>
    </w:p>
    <w:p w:rsidR="003D2B8E" w:rsidRPr="003D2B8E" w:rsidRDefault="003D2B8E" w:rsidP="00DE59F8">
      <w:pPr>
        <w:spacing w:after="0" w:line="240" w:lineRule="auto"/>
        <w:ind w:firstLine="708"/>
        <w:rPr>
          <w:rFonts w:ascii="Arial" w:hAnsi="Arial" w:cs="Arial"/>
          <w:sz w:val="24"/>
          <w:szCs w:val="24"/>
        </w:rPr>
      </w:pPr>
      <w:r w:rsidRPr="003D2B8E">
        <w:rPr>
          <w:rFonts w:ascii="Arial" w:hAnsi="Arial" w:cs="Arial"/>
          <w:sz w:val="24"/>
          <w:szCs w:val="24"/>
        </w:rPr>
        <w:t xml:space="preserve">Общий контроль наличия неисправностей системы можно осуществить по состоянию светодиодных индикаторов «НЕИСПР.» и «АВАРИЯ» и звуковому сигнализатору, приведенных в таблицах 5.1.1-5.1.2. </w:t>
      </w:r>
    </w:p>
    <w:p w:rsidR="003D2B8E" w:rsidRPr="003D2B8E" w:rsidRDefault="003D2B8E" w:rsidP="00DE59F8">
      <w:pPr>
        <w:spacing w:after="0" w:line="240" w:lineRule="auto"/>
        <w:jc w:val="right"/>
        <w:rPr>
          <w:rFonts w:ascii="Arial" w:hAnsi="Arial" w:cs="Arial"/>
          <w:sz w:val="24"/>
          <w:szCs w:val="24"/>
        </w:rPr>
      </w:pPr>
      <w:r w:rsidRPr="004B499F">
        <w:rPr>
          <w:rFonts w:ascii="Arial" w:hAnsi="Arial" w:cs="Arial"/>
          <w:b/>
          <w:sz w:val="24"/>
          <w:szCs w:val="24"/>
        </w:rPr>
        <w:t>Таблица 5.1.1</w:t>
      </w:r>
      <w:r w:rsidRPr="003D2B8E">
        <w:rPr>
          <w:rFonts w:ascii="Arial" w:hAnsi="Arial" w:cs="Arial"/>
          <w:sz w:val="24"/>
          <w:szCs w:val="24"/>
        </w:rPr>
        <w:t xml:space="preserve"> Состояние индикаторов «НЕИСПР.» и «АВАРИЯ»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5"/>
        <w:gridCol w:w="3361"/>
        <w:gridCol w:w="3834"/>
      </w:tblGrid>
      <w:tr w:rsidR="003D2B8E" w:rsidRPr="003D2B8E" w:rsidTr="00DE59F8">
        <w:trPr>
          <w:trHeight w:val="584"/>
        </w:trPr>
        <w:tc>
          <w:tcPr>
            <w:tcW w:w="3686" w:type="dxa"/>
            <w:shd w:val="clear" w:color="auto" w:fill="auto"/>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Состояние индикатора «НЕИСПР.»</w:t>
            </w:r>
          </w:p>
        </w:tc>
        <w:tc>
          <w:tcPr>
            <w:tcW w:w="3361" w:type="dxa"/>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Состояние индикатора «Авария»</w:t>
            </w:r>
          </w:p>
        </w:tc>
        <w:tc>
          <w:tcPr>
            <w:tcW w:w="3834" w:type="dxa"/>
            <w:shd w:val="clear" w:color="auto" w:fill="auto"/>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Возможные состояния неисправности и аварии</w:t>
            </w:r>
          </w:p>
        </w:tc>
      </w:tr>
      <w:tr w:rsidR="003D2B8E" w:rsidRPr="003D2B8E" w:rsidTr="00DE59F8">
        <w:trPr>
          <w:trHeight w:val="1678"/>
        </w:trPr>
        <w:tc>
          <w:tcPr>
            <w:tcW w:w="3686" w:type="dxa"/>
            <w:shd w:val="clear" w:color="auto" w:fill="auto"/>
          </w:tcPr>
          <w:p w:rsidR="003D2B8E" w:rsidRPr="003D2B8E" w:rsidRDefault="003D2B8E" w:rsidP="00DE59F8">
            <w:pPr>
              <w:spacing w:after="0" w:line="240" w:lineRule="auto"/>
              <w:jc w:val="left"/>
              <w:rPr>
                <w:rFonts w:ascii="Arial" w:hAnsi="Arial" w:cs="Arial"/>
                <w:sz w:val="24"/>
                <w:szCs w:val="24"/>
              </w:rPr>
            </w:pPr>
            <w:r w:rsidRPr="003D2B8E">
              <w:rPr>
                <w:rFonts w:ascii="Arial" w:hAnsi="Arial" w:cs="Arial"/>
                <w:sz w:val="24"/>
                <w:szCs w:val="24"/>
              </w:rPr>
              <w:t>Включается красным цветом на 0,25 с частотой 0,5 Гц.</w:t>
            </w:r>
          </w:p>
        </w:tc>
        <w:tc>
          <w:tcPr>
            <w:tcW w:w="3361" w:type="dxa"/>
          </w:tcPr>
          <w:p w:rsidR="003D2B8E" w:rsidRPr="003D2B8E" w:rsidRDefault="003D2B8E" w:rsidP="00DE59F8">
            <w:pPr>
              <w:spacing w:after="0" w:line="240" w:lineRule="auto"/>
              <w:jc w:val="left"/>
              <w:rPr>
                <w:rFonts w:ascii="Arial" w:hAnsi="Arial" w:cs="Arial"/>
                <w:sz w:val="24"/>
                <w:szCs w:val="24"/>
              </w:rPr>
            </w:pPr>
            <w:r w:rsidRPr="003D2B8E">
              <w:rPr>
                <w:rFonts w:ascii="Arial" w:hAnsi="Arial" w:cs="Arial"/>
                <w:sz w:val="24"/>
                <w:szCs w:val="24"/>
              </w:rPr>
              <w:t>Включается красным цветом на 0,25 с частотой 0,5 Гц</w:t>
            </w:r>
          </w:p>
        </w:tc>
        <w:tc>
          <w:tcPr>
            <w:tcW w:w="3834" w:type="dxa"/>
            <w:shd w:val="clear" w:color="auto" w:fill="auto"/>
            <w:vAlign w:val="center"/>
          </w:tcPr>
          <w:p w:rsidR="003D2B8E" w:rsidRPr="003D2B8E" w:rsidRDefault="003D2B8E" w:rsidP="00DE59F8">
            <w:pPr>
              <w:keepNext/>
              <w:keepLines/>
              <w:spacing w:after="0" w:line="240" w:lineRule="auto"/>
              <w:jc w:val="left"/>
              <w:rPr>
                <w:rFonts w:ascii="Arial" w:hAnsi="Arial" w:cs="Arial"/>
                <w:sz w:val="24"/>
                <w:szCs w:val="24"/>
              </w:rPr>
            </w:pPr>
            <w:r w:rsidRPr="003D2B8E">
              <w:rPr>
                <w:rFonts w:ascii="Arial" w:hAnsi="Arial" w:cs="Arial"/>
                <w:sz w:val="24"/>
                <w:szCs w:val="24"/>
              </w:rPr>
              <w:t>«ШС отключен»,</w:t>
            </w:r>
          </w:p>
          <w:p w:rsidR="003D2B8E" w:rsidRPr="003D2B8E" w:rsidRDefault="003D2B8E" w:rsidP="00DE59F8">
            <w:pPr>
              <w:keepNext/>
              <w:keepLines/>
              <w:spacing w:after="0" w:line="240" w:lineRule="auto"/>
              <w:jc w:val="left"/>
              <w:rPr>
                <w:rFonts w:ascii="Arial" w:hAnsi="Arial" w:cs="Arial"/>
                <w:sz w:val="24"/>
                <w:szCs w:val="24"/>
              </w:rPr>
            </w:pPr>
            <w:r w:rsidRPr="003D2B8E">
              <w:rPr>
                <w:rFonts w:ascii="Arial" w:hAnsi="Arial" w:cs="Arial"/>
                <w:sz w:val="24"/>
                <w:szCs w:val="24"/>
              </w:rPr>
              <w:t>«Выход отключен»,</w:t>
            </w:r>
          </w:p>
          <w:p w:rsidR="003D2B8E" w:rsidRPr="003D2B8E" w:rsidRDefault="003D2B8E" w:rsidP="00DE59F8">
            <w:pPr>
              <w:keepNext/>
              <w:keepLines/>
              <w:spacing w:after="0" w:line="240" w:lineRule="auto"/>
              <w:jc w:val="left"/>
              <w:rPr>
                <w:rFonts w:ascii="Arial" w:hAnsi="Arial" w:cs="Arial"/>
                <w:sz w:val="24"/>
                <w:szCs w:val="24"/>
              </w:rPr>
            </w:pPr>
            <w:r w:rsidRPr="003D2B8E">
              <w:rPr>
                <w:rFonts w:ascii="Arial" w:hAnsi="Arial" w:cs="Arial"/>
                <w:sz w:val="24"/>
                <w:szCs w:val="24"/>
              </w:rPr>
              <w:t>«Короткое замыкание ДПЛС»,</w:t>
            </w:r>
          </w:p>
          <w:p w:rsidR="003D2B8E" w:rsidRPr="003D2B8E" w:rsidRDefault="003D2B8E" w:rsidP="00DE59F8">
            <w:pPr>
              <w:keepNext/>
              <w:keepLines/>
              <w:spacing w:after="0" w:line="240" w:lineRule="auto"/>
              <w:jc w:val="left"/>
              <w:rPr>
                <w:rFonts w:ascii="Arial" w:hAnsi="Arial" w:cs="Arial"/>
                <w:sz w:val="24"/>
                <w:szCs w:val="24"/>
              </w:rPr>
            </w:pPr>
            <w:r w:rsidRPr="003D2B8E">
              <w:rPr>
                <w:rFonts w:ascii="Arial" w:hAnsi="Arial" w:cs="Arial"/>
                <w:sz w:val="24"/>
                <w:szCs w:val="24"/>
              </w:rPr>
              <w:t>«Авария ДПЛС»,</w:t>
            </w:r>
          </w:p>
          <w:p w:rsidR="003D2B8E" w:rsidRPr="003D2B8E" w:rsidRDefault="003D2B8E" w:rsidP="00DE59F8">
            <w:pPr>
              <w:spacing w:after="0" w:line="240" w:lineRule="auto"/>
              <w:jc w:val="left"/>
              <w:rPr>
                <w:rFonts w:ascii="Arial" w:hAnsi="Arial" w:cs="Arial"/>
                <w:sz w:val="24"/>
                <w:szCs w:val="24"/>
              </w:rPr>
            </w:pPr>
            <w:r w:rsidRPr="003D2B8E">
              <w:rPr>
                <w:rFonts w:ascii="Arial" w:hAnsi="Arial" w:cs="Arial"/>
                <w:sz w:val="24"/>
                <w:szCs w:val="24"/>
              </w:rPr>
              <w:t>«Вскрытие корпуса»</w:t>
            </w:r>
          </w:p>
        </w:tc>
      </w:tr>
      <w:tr w:rsidR="003D2B8E" w:rsidRPr="003D2B8E" w:rsidTr="00DE59F8">
        <w:tc>
          <w:tcPr>
            <w:tcW w:w="3686" w:type="dxa"/>
            <w:shd w:val="clear" w:color="auto" w:fill="auto"/>
          </w:tcPr>
          <w:p w:rsidR="003D2B8E" w:rsidRPr="003D2B8E" w:rsidRDefault="003D2B8E" w:rsidP="00DE59F8">
            <w:pPr>
              <w:spacing w:after="0" w:line="240" w:lineRule="auto"/>
              <w:jc w:val="left"/>
              <w:rPr>
                <w:rFonts w:ascii="Arial" w:hAnsi="Arial" w:cs="Arial"/>
                <w:sz w:val="24"/>
                <w:szCs w:val="24"/>
              </w:rPr>
            </w:pPr>
            <w:r w:rsidRPr="003D2B8E">
              <w:rPr>
                <w:rFonts w:ascii="Arial" w:hAnsi="Arial" w:cs="Arial"/>
                <w:sz w:val="24"/>
                <w:szCs w:val="24"/>
              </w:rPr>
              <w:t>Мигает красным цветом с частотой 1 Гц</w:t>
            </w:r>
          </w:p>
        </w:tc>
        <w:tc>
          <w:tcPr>
            <w:tcW w:w="3361" w:type="dxa"/>
          </w:tcPr>
          <w:p w:rsidR="003D2B8E" w:rsidRPr="003D2B8E" w:rsidRDefault="003D2B8E" w:rsidP="00DE59F8">
            <w:pPr>
              <w:spacing w:after="0" w:line="240" w:lineRule="auto"/>
              <w:jc w:val="left"/>
              <w:rPr>
                <w:rFonts w:ascii="Arial" w:hAnsi="Arial" w:cs="Arial"/>
                <w:sz w:val="24"/>
                <w:szCs w:val="24"/>
                <w:highlight w:val="yellow"/>
              </w:rPr>
            </w:pPr>
            <w:r w:rsidRPr="003D2B8E">
              <w:rPr>
                <w:rFonts w:ascii="Arial" w:hAnsi="Arial" w:cs="Arial"/>
                <w:sz w:val="24"/>
                <w:szCs w:val="24"/>
              </w:rPr>
              <w:t>Выключен</w:t>
            </w:r>
          </w:p>
        </w:tc>
        <w:tc>
          <w:tcPr>
            <w:tcW w:w="3834" w:type="dxa"/>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«Неудачное взятие» («</w:t>
            </w:r>
            <w:proofErr w:type="spellStart"/>
            <w:r w:rsidRPr="003D2B8E">
              <w:rPr>
                <w:rFonts w:ascii="Arial" w:hAnsi="Arial" w:cs="Arial"/>
                <w:sz w:val="24"/>
                <w:szCs w:val="24"/>
              </w:rPr>
              <w:t>Невзятие</w:t>
            </w:r>
            <w:proofErr w:type="spellEnd"/>
            <w:r w:rsidRPr="003D2B8E">
              <w:rPr>
                <w:rFonts w:ascii="Arial" w:hAnsi="Arial" w:cs="Arial"/>
                <w:sz w:val="24"/>
                <w:szCs w:val="24"/>
              </w:rPr>
              <w:t>»)</w:t>
            </w:r>
          </w:p>
        </w:tc>
      </w:tr>
      <w:tr w:rsidR="003D2B8E" w:rsidRPr="003D2B8E" w:rsidTr="00DE59F8">
        <w:trPr>
          <w:trHeight w:val="2968"/>
        </w:trPr>
        <w:tc>
          <w:tcPr>
            <w:tcW w:w="3686" w:type="dxa"/>
            <w:shd w:val="clear" w:color="auto" w:fill="auto"/>
          </w:tcPr>
          <w:p w:rsidR="003D2B8E" w:rsidRPr="003D2B8E" w:rsidRDefault="003D2B8E" w:rsidP="00DE59F8">
            <w:pPr>
              <w:spacing w:after="0" w:line="240" w:lineRule="auto"/>
              <w:jc w:val="left"/>
              <w:rPr>
                <w:rFonts w:ascii="Arial" w:hAnsi="Arial" w:cs="Arial"/>
                <w:sz w:val="24"/>
                <w:szCs w:val="24"/>
              </w:rPr>
            </w:pPr>
            <w:r w:rsidRPr="003D2B8E">
              <w:rPr>
                <w:rFonts w:ascii="Arial" w:hAnsi="Arial" w:cs="Arial"/>
                <w:sz w:val="24"/>
                <w:szCs w:val="24"/>
              </w:rPr>
              <w:t>Мигает красным цветом 0,125 с вкл./0,875 с выкл.</w:t>
            </w:r>
          </w:p>
        </w:tc>
        <w:tc>
          <w:tcPr>
            <w:tcW w:w="3361" w:type="dxa"/>
          </w:tcPr>
          <w:p w:rsidR="003D2B8E" w:rsidRPr="003D2B8E" w:rsidRDefault="003D2B8E" w:rsidP="00DE59F8">
            <w:pPr>
              <w:spacing w:after="0" w:line="240" w:lineRule="auto"/>
              <w:jc w:val="left"/>
              <w:rPr>
                <w:rFonts w:ascii="Arial" w:hAnsi="Arial" w:cs="Arial"/>
                <w:sz w:val="24"/>
                <w:szCs w:val="24"/>
                <w:highlight w:val="yellow"/>
              </w:rPr>
            </w:pPr>
            <w:r w:rsidRPr="003D2B8E">
              <w:rPr>
                <w:rFonts w:ascii="Arial" w:hAnsi="Arial" w:cs="Arial"/>
                <w:sz w:val="24"/>
                <w:szCs w:val="24"/>
              </w:rPr>
              <w:t>Выключен</w:t>
            </w:r>
          </w:p>
        </w:tc>
        <w:tc>
          <w:tcPr>
            <w:tcW w:w="3834" w:type="dxa"/>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«Неисправность»,</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 xml:space="preserve">«Обрыв ШС», </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«Короткое замыкание ШС»,</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«Ошибка параметров зоны»,</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«Обрыв цепи выхода»,</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 xml:space="preserve">«Короткое замыкание цепи выхода», «Неисправность резервного питания», «Неисправность 220В», </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«Неисправность источника питания»</w:t>
            </w:r>
          </w:p>
        </w:tc>
      </w:tr>
    </w:tbl>
    <w:p w:rsidR="00021EAE" w:rsidRDefault="00021EAE" w:rsidP="00DE59F8">
      <w:pPr>
        <w:spacing w:after="0" w:line="240" w:lineRule="auto"/>
        <w:jc w:val="right"/>
        <w:rPr>
          <w:rFonts w:ascii="Arial" w:hAnsi="Arial" w:cs="Arial"/>
          <w:sz w:val="24"/>
          <w:szCs w:val="24"/>
        </w:rPr>
      </w:pPr>
    </w:p>
    <w:p w:rsidR="003D2B8E" w:rsidRPr="003D2B8E" w:rsidRDefault="003D2B8E" w:rsidP="004B499F">
      <w:pPr>
        <w:keepNext/>
        <w:spacing w:after="0" w:line="240" w:lineRule="auto"/>
        <w:jc w:val="right"/>
        <w:rPr>
          <w:rFonts w:ascii="Arial" w:hAnsi="Arial" w:cs="Arial"/>
          <w:sz w:val="24"/>
          <w:szCs w:val="24"/>
        </w:rPr>
      </w:pPr>
      <w:r w:rsidRPr="004B499F">
        <w:rPr>
          <w:rFonts w:ascii="Arial" w:hAnsi="Arial" w:cs="Arial"/>
          <w:b/>
          <w:sz w:val="24"/>
          <w:szCs w:val="24"/>
        </w:rPr>
        <w:t>Таблица 5.1.2</w:t>
      </w:r>
      <w:r w:rsidRPr="003D2B8E">
        <w:rPr>
          <w:rFonts w:ascii="Arial" w:hAnsi="Arial" w:cs="Arial"/>
          <w:sz w:val="24"/>
          <w:szCs w:val="24"/>
        </w:rPr>
        <w:t xml:space="preserve"> Состояние звукового сигнализатора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4961"/>
      </w:tblGrid>
      <w:tr w:rsidR="003D2B8E" w:rsidRPr="003D2B8E" w:rsidTr="00DE59F8">
        <w:tc>
          <w:tcPr>
            <w:tcW w:w="5812" w:type="dxa"/>
            <w:shd w:val="clear" w:color="auto" w:fill="auto"/>
            <w:vAlign w:val="center"/>
          </w:tcPr>
          <w:p w:rsidR="003D2B8E" w:rsidRPr="003D2B8E" w:rsidRDefault="003D2B8E" w:rsidP="004B499F">
            <w:pPr>
              <w:keepNext/>
              <w:spacing w:after="0" w:line="240" w:lineRule="auto"/>
              <w:jc w:val="center"/>
              <w:rPr>
                <w:rFonts w:ascii="Arial" w:hAnsi="Arial" w:cs="Arial"/>
                <w:sz w:val="24"/>
                <w:szCs w:val="24"/>
              </w:rPr>
            </w:pPr>
            <w:r w:rsidRPr="003D2B8E">
              <w:rPr>
                <w:rFonts w:ascii="Arial" w:hAnsi="Arial" w:cs="Arial"/>
                <w:b/>
                <w:sz w:val="24"/>
                <w:szCs w:val="24"/>
              </w:rPr>
              <w:t>Состояние звукового сигнализатора</w:t>
            </w:r>
          </w:p>
        </w:tc>
        <w:tc>
          <w:tcPr>
            <w:tcW w:w="4961" w:type="dxa"/>
            <w:shd w:val="clear" w:color="auto" w:fill="auto"/>
            <w:vAlign w:val="center"/>
          </w:tcPr>
          <w:p w:rsidR="003D2B8E" w:rsidRPr="003D2B8E" w:rsidRDefault="003D2B8E" w:rsidP="004B499F">
            <w:pPr>
              <w:keepNext/>
              <w:spacing w:after="0" w:line="240" w:lineRule="auto"/>
              <w:jc w:val="center"/>
              <w:rPr>
                <w:rFonts w:ascii="Arial" w:hAnsi="Arial" w:cs="Arial"/>
                <w:b/>
                <w:sz w:val="24"/>
                <w:szCs w:val="24"/>
              </w:rPr>
            </w:pPr>
            <w:r w:rsidRPr="003D2B8E">
              <w:rPr>
                <w:rFonts w:ascii="Arial" w:hAnsi="Arial" w:cs="Arial"/>
                <w:b/>
                <w:sz w:val="24"/>
                <w:szCs w:val="24"/>
              </w:rPr>
              <w:t>Возможные состояния неисправности и аварии</w:t>
            </w:r>
          </w:p>
        </w:tc>
      </w:tr>
      <w:tr w:rsidR="003D2B8E" w:rsidRPr="003D2B8E" w:rsidTr="00DE59F8">
        <w:tc>
          <w:tcPr>
            <w:tcW w:w="5812" w:type="dxa"/>
            <w:shd w:val="clear" w:color="auto" w:fill="auto"/>
            <w:vAlign w:val="center"/>
          </w:tcPr>
          <w:p w:rsidR="003D2B8E" w:rsidRPr="003D2B8E" w:rsidRDefault="003D2B8E" w:rsidP="004B499F">
            <w:pPr>
              <w:keepNext/>
              <w:spacing w:after="0" w:line="240" w:lineRule="auto"/>
              <w:rPr>
                <w:rFonts w:ascii="Arial" w:hAnsi="Arial" w:cs="Arial"/>
                <w:sz w:val="24"/>
                <w:szCs w:val="24"/>
              </w:rPr>
            </w:pPr>
            <w:r w:rsidRPr="003D2B8E">
              <w:rPr>
                <w:rFonts w:ascii="Arial" w:hAnsi="Arial" w:cs="Arial"/>
                <w:sz w:val="24"/>
                <w:szCs w:val="24"/>
              </w:rPr>
              <w:t xml:space="preserve">Прерывистый звуковой сигнал с большой частотой </w:t>
            </w:r>
          </w:p>
        </w:tc>
        <w:tc>
          <w:tcPr>
            <w:tcW w:w="4961" w:type="dxa"/>
            <w:shd w:val="clear" w:color="auto" w:fill="auto"/>
            <w:vAlign w:val="center"/>
          </w:tcPr>
          <w:p w:rsidR="003D2B8E" w:rsidRPr="003D2B8E" w:rsidRDefault="003D2B8E" w:rsidP="004B499F">
            <w:pPr>
              <w:keepNext/>
              <w:spacing w:after="0" w:line="240" w:lineRule="auto"/>
              <w:rPr>
                <w:rFonts w:ascii="Arial" w:hAnsi="Arial" w:cs="Arial"/>
                <w:sz w:val="24"/>
                <w:szCs w:val="24"/>
              </w:rPr>
            </w:pPr>
            <w:r w:rsidRPr="003D2B8E">
              <w:rPr>
                <w:rFonts w:ascii="Arial" w:hAnsi="Arial" w:cs="Arial"/>
                <w:sz w:val="24"/>
                <w:szCs w:val="24"/>
              </w:rPr>
              <w:t>«Тревога взлома», «Сброс прибора» или потеряна связь с прибором или адресным извещателем</w:t>
            </w:r>
          </w:p>
        </w:tc>
      </w:tr>
      <w:tr w:rsidR="003D2B8E" w:rsidRPr="003D2B8E" w:rsidTr="00DE59F8">
        <w:tc>
          <w:tcPr>
            <w:tcW w:w="5812" w:type="dxa"/>
            <w:shd w:val="clear" w:color="auto" w:fill="auto"/>
            <w:vAlign w:val="center"/>
          </w:tcPr>
          <w:p w:rsidR="003D2B8E" w:rsidRPr="003D2B8E" w:rsidRDefault="003D2B8E" w:rsidP="004B499F">
            <w:pPr>
              <w:keepNext/>
              <w:spacing w:after="0" w:line="240" w:lineRule="auto"/>
              <w:rPr>
                <w:rFonts w:ascii="Arial" w:hAnsi="Arial" w:cs="Arial"/>
                <w:sz w:val="24"/>
                <w:szCs w:val="24"/>
              </w:rPr>
            </w:pPr>
            <w:r w:rsidRPr="003D2B8E">
              <w:rPr>
                <w:rFonts w:ascii="Arial" w:hAnsi="Arial" w:cs="Arial"/>
                <w:sz w:val="24"/>
                <w:szCs w:val="24"/>
              </w:rPr>
              <w:t>Прерывистый звуковой сигнал, имеющий короткий сигнал и продолжительную (2,5 с) паузу между сигналами</w:t>
            </w:r>
          </w:p>
        </w:tc>
        <w:tc>
          <w:tcPr>
            <w:tcW w:w="4961" w:type="dxa"/>
            <w:shd w:val="clear" w:color="auto" w:fill="auto"/>
            <w:vAlign w:val="center"/>
          </w:tcPr>
          <w:p w:rsidR="003D2B8E" w:rsidRPr="003D2B8E" w:rsidRDefault="003D2B8E" w:rsidP="004B499F">
            <w:pPr>
              <w:keepNext/>
              <w:spacing w:after="0" w:line="240" w:lineRule="auto"/>
              <w:rPr>
                <w:rFonts w:ascii="Arial" w:hAnsi="Arial" w:cs="Arial"/>
                <w:sz w:val="24"/>
                <w:szCs w:val="24"/>
              </w:rPr>
            </w:pPr>
            <w:r w:rsidRPr="003D2B8E">
              <w:rPr>
                <w:rFonts w:ascii="Arial" w:hAnsi="Arial" w:cs="Arial"/>
                <w:sz w:val="24"/>
                <w:szCs w:val="24"/>
              </w:rPr>
              <w:t xml:space="preserve"> «Обрыв», «Короткое замыкание», «Авария питания»</w:t>
            </w:r>
          </w:p>
        </w:tc>
      </w:tr>
    </w:tbl>
    <w:p w:rsidR="003D2B8E" w:rsidRPr="003D2B8E" w:rsidRDefault="003D2B8E" w:rsidP="00DE59F8">
      <w:pPr>
        <w:spacing w:after="0" w:line="240" w:lineRule="auto"/>
        <w:rPr>
          <w:rFonts w:ascii="Arial" w:hAnsi="Arial" w:cs="Arial"/>
          <w:sz w:val="24"/>
          <w:szCs w:val="24"/>
        </w:rPr>
      </w:pPr>
    </w:p>
    <w:p w:rsidR="003D2B8E" w:rsidRPr="003D2B8E" w:rsidRDefault="003D2B8E" w:rsidP="00FD4AB8">
      <w:pPr>
        <w:spacing w:after="0" w:line="240" w:lineRule="auto"/>
        <w:ind w:firstLine="708"/>
        <w:rPr>
          <w:rFonts w:ascii="Arial" w:hAnsi="Arial" w:cs="Arial"/>
          <w:sz w:val="24"/>
          <w:szCs w:val="24"/>
        </w:rPr>
      </w:pPr>
      <w:r w:rsidRPr="00411C4D">
        <w:rPr>
          <w:rFonts w:ascii="Arial" w:hAnsi="Arial" w:cs="Arial"/>
          <w:sz w:val="24"/>
          <w:szCs w:val="24"/>
        </w:rPr>
        <w:t xml:space="preserve">Для получения более подробной информации о месте возникновения неисправности рекомендуется осуществить просмотр сообщений на ЖКИ пульта (см. п. </w:t>
      </w:r>
      <w:r w:rsidR="00B43E9A" w:rsidRPr="00411C4D">
        <w:rPr>
          <w:rFonts w:ascii="Arial" w:hAnsi="Arial" w:cs="Arial"/>
          <w:sz w:val="24"/>
          <w:szCs w:val="24"/>
        </w:rPr>
        <w:t>3</w:t>
      </w:r>
      <w:r w:rsidRPr="00411C4D">
        <w:rPr>
          <w:rFonts w:ascii="Arial" w:hAnsi="Arial" w:cs="Arial"/>
          <w:sz w:val="24"/>
          <w:szCs w:val="24"/>
        </w:rPr>
        <w:t>.1.</w:t>
      </w:r>
      <w:r w:rsidR="00B43E9A" w:rsidRPr="00411C4D">
        <w:rPr>
          <w:rFonts w:ascii="Arial" w:hAnsi="Arial" w:cs="Arial"/>
          <w:sz w:val="24"/>
          <w:szCs w:val="24"/>
        </w:rPr>
        <w:t>1</w:t>
      </w:r>
      <w:r w:rsidRPr="00411C4D">
        <w:rPr>
          <w:rFonts w:ascii="Arial" w:hAnsi="Arial" w:cs="Arial"/>
          <w:sz w:val="24"/>
          <w:szCs w:val="24"/>
        </w:rPr>
        <w:t xml:space="preserve">), или проконтролировать состояние разделов системы на блоках индикации системы (см. п. </w:t>
      </w:r>
      <w:r w:rsidR="00B43E9A" w:rsidRPr="00411C4D">
        <w:rPr>
          <w:rFonts w:ascii="Arial" w:hAnsi="Arial" w:cs="Arial"/>
          <w:sz w:val="24"/>
          <w:szCs w:val="24"/>
        </w:rPr>
        <w:t>3</w:t>
      </w:r>
      <w:r w:rsidRPr="00411C4D">
        <w:rPr>
          <w:rFonts w:ascii="Arial" w:hAnsi="Arial" w:cs="Arial"/>
          <w:sz w:val="24"/>
          <w:szCs w:val="24"/>
        </w:rPr>
        <w:t>.4).</w:t>
      </w:r>
      <w:r w:rsidRPr="003D2B8E">
        <w:rPr>
          <w:rFonts w:ascii="Arial" w:hAnsi="Arial" w:cs="Arial"/>
          <w:sz w:val="24"/>
          <w:szCs w:val="24"/>
        </w:rPr>
        <w:t xml:space="preserve">  </w:t>
      </w:r>
    </w:p>
    <w:p w:rsidR="003D2B8E" w:rsidRPr="00784323" w:rsidRDefault="003D2B8E" w:rsidP="00784323">
      <w:pPr>
        <w:pStyle w:val="31"/>
      </w:pPr>
      <w:bookmarkStart w:id="89" w:name="_Ref409708625"/>
      <w:bookmarkStart w:id="90" w:name="_Toc468961571"/>
      <w:bookmarkStart w:id="91" w:name="_Ref409709961"/>
      <w:r w:rsidRPr="00784323">
        <w:t>5.1.2 Индикация на ЖКИ пульта С2000М</w:t>
      </w:r>
      <w:bookmarkEnd w:id="89"/>
      <w:r w:rsidR="00B07A14">
        <w:t xml:space="preserve"> (С2000)</w:t>
      </w:r>
      <w:bookmarkEnd w:id="90"/>
    </w:p>
    <w:p w:rsidR="003D2B8E" w:rsidRPr="003D2B8E" w:rsidRDefault="003D2B8E" w:rsidP="00FD4AB8">
      <w:pPr>
        <w:spacing w:after="0" w:line="240" w:lineRule="auto"/>
        <w:ind w:firstLine="708"/>
        <w:rPr>
          <w:rFonts w:ascii="Arial" w:hAnsi="Arial" w:cs="Arial"/>
          <w:sz w:val="24"/>
          <w:szCs w:val="24"/>
        </w:rPr>
      </w:pPr>
      <w:r w:rsidRPr="003D2B8E">
        <w:rPr>
          <w:rFonts w:ascii="Arial" w:hAnsi="Arial" w:cs="Arial"/>
          <w:color w:val="000000" w:themeColor="text1"/>
          <w:sz w:val="24"/>
          <w:szCs w:val="24"/>
        </w:rPr>
        <w:t xml:space="preserve">При возникновении неисправности на ЖКИ пульта отображается соответствующее сообщение. </w:t>
      </w:r>
      <w:r w:rsidRPr="003D2B8E">
        <w:rPr>
          <w:rFonts w:ascii="Arial" w:hAnsi="Arial" w:cs="Arial"/>
          <w:sz w:val="24"/>
          <w:szCs w:val="24"/>
        </w:rPr>
        <w:t xml:space="preserve">При наличии нескольких сообщений отображается более </w:t>
      </w:r>
      <w:proofErr w:type="gramStart"/>
      <w:r w:rsidRPr="003D2B8E">
        <w:rPr>
          <w:rFonts w:ascii="Arial" w:hAnsi="Arial" w:cs="Arial"/>
          <w:sz w:val="24"/>
          <w:szCs w:val="24"/>
        </w:rPr>
        <w:t>приоритетное</w:t>
      </w:r>
      <w:proofErr w:type="gramEnd"/>
      <w:r w:rsidRPr="003D2B8E">
        <w:rPr>
          <w:rFonts w:ascii="Arial" w:hAnsi="Arial" w:cs="Arial"/>
          <w:sz w:val="24"/>
          <w:szCs w:val="24"/>
        </w:rPr>
        <w:t>.</w:t>
      </w:r>
    </w:p>
    <w:p w:rsidR="003D2B8E" w:rsidRPr="003D2B8E" w:rsidRDefault="000641F3" w:rsidP="000641F3">
      <w:pPr>
        <w:spacing w:after="0" w:line="240" w:lineRule="auto"/>
        <w:rPr>
          <w:rFonts w:ascii="Arial" w:hAnsi="Arial" w:cs="Arial"/>
          <w:sz w:val="24"/>
          <w:szCs w:val="24"/>
        </w:rPr>
      </w:pPr>
      <w:r>
        <w:rPr>
          <w:rFonts w:ascii="Arial" w:hAnsi="Arial" w:cs="Arial"/>
          <w:color w:val="000000" w:themeColor="text1"/>
          <w:sz w:val="24"/>
          <w:szCs w:val="24"/>
        </w:rPr>
        <w:t>Для пульта С2000М в</w:t>
      </w:r>
      <w:r w:rsidR="003D2B8E" w:rsidRPr="003D2B8E">
        <w:rPr>
          <w:rFonts w:ascii="Arial" w:hAnsi="Arial" w:cs="Arial"/>
          <w:color w:val="000000" w:themeColor="text1"/>
          <w:sz w:val="24"/>
          <w:szCs w:val="24"/>
        </w:rPr>
        <w:t xml:space="preserve"> верхней</w:t>
      </w:r>
      <w:r w:rsidR="003D2B8E" w:rsidRPr="003D2B8E">
        <w:rPr>
          <w:rFonts w:ascii="Arial" w:hAnsi="Arial" w:cs="Arial"/>
          <w:sz w:val="24"/>
          <w:szCs w:val="24"/>
        </w:rPr>
        <w:t xml:space="preserve"> строке ЖКИ отображается название сообщения, а в нижней - его источник. </w:t>
      </w:r>
      <w:r>
        <w:rPr>
          <w:rFonts w:ascii="Arial" w:hAnsi="Arial" w:cs="Arial"/>
          <w:sz w:val="24"/>
          <w:szCs w:val="24"/>
        </w:rPr>
        <w:t>Для пульта С2000 отображается краткое описание события, а рядом источник. В</w:t>
      </w:r>
      <w:r w:rsidR="003D2B8E" w:rsidRPr="003D2B8E">
        <w:rPr>
          <w:rFonts w:ascii="Arial" w:hAnsi="Arial" w:cs="Arial"/>
          <w:sz w:val="24"/>
          <w:szCs w:val="24"/>
        </w:rPr>
        <w:t xml:space="preserve"> зависимости от вида сообщения и программных настроек пульта, могут отображаться:</w:t>
      </w:r>
    </w:p>
    <w:p w:rsidR="003D2B8E" w:rsidRPr="003D2B8E" w:rsidRDefault="003D2B8E" w:rsidP="007A6D7E">
      <w:pPr>
        <w:pStyle w:val="a7"/>
        <w:numPr>
          <w:ilvl w:val="0"/>
          <w:numId w:val="68"/>
        </w:numPr>
        <w:spacing w:after="0"/>
        <w:rPr>
          <w:rFonts w:cs="Arial"/>
          <w:szCs w:val="24"/>
        </w:rPr>
      </w:pPr>
      <w:r w:rsidRPr="003D2B8E">
        <w:rPr>
          <w:rFonts w:cs="Arial"/>
          <w:szCs w:val="24"/>
        </w:rPr>
        <w:t>номер или текстовое описание раздела или группы разделов</w:t>
      </w:r>
      <w:r w:rsidR="000641F3">
        <w:rPr>
          <w:rFonts w:cs="Arial"/>
          <w:szCs w:val="24"/>
        </w:rPr>
        <w:t>;</w:t>
      </w:r>
    </w:p>
    <w:p w:rsidR="003D2B8E" w:rsidRPr="003D2B8E" w:rsidRDefault="003D2B8E" w:rsidP="007A6D7E">
      <w:pPr>
        <w:pStyle w:val="a7"/>
        <w:numPr>
          <w:ilvl w:val="0"/>
          <w:numId w:val="68"/>
        </w:numPr>
        <w:spacing w:after="0"/>
        <w:rPr>
          <w:rFonts w:cs="Arial"/>
          <w:szCs w:val="24"/>
        </w:rPr>
      </w:pPr>
      <w:r w:rsidRPr="003D2B8E">
        <w:rPr>
          <w:rFonts w:cs="Arial"/>
          <w:szCs w:val="24"/>
        </w:rPr>
        <w:t>номер или текстовое описание прибора, шлейфа сигнализации, р</w:t>
      </w:r>
      <w:r w:rsidR="000641F3">
        <w:rPr>
          <w:rFonts w:cs="Arial"/>
          <w:szCs w:val="24"/>
        </w:rPr>
        <w:t>елейного выхода или считывателя;</w:t>
      </w:r>
    </w:p>
    <w:p w:rsidR="003D2B8E" w:rsidRPr="003D2B8E" w:rsidRDefault="003D2B8E" w:rsidP="007A6D7E">
      <w:pPr>
        <w:pStyle w:val="a7"/>
        <w:numPr>
          <w:ilvl w:val="0"/>
          <w:numId w:val="68"/>
        </w:numPr>
        <w:spacing w:after="0"/>
        <w:rPr>
          <w:rFonts w:cs="Arial"/>
          <w:szCs w:val="24"/>
        </w:rPr>
      </w:pPr>
      <w:r w:rsidRPr="003D2B8E">
        <w:rPr>
          <w:rFonts w:cs="Arial"/>
          <w:szCs w:val="24"/>
        </w:rPr>
        <w:t xml:space="preserve">номер или текстовое описание (имя) пользователя. </w:t>
      </w:r>
    </w:p>
    <w:p w:rsidR="003D2B8E" w:rsidRPr="003D2B8E" w:rsidRDefault="003D2B8E" w:rsidP="00FD4AB8">
      <w:pPr>
        <w:spacing w:after="0" w:line="240" w:lineRule="auto"/>
        <w:ind w:firstLine="708"/>
        <w:rPr>
          <w:rFonts w:ascii="Arial" w:hAnsi="Arial" w:cs="Arial"/>
          <w:sz w:val="24"/>
          <w:szCs w:val="24"/>
        </w:rPr>
      </w:pPr>
      <w:r w:rsidRPr="003D2B8E">
        <w:rPr>
          <w:rFonts w:ascii="Arial" w:hAnsi="Arial" w:cs="Arial"/>
          <w:sz w:val="24"/>
          <w:szCs w:val="24"/>
        </w:rPr>
        <w:t>Другая дополнительная информация о сообщении может быть просмотрена нажатием соответствующей цифровой клавиши</w:t>
      </w:r>
      <w:r w:rsidR="00FD4AB8">
        <w:rPr>
          <w:rFonts w:ascii="Arial" w:hAnsi="Arial" w:cs="Arial"/>
          <w:sz w:val="24"/>
          <w:szCs w:val="24"/>
        </w:rPr>
        <w:t xml:space="preserve">. </w:t>
      </w:r>
      <w:r w:rsidRPr="003D2B8E">
        <w:rPr>
          <w:rFonts w:ascii="Arial" w:hAnsi="Arial" w:cs="Arial"/>
          <w:sz w:val="24"/>
          <w:szCs w:val="24"/>
        </w:rPr>
        <w:t xml:space="preserve">Примеры сообщений </w:t>
      </w:r>
      <w:r w:rsidR="00965609">
        <w:rPr>
          <w:rFonts w:ascii="Arial" w:hAnsi="Arial" w:cs="Arial"/>
          <w:sz w:val="24"/>
          <w:szCs w:val="24"/>
        </w:rPr>
        <w:t xml:space="preserve">С2000М </w:t>
      </w:r>
      <w:r w:rsidRPr="003D2B8E">
        <w:rPr>
          <w:rFonts w:ascii="Arial" w:hAnsi="Arial" w:cs="Arial"/>
          <w:sz w:val="24"/>
          <w:szCs w:val="24"/>
        </w:rPr>
        <w:t xml:space="preserve">приведены в табл. 5.1.3-5.1.6. </w:t>
      </w:r>
    </w:p>
    <w:p w:rsidR="003D2B8E" w:rsidRPr="003D2B8E" w:rsidRDefault="003D2B8E" w:rsidP="00DE59F8">
      <w:pPr>
        <w:spacing w:after="0" w:line="240" w:lineRule="auto"/>
        <w:jc w:val="right"/>
        <w:rPr>
          <w:rFonts w:ascii="Arial" w:hAnsi="Arial" w:cs="Arial"/>
          <w:b/>
          <w:sz w:val="24"/>
          <w:szCs w:val="24"/>
        </w:rPr>
      </w:pPr>
    </w:p>
    <w:p w:rsidR="003D2B8E" w:rsidRPr="003D2B8E" w:rsidRDefault="003D2B8E" w:rsidP="00DE59F8">
      <w:pPr>
        <w:spacing w:after="0" w:line="240" w:lineRule="auto"/>
        <w:jc w:val="right"/>
        <w:rPr>
          <w:rFonts w:ascii="Arial" w:hAnsi="Arial" w:cs="Arial"/>
          <w:sz w:val="24"/>
          <w:szCs w:val="24"/>
        </w:rPr>
      </w:pPr>
      <w:r w:rsidRPr="008A2874">
        <w:rPr>
          <w:rFonts w:ascii="Arial" w:hAnsi="Arial" w:cs="Arial"/>
          <w:b/>
          <w:sz w:val="24"/>
          <w:szCs w:val="24"/>
        </w:rPr>
        <w:t>Таблица 5.1.3</w:t>
      </w:r>
      <w:r w:rsidRPr="003D2B8E">
        <w:rPr>
          <w:rFonts w:ascii="Arial" w:hAnsi="Arial" w:cs="Arial"/>
          <w:sz w:val="24"/>
          <w:szCs w:val="24"/>
        </w:rPr>
        <w:t xml:space="preserve"> </w:t>
      </w:r>
      <w:r w:rsidRPr="003D2B8E">
        <w:rPr>
          <w:rFonts w:ascii="Arial" w:hAnsi="Arial" w:cs="Arial"/>
          <w:spacing w:val="-2"/>
          <w:sz w:val="24"/>
          <w:szCs w:val="24"/>
        </w:rPr>
        <w:t>Просмотр сообщений о состоянии разделов</w:t>
      </w:r>
    </w:p>
    <w:tbl>
      <w:tblPr>
        <w:tblW w:w="10773"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513"/>
        <w:gridCol w:w="3260"/>
      </w:tblGrid>
      <w:tr w:rsidR="003D2B8E" w:rsidRPr="003D2B8E" w:rsidTr="00411C4D">
        <w:trPr>
          <w:trHeight w:val="67"/>
        </w:trPr>
        <w:tc>
          <w:tcPr>
            <w:tcW w:w="7513" w:type="dxa"/>
            <w:tcBorders>
              <w:top w:val="single" w:sz="12" w:space="0" w:color="auto"/>
              <w:bottom w:val="single" w:sz="12" w:space="0" w:color="auto"/>
            </w:tcBorders>
            <w:shd w:val="clear" w:color="auto" w:fill="auto"/>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Просмотр состояний разделов</w:t>
            </w:r>
          </w:p>
        </w:tc>
        <w:tc>
          <w:tcPr>
            <w:tcW w:w="3260" w:type="dxa"/>
            <w:tcBorders>
              <w:top w:val="single" w:sz="12" w:space="0" w:color="auto"/>
              <w:bottom w:val="single" w:sz="12" w:space="0" w:color="auto"/>
            </w:tcBorders>
            <w:shd w:val="clear" w:color="auto" w:fill="auto"/>
            <w:vAlign w:val="center"/>
          </w:tcPr>
          <w:p w:rsidR="003D2B8E" w:rsidRPr="003D2B8E" w:rsidRDefault="003D2B8E" w:rsidP="00DE59F8">
            <w:pPr>
              <w:spacing w:after="0" w:line="240" w:lineRule="auto"/>
              <w:jc w:val="center"/>
              <w:rPr>
                <w:rFonts w:ascii="Arial" w:hAnsi="Arial" w:cs="Arial"/>
                <w:sz w:val="24"/>
                <w:szCs w:val="24"/>
              </w:rPr>
            </w:pPr>
            <w:r w:rsidRPr="003D2B8E">
              <w:rPr>
                <w:rFonts w:ascii="Arial" w:hAnsi="Arial" w:cs="Arial"/>
                <w:b/>
                <w:sz w:val="24"/>
                <w:szCs w:val="24"/>
              </w:rPr>
              <w:t>Сообщение на ЖКИ пульта</w:t>
            </w:r>
          </w:p>
        </w:tc>
      </w:tr>
      <w:tr w:rsidR="003D2B8E" w:rsidRPr="003D2B8E" w:rsidTr="00411C4D">
        <w:trPr>
          <w:trHeight w:val="67"/>
        </w:trPr>
        <w:tc>
          <w:tcPr>
            <w:tcW w:w="7513" w:type="dxa"/>
            <w:tcBorders>
              <w:top w:val="single" w:sz="12" w:space="0" w:color="auto"/>
            </w:tcBorders>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Введите пароль с клавиатуры пульта. Значение пароля – 1234, если пульт имеет заводские установки. Если пароль был изменён при программировании пульта, то введите присвоенное значение. Пароль должен обладать правом просмотра состояний всех разделов системы</w:t>
            </w:r>
          </w:p>
        </w:tc>
        <w:tc>
          <w:tcPr>
            <w:tcW w:w="3260" w:type="dxa"/>
            <w:tcBorders>
              <w:top w:val="single" w:sz="12" w:space="0" w:color="auto"/>
            </w:tcBorders>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noProof/>
                <w:sz w:val="24"/>
                <w:szCs w:val="24"/>
                <w:lang w:eastAsia="ru-RU"/>
              </w:rPr>
              <w:drawing>
                <wp:inline distT="0" distB="0" distL="0" distR="0" wp14:anchorId="536F182F" wp14:editId="67FFAC0C">
                  <wp:extent cx="1503265" cy="492981"/>
                  <wp:effectExtent l="0" t="0" r="1905" b="2540"/>
                  <wp:docPr id="30" name="Рисунок 30" descr="E:\Work\Справочник по эксплуатации\Рисунки\С2000М\Просмотр состояния раздела\Пароль.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Work\Справочник по эксплуатации\Рисунки\С2000М\Просмотр состояния раздела\Пароль.t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06227" cy="493952"/>
                          </a:xfrm>
                          <a:prstGeom prst="rect">
                            <a:avLst/>
                          </a:prstGeom>
                          <a:noFill/>
                          <a:ln>
                            <a:noFill/>
                          </a:ln>
                        </pic:spPr>
                      </pic:pic>
                    </a:graphicData>
                  </a:graphic>
                </wp:inline>
              </w:drawing>
            </w:r>
          </w:p>
        </w:tc>
      </w:tr>
      <w:tr w:rsidR="003D2B8E" w:rsidRPr="003D2B8E" w:rsidTr="00411C4D">
        <w:trPr>
          <w:trHeight w:val="1473"/>
        </w:trPr>
        <w:tc>
          <w:tcPr>
            <w:tcW w:w="7513" w:type="dxa"/>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 xml:space="preserve">Если пароль правильный, на ЖКИ будет отображено наиболее приоритетное состояние первого из разделов, доступных паролю. Раздел имеет несколько состояний, их количество соответствует количеству состояний зон, входящих в раздел. </w:t>
            </w:r>
          </w:p>
        </w:tc>
        <w:tc>
          <w:tcPr>
            <w:tcW w:w="3260" w:type="dxa"/>
            <w:shd w:val="clear" w:color="auto" w:fill="auto"/>
            <w:vAlign w:val="center"/>
          </w:tcPr>
          <w:p w:rsidR="003D2B8E" w:rsidRPr="003D2B8E" w:rsidRDefault="003D2B8E" w:rsidP="00DE59F8">
            <w:pPr>
              <w:spacing w:after="0" w:line="240" w:lineRule="auto"/>
              <w:rPr>
                <w:rFonts w:ascii="Arial" w:hAnsi="Arial" w:cs="Arial"/>
                <w:sz w:val="24"/>
                <w:szCs w:val="24"/>
              </w:rPr>
            </w:pPr>
          </w:p>
        </w:tc>
      </w:tr>
      <w:tr w:rsidR="003D2B8E" w:rsidRPr="003D2B8E" w:rsidTr="00411C4D">
        <w:trPr>
          <w:trHeight w:val="2401"/>
        </w:trPr>
        <w:tc>
          <w:tcPr>
            <w:tcW w:w="7513" w:type="dxa"/>
            <w:shd w:val="clear" w:color="auto" w:fill="auto"/>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С помощью клавиш «</w:t>
            </w:r>
            <w:r w:rsidRPr="003D2B8E">
              <w:rPr>
                <w:rFonts w:ascii="Arial" w:hAnsi="Arial" w:cs="Arial"/>
                <w:sz w:val="24"/>
                <w:szCs w:val="24"/>
              </w:rPr>
              <w:sym w:font="Marlett" w:char="F033"/>
            </w:r>
            <w:r w:rsidRPr="003D2B8E">
              <w:rPr>
                <w:rFonts w:ascii="Arial" w:hAnsi="Arial" w:cs="Arial"/>
                <w:sz w:val="24"/>
                <w:szCs w:val="24"/>
              </w:rPr>
              <w:t>» и «</w:t>
            </w:r>
            <w:r w:rsidRPr="003D2B8E">
              <w:rPr>
                <w:rFonts w:ascii="Arial" w:hAnsi="Arial" w:cs="Arial"/>
                <w:sz w:val="24"/>
                <w:szCs w:val="24"/>
              </w:rPr>
              <w:sym w:font="Marlett" w:char="F034"/>
            </w:r>
            <w:r w:rsidRPr="003D2B8E">
              <w:rPr>
                <w:rFonts w:ascii="Arial" w:hAnsi="Arial" w:cs="Arial"/>
                <w:sz w:val="24"/>
                <w:szCs w:val="24"/>
              </w:rPr>
              <w:t>» выберите раздел для просмотра разделов. Можно также набрать номер раздела с клавиатуры пульта и нажать клавишу «</w:t>
            </w:r>
            <w:r w:rsidRPr="003D2B8E">
              <w:rPr>
                <w:rFonts w:ascii="Arial" w:hAnsi="Arial" w:cs="Arial"/>
                <w:sz w:val="24"/>
                <w:szCs w:val="24"/>
                <w:lang w:val="en-US"/>
              </w:rPr>
              <w:t>ENT</w:t>
            </w:r>
            <w:r w:rsidRPr="003D2B8E">
              <w:rPr>
                <w:rFonts w:ascii="Arial" w:hAnsi="Arial" w:cs="Arial"/>
                <w:sz w:val="24"/>
                <w:szCs w:val="24"/>
              </w:rPr>
              <w:t>».</w:t>
            </w:r>
          </w:p>
        </w:tc>
        <w:tc>
          <w:tcPr>
            <w:tcW w:w="3260" w:type="dxa"/>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noProof/>
                <w:sz w:val="24"/>
                <w:szCs w:val="24"/>
                <w:lang w:eastAsia="ru-RU"/>
              </w:rPr>
              <w:drawing>
                <wp:inline distT="0" distB="0" distL="0" distR="0" wp14:anchorId="5678348E" wp14:editId="5C851083">
                  <wp:extent cx="1709187" cy="1300827"/>
                  <wp:effectExtent l="0" t="0" r="5715" b="0"/>
                  <wp:docPr id="241" name="Рисунок 241" descr="E:\Work\Справочник по эксплуатации\Рисунки\С2000М\Просмотр состояния раздела\КЗ выход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ork\Справочник по эксплуатации\Рисунки\С2000М\Просмотр состояния раздела\КЗ выхода.t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09423" cy="1301007"/>
                          </a:xfrm>
                          <a:prstGeom prst="rect">
                            <a:avLst/>
                          </a:prstGeom>
                          <a:noFill/>
                          <a:ln>
                            <a:noFill/>
                          </a:ln>
                        </pic:spPr>
                      </pic:pic>
                    </a:graphicData>
                  </a:graphic>
                </wp:inline>
              </w:drawing>
            </w:r>
          </w:p>
        </w:tc>
      </w:tr>
      <w:tr w:rsidR="003D2B8E" w:rsidRPr="003D2B8E" w:rsidTr="00411C4D">
        <w:tblPrEx>
          <w:tblBorders>
            <w:top w:val="single" w:sz="4" w:space="0" w:color="auto"/>
            <w:left w:val="single" w:sz="4" w:space="0" w:color="auto"/>
            <w:bottom w:val="single" w:sz="4" w:space="0" w:color="auto"/>
            <w:right w:val="single" w:sz="4" w:space="0" w:color="auto"/>
          </w:tblBorders>
        </w:tblPrEx>
        <w:trPr>
          <w:trHeight w:val="496"/>
        </w:trPr>
        <w:tc>
          <w:tcPr>
            <w:tcW w:w="10773" w:type="dxa"/>
            <w:gridSpan w:val="2"/>
            <w:shd w:val="clear" w:color="auto" w:fill="auto"/>
            <w:vAlign w:val="center"/>
          </w:tcPr>
          <w:p w:rsidR="003D2B8E" w:rsidRPr="003D2B8E" w:rsidRDefault="003D2B8E" w:rsidP="00DE59F8">
            <w:pPr>
              <w:spacing w:after="0" w:line="240" w:lineRule="auto"/>
              <w:rPr>
                <w:rFonts w:ascii="Arial" w:hAnsi="Arial" w:cs="Arial"/>
                <w:noProof/>
                <w:sz w:val="24"/>
                <w:szCs w:val="24"/>
              </w:rPr>
            </w:pPr>
            <w:r w:rsidRPr="003D2B8E">
              <w:rPr>
                <w:rFonts w:ascii="Arial" w:hAnsi="Arial" w:cs="Arial"/>
                <w:b/>
                <w:sz w:val="24"/>
                <w:szCs w:val="24"/>
              </w:rPr>
              <w:t>Просмотра всех состояний выбранного раздела:</w:t>
            </w:r>
          </w:p>
        </w:tc>
      </w:tr>
      <w:tr w:rsidR="003D2B8E" w:rsidRPr="003D2B8E" w:rsidTr="00411C4D">
        <w:tblPrEx>
          <w:tblBorders>
            <w:top w:val="single" w:sz="4" w:space="0" w:color="auto"/>
            <w:left w:val="single" w:sz="4" w:space="0" w:color="auto"/>
            <w:bottom w:val="single" w:sz="4" w:space="0" w:color="auto"/>
            <w:right w:val="single" w:sz="4" w:space="0" w:color="auto"/>
          </w:tblBorders>
        </w:tblPrEx>
        <w:trPr>
          <w:trHeight w:val="2016"/>
        </w:trPr>
        <w:tc>
          <w:tcPr>
            <w:tcW w:w="7513" w:type="dxa"/>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 xml:space="preserve">Нажмите клавишу «TRBL». На ЖКИ пульта будет выведено сообщение в следующем формате: </w:t>
            </w:r>
          </w:p>
          <w:p w:rsidR="003D2B8E" w:rsidRPr="003D2B8E" w:rsidRDefault="003D2B8E" w:rsidP="00DE59F8">
            <w:pPr>
              <w:spacing w:after="0" w:line="240" w:lineRule="auto"/>
              <w:ind w:left="-108"/>
              <w:rPr>
                <w:rFonts w:ascii="Arial" w:hAnsi="Arial" w:cs="Arial"/>
                <w:sz w:val="24"/>
                <w:szCs w:val="24"/>
              </w:rPr>
            </w:pPr>
          </w:p>
          <w:p w:rsidR="003D2B8E" w:rsidRPr="003D2B8E" w:rsidRDefault="003D2B8E" w:rsidP="00DE59F8">
            <w:pPr>
              <w:spacing w:after="0" w:line="240" w:lineRule="auto"/>
              <w:ind w:left="-108"/>
              <w:rPr>
                <w:rFonts w:ascii="Arial" w:hAnsi="Arial" w:cs="Arial"/>
                <w:sz w:val="24"/>
                <w:szCs w:val="24"/>
              </w:rPr>
            </w:pPr>
          </w:p>
          <w:p w:rsidR="003D2B8E" w:rsidRPr="003D2B8E" w:rsidRDefault="003D2B8E" w:rsidP="00DE59F8">
            <w:pPr>
              <w:spacing w:after="0" w:line="240" w:lineRule="auto"/>
              <w:ind w:left="-108"/>
              <w:rPr>
                <w:rFonts w:ascii="Arial" w:hAnsi="Arial" w:cs="Arial"/>
                <w:sz w:val="24"/>
                <w:szCs w:val="24"/>
              </w:rPr>
            </w:pPr>
          </w:p>
          <w:p w:rsidR="003D2B8E" w:rsidRPr="003D2B8E" w:rsidRDefault="003D2B8E" w:rsidP="00DE59F8">
            <w:pPr>
              <w:spacing w:after="0" w:line="240" w:lineRule="auto"/>
              <w:ind w:left="-108"/>
              <w:rPr>
                <w:rFonts w:ascii="Arial" w:hAnsi="Arial" w:cs="Arial"/>
                <w:sz w:val="24"/>
                <w:szCs w:val="24"/>
              </w:rPr>
            </w:pPr>
          </w:p>
          <w:p w:rsidR="003D2B8E" w:rsidRPr="003D2B8E" w:rsidRDefault="003D2B8E" w:rsidP="00DE59F8">
            <w:pPr>
              <w:spacing w:after="0" w:line="240" w:lineRule="auto"/>
              <w:ind w:left="-108"/>
              <w:rPr>
                <w:rFonts w:ascii="Arial" w:hAnsi="Arial" w:cs="Arial"/>
                <w:sz w:val="24"/>
                <w:szCs w:val="24"/>
              </w:rPr>
            </w:pPr>
          </w:p>
          <w:p w:rsidR="003D2B8E" w:rsidRPr="003D2B8E" w:rsidRDefault="003D2B8E" w:rsidP="00DE59F8">
            <w:pPr>
              <w:spacing w:after="0" w:line="240" w:lineRule="auto"/>
              <w:ind w:left="-108"/>
              <w:rPr>
                <w:rFonts w:ascii="Arial" w:hAnsi="Arial" w:cs="Arial"/>
                <w:sz w:val="24"/>
                <w:szCs w:val="24"/>
              </w:rPr>
            </w:pPr>
          </w:p>
          <w:p w:rsidR="003D2B8E" w:rsidRPr="003D2B8E" w:rsidRDefault="003D2B8E" w:rsidP="00DE59F8">
            <w:pPr>
              <w:spacing w:after="0" w:line="240" w:lineRule="auto"/>
              <w:ind w:left="-108"/>
              <w:rPr>
                <w:rFonts w:ascii="Arial" w:hAnsi="Arial" w:cs="Arial"/>
                <w:sz w:val="24"/>
                <w:szCs w:val="24"/>
              </w:rPr>
            </w:pPr>
            <w:r w:rsidRPr="003D2B8E">
              <w:rPr>
                <w:rFonts w:ascii="Arial" w:hAnsi="Arial" w:cs="Arial"/>
                <w:sz w:val="24"/>
                <w:szCs w:val="24"/>
              </w:rPr>
              <w:t>При отсутствии у раздела названия в первой строке отобразится его номер:</w:t>
            </w:r>
          </w:p>
        </w:tc>
        <w:tc>
          <w:tcPr>
            <w:tcW w:w="3260" w:type="dxa"/>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noProof/>
                <w:sz w:val="24"/>
                <w:szCs w:val="24"/>
                <w:lang w:eastAsia="ru-RU"/>
              </w:rPr>
              <w:drawing>
                <wp:inline distT="0" distB="0" distL="0" distR="0" wp14:anchorId="77D76520" wp14:editId="1D4F8047">
                  <wp:extent cx="1810800" cy="1378163"/>
                  <wp:effectExtent l="0" t="0" r="0" b="0"/>
                  <wp:docPr id="242" name="Рисунок 242" descr="E:\Work\Справочник по эксплуатации\Рисунки\С2000М\Просмотр состояния раздела\Просмотр всех сост раз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Work\Справочник по эксплуатации\Рисунки\С2000М\Просмотр состояния раздела\Просмотр всех сост разд.t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10800" cy="1378163"/>
                          </a:xfrm>
                          <a:prstGeom prst="rect">
                            <a:avLst/>
                          </a:prstGeom>
                          <a:noFill/>
                          <a:ln>
                            <a:noFill/>
                          </a:ln>
                        </pic:spPr>
                      </pic:pic>
                    </a:graphicData>
                  </a:graphic>
                </wp:inline>
              </w:drawing>
            </w:r>
          </w:p>
          <w:p w:rsidR="003D2B8E" w:rsidRPr="003D2B8E" w:rsidRDefault="003D2B8E" w:rsidP="00DE59F8">
            <w:pPr>
              <w:spacing w:after="0" w:line="240" w:lineRule="auto"/>
              <w:rPr>
                <w:rFonts w:ascii="Arial" w:hAnsi="Arial" w:cs="Arial"/>
                <w:sz w:val="24"/>
                <w:szCs w:val="24"/>
              </w:rPr>
            </w:pPr>
          </w:p>
          <w:p w:rsidR="003D2B8E" w:rsidRPr="003D2B8E" w:rsidRDefault="003D2B8E" w:rsidP="00DE59F8">
            <w:pPr>
              <w:spacing w:after="0" w:line="240" w:lineRule="auto"/>
              <w:rPr>
                <w:rFonts w:ascii="Arial" w:hAnsi="Arial" w:cs="Arial"/>
                <w:sz w:val="24"/>
                <w:szCs w:val="24"/>
              </w:rPr>
            </w:pPr>
            <w:r w:rsidRPr="003D2B8E">
              <w:rPr>
                <w:rFonts w:ascii="Arial" w:hAnsi="Arial" w:cs="Arial"/>
                <w:noProof/>
                <w:sz w:val="24"/>
                <w:szCs w:val="24"/>
                <w:lang w:eastAsia="ru-RU"/>
              </w:rPr>
              <w:drawing>
                <wp:inline distT="0" distB="0" distL="0" distR="0" wp14:anchorId="0DF8DCD1" wp14:editId="1F3BFA2C">
                  <wp:extent cx="1810800" cy="1344483"/>
                  <wp:effectExtent l="0" t="0" r="0" b="8255"/>
                  <wp:docPr id="243" name="Рисунок 243" descr="E:\Work\Справочник по эксплуатации\Рисунки\С2000М\Просмотр состояния раздела\Просмотр всех сост разд_с номером раздел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Work\Справочник по эксплуатации\Рисунки\С2000М\Просмотр состояния раздела\Просмотр всех сост разд_с номером раздела.t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10800" cy="1344483"/>
                          </a:xfrm>
                          <a:prstGeom prst="rect">
                            <a:avLst/>
                          </a:prstGeom>
                          <a:noFill/>
                          <a:ln>
                            <a:noFill/>
                          </a:ln>
                        </pic:spPr>
                      </pic:pic>
                    </a:graphicData>
                  </a:graphic>
                </wp:inline>
              </w:drawing>
            </w:r>
          </w:p>
        </w:tc>
      </w:tr>
      <w:tr w:rsidR="003D2B8E" w:rsidRPr="003D2B8E" w:rsidTr="00411C4D">
        <w:tblPrEx>
          <w:tblBorders>
            <w:top w:val="single" w:sz="4" w:space="0" w:color="auto"/>
            <w:left w:val="single" w:sz="4" w:space="0" w:color="auto"/>
            <w:bottom w:val="single" w:sz="4" w:space="0" w:color="auto"/>
            <w:right w:val="single" w:sz="4" w:space="0" w:color="auto"/>
          </w:tblBorders>
        </w:tblPrEx>
        <w:trPr>
          <w:trHeight w:val="857"/>
        </w:trPr>
        <w:tc>
          <w:tcPr>
            <w:tcW w:w="7513" w:type="dxa"/>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Для просмотра других состояний раздела нажмите клавишу «</w:t>
            </w:r>
            <w:r w:rsidRPr="003D2B8E">
              <w:rPr>
                <w:rFonts w:ascii="Arial" w:hAnsi="Arial" w:cs="Arial"/>
                <w:sz w:val="24"/>
                <w:szCs w:val="24"/>
              </w:rPr>
              <w:sym w:font="Marlett" w:char="F034"/>
            </w:r>
            <w:r w:rsidRPr="003D2B8E">
              <w:rPr>
                <w:rFonts w:ascii="Arial" w:hAnsi="Arial" w:cs="Arial"/>
                <w:sz w:val="24"/>
                <w:szCs w:val="24"/>
              </w:rPr>
              <w:t>». Состояния будут отображаться в порядке уменьшения приоритета.</w:t>
            </w:r>
          </w:p>
        </w:tc>
        <w:tc>
          <w:tcPr>
            <w:tcW w:w="3260" w:type="dxa"/>
            <w:shd w:val="clear" w:color="auto" w:fill="auto"/>
            <w:vAlign w:val="center"/>
          </w:tcPr>
          <w:p w:rsidR="003D2B8E" w:rsidRPr="003D2B8E" w:rsidRDefault="003D2B8E" w:rsidP="00DE59F8">
            <w:pPr>
              <w:spacing w:after="0" w:line="240" w:lineRule="auto"/>
              <w:rPr>
                <w:rFonts w:ascii="Arial" w:hAnsi="Arial" w:cs="Arial"/>
                <w:sz w:val="24"/>
                <w:szCs w:val="24"/>
              </w:rPr>
            </w:pPr>
          </w:p>
        </w:tc>
      </w:tr>
      <w:tr w:rsidR="003D2B8E" w:rsidRPr="003D2B8E" w:rsidTr="00411C4D">
        <w:tblPrEx>
          <w:tblBorders>
            <w:top w:val="single" w:sz="4" w:space="0" w:color="auto"/>
            <w:left w:val="single" w:sz="4" w:space="0" w:color="auto"/>
            <w:bottom w:val="single" w:sz="4" w:space="0" w:color="auto"/>
            <w:right w:val="single" w:sz="4" w:space="0" w:color="auto"/>
          </w:tblBorders>
        </w:tblPrEx>
        <w:trPr>
          <w:trHeight w:val="241"/>
        </w:trPr>
        <w:tc>
          <w:tcPr>
            <w:tcW w:w="10773" w:type="dxa"/>
            <w:gridSpan w:val="2"/>
            <w:shd w:val="clear" w:color="auto" w:fill="auto"/>
          </w:tcPr>
          <w:p w:rsidR="003D2B8E" w:rsidRPr="003D2B8E" w:rsidRDefault="003D2B8E" w:rsidP="00DE59F8">
            <w:pPr>
              <w:spacing w:after="0" w:line="240" w:lineRule="auto"/>
              <w:rPr>
                <w:rFonts w:ascii="Arial" w:hAnsi="Arial" w:cs="Arial"/>
                <w:b/>
                <w:noProof/>
                <w:sz w:val="24"/>
                <w:szCs w:val="24"/>
              </w:rPr>
            </w:pPr>
            <w:r w:rsidRPr="003D2B8E">
              <w:rPr>
                <w:rFonts w:ascii="Arial" w:hAnsi="Arial" w:cs="Arial"/>
                <w:b/>
                <w:sz w:val="24"/>
                <w:szCs w:val="24"/>
              </w:rPr>
              <w:t>Просмотр всех зон раздела в выбранном состоянии:</w:t>
            </w:r>
          </w:p>
        </w:tc>
      </w:tr>
      <w:tr w:rsidR="003D2B8E" w:rsidRPr="003D2B8E" w:rsidTr="00411C4D">
        <w:tblPrEx>
          <w:tblBorders>
            <w:top w:val="single" w:sz="4" w:space="0" w:color="auto"/>
            <w:left w:val="single" w:sz="4" w:space="0" w:color="auto"/>
            <w:bottom w:val="single" w:sz="4" w:space="0" w:color="auto"/>
            <w:right w:val="single" w:sz="4" w:space="0" w:color="auto"/>
          </w:tblBorders>
        </w:tblPrEx>
        <w:trPr>
          <w:trHeight w:val="2366"/>
        </w:trPr>
        <w:tc>
          <w:tcPr>
            <w:tcW w:w="7513" w:type="dxa"/>
            <w:shd w:val="clear" w:color="auto" w:fill="auto"/>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Выбрав состояние раздела (в данном примере – это состояние «</w:t>
            </w:r>
            <w:proofErr w:type="gramStart"/>
            <w:r w:rsidRPr="003D2B8E">
              <w:rPr>
                <w:rFonts w:ascii="Arial" w:hAnsi="Arial" w:cs="Arial"/>
                <w:sz w:val="24"/>
                <w:szCs w:val="24"/>
              </w:rPr>
              <w:t>КЗ</w:t>
            </w:r>
            <w:proofErr w:type="gramEnd"/>
            <w:r w:rsidRPr="003D2B8E">
              <w:rPr>
                <w:rFonts w:ascii="Arial" w:hAnsi="Arial" w:cs="Arial"/>
                <w:sz w:val="24"/>
                <w:szCs w:val="24"/>
              </w:rPr>
              <w:t xml:space="preserve"> ВЫХОДА»), нажмите клавишу «</w:t>
            </w:r>
            <w:r w:rsidRPr="003D2B8E">
              <w:rPr>
                <w:rFonts w:ascii="Arial" w:hAnsi="Arial" w:cs="Arial"/>
                <w:sz w:val="24"/>
                <w:szCs w:val="24"/>
                <w:lang w:val="en-US"/>
              </w:rPr>
              <w:t>ENT</w:t>
            </w:r>
            <w:r w:rsidRPr="003D2B8E">
              <w:rPr>
                <w:rFonts w:ascii="Arial" w:hAnsi="Arial" w:cs="Arial"/>
                <w:sz w:val="24"/>
                <w:szCs w:val="24"/>
              </w:rPr>
              <w:t>». С помощью клавиш «</w:t>
            </w:r>
            <w:r w:rsidRPr="003D2B8E">
              <w:rPr>
                <w:rFonts w:ascii="Arial" w:hAnsi="Arial" w:cs="Arial"/>
                <w:sz w:val="24"/>
                <w:szCs w:val="24"/>
              </w:rPr>
              <w:sym w:font="Marlett" w:char="F033"/>
            </w:r>
            <w:r w:rsidRPr="003D2B8E">
              <w:rPr>
                <w:rFonts w:ascii="Arial" w:hAnsi="Arial" w:cs="Arial"/>
                <w:sz w:val="24"/>
                <w:szCs w:val="24"/>
              </w:rPr>
              <w:t>» и «</w:t>
            </w:r>
            <w:r w:rsidRPr="003D2B8E">
              <w:rPr>
                <w:rFonts w:ascii="Arial" w:hAnsi="Arial" w:cs="Arial"/>
                <w:sz w:val="24"/>
                <w:szCs w:val="24"/>
              </w:rPr>
              <w:sym w:font="Marlett" w:char="F034"/>
            </w:r>
            <w:r w:rsidRPr="003D2B8E">
              <w:rPr>
                <w:rFonts w:ascii="Arial" w:hAnsi="Arial" w:cs="Arial"/>
                <w:sz w:val="24"/>
                <w:szCs w:val="24"/>
              </w:rPr>
              <w:t>»посмотрите все зоны раздела, имеющие выбранное состояние.</w:t>
            </w:r>
          </w:p>
        </w:tc>
        <w:tc>
          <w:tcPr>
            <w:tcW w:w="3260" w:type="dxa"/>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noProof/>
                <w:sz w:val="24"/>
                <w:szCs w:val="24"/>
                <w:lang w:eastAsia="ru-RU"/>
              </w:rPr>
              <w:drawing>
                <wp:inline distT="0" distB="0" distL="0" distR="0" wp14:anchorId="5AF91EF5" wp14:editId="222586F4">
                  <wp:extent cx="1810800" cy="1208922"/>
                  <wp:effectExtent l="0" t="0" r="0" b="0"/>
                  <wp:docPr id="244" name="Рисунок 244" descr="E:\Work\Справочник по эксплуатации\Рисунки\С2000М\Просмотр состояния раздела\Просмотр всех зон в сост Кз.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Work\Справочник по эксплуатации\Рисунки\С2000М\Просмотр состояния раздела\Просмотр всех зон в сост Кз.ti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10800" cy="1208922"/>
                          </a:xfrm>
                          <a:prstGeom prst="rect">
                            <a:avLst/>
                          </a:prstGeom>
                          <a:noFill/>
                          <a:ln>
                            <a:noFill/>
                          </a:ln>
                        </pic:spPr>
                      </pic:pic>
                    </a:graphicData>
                  </a:graphic>
                </wp:inline>
              </w:drawing>
            </w:r>
          </w:p>
        </w:tc>
      </w:tr>
      <w:tr w:rsidR="003D2B8E" w:rsidRPr="003D2B8E" w:rsidTr="00411C4D">
        <w:tblPrEx>
          <w:tblBorders>
            <w:top w:val="single" w:sz="4" w:space="0" w:color="auto"/>
            <w:left w:val="single" w:sz="4" w:space="0" w:color="auto"/>
            <w:bottom w:val="single" w:sz="4" w:space="0" w:color="auto"/>
            <w:right w:val="single" w:sz="4" w:space="0" w:color="auto"/>
          </w:tblBorders>
        </w:tblPrEx>
        <w:trPr>
          <w:trHeight w:val="2152"/>
        </w:trPr>
        <w:tc>
          <w:tcPr>
            <w:tcW w:w="7513" w:type="dxa"/>
            <w:shd w:val="clear" w:color="auto" w:fill="auto"/>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Для просмотра информации об источнике сообщения нажмите клавишу «1».</w:t>
            </w:r>
          </w:p>
        </w:tc>
        <w:tc>
          <w:tcPr>
            <w:tcW w:w="3260" w:type="dxa"/>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noProof/>
                <w:sz w:val="24"/>
                <w:szCs w:val="24"/>
                <w:lang w:eastAsia="ru-RU"/>
              </w:rPr>
              <w:drawing>
                <wp:inline distT="0" distB="0" distL="0" distR="0" wp14:anchorId="14B71257" wp14:editId="4E4742F6">
                  <wp:extent cx="1810800" cy="1064067"/>
                  <wp:effectExtent l="0" t="0" r="0" b="3175"/>
                  <wp:docPr id="252" name="Рисунок 252" descr="E:\Work\Справочник по эксплуатации\Рисунки\С2000М\Просмотр состояния раздела\Просмотр инфо о зоне в сост КЗ_клавиша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Work\Справочник по эксплуатации\Рисунки\С2000М\Просмотр состояния раздела\Просмотр инфо о зоне в сост КЗ_клавиша1.ti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10800" cy="1064067"/>
                          </a:xfrm>
                          <a:prstGeom prst="rect">
                            <a:avLst/>
                          </a:prstGeom>
                          <a:noFill/>
                          <a:ln>
                            <a:noFill/>
                          </a:ln>
                        </pic:spPr>
                      </pic:pic>
                    </a:graphicData>
                  </a:graphic>
                </wp:inline>
              </w:drawing>
            </w:r>
          </w:p>
        </w:tc>
      </w:tr>
      <w:tr w:rsidR="003D2B8E" w:rsidRPr="003D2B8E" w:rsidTr="00411C4D">
        <w:tblPrEx>
          <w:tblBorders>
            <w:top w:val="single" w:sz="4" w:space="0" w:color="auto"/>
            <w:left w:val="single" w:sz="4" w:space="0" w:color="auto"/>
            <w:bottom w:val="single" w:sz="4" w:space="0" w:color="auto"/>
            <w:right w:val="single" w:sz="4" w:space="0" w:color="auto"/>
          </w:tblBorders>
        </w:tblPrEx>
        <w:trPr>
          <w:trHeight w:val="241"/>
        </w:trPr>
        <w:tc>
          <w:tcPr>
            <w:tcW w:w="7513" w:type="dxa"/>
            <w:shd w:val="clear" w:color="auto" w:fill="auto"/>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Для выхода из меню просмотра событий нажмите клавишу «</w:t>
            </w:r>
            <w:r w:rsidRPr="003D2B8E">
              <w:rPr>
                <w:rFonts w:ascii="Arial" w:hAnsi="Arial" w:cs="Arial"/>
                <w:sz w:val="24"/>
                <w:szCs w:val="24"/>
                <w:lang w:val="en-US"/>
              </w:rPr>
              <w:t>CLR</w:t>
            </w:r>
            <w:r w:rsidRPr="003D2B8E">
              <w:rPr>
                <w:rFonts w:ascii="Arial" w:hAnsi="Arial" w:cs="Arial"/>
                <w:sz w:val="24"/>
                <w:szCs w:val="24"/>
              </w:rPr>
              <w:t>».</w:t>
            </w:r>
          </w:p>
        </w:tc>
        <w:tc>
          <w:tcPr>
            <w:tcW w:w="3260" w:type="dxa"/>
            <w:shd w:val="clear" w:color="auto" w:fill="auto"/>
            <w:vAlign w:val="center"/>
          </w:tcPr>
          <w:p w:rsidR="003D2B8E" w:rsidRPr="003D2B8E" w:rsidRDefault="003D2B8E" w:rsidP="00DE59F8">
            <w:pPr>
              <w:spacing w:after="0" w:line="240" w:lineRule="auto"/>
              <w:rPr>
                <w:rFonts w:ascii="Arial" w:hAnsi="Arial" w:cs="Arial"/>
                <w:noProof/>
                <w:sz w:val="24"/>
                <w:szCs w:val="24"/>
              </w:rPr>
            </w:pPr>
          </w:p>
        </w:tc>
      </w:tr>
    </w:tbl>
    <w:p w:rsidR="003D2B8E" w:rsidRPr="003D2B8E" w:rsidRDefault="00784323" w:rsidP="00784323">
      <w:pPr>
        <w:pStyle w:val="af"/>
        <w:pageBreakBefore/>
        <w:spacing w:after="0"/>
        <w:ind w:left="2832" w:firstLine="708"/>
      </w:pPr>
      <w:r w:rsidRPr="008A2874">
        <w:rPr>
          <w:b/>
        </w:rPr>
        <w:t>Т</w:t>
      </w:r>
      <w:r w:rsidR="003D2B8E" w:rsidRPr="008A2874">
        <w:rPr>
          <w:b/>
        </w:rPr>
        <w:t>аблица 5.1.4</w:t>
      </w:r>
      <w:r w:rsidR="003D2B8E" w:rsidRPr="003D2B8E">
        <w:t xml:space="preserve"> </w:t>
      </w:r>
      <w:r w:rsidR="003D2B8E" w:rsidRPr="003D2B8E">
        <w:rPr>
          <w:spacing w:val="-2"/>
        </w:rPr>
        <w:t>Просмотр сообщений о состоянии ШС</w:t>
      </w:r>
    </w:p>
    <w:tbl>
      <w:tblPr>
        <w:tblStyle w:val="ae"/>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495"/>
        <w:gridCol w:w="5386"/>
      </w:tblGrid>
      <w:tr w:rsidR="003D2B8E" w:rsidRPr="003D2B8E" w:rsidTr="00411C4D">
        <w:trPr>
          <w:trHeight w:val="496"/>
        </w:trPr>
        <w:tc>
          <w:tcPr>
            <w:tcW w:w="5495" w:type="dxa"/>
            <w:tcBorders>
              <w:top w:val="single" w:sz="12" w:space="0" w:color="auto"/>
              <w:bottom w:val="single" w:sz="12" w:space="0" w:color="auto"/>
            </w:tcBorders>
            <w:vAlign w:val="center"/>
          </w:tcPr>
          <w:p w:rsidR="003D2B8E" w:rsidRPr="003D2B8E" w:rsidRDefault="003D2B8E" w:rsidP="00DE59F8">
            <w:pPr>
              <w:jc w:val="center"/>
              <w:rPr>
                <w:rFonts w:ascii="Arial" w:hAnsi="Arial" w:cs="Arial"/>
                <w:b/>
                <w:sz w:val="24"/>
                <w:szCs w:val="24"/>
              </w:rPr>
            </w:pPr>
            <w:r w:rsidRPr="003D2B8E">
              <w:rPr>
                <w:rFonts w:ascii="Arial" w:hAnsi="Arial" w:cs="Arial"/>
                <w:b/>
                <w:sz w:val="24"/>
                <w:szCs w:val="24"/>
              </w:rPr>
              <w:t>Просмотр дополнительной информации</w:t>
            </w:r>
          </w:p>
        </w:tc>
        <w:tc>
          <w:tcPr>
            <w:tcW w:w="5386" w:type="dxa"/>
            <w:tcBorders>
              <w:top w:val="single" w:sz="12" w:space="0" w:color="auto"/>
              <w:bottom w:val="single" w:sz="12" w:space="0" w:color="auto"/>
            </w:tcBorders>
            <w:vAlign w:val="center"/>
          </w:tcPr>
          <w:p w:rsidR="003D2B8E" w:rsidRPr="003D2B8E" w:rsidRDefault="003D2B8E" w:rsidP="00DE59F8">
            <w:pPr>
              <w:jc w:val="center"/>
              <w:rPr>
                <w:rFonts w:ascii="Arial" w:hAnsi="Arial" w:cs="Arial"/>
                <w:sz w:val="24"/>
                <w:szCs w:val="24"/>
              </w:rPr>
            </w:pPr>
            <w:r w:rsidRPr="003D2B8E">
              <w:rPr>
                <w:rFonts w:ascii="Arial" w:hAnsi="Arial" w:cs="Arial"/>
                <w:b/>
                <w:sz w:val="24"/>
                <w:szCs w:val="24"/>
              </w:rPr>
              <w:t>Сообщение на ЖКИ пульта</w:t>
            </w:r>
          </w:p>
        </w:tc>
      </w:tr>
      <w:tr w:rsidR="003D2B8E" w:rsidRPr="003D2B8E" w:rsidTr="00411C4D">
        <w:trPr>
          <w:trHeight w:val="1520"/>
        </w:trPr>
        <w:tc>
          <w:tcPr>
            <w:tcW w:w="5495" w:type="dxa"/>
            <w:tcBorders>
              <w:top w:val="single" w:sz="12" w:space="0" w:color="auto"/>
            </w:tcBorders>
          </w:tcPr>
          <w:p w:rsidR="003D2B8E" w:rsidRPr="003D2B8E" w:rsidRDefault="003D2B8E" w:rsidP="00DE59F8">
            <w:pPr>
              <w:ind w:right="141"/>
              <w:rPr>
                <w:rFonts w:ascii="Arial" w:hAnsi="Arial" w:cs="Arial"/>
                <w:sz w:val="24"/>
                <w:szCs w:val="24"/>
              </w:rPr>
            </w:pPr>
            <w:r w:rsidRPr="003D2B8E">
              <w:rPr>
                <w:rFonts w:ascii="Arial" w:hAnsi="Arial" w:cs="Arial"/>
                <w:sz w:val="24"/>
                <w:szCs w:val="24"/>
              </w:rPr>
              <w:t xml:space="preserve">Пример сообщения о </w:t>
            </w:r>
            <w:proofErr w:type="spellStart"/>
            <w:r w:rsidRPr="003D2B8E">
              <w:rPr>
                <w:rFonts w:ascii="Arial" w:hAnsi="Arial" w:cs="Arial"/>
                <w:sz w:val="24"/>
                <w:szCs w:val="24"/>
              </w:rPr>
              <w:t>невзятии</w:t>
            </w:r>
            <w:proofErr w:type="spellEnd"/>
            <w:r w:rsidRPr="003D2B8E">
              <w:rPr>
                <w:rFonts w:ascii="Arial" w:hAnsi="Arial" w:cs="Arial"/>
                <w:sz w:val="24"/>
                <w:szCs w:val="24"/>
              </w:rPr>
              <w:t xml:space="preserve"> ШС</w:t>
            </w:r>
          </w:p>
          <w:p w:rsidR="003D2B8E" w:rsidRPr="003D2B8E" w:rsidRDefault="003D2B8E" w:rsidP="00DE59F8">
            <w:pPr>
              <w:pStyle w:val="a7"/>
              <w:spacing w:after="0"/>
              <w:ind w:left="0" w:right="141" w:firstLine="0"/>
              <w:rPr>
                <w:rFonts w:cs="Arial"/>
                <w:szCs w:val="24"/>
              </w:rPr>
            </w:pPr>
          </w:p>
        </w:tc>
        <w:tc>
          <w:tcPr>
            <w:tcW w:w="5386" w:type="dxa"/>
            <w:tcBorders>
              <w:top w:val="single" w:sz="12" w:space="0" w:color="auto"/>
            </w:tcBorders>
          </w:tcPr>
          <w:p w:rsidR="003D2B8E" w:rsidRPr="003D2B8E" w:rsidRDefault="003D2B8E" w:rsidP="00DE59F8">
            <w:pPr>
              <w:jc w:val="center"/>
              <w:rPr>
                <w:rFonts w:ascii="Arial" w:hAnsi="Arial" w:cs="Arial"/>
                <w:sz w:val="24"/>
                <w:szCs w:val="24"/>
              </w:rPr>
            </w:pPr>
            <w:r w:rsidRPr="003D2B8E">
              <w:rPr>
                <w:rFonts w:ascii="Arial" w:hAnsi="Arial" w:cs="Arial"/>
                <w:noProof/>
                <w:sz w:val="24"/>
                <w:szCs w:val="24"/>
                <w:lang w:eastAsia="ru-RU"/>
              </w:rPr>
              <w:drawing>
                <wp:inline distT="0" distB="0" distL="0" distR="0" wp14:anchorId="1EE0A96A" wp14:editId="2BD01D61">
                  <wp:extent cx="2067339" cy="941978"/>
                  <wp:effectExtent l="0" t="0" r="0" b="0"/>
                  <wp:docPr id="245" name="Рисунок 245" descr="E:\Work\Справочник по эксплуатации\Рисунки\С2000М\просмотр сообщений о неисправности\Невзятие.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Work\Справочник по эксплуатации\Рисунки\С2000М\просмотр сообщений о неисправности\Невзятие.ti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79029" cy="947304"/>
                          </a:xfrm>
                          <a:prstGeom prst="rect">
                            <a:avLst/>
                          </a:prstGeom>
                          <a:noFill/>
                          <a:ln>
                            <a:noFill/>
                          </a:ln>
                        </pic:spPr>
                      </pic:pic>
                    </a:graphicData>
                  </a:graphic>
                </wp:inline>
              </w:drawing>
            </w:r>
          </w:p>
        </w:tc>
      </w:tr>
      <w:tr w:rsidR="003D2B8E" w:rsidRPr="003D2B8E" w:rsidTr="00411C4D">
        <w:trPr>
          <w:trHeight w:val="1694"/>
        </w:trPr>
        <w:tc>
          <w:tcPr>
            <w:tcW w:w="5495" w:type="dxa"/>
          </w:tcPr>
          <w:p w:rsidR="003D2B8E" w:rsidRPr="003D2B8E" w:rsidRDefault="003D2B8E" w:rsidP="00DE59F8">
            <w:pPr>
              <w:ind w:right="141"/>
              <w:rPr>
                <w:rFonts w:ascii="Arial" w:hAnsi="Arial" w:cs="Arial"/>
                <w:sz w:val="24"/>
                <w:szCs w:val="24"/>
              </w:rPr>
            </w:pPr>
            <w:r w:rsidRPr="003D2B8E">
              <w:rPr>
                <w:rFonts w:ascii="Arial" w:hAnsi="Arial" w:cs="Arial"/>
                <w:b/>
                <w:sz w:val="24"/>
                <w:szCs w:val="24"/>
              </w:rPr>
              <w:t>Просмотр времени и даты сообщения</w:t>
            </w:r>
            <w:r w:rsidRPr="003D2B8E">
              <w:rPr>
                <w:rFonts w:ascii="Arial" w:hAnsi="Arial" w:cs="Arial"/>
                <w:sz w:val="24"/>
                <w:szCs w:val="24"/>
              </w:rPr>
              <w:t xml:space="preserve"> – нажатие на клавишу </w:t>
            </w:r>
            <w:r w:rsidRPr="003D2B8E">
              <w:rPr>
                <w:rFonts w:ascii="Arial" w:hAnsi="Arial" w:cs="Arial"/>
                <w:b/>
                <w:sz w:val="24"/>
                <w:szCs w:val="24"/>
              </w:rPr>
              <w:t>«0»</w:t>
            </w:r>
          </w:p>
        </w:tc>
        <w:tc>
          <w:tcPr>
            <w:tcW w:w="5386" w:type="dxa"/>
          </w:tcPr>
          <w:p w:rsidR="003D2B8E" w:rsidRPr="003D2B8E" w:rsidRDefault="003D2B8E" w:rsidP="00DE59F8">
            <w:pPr>
              <w:jc w:val="center"/>
              <w:rPr>
                <w:rFonts w:ascii="Arial" w:hAnsi="Arial" w:cs="Arial"/>
                <w:noProof/>
                <w:sz w:val="24"/>
                <w:szCs w:val="24"/>
              </w:rPr>
            </w:pPr>
            <w:r w:rsidRPr="003D2B8E">
              <w:rPr>
                <w:rFonts w:ascii="Arial" w:hAnsi="Arial" w:cs="Arial"/>
                <w:noProof/>
                <w:sz w:val="24"/>
                <w:szCs w:val="24"/>
                <w:lang w:eastAsia="ru-RU"/>
              </w:rPr>
              <w:drawing>
                <wp:inline distT="0" distB="0" distL="0" distR="0" wp14:anchorId="6A03CBDB" wp14:editId="2EB0848D">
                  <wp:extent cx="2695492" cy="928700"/>
                  <wp:effectExtent l="0" t="0" r="0" b="5080"/>
                  <wp:docPr id="246" name="Рисунок 246" descr="E:\Work\Справочник по эксплуатации\Рисунки\С2000М\Примеры использования клавиш\рис.1_клавиша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Work\Справочник по эксплуатации\Рисунки\С2000М\Примеры использования клавиш\рис.1_клавиша0.ti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00066" cy="930276"/>
                          </a:xfrm>
                          <a:prstGeom prst="rect">
                            <a:avLst/>
                          </a:prstGeom>
                          <a:noFill/>
                          <a:ln>
                            <a:noFill/>
                          </a:ln>
                        </pic:spPr>
                      </pic:pic>
                    </a:graphicData>
                  </a:graphic>
                </wp:inline>
              </w:drawing>
            </w:r>
          </w:p>
        </w:tc>
      </w:tr>
      <w:tr w:rsidR="003D2B8E" w:rsidRPr="003D2B8E" w:rsidTr="00411C4D">
        <w:trPr>
          <w:trHeight w:val="1790"/>
        </w:trPr>
        <w:tc>
          <w:tcPr>
            <w:tcW w:w="5495" w:type="dxa"/>
          </w:tcPr>
          <w:p w:rsidR="003D2B8E" w:rsidRPr="003D2B8E" w:rsidRDefault="003D2B8E" w:rsidP="00DE59F8">
            <w:pPr>
              <w:ind w:right="141"/>
              <w:rPr>
                <w:rFonts w:ascii="Arial" w:hAnsi="Arial" w:cs="Arial"/>
                <w:sz w:val="24"/>
                <w:szCs w:val="24"/>
              </w:rPr>
            </w:pPr>
            <w:r w:rsidRPr="003D2B8E">
              <w:rPr>
                <w:rFonts w:ascii="Arial" w:hAnsi="Arial" w:cs="Arial"/>
                <w:b/>
                <w:sz w:val="24"/>
                <w:szCs w:val="24"/>
              </w:rPr>
              <w:t>Просмотр названия сообщения с информацией об источнике сообщения в числовом виде</w:t>
            </w:r>
            <w:r w:rsidRPr="003D2B8E">
              <w:rPr>
                <w:rFonts w:ascii="Arial" w:hAnsi="Arial" w:cs="Arial"/>
                <w:sz w:val="24"/>
                <w:szCs w:val="24"/>
              </w:rPr>
              <w:t xml:space="preserve"> – нажатие на клавишу </w:t>
            </w:r>
            <w:r w:rsidRPr="003D2B8E">
              <w:rPr>
                <w:rFonts w:ascii="Arial" w:hAnsi="Arial" w:cs="Arial"/>
                <w:b/>
                <w:sz w:val="24"/>
                <w:szCs w:val="24"/>
              </w:rPr>
              <w:t>«1»</w:t>
            </w:r>
            <w:r w:rsidRPr="003D2B8E">
              <w:rPr>
                <w:rFonts w:ascii="Arial" w:hAnsi="Arial" w:cs="Arial"/>
                <w:sz w:val="24"/>
                <w:szCs w:val="24"/>
              </w:rPr>
              <w:t>. После нажатия на клавишу «1» на ЖКИ пульта выводится сообщение в следующем формате:</w:t>
            </w:r>
          </w:p>
        </w:tc>
        <w:tc>
          <w:tcPr>
            <w:tcW w:w="5386" w:type="dxa"/>
            <w:vAlign w:val="center"/>
          </w:tcPr>
          <w:p w:rsidR="003D2B8E" w:rsidRPr="003D2B8E" w:rsidRDefault="003D2B8E" w:rsidP="00DE59F8">
            <w:pPr>
              <w:jc w:val="center"/>
              <w:rPr>
                <w:rFonts w:ascii="Arial" w:hAnsi="Arial" w:cs="Arial"/>
                <w:noProof/>
                <w:sz w:val="24"/>
                <w:szCs w:val="24"/>
              </w:rPr>
            </w:pPr>
            <w:r w:rsidRPr="003D2B8E">
              <w:rPr>
                <w:rFonts w:ascii="Arial" w:hAnsi="Arial" w:cs="Arial"/>
                <w:noProof/>
                <w:sz w:val="24"/>
                <w:szCs w:val="24"/>
              </w:rPr>
              <w:t xml:space="preserve">  </w:t>
            </w:r>
            <w:r w:rsidRPr="003D2B8E">
              <w:rPr>
                <w:rFonts w:ascii="Arial" w:hAnsi="Arial" w:cs="Arial"/>
                <w:noProof/>
                <w:sz w:val="24"/>
                <w:szCs w:val="24"/>
                <w:lang w:eastAsia="ru-RU"/>
              </w:rPr>
              <w:drawing>
                <wp:inline distT="0" distB="0" distL="0" distR="0" wp14:anchorId="44D9CF98" wp14:editId="72FDC0CC">
                  <wp:extent cx="2496710" cy="1133291"/>
                  <wp:effectExtent l="0" t="0" r="0" b="0"/>
                  <wp:docPr id="247" name="Рисунок 247" descr="E:\Work\Справочник по эксплуатации\Рисунки\С2000М\просмотр сообщений о неисправности\Невзятие_клавиша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Work\Справочник по эксплуатации\Рисунки\С2000М\просмотр сообщений о неисправности\Невзятие_клавиша 1.tif"/>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23177" cy="1145305"/>
                          </a:xfrm>
                          <a:prstGeom prst="rect">
                            <a:avLst/>
                          </a:prstGeom>
                          <a:noFill/>
                          <a:ln>
                            <a:noFill/>
                          </a:ln>
                        </pic:spPr>
                      </pic:pic>
                    </a:graphicData>
                  </a:graphic>
                </wp:inline>
              </w:drawing>
            </w:r>
          </w:p>
        </w:tc>
      </w:tr>
      <w:tr w:rsidR="003D2B8E" w:rsidRPr="003D2B8E" w:rsidTr="00411C4D">
        <w:trPr>
          <w:trHeight w:val="3687"/>
        </w:trPr>
        <w:tc>
          <w:tcPr>
            <w:tcW w:w="5495" w:type="dxa"/>
          </w:tcPr>
          <w:p w:rsidR="003D2B8E" w:rsidRPr="003D2B8E" w:rsidRDefault="003D2B8E" w:rsidP="00DE59F8">
            <w:pPr>
              <w:ind w:right="141"/>
              <w:rPr>
                <w:rFonts w:ascii="Arial" w:hAnsi="Arial" w:cs="Arial"/>
                <w:sz w:val="24"/>
                <w:szCs w:val="24"/>
              </w:rPr>
            </w:pPr>
            <w:r w:rsidRPr="003D2B8E">
              <w:rPr>
                <w:rFonts w:ascii="Arial" w:hAnsi="Arial" w:cs="Arial"/>
                <w:b/>
                <w:sz w:val="24"/>
                <w:szCs w:val="24"/>
              </w:rPr>
              <w:t>Просмотр текстового описания раздела и ШС</w:t>
            </w:r>
            <w:r w:rsidRPr="003D2B8E">
              <w:rPr>
                <w:rFonts w:ascii="Arial" w:hAnsi="Arial" w:cs="Arial"/>
                <w:sz w:val="24"/>
                <w:szCs w:val="24"/>
              </w:rPr>
              <w:t xml:space="preserve"> – нажатие на клавишу </w:t>
            </w:r>
            <w:r w:rsidRPr="003D2B8E">
              <w:rPr>
                <w:rFonts w:ascii="Arial" w:hAnsi="Arial" w:cs="Arial"/>
                <w:b/>
                <w:sz w:val="24"/>
                <w:szCs w:val="24"/>
              </w:rPr>
              <w:t>«2»</w:t>
            </w:r>
            <w:r w:rsidRPr="003D2B8E">
              <w:rPr>
                <w:rFonts w:ascii="Arial" w:hAnsi="Arial" w:cs="Arial"/>
                <w:sz w:val="24"/>
                <w:szCs w:val="24"/>
              </w:rPr>
              <w:t>. После нажатия на клавишу «2», на ЖКИ пульта выводится сообщение в следующем формате:</w:t>
            </w:r>
          </w:p>
          <w:p w:rsidR="003D2B8E" w:rsidRPr="003D2B8E" w:rsidRDefault="003D2B8E" w:rsidP="00DE59F8">
            <w:pPr>
              <w:ind w:right="141"/>
              <w:rPr>
                <w:rFonts w:ascii="Arial" w:hAnsi="Arial" w:cs="Arial"/>
                <w:sz w:val="24"/>
                <w:szCs w:val="24"/>
              </w:rPr>
            </w:pPr>
          </w:p>
          <w:p w:rsidR="003D2B8E" w:rsidRPr="003D2B8E" w:rsidRDefault="003D2B8E" w:rsidP="00DE59F8">
            <w:pPr>
              <w:ind w:right="141"/>
              <w:rPr>
                <w:rFonts w:ascii="Arial" w:hAnsi="Arial" w:cs="Arial"/>
                <w:sz w:val="24"/>
                <w:szCs w:val="24"/>
              </w:rPr>
            </w:pPr>
          </w:p>
          <w:p w:rsidR="003D2B8E" w:rsidRPr="003D2B8E" w:rsidRDefault="003D2B8E" w:rsidP="00DE59F8">
            <w:pPr>
              <w:ind w:right="141"/>
              <w:rPr>
                <w:rFonts w:ascii="Arial" w:hAnsi="Arial" w:cs="Arial"/>
                <w:sz w:val="24"/>
                <w:szCs w:val="24"/>
              </w:rPr>
            </w:pPr>
          </w:p>
          <w:p w:rsidR="003D2B8E" w:rsidRPr="003D2B8E" w:rsidRDefault="003D2B8E" w:rsidP="00DE59F8">
            <w:pPr>
              <w:ind w:right="141"/>
              <w:rPr>
                <w:rFonts w:ascii="Arial" w:hAnsi="Arial" w:cs="Arial"/>
                <w:sz w:val="24"/>
                <w:szCs w:val="24"/>
              </w:rPr>
            </w:pPr>
          </w:p>
          <w:p w:rsidR="003D2B8E" w:rsidRPr="003D2B8E" w:rsidRDefault="003D2B8E" w:rsidP="00DE59F8">
            <w:pPr>
              <w:ind w:right="141"/>
              <w:rPr>
                <w:rFonts w:ascii="Arial" w:hAnsi="Arial" w:cs="Arial"/>
                <w:sz w:val="24"/>
                <w:szCs w:val="24"/>
              </w:rPr>
            </w:pPr>
            <w:r w:rsidRPr="003D2B8E">
              <w:rPr>
                <w:rFonts w:ascii="Arial" w:hAnsi="Arial" w:cs="Arial"/>
                <w:sz w:val="24"/>
                <w:szCs w:val="24"/>
              </w:rPr>
              <w:t>Если для раздела и ШС не заданы текстовые описания, то формат сообщения будет следующим:</w:t>
            </w:r>
          </w:p>
        </w:tc>
        <w:tc>
          <w:tcPr>
            <w:tcW w:w="5386" w:type="dxa"/>
            <w:vAlign w:val="center"/>
          </w:tcPr>
          <w:p w:rsidR="003D2B8E" w:rsidRPr="003D2B8E" w:rsidRDefault="003D2B8E" w:rsidP="00DE59F8">
            <w:pPr>
              <w:jc w:val="center"/>
              <w:rPr>
                <w:rFonts w:ascii="Arial" w:hAnsi="Arial" w:cs="Arial"/>
                <w:noProof/>
                <w:sz w:val="24"/>
                <w:szCs w:val="24"/>
              </w:rPr>
            </w:pPr>
            <w:r w:rsidRPr="003D2B8E">
              <w:rPr>
                <w:rFonts w:ascii="Arial" w:hAnsi="Arial" w:cs="Arial"/>
                <w:noProof/>
                <w:sz w:val="24"/>
                <w:szCs w:val="24"/>
              </w:rPr>
              <w:t xml:space="preserve">  </w:t>
            </w:r>
            <w:r w:rsidRPr="003D2B8E">
              <w:rPr>
                <w:rFonts w:ascii="Arial" w:hAnsi="Arial" w:cs="Arial"/>
                <w:noProof/>
                <w:sz w:val="24"/>
                <w:szCs w:val="24"/>
                <w:lang w:eastAsia="ru-RU"/>
              </w:rPr>
              <w:drawing>
                <wp:inline distT="0" distB="0" distL="0" distR="0" wp14:anchorId="0BDA565C" wp14:editId="522FD1D3">
                  <wp:extent cx="2341578" cy="1049572"/>
                  <wp:effectExtent l="0" t="0" r="1905" b="0"/>
                  <wp:docPr id="248" name="Рисунок 248" descr="E:\Work\Справочник по эксплуатации\Рисунки\С2000М\просмотр сообщений о неисправности\Невзятие_клавиша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Work\Справочник по эксплуатации\Рисунки\С2000М\просмотр сообщений о неисправности\Невзятие_клавиша 2.ti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68705" cy="1061731"/>
                          </a:xfrm>
                          <a:prstGeom prst="rect">
                            <a:avLst/>
                          </a:prstGeom>
                          <a:noFill/>
                          <a:ln>
                            <a:noFill/>
                          </a:ln>
                        </pic:spPr>
                      </pic:pic>
                    </a:graphicData>
                  </a:graphic>
                </wp:inline>
              </w:drawing>
            </w:r>
          </w:p>
          <w:p w:rsidR="003D2B8E" w:rsidRPr="003D2B8E" w:rsidRDefault="003D2B8E" w:rsidP="00DE59F8">
            <w:pPr>
              <w:jc w:val="center"/>
              <w:rPr>
                <w:rFonts w:ascii="Arial" w:hAnsi="Arial" w:cs="Arial"/>
                <w:noProof/>
                <w:sz w:val="24"/>
                <w:szCs w:val="24"/>
              </w:rPr>
            </w:pPr>
          </w:p>
          <w:p w:rsidR="003D2B8E" w:rsidRPr="003D2B8E" w:rsidRDefault="003D2B8E" w:rsidP="00DE59F8">
            <w:pPr>
              <w:jc w:val="center"/>
              <w:rPr>
                <w:rFonts w:ascii="Arial" w:hAnsi="Arial" w:cs="Arial"/>
                <w:noProof/>
                <w:sz w:val="24"/>
                <w:szCs w:val="24"/>
              </w:rPr>
            </w:pPr>
            <w:r w:rsidRPr="003D2B8E">
              <w:rPr>
                <w:rFonts w:ascii="Arial" w:hAnsi="Arial" w:cs="Arial"/>
                <w:noProof/>
                <w:sz w:val="24"/>
                <w:szCs w:val="24"/>
              </w:rPr>
              <w:t xml:space="preserve">  </w:t>
            </w:r>
            <w:r w:rsidRPr="003D2B8E">
              <w:rPr>
                <w:rFonts w:ascii="Arial" w:hAnsi="Arial" w:cs="Arial"/>
                <w:noProof/>
                <w:sz w:val="24"/>
                <w:szCs w:val="24"/>
                <w:lang w:eastAsia="ru-RU"/>
              </w:rPr>
              <w:drawing>
                <wp:inline distT="0" distB="0" distL="0" distR="0" wp14:anchorId="0F9173A8" wp14:editId="5A0EAC00">
                  <wp:extent cx="2289975" cy="1185021"/>
                  <wp:effectExtent l="0" t="0" r="0" b="0"/>
                  <wp:docPr id="250" name="Рисунок 250" descr="E:\Work\Справочник по эксплуатации\Рисунки\С2000М\просмотр сообщений о неисправности\Невзятие_клавиша 2_нет текстового описан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Work\Справочник по эксплуатации\Рисунки\С2000М\просмотр сообщений о неисправности\Невзятие_клавиша 2_нет текстового описания.t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99878" cy="1190146"/>
                          </a:xfrm>
                          <a:prstGeom prst="rect">
                            <a:avLst/>
                          </a:prstGeom>
                          <a:noFill/>
                          <a:ln>
                            <a:noFill/>
                          </a:ln>
                        </pic:spPr>
                      </pic:pic>
                    </a:graphicData>
                  </a:graphic>
                </wp:inline>
              </w:drawing>
            </w:r>
          </w:p>
        </w:tc>
      </w:tr>
      <w:tr w:rsidR="003D2B8E" w:rsidRPr="003D2B8E" w:rsidTr="00411C4D">
        <w:trPr>
          <w:trHeight w:val="2870"/>
        </w:trPr>
        <w:tc>
          <w:tcPr>
            <w:tcW w:w="5495" w:type="dxa"/>
          </w:tcPr>
          <w:p w:rsidR="003D2B8E" w:rsidRPr="003D2B8E" w:rsidRDefault="003D2B8E" w:rsidP="00DE59F8">
            <w:pPr>
              <w:ind w:right="141"/>
              <w:rPr>
                <w:rFonts w:ascii="Arial" w:hAnsi="Arial" w:cs="Arial"/>
                <w:sz w:val="24"/>
                <w:szCs w:val="24"/>
              </w:rPr>
            </w:pPr>
            <w:r w:rsidRPr="003D2B8E">
              <w:rPr>
                <w:rFonts w:ascii="Arial" w:hAnsi="Arial" w:cs="Arial"/>
                <w:b/>
                <w:sz w:val="24"/>
                <w:szCs w:val="24"/>
              </w:rPr>
              <w:t>Просмотр номера или имени пользователя</w:t>
            </w:r>
            <w:r w:rsidRPr="003D2B8E">
              <w:rPr>
                <w:rFonts w:ascii="Arial" w:hAnsi="Arial" w:cs="Arial"/>
                <w:sz w:val="24"/>
                <w:szCs w:val="24"/>
              </w:rPr>
              <w:t xml:space="preserve">, который управлял шлейфом сигнализации – нажатие на клавишу </w:t>
            </w:r>
            <w:r w:rsidRPr="003D2B8E">
              <w:rPr>
                <w:rFonts w:ascii="Arial" w:hAnsi="Arial" w:cs="Arial"/>
                <w:b/>
                <w:sz w:val="24"/>
                <w:szCs w:val="24"/>
              </w:rPr>
              <w:t>«3»</w:t>
            </w:r>
            <w:r w:rsidRPr="003D2B8E">
              <w:rPr>
                <w:rFonts w:ascii="Arial" w:hAnsi="Arial" w:cs="Arial"/>
                <w:sz w:val="24"/>
                <w:szCs w:val="24"/>
              </w:rPr>
              <w:t xml:space="preserve">. После нажатия на клавишу </w:t>
            </w:r>
            <w:r w:rsidRPr="003D2B8E">
              <w:rPr>
                <w:rFonts w:ascii="Arial" w:hAnsi="Arial" w:cs="Arial"/>
                <w:b/>
                <w:sz w:val="24"/>
                <w:szCs w:val="24"/>
              </w:rPr>
              <w:t>«3»</w:t>
            </w:r>
            <w:r w:rsidRPr="003D2B8E">
              <w:rPr>
                <w:rFonts w:ascii="Arial" w:hAnsi="Arial" w:cs="Arial"/>
                <w:sz w:val="24"/>
                <w:szCs w:val="24"/>
              </w:rPr>
              <w:t>, на ЖКИ пульта выводится сообщение в следующем формате:</w:t>
            </w:r>
          </w:p>
          <w:p w:rsidR="003D2B8E" w:rsidRPr="003D2B8E" w:rsidRDefault="003D2B8E" w:rsidP="00DE59F8">
            <w:pPr>
              <w:pStyle w:val="a7"/>
              <w:spacing w:after="0"/>
              <w:ind w:left="0" w:right="141" w:firstLine="0"/>
              <w:rPr>
                <w:rFonts w:cs="Arial"/>
                <w:szCs w:val="24"/>
              </w:rPr>
            </w:pPr>
          </w:p>
          <w:p w:rsidR="003D2B8E" w:rsidRPr="003D2B8E" w:rsidRDefault="003D2B8E" w:rsidP="00DE59F8">
            <w:pPr>
              <w:ind w:right="141"/>
              <w:rPr>
                <w:rFonts w:ascii="Arial" w:hAnsi="Arial" w:cs="Arial"/>
                <w:sz w:val="24"/>
                <w:szCs w:val="24"/>
              </w:rPr>
            </w:pPr>
            <w:r w:rsidRPr="003D2B8E">
              <w:rPr>
                <w:rFonts w:ascii="Arial" w:hAnsi="Arial" w:cs="Arial"/>
                <w:sz w:val="24"/>
                <w:szCs w:val="24"/>
              </w:rPr>
              <w:t>или, если текстовое описание пользователя не задано:</w:t>
            </w:r>
          </w:p>
        </w:tc>
        <w:tc>
          <w:tcPr>
            <w:tcW w:w="5386" w:type="dxa"/>
            <w:vAlign w:val="center"/>
          </w:tcPr>
          <w:p w:rsidR="003D2B8E" w:rsidRPr="003D2B8E" w:rsidRDefault="003D2B8E" w:rsidP="00DE59F8">
            <w:pPr>
              <w:ind w:left="34"/>
              <w:jc w:val="left"/>
              <w:rPr>
                <w:rFonts w:ascii="Arial" w:hAnsi="Arial" w:cs="Arial"/>
                <w:noProof/>
                <w:sz w:val="24"/>
                <w:szCs w:val="24"/>
              </w:rPr>
            </w:pPr>
            <w:r w:rsidRPr="003D2B8E">
              <w:rPr>
                <w:rFonts w:ascii="Arial" w:hAnsi="Arial" w:cs="Arial"/>
                <w:noProof/>
                <w:sz w:val="24"/>
                <w:szCs w:val="24"/>
              </w:rPr>
              <w:t xml:space="preserve">    </w:t>
            </w:r>
            <w:r w:rsidRPr="003D2B8E">
              <w:rPr>
                <w:rFonts w:ascii="Arial" w:hAnsi="Arial" w:cs="Arial"/>
                <w:noProof/>
                <w:sz w:val="24"/>
                <w:szCs w:val="24"/>
                <w:lang w:eastAsia="ru-RU"/>
              </w:rPr>
              <w:drawing>
                <wp:inline distT="0" distB="0" distL="0" distR="0" wp14:anchorId="7FE97023" wp14:editId="397FDD62">
                  <wp:extent cx="2035534" cy="782555"/>
                  <wp:effectExtent l="0" t="0" r="3175" b="0"/>
                  <wp:docPr id="251" name="Рисунок 251" descr="E:\Work\Справочник по эксплуатации\Рисунки\С2000М\просмотр сообщений о неисправности\Невзятие_клавиша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Work\Справочник по эксплуатации\Рисунки\С2000М\просмотр сообщений о неисправности\Невзятие_клавиша 3.t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55810" cy="790350"/>
                          </a:xfrm>
                          <a:prstGeom prst="rect">
                            <a:avLst/>
                          </a:prstGeom>
                          <a:noFill/>
                          <a:ln>
                            <a:noFill/>
                          </a:ln>
                        </pic:spPr>
                      </pic:pic>
                    </a:graphicData>
                  </a:graphic>
                </wp:inline>
              </w:drawing>
            </w:r>
          </w:p>
          <w:p w:rsidR="003D2B8E" w:rsidRPr="003D2B8E" w:rsidRDefault="003D2B8E" w:rsidP="00DE59F8">
            <w:pPr>
              <w:jc w:val="left"/>
              <w:rPr>
                <w:rFonts w:ascii="Arial" w:hAnsi="Arial" w:cs="Arial"/>
                <w:noProof/>
                <w:sz w:val="24"/>
                <w:szCs w:val="24"/>
              </w:rPr>
            </w:pPr>
            <w:r w:rsidRPr="003D2B8E">
              <w:rPr>
                <w:rFonts w:ascii="Arial" w:hAnsi="Arial" w:cs="Arial"/>
                <w:noProof/>
                <w:sz w:val="24"/>
                <w:szCs w:val="24"/>
              </w:rPr>
              <w:t xml:space="preserve">            </w:t>
            </w:r>
            <w:r w:rsidRPr="003D2B8E">
              <w:rPr>
                <w:rFonts w:ascii="Arial" w:hAnsi="Arial" w:cs="Arial"/>
                <w:noProof/>
                <w:sz w:val="24"/>
                <w:szCs w:val="24"/>
                <w:lang w:eastAsia="ru-RU"/>
              </w:rPr>
              <w:drawing>
                <wp:inline distT="0" distB="0" distL="0" distR="0" wp14:anchorId="795CDD60" wp14:editId="7AA5B7D6">
                  <wp:extent cx="1614535" cy="826936"/>
                  <wp:effectExtent l="0" t="0" r="5080" b="0"/>
                  <wp:docPr id="253" name="Рисунок 253" descr="E:\Work\Справочник по эксплуатации\Рисунки\С2000М\просмотр сообщений о неисправности\Невзятие_клавиша 3_нет текстового описан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Work\Справочник по эксплуатации\Рисунки\С2000М\просмотр сообщений о неисправности\Невзятие_клавиша 3_нет текстового описания.t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22868" cy="831204"/>
                          </a:xfrm>
                          <a:prstGeom prst="rect">
                            <a:avLst/>
                          </a:prstGeom>
                          <a:noFill/>
                          <a:ln>
                            <a:noFill/>
                          </a:ln>
                        </pic:spPr>
                      </pic:pic>
                    </a:graphicData>
                  </a:graphic>
                </wp:inline>
              </w:drawing>
            </w:r>
          </w:p>
        </w:tc>
      </w:tr>
      <w:tr w:rsidR="003D2B8E" w:rsidRPr="003D2B8E" w:rsidTr="00411C4D">
        <w:tc>
          <w:tcPr>
            <w:tcW w:w="5495" w:type="dxa"/>
          </w:tcPr>
          <w:p w:rsidR="003D2B8E" w:rsidRPr="003D2B8E" w:rsidRDefault="003D2B8E" w:rsidP="00DE59F8">
            <w:pPr>
              <w:ind w:right="141"/>
              <w:rPr>
                <w:rFonts w:ascii="Arial" w:hAnsi="Arial" w:cs="Arial"/>
                <w:sz w:val="24"/>
                <w:szCs w:val="24"/>
              </w:rPr>
            </w:pPr>
            <w:r w:rsidRPr="003D2B8E">
              <w:rPr>
                <w:rFonts w:ascii="Arial" w:hAnsi="Arial" w:cs="Arial"/>
                <w:b/>
                <w:sz w:val="24"/>
                <w:szCs w:val="24"/>
              </w:rPr>
              <w:t xml:space="preserve">Просмотр номера зоны для протокола </w:t>
            </w:r>
            <w:r w:rsidRPr="003D2B8E">
              <w:rPr>
                <w:rFonts w:ascii="Arial" w:hAnsi="Arial" w:cs="Arial"/>
                <w:b/>
                <w:sz w:val="24"/>
                <w:szCs w:val="24"/>
                <w:lang w:val="en-US"/>
              </w:rPr>
              <w:t>Contact</w:t>
            </w:r>
            <w:r w:rsidRPr="003D2B8E">
              <w:rPr>
                <w:rFonts w:ascii="Arial" w:hAnsi="Arial" w:cs="Arial"/>
                <w:b/>
                <w:sz w:val="24"/>
                <w:szCs w:val="24"/>
              </w:rPr>
              <w:t xml:space="preserve"> </w:t>
            </w:r>
            <w:r w:rsidRPr="003D2B8E">
              <w:rPr>
                <w:rFonts w:ascii="Arial" w:hAnsi="Arial" w:cs="Arial"/>
                <w:b/>
                <w:sz w:val="24"/>
                <w:szCs w:val="24"/>
                <w:lang w:val="en-US"/>
              </w:rPr>
              <w:t>ID</w:t>
            </w:r>
            <w:r w:rsidRPr="003D2B8E">
              <w:rPr>
                <w:rFonts w:ascii="Arial" w:hAnsi="Arial" w:cs="Arial"/>
                <w:b/>
                <w:sz w:val="24"/>
                <w:szCs w:val="24"/>
              </w:rPr>
              <w:t xml:space="preserve"> и её названия</w:t>
            </w:r>
            <w:r w:rsidR="00411C4D">
              <w:rPr>
                <w:rFonts w:ascii="Arial" w:hAnsi="Arial" w:cs="Arial"/>
                <w:b/>
                <w:sz w:val="24"/>
                <w:szCs w:val="24"/>
              </w:rPr>
              <w:t xml:space="preserve"> (только для С2000М)</w:t>
            </w:r>
            <w:r w:rsidRPr="003D2B8E">
              <w:rPr>
                <w:rFonts w:ascii="Arial" w:hAnsi="Arial" w:cs="Arial"/>
                <w:sz w:val="24"/>
                <w:szCs w:val="24"/>
              </w:rPr>
              <w:t xml:space="preserve"> – нажатие на клавишу </w:t>
            </w:r>
            <w:r w:rsidRPr="003D2B8E">
              <w:rPr>
                <w:rFonts w:ascii="Arial" w:hAnsi="Arial" w:cs="Arial"/>
                <w:b/>
                <w:sz w:val="24"/>
                <w:szCs w:val="24"/>
              </w:rPr>
              <w:t>«5»</w:t>
            </w:r>
            <w:r w:rsidRPr="003D2B8E">
              <w:rPr>
                <w:rFonts w:ascii="Arial" w:hAnsi="Arial" w:cs="Arial"/>
                <w:sz w:val="24"/>
                <w:szCs w:val="24"/>
              </w:rPr>
              <w:t>. После нажатия на клавишу «5», на ЖКИ пульта выводится сообщение в следующем формате:</w:t>
            </w:r>
          </w:p>
          <w:p w:rsidR="003D2B8E" w:rsidRPr="003D2B8E" w:rsidRDefault="003D2B8E" w:rsidP="00DE59F8">
            <w:pPr>
              <w:ind w:right="141"/>
              <w:rPr>
                <w:rFonts w:ascii="Arial" w:hAnsi="Arial" w:cs="Arial"/>
                <w:sz w:val="24"/>
                <w:szCs w:val="24"/>
              </w:rPr>
            </w:pPr>
          </w:p>
          <w:p w:rsidR="003D2B8E" w:rsidRPr="003D2B8E" w:rsidRDefault="003D2B8E" w:rsidP="00DE59F8">
            <w:pPr>
              <w:ind w:right="141"/>
              <w:rPr>
                <w:rFonts w:ascii="Arial" w:hAnsi="Arial" w:cs="Arial"/>
                <w:sz w:val="24"/>
                <w:szCs w:val="24"/>
              </w:rPr>
            </w:pPr>
          </w:p>
          <w:p w:rsidR="003D2B8E" w:rsidRPr="003D2B8E" w:rsidRDefault="003D2B8E" w:rsidP="00DE59F8">
            <w:pPr>
              <w:ind w:right="141"/>
              <w:rPr>
                <w:rFonts w:ascii="Arial" w:hAnsi="Arial" w:cs="Arial"/>
                <w:sz w:val="24"/>
                <w:szCs w:val="24"/>
              </w:rPr>
            </w:pPr>
            <w:r w:rsidRPr="003D2B8E">
              <w:rPr>
                <w:rFonts w:ascii="Arial" w:hAnsi="Arial" w:cs="Arial"/>
                <w:sz w:val="24"/>
                <w:szCs w:val="24"/>
              </w:rPr>
              <w:t>или, если номер зоны не задан:</w:t>
            </w:r>
          </w:p>
        </w:tc>
        <w:tc>
          <w:tcPr>
            <w:tcW w:w="5386" w:type="dxa"/>
            <w:vAlign w:val="center"/>
          </w:tcPr>
          <w:p w:rsidR="003D2B8E" w:rsidRPr="003D2B8E" w:rsidRDefault="003D2B8E" w:rsidP="00DE59F8">
            <w:pPr>
              <w:ind w:left="34"/>
              <w:jc w:val="left"/>
              <w:rPr>
                <w:rFonts w:ascii="Arial" w:hAnsi="Arial" w:cs="Arial"/>
                <w:noProof/>
                <w:sz w:val="24"/>
                <w:szCs w:val="24"/>
              </w:rPr>
            </w:pPr>
            <w:r w:rsidRPr="003D2B8E">
              <w:rPr>
                <w:rFonts w:ascii="Arial" w:hAnsi="Arial" w:cs="Arial"/>
                <w:noProof/>
                <w:sz w:val="24"/>
                <w:szCs w:val="24"/>
              </w:rPr>
              <w:t xml:space="preserve">            </w:t>
            </w:r>
            <w:r w:rsidRPr="003D2B8E">
              <w:rPr>
                <w:rFonts w:ascii="Arial" w:hAnsi="Arial" w:cs="Arial"/>
                <w:noProof/>
                <w:sz w:val="24"/>
                <w:szCs w:val="24"/>
                <w:lang w:eastAsia="ru-RU"/>
              </w:rPr>
              <w:drawing>
                <wp:inline distT="0" distB="0" distL="0" distR="0" wp14:anchorId="428A98A2" wp14:editId="5A0E5D7C">
                  <wp:extent cx="2313356" cy="1057523"/>
                  <wp:effectExtent l="0" t="0" r="0" b="9525"/>
                  <wp:docPr id="254" name="Рисунок 254" descr="E:\Work\Справочник по эксплуатации\Рисунки\С2000М\просмотр сообщений о неисправности\Невзятие_клавиша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Work\Справочник по эксплуатации\Рисунки\С2000М\просмотр сообщений о неисправности\Невзятие_клавиша 5.t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23364" cy="1062098"/>
                          </a:xfrm>
                          <a:prstGeom prst="rect">
                            <a:avLst/>
                          </a:prstGeom>
                          <a:noFill/>
                          <a:ln>
                            <a:noFill/>
                          </a:ln>
                        </pic:spPr>
                      </pic:pic>
                    </a:graphicData>
                  </a:graphic>
                </wp:inline>
              </w:drawing>
            </w:r>
          </w:p>
          <w:p w:rsidR="003D2B8E" w:rsidRPr="003D2B8E" w:rsidRDefault="003D2B8E" w:rsidP="00DE59F8">
            <w:pPr>
              <w:ind w:left="34"/>
              <w:jc w:val="left"/>
              <w:rPr>
                <w:rFonts w:ascii="Arial" w:hAnsi="Arial" w:cs="Arial"/>
                <w:noProof/>
                <w:sz w:val="24"/>
                <w:szCs w:val="24"/>
              </w:rPr>
            </w:pPr>
          </w:p>
          <w:p w:rsidR="003D2B8E" w:rsidRPr="003D2B8E" w:rsidRDefault="003D2B8E" w:rsidP="00DE59F8">
            <w:pPr>
              <w:ind w:left="34"/>
              <w:jc w:val="left"/>
              <w:rPr>
                <w:rFonts w:ascii="Arial" w:hAnsi="Arial" w:cs="Arial"/>
                <w:noProof/>
                <w:sz w:val="24"/>
                <w:szCs w:val="24"/>
              </w:rPr>
            </w:pPr>
            <w:r w:rsidRPr="003D2B8E">
              <w:rPr>
                <w:rFonts w:ascii="Arial" w:hAnsi="Arial" w:cs="Arial"/>
                <w:noProof/>
                <w:sz w:val="24"/>
                <w:szCs w:val="24"/>
              </w:rPr>
              <w:t xml:space="preserve">           </w:t>
            </w:r>
            <w:r w:rsidRPr="003D2B8E">
              <w:rPr>
                <w:rFonts w:ascii="Arial" w:hAnsi="Arial" w:cs="Arial"/>
                <w:noProof/>
                <w:sz w:val="24"/>
                <w:szCs w:val="24"/>
                <w:lang w:eastAsia="ru-RU"/>
              </w:rPr>
              <w:drawing>
                <wp:inline distT="0" distB="0" distL="0" distR="0" wp14:anchorId="742547B1" wp14:editId="553C55D9">
                  <wp:extent cx="1812897" cy="511881"/>
                  <wp:effectExtent l="0" t="0" r="0" b="2540"/>
                  <wp:docPr id="255" name="Рисунок 255" descr="E:\Work\Справочник по эксплуатации\Рисунки\С2000М\просмотр сообщений о неисправности\Невзятие_клавиша 5 номер зоны не зада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Work\Справочник по эксплуатации\Рисунки\С2000М\просмотр сообщений о неисправности\Невзятие_клавиша 5 номер зоны не задан.t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13492" cy="512049"/>
                          </a:xfrm>
                          <a:prstGeom prst="rect">
                            <a:avLst/>
                          </a:prstGeom>
                          <a:noFill/>
                          <a:ln>
                            <a:noFill/>
                          </a:ln>
                        </pic:spPr>
                      </pic:pic>
                    </a:graphicData>
                  </a:graphic>
                </wp:inline>
              </w:drawing>
            </w:r>
          </w:p>
        </w:tc>
      </w:tr>
    </w:tbl>
    <w:p w:rsidR="003D2B8E" w:rsidRPr="003D2B8E" w:rsidRDefault="003D2B8E" w:rsidP="00DE59F8">
      <w:pPr>
        <w:spacing w:after="0" w:line="240" w:lineRule="auto"/>
        <w:rPr>
          <w:rFonts w:ascii="Arial" w:hAnsi="Arial" w:cs="Arial"/>
          <w:sz w:val="24"/>
          <w:szCs w:val="24"/>
          <w:highlight w:val="yellow"/>
        </w:rPr>
      </w:pPr>
    </w:p>
    <w:p w:rsidR="003D2B8E" w:rsidRPr="003D2B8E" w:rsidRDefault="003D2B8E" w:rsidP="00DE59F8">
      <w:pPr>
        <w:spacing w:after="0" w:line="240" w:lineRule="auto"/>
        <w:jc w:val="right"/>
        <w:rPr>
          <w:rFonts w:ascii="Arial" w:hAnsi="Arial" w:cs="Arial"/>
          <w:sz w:val="24"/>
          <w:szCs w:val="24"/>
        </w:rPr>
      </w:pPr>
      <w:r w:rsidRPr="008A2874">
        <w:rPr>
          <w:rFonts w:ascii="Arial" w:hAnsi="Arial" w:cs="Arial"/>
          <w:b/>
          <w:sz w:val="24"/>
          <w:szCs w:val="24"/>
        </w:rPr>
        <w:t>Таблица 5.1.5</w:t>
      </w:r>
      <w:r w:rsidRPr="003D2B8E">
        <w:rPr>
          <w:rFonts w:ascii="Arial" w:hAnsi="Arial" w:cs="Arial"/>
          <w:sz w:val="24"/>
          <w:szCs w:val="24"/>
        </w:rPr>
        <w:t xml:space="preserve"> Просмотр сообщения о состоянии выхода</w:t>
      </w:r>
    </w:p>
    <w:tbl>
      <w:tblPr>
        <w:tblStyle w:val="ae"/>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919"/>
        <w:gridCol w:w="5069"/>
      </w:tblGrid>
      <w:tr w:rsidR="003D2B8E" w:rsidRPr="003D2B8E" w:rsidTr="00DE59F8">
        <w:trPr>
          <w:trHeight w:val="574"/>
        </w:trPr>
        <w:tc>
          <w:tcPr>
            <w:tcW w:w="5920" w:type="dxa"/>
            <w:tcBorders>
              <w:top w:val="single" w:sz="12" w:space="0" w:color="auto"/>
              <w:bottom w:val="single" w:sz="12" w:space="0" w:color="auto"/>
            </w:tcBorders>
          </w:tcPr>
          <w:p w:rsidR="003D2B8E" w:rsidRPr="003D2B8E" w:rsidRDefault="003D2B8E" w:rsidP="00DE59F8">
            <w:pPr>
              <w:jc w:val="center"/>
              <w:rPr>
                <w:rFonts w:ascii="Arial" w:hAnsi="Arial" w:cs="Arial"/>
                <w:b/>
                <w:sz w:val="24"/>
                <w:szCs w:val="24"/>
              </w:rPr>
            </w:pPr>
            <w:r w:rsidRPr="003D2B8E">
              <w:rPr>
                <w:rFonts w:ascii="Arial" w:hAnsi="Arial" w:cs="Arial"/>
                <w:b/>
                <w:sz w:val="24"/>
                <w:szCs w:val="24"/>
              </w:rPr>
              <w:t>Просмотр дополнительной информации</w:t>
            </w:r>
          </w:p>
        </w:tc>
        <w:tc>
          <w:tcPr>
            <w:tcW w:w="5069" w:type="dxa"/>
            <w:tcBorders>
              <w:top w:val="single" w:sz="12" w:space="0" w:color="auto"/>
              <w:bottom w:val="single" w:sz="12" w:space="0" w:color="auto"/>
            </w:tcBorders>
          </w:tcPr>
          <w:p w:rsidR="003D2B8E" w:rsidRPr="003D2B8E" w:rsidRDefault="003D2B8E" w:rsidP="00DE59F8">
            <w:pPr>
              <w:jc w:val="center"/>
              <w:rPr>
                <w:rFonts w:ascii="Arial" w:hAnsi="Arial" w:cs="Arial"/>
                <w:sz w:val="24"/>
                <w:szCs w:val="24"/>
              </w:rPr>
            </w:pPr>
            <w:r w:rsidRPr="003D2B8E">
              <w:rPr>
                <w:rFonts w:ascii="Arial" w:hAnsi="Arial" w:cs="Arial"/>
                <w:b/>
                <w:sz w:val="24"/>
                <w:szCs w:val="24"/>
              </w:rPr>
              <w:t>Сообщение на ЖКИ пульта</w:t>
            </w:r>
          </w:p>
        </w:tc>
      </w:tr>
      <w:tr w:rsidR="003D2B8E" w:rsidRPr="003D2B8E" w:rsidTr="00DE59F8">
        <w:trPr>
          <w:trHeight w:val="2046"/>
        </w:trPr>
        <w:tc>
          <w:tcPr>
            <w:tcW w:w="5920" w:type="dxa"/>
            <w:tcBorders>
              <w:top w:val="single" w:sz="12" w:space="0" w:color="auto"/>
            </w:tcBorders>
          </w:tcPr>
          <w:p w:rsidR="003D2B8E" w:rsidRPr="003D2B8E" w:rsidRDefault="003D2B8E" w:rsidP="00DE59F8">
            <w:pPr>
              <w:ind w:right="141"/>
              <w:rPr>
                <w:rFonts w:ascii="Arial" w:hAnsi="Arial" w:cs="Arial"/>
                <w:sz w:val="24"/>
                <w:szCs w:val="24"/>
              </w:rPr>
            </w:pPr>
            <w:r w:rsidRPr="003D2B8E">
              <w:rPr>
                <w:rFonts w:ascii="Arial" w:hAnsi="Arial" w:cs="Arial"/>
                <w:sz w:val="24"/>
                <w:szCs w:val="24"/>
              </w:rPr>
              <w:t>Пример сообщения о замыкании выхода</w:t>
            </w:r>
          </w:p>
        </w:tc>
        <w:tc>
          <w:tcPr>
            <w:tcW w:w="5069" w:type="dxa"/>
            <w:tcBorders>
              <w:top w:val="single" w:sz="12" w:space="0" w:color="auto"/>
            </w:tcBorders>
          </w:tcPr>
          <w:p w:rsidR="003D2B8E" w:rsidRPr="003D2B8E" w:rsidRDefault="003D2B8E" w:rsidP="00DE59F8">
            <w:pPr>
              <w:tabs>
                <w:tab w:val="left" w:pos="709"/>
              </w:tabs>
              <w:jc w:val="center"/>
              <w:rPr>
                <w:rFonts w:ascii="Arial" w:hAnsi="Arial" w:cs="Arial"/>
                <w:sz w:val="24"/>
                <w:szCs w:val="24"/>
              </w:rPr>
            </w:pPr>
            <w:r w:rsidRPr="003D2B8E">
              <w:rPr>
                <w:rFonts w:ascii="Arial" w:hAnsi="Arial" w:cs="Arial"/>
                <w:sz w:val="24"/>
                <w:szCs w:val="24"/>
              </w:rPr>
              <w:t xml:space="preserve">          </w:t>
            </w:r>
            <w:r w:rsidRPr="003D2B8E">
              <w:rPr>
                <w:rFonts w:ascii="Arial" w:hAnsi="Arial" w:cs="Arial"/>
                <w:noProof/>
                <w:sz w:val="24"/>
                <w:szCs w:val="24"/>
                <w:lang w:eastAsia="ru-RU"/>
              </w:rPr>
              <w:drawing>
                <wp:inline distT="0" distB="0" distL="0" distR="0" wp14:anchorId="06B64C1D" wp14:editId="1A92A5B1">
                  <wp:extent cx="2613803" cy="1085937"/>
                  <wp:effectExtent l="0" t="0" r="0" b="0"/>
                  <wp:docPr id="32" name="Рисунок 32" descr="E:\Work\Справочник по эксплуатации\Рисунки\С2000М\просмотр сообщений о неисправности\КЗ выход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ork\Справочник по эксплуатации\Рисунки\С2000М\просмотр сообщений о неисправности\КЗ выхода.ti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13803" cy="1085937"/>
                          </a:xfrm>
                          <a:prstGeom prst="rect">
                            <a:avLst/>
                          </a:prstGeom>
                          <a:noFill/>
                          <a:ln>
                            <a:noFill/>
                          </a:ln>
                        </pic:spPr>
                      </pic:pic>
                    </a:graphicData>
                  </a:graphic>
                </wp:inline>
              </w:drawing>
            </w:r>
          </w:p>
        </w:tc>
      </w:tr>
      <w:tr w:rsidR="003D2B8E" w:rsidRPr="003D2B8E" w:rsidTr="00DE59F8">
        <w:trPr>
          <w:trHeight w:val="1834"/>
        </w:trPr>
        <w:tc>
          <w:tcPr>
            <w:tcW w:w="5920" w:type="dxa"/>
          </w:tcPr>
          <w:p w:rsidR="003D2B8E" w:rsidRPr="003D2B8E" w:rsidRDefault="003D2B8E" w:rsidP="00DE59F8">
            <w:pPr>
              <w:ind w:right="141"/>
              <w:rPr>
                <w:rFonts w:ascii="Arial" w:hAnsi="Arial" w:cs="Arial"/>
                <w:sz w:val="24"/>
                <w:szCs w:val="24"/>
              </w:rPr>
            </w:pPr>
            <w:r w:rsidRPr="003D2B8E">
              <w:rPr>
                <w:rFonts w:ascii="Arial" w:hAnsi="Arial" w:cs="Arial"/>
                <w:b/>
                <w:sz w:val="24"/>
                <w:szCs w:val="24"/>
              </w:rPr>
              <w:t>Просмотр времени и даты сообщения</w:t>
            </w:r>
            <w:r w:rsidRPr="003D2B8E">
              <w:rPr>
                <w:rFonts w:ascii="Arial" w:hAnsi="Arial" w:cs="Arial"/>
                <w:sz w:val="24"/>
                <w:szCs w:val="24"/>
              </w:rPr>
              <w:t xml:space="preserve"> – нажатие на клавишу </w:t>
            </w:r>
            <w:r w:rsidRPr="003D2B8E">
              <w:rPr>
                <w:rFonts w:ascii="Arial" w:hAnsi="Arial" w:cs="Arial"/>
                <w:b/>
                <w:sz w:val="24"/>
                <w:szCs w:val="24"/>
              </w:rPr>
              <w:t>«0»</w:t>
            </w:r>
          </w:p>
        </w:tc>
        <w:tc>
          <w:tcPr>
            <w:tcW w:w="5069" w:type="dxa"/>
          </w:tcPr>
          <w:p w:rsidR="003D2B8E" w:rsidRPr="003D2B8E" w:rsidRDefault="003D2B8E" w:rsidP="00DE59F8">
            <w:pPr>
              <w:jc w:val="center"/>
              <w:rPr>
                <w:rFonts w:ascii="Arial" w:hAnsi="Arial" w:cs="Arial"/>
                <w:noProof/>
                <w:sz w:val="24"/>
                <w:szCs w:val="24"/>
              </w:rPr>
            </w:pPr>
            <w:r w:rsidRPr="003D2B8E">
              <w:rPr>
                <w:rFonts w:ascii="Arial" w:hAnsi="Arial" w:cs="Arial"/>
                <w:noProof/>
                <w:sz w:val="24"/>
                <w:szCs w:val="24"/>
                <w:lang w:eastAsia="ru-RU"/>
              </w:rPr>
              <w:drawing>
                <wp:inline distT="0" distB="0" distL="0" distR="0" wp14:anchorId="06EB30C6" wp14:editId="07BADB9F">
                  <wp:extent cx="2945467" cy="1014826"/>
                  <wp:effectExtent l="0" t="0" r="7620" b="0"/>
                  <wp:docPr id="33" name="Рисунок 33" descr="E:\Work\Справочник по эксплуатации\Рисунки\С2000М\Примеры использования клавиш\рис.1_клавиша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Work\Справочник по эксплуатации\Рисунки\С2000М\Примеры использования клавиш\рис.1_клавиша0.t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57319" cy="1018910"/>
                          </a:xfrm>
                          <a:prstGeom prst="rect">
                            <a:avLst/>
                          </a:prstGeom>
                          <a:noFill/>
                          <a:ln>
                            <a:noFill/>
                          </a:ln>
                        </pic:spPr>
                      </pic:pic>
                    </a:graphicData>
                  </a:graphic>
                </wp:inline>
              </w:drawing>
            </w:r>
          </w:p>
        </w:tc>
      </w:tr>
      <w:tr w:rsidR="003D2B8E" w:rsidRPr="003D2B8E" w:rsidTr="00DE59F8">
        <w:trPr>
          <w:trHeight w:val="2130"/>
        </w:trPr>
        <w:tc>
          <w:tcPr>
            <w:tcW w:w="5920" w:type="dxa"/>
          </w:tcPr>
          <w:p w:rsidR="003D2B8E" w:rsidRPr="003D2B8E" w:rsidRDefault="003D2B8E" w:rsidP="00DE59F8">
            <w:pPr>
              <w:ind w:right="141"/>
              <w:rPr>
                <w:rFonts w:ascii="Arial" w:hAnsi="Arial" w:cs="Arial"/>
                <w:sz w:val="24"/>
                <w:szCs w:val="24"/>
              </w:rPr>
            </w:pPr>
            <w:r w:rsidRPr="003D2B8E">
              <w:rPr>
                <w:rFonts w:ascii="Arial" w:hAnsi="Arial" w:cs="Arial"/>
                <w:b/>
                <w:sz w:val="24"/>
                <w:szCs w:val="24"/>
              </w:rPr>
              <w:t>Просмотр названия сообщения с информацией об источнике сообщения в числовом виде</w:t>
            </w:r>
            <w:r w:rsidRPr="003D2B8E">
              <w:rPr>
                <w:rFonts w:ascii="Arial" w:hAnsi="Arial" w:cs="Arial"/>
                <w:sz w:val="24"/>
                <w:szCs w:val="24"/>
              </w:rPr>
              <w:t xml:space="preserve"> – нажатие на клавишу </w:t>
            </w:r>
            <w:r w:rsidRPr="003D2B8E">
              <w:rPr>
                <w:rFonts w:ascii="Arial" w:hAnsi="Arial" w:cs="Arial"/>
                <w:b/>
                <w:sz w:val="24"/>
                <w:szCs w:val="24"/>
              </w:rPr>
              <w:t>«1»</w:t>
            </w:r>
            <w:r w:rsidRPr="003D2B8E">
              <w:rPr>
                <w:rFonts w:ascii="Arial" w:hAnsi="Arial" w:cs="Arial"/>
                <w:sz w:val="24"/>
                <w:szCs w:val="24"/>
              </w:rPr>
              <w:t>. После нажатия на клавишу «1» на ЖКИ пульта выводится сообщение в следующем формате:</w:t>
            </w:r>
          </w:p>
          <w:p w:rsidR="003D2B8E" w:rsidRPr="003D2B8E" w:rsidRDefault="003D2B8E" w:rsidP="00DE59F8">
            <w:pPr>
              <w:rPr>
                <w:rFonts w:ascii="Arial" w:hAnsi="Arial" w:cs="Arial"/>
                <w:sz w:val="24"/>
                <w:szCs w:val="24"/>
              </w:rPr>
            </w:pPr>
          </w:p>
        </w:tc>
        <w:tc>
          <w:tcPr>
            <w:tcW w:w="5069" w:type="dxa"/>
            <w:vAlign w:val="center"/>
          </w:tcPr>
          <w:p w:rsidR="003D2B8E" w:rsidRPr="003D2B8E" w:rsidRDefault="003D2B8E" w:rsidP="00DE59F8">
            <w:pPr>
              <w:jc w:val="center"/>
              <w:rPr>
                <w:rFonts w:ascii="Arial" w:hAnsi="Arial" w:cs="Arial"/>
                <w:noProof/>
                <w:sz w:val="24"/>
                <w:szCs w:val="24"/>
              </w:rPr>
            </w:pPr>
            <w:r w:rsidRPr="003D2B8E">
              <w:rPr>
                <w:rFonts w:ascii="Arial" w:hAnsi="Arial" w:cs="Arial"/>
                <w:noProof/>
                <w:sz w:val="24"/>
                <w:szCs w:val="24"/>
                <w:lang w:eastAsia="ru-RU"/>
              </w:rPr>
              <w:drawing>
                <wp:inline distT="0" distB="0" distL="0" distR="0" wp14:anchorId="26882560" wp14:editId="500E99B5">
                  <wp:extent cx="3045125" cy="1090790"/>
                  <wp:effectExtent l="0" t="0" r="3175" b="0"/>
                  <wp:docPr id="34" name="Рисунок 34" descr="E:\Work\Справочник по эксплуатации\Рисунки\С2000М\просмотр сообщений о неисправности\КЗ выхода_клавиша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ork\Справочник по эксплуатации\Рисунки\С2000М\просмотр сообщений о неисправности\КЗ выхода_клавиша1.tif"/>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45125" cy="1090790"/>
                          </a:xfrm>
                          <a:prstGeom prst="rect">
                            <a:avLst/>
                          </a:prstGeom>
                          <a:noFill/>
                          <a:ln>
                            <a:noFill/>
                          </a:ln>
                        </pic:spPr>
                      </pic:pic>
                    </a:graphicData>
                  </a:graphic>
                </wp:inline>
              </w:drawing>
            </w:r>
          </w:p>
        </w:tc>
      </w:tr>
      <w:tr w:rsidR="003D2B8E" w:rsidRPr="003D2B8E" w:rsidTr="00DE59F8">
        <w:tc>
          <w:tcPr>
            <w:tcW w:w="5920" w:type="dxa"/>
          </w:tcPr>
          <w:p w:rsidR="003D2B8E" w:rsidRPr="003D2B8E" w:rsidRDefault="003D2B8E" w:rsidP="00DE59F8">
            <w:pPr>
              <w:ind w:right="141"/>
              <w:rPr>
                <w:rFonts w:ascii="Arial" w:hAnsi="Arial" w:cs="Arial"/>
                <w:sz w:val="24"/>
                <w:szCs w:val="24"/>
              </w:rPr>
            </w:pPr>
            <w:r w:rsidRPr="003D2B8E">
              <w:rPr>
                <w:rFonts w:ascii="Arial" w:hAnsi="Arial" w:cs="Arial"/>
                <w:b/>
                <w:sz w:val="24"/>
                <w:szCs w:val="24"/>
              </w:rPr>
              <w:t>Просмотр текстового описания раздела и реле</w:t>
            </w:r>
            <w:r w:rsidRPr="003D2B8E">
              <w:rPr>
                <w:rFonts w:ascii="Arial" w:hAnsi="Arial" w:cs="Arial"/>
                <w:sz w:val="24"/>
                <w:szCs w:val="24"/>
              </w:rPr>
              <w:t xml:space="preserve"> – нажатие на клавишу </w:t>
            </w:r>
            <w:r w:rsidRPr="003D2B8E">
              <w:rPr>
                <w:rFonts w:ascii="Arial" w:hAnsi="Arial" w:cs="Arial"/>
                <w:b/>
                <w:sz w:val="24"/>
                <w:szCs w:val="24"/>
              </w:rPr>
              <w:t>«2»</w:t>
            </w:r>
            <w:r w:rsidRPr="003D2B8E">
              <w:rPr>
                <w:rFonts w:ascii="Arial" w:hAnsi="Arial" w:cs="Arial"/>
                <w:sz w:val="24"/>
                <w:szCs w:val="24"/>
              </w:rPr>
              <w:t>. После нажатия на клавишу «2», на ЖКИ пульта выводится сообщение в следующем формате:</w:t>
            </w:r>
          </w:p>
          <w:p w:rsidR="003D2B8E" w:rsidRPr="003D2B8E" w:rsidRDefault="003D2B8E" w:rsidP="00DE59F8">
            <w:pPr>
              <w:ind w:right="141"/>
              <w:rPr>
                <w:rFonts w:ascii="Arial" w:hAnsi="Arial" w:cs="Arial"/>
                <w:sz w:val="24"/>
                <w:szCs w:val="24"/>
              </w:rPr>
            </w:pPr>
          </w:p>
          <w:p w:rsidR="003D2B8E" w:rsidRPr="003D2B8E" w:rsidRDefault="003D2B8E" w:rsidP="00DE59F8">
            <w:pPr>
              <w:ind w:right="141"/>
              <w:rPr>
                <w:rFonts w:ascii="Arial" w:hAnsi="Arial" w:cs="Arial"/>
                <w:sz w:val="24"/>
                <w:szCs w:val="24"/>
              </w:rPr>
            </w:pPr>
          </w:p>
          <w:p w:rsidR="003D2B8E" w:rsidRPr="003D2B8E" w:rsidRDefault="003D2B8E" w:rsidP="00DE59F8">
            <w:pPr>
              <w:ind w:right="141"/>
              <w:rPr>
                <w:rFonts w:ascii="Arial" w:hAnsi="Arial" w:cs="Arial"/>
                <w:sz w:val="24"/>
                <w:szCs w:val="24"/>
              </w:rPr>
            </w:pPr>
          </w:p>
          <w:p w:rsidR="003D2B8E" w:rsidRPr="003D2B8E" w:rsidRDefault="003D2B8E" w:rsidP="00DE59F8">
            <w:pPr>
              <w:ind w:right="141"/>
              <w:rPr>
                <w:rFonts w:ascii="Arial" w:hAnsi="Arial" w:cs="Arial"/>
                <w:sz w:val="24"/>
                <w:szCs w:val="24"/>
              </w:rPr>
            </w:pPr>
          </w:p>
          <w:p w:rsidR="003D2B8E" w:rsidRPr="003D2B8E" w:rsidRDefault="003D2B8E" w:rsidP="00DE59F8">
            <w:pPr>
              <w:ind w:right="141"/>
              <w:rPr>
                <w:rFonts w:ascii="Arial" w:hAnsi="Arial" w:cs="Arial"/>
                <w:sz w:val="24"/>
                <w:szCs w:val="24"/>
              </w:rPr>
            </w:pPr>
            <w:r w:rsidRPr="003D2B8E">
              <w:rPr>
                <w:rFonts w:ascii="Arial" w:hAnsi="Arial" w:cs="Arial"/>
                <w:sz w:val="24"/>
                <w:szCs w:val="24"/>
              </w:rPr>
              <w:t>Если для раздела и реле не заданы текстовые описания, то формат сообщения будет следующим:</w:t>
            </w:r>
          </w:p>
          <w:p w:rsidR="003D2B8E" w:rsidRPr="003D2B8E" w:rsidRDefault="003D2B8E" w:rsidP="00DE59F8">
            <w:pPr>
              <w:rPr>
                <w:rFonts w:ascii="Arial" w:hAnsi="Arial" w:cs="Arial"/>
                <w:sz w:val="24"/>
                <w:szCs w:val="24"/>
              </w:rPr>
            </w:pPr>
          </w:p>
        </w:tc>
        <w:tc>
          <w:tcPr>
            <w:tcW w:w="5069" w:type="dxa"/>
            <w:vAlign w:val="center"/>
          </w:tcPr>
          <w:p w:rsidR="003D2B8E" w:rsidRPr="003D2B8E" w:rsidRDefault="003D2B8E" w:rsidP="00DE59F8">
            <w:pPr>
              <w:tabs>
                <w:tab w:val="left" w:pos="872"/>
              </w:tabs>
              <w:jc w:val="left"/>
              <w:rPr>
                <w:rFonts w:ascii="Arial" w:hAnsi="Arial" w:cs="Arial"/>
                <w:noProof/>
                <w:sz w:val="24"/>
                <w:szCs w:val="24"/>
              </w:rPr>
            </w:pPr>
            <w:r w:rsidRPr="003D2B8E">
              <w:rPr>
                <w:rFonts w:ascii="Arial" w:hAnsi="Arial" w:cs="Arial"/>
                <w:noProof/>
                <w:sz w:val="24"/>
                <w:szCs w:val="24"/>
              </w:rPr>
              <w:t xml:space="preserve">              </w:t>
            </w:r>
            <w:r w:rsidRPr="003D2B8E">
              <w:rPr>
                <w:rFonts w:ascii="Arial" w:hAnsi="Arial" w:cs="Arial"/>
                <w:noProof/>
                <w:sz w:val="24"/>
                <w:szCs w:val="24"/>
                <w:lang w:eastAsia="ru-RU"/>
              </w:rPr>
              <w:drawing>
                <wp:inline distT="0" distB="0" distL="0" distR="0" wp14:anchorId="5B2B99AE" wp14:editId="32B39BC0">
                  <wp:extent cx="1694291" cy="1137036"/>
                  <wp:effectExtent l="0" t="0" r="1270" b="6350"/>
                  <wp:docPr id="35" name="Рисунок 35" descr="E:\Work\Справочник по эксплуатации\Рисунки\С2000М\просмотр сообщений о неисправности\КЗ выхода_клавиша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Work\Справочник по эксплуатации\Рисунки\С2000М\просмотр сообщений о неисправности\КЗ выхода_клавиша 2.tif"/>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94641" cy="1137271"/>
                          </a:xfrm>
                          <a:prstGeom prst="rect">
                            <a:avLst/>
                          </a:prstGeom>
                          <a:noFill/>
                          <a:ln>
                            <a:noFill/>
                          </a:ln>
                        </pic:spPr>
                      </pic:pic>
                    </a:graphicData>
                  </a:graphic>
                </wp:inline>
              </w:drawing>
            </w:r>
          </w:p>
          <w:p w:rsidR="003D2B8E" w:rsidRPr="003D2B8E" w:rsidRDefault="003D2B8E" w:rsidP="00DE59F8">
            <w:pPr>
              <w:jc w:val="center"/>
              <w:rPr>
                <w:rFonts w:ascii="Arial" w:hAnsi="Arial" w:cs="Arial"/>
                <w:noProof/>
                <w:sz w:val="24"/>
                <w:szCs w:val="24"/>
              </w:rPr>
            </w:pPr>
          </w:p>
          <w:p w:rsidR="003D2B8E" w:rsidRPr="003D2B8E" w:rsidRDefault="003D2B8E" w:rsidP="00DE59F8">
            <w:pPr>
              <w:jc w:val="center"/>
              <w:rPr>
                <w:rFonts w:ascii="Arial" w:hAnsi="Arial" w:cs="Arial"/>
                <w:noProof/>
                <w:sz w:val="24"/>
                <w:szCs w:val="24"/>
              </w:rPr>
            </w:pPr>
            <w:r w:rsidRPr="003D2B8E">
              <w:rPr>
                <w:rFonts w:ascii="Arial" w:hAnsi="Arial" w:cs="Arial"/>
                <w:noProof/>
                <w:sz w:val="24"/>
                <w:szCs w:val="24"/>
              </w:rPr>
              <w:t xml:space="preserve">         </w:t>
            </w:r>
            <w:r w:rsidRPr="003D2B8E">
              <w:rPr>
                <w:rFonts w:ascii="Arial" w:hAnsi="Arial" w:cs="Arial"/>
                <w:b/>
                <w:noProof/>
                <w:sz w:val="24"/>
                <w:szCs w:val="24"/>
                <w:lang w:eastAsia="ru-RU"/>
              </w:rPr>
              <w:drawing>
                <wp:inline distT="0" distB="0" distL="0" distR="0" wp14:anchorId="2F6AF209" wp14:editId="34D42294">
                  <wp:extent cx="2218414" cy="1009187"/>
                  <wp:effectExtent l="0" t="0" r="0" b="635"/>
                  <wp:docPr id="41" name="Рисунок 41" descr="E:\Work\Справочник по эксплуатации\Рисунки\С2000М\просмотр сообщений о неисправности\КЗ выхода_клавиша 2_нет текстового описан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ork\Справочник по эксплуатации\Рисунки\С2000М\просмотр сообщений о неисправности\КЗ выхода_клавиша 2_нет текстового описания.ti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23430" cy="1011469"/>
                          </a:xfrm>
                          <a:prstGeom prst="rect">
                            <a:avLst/>
                          </a:prstGeom>
                          <a:noFill/>
                          <a:ln>
                            <a:noFill/>
                          </a:ln>
                        </pic:spPr>
                      </pic:pic>
                    </a:graphicData>
                  </a:graphic>
                </wp:inline>
              </w:drawing>
            </w:r>
          </w:p>
        </w:tc>
      </w:tr>
      <w:tr w:rsidR="003D2B8E" w:rsidRPr="003D2B8E" w:rsidTr="00DE59F8">
        <w:tc>
          <w:tcPr>
            <w:tcW w:w="5920" w:type="dxa"/>
          </w:tcPr>
          <w:p w:rsidR="003D2B8E" w:rsidRPr="003D2B8E" w:rsidRDefault="003D2B8E" w:rsidP="00DE59F8">
            <w:pPr>
              <w:ind w:right="141"/>
              <w:rPr>
                <w:rFonts w:ascii="Arial" w:hAnsi="Arial" w:cs="Arial"/>
                <w:sz w:val="24"/>
                <w:szCs w:val="24"/>
              </w:rPr>
            </w:pPr>
            <w:r w:rsidRPr="003D2B8E">
              <w:rPr>
                <w:rFonts w:ascii="Arial" w:hAnsi="Arial" w:cs="Arial"/>
                <w:b/>
                <w:sz w:val="24"/>
                <w:szCs w:val="24"/>
              </w:rPr>
              <w:t xml:space="preserve">Просмотр номера зоны </w:t>
            </w:r>
            <w:r w:rsidRPr="003D2B8E">
              <w:rPr>
                <w:rFonts w:ascii="Arial" w:hAnsi="Arial" w:cs="Arial"/>
                <w:b/>
                <w:sz w:val="24"/>
                <w:szCs w:val="24"/>
                <w:lang w:val="en-US"/>
              </w:rPr>
              <w:t>Contact</w:t>
            </w:r>
            <w:r w:rsidRPr="003D2B8E">
              <w:rPr>
                <w:rFonts w:ascii="Arial" w:hAnsi="Arial" w:cs="Arial"/>
                <w:b/>
                <w:sz w:val="24"/>
                <w:szCs w:val="24"/>
              </w:rPr>
              <w:t xml:space="preserve"> </w:t>
            </w:r>
            <w:r w:rsidRPr="003D2B8E">
              <w:rPr>
                <w:rFonts w:ascii="Arial" w:hAnsi="Arial" w:cs="Arial"/>
                <w:b/>
                <w:sz w:val="24"/>
                <w:szCs w:val="24"/>
                <w:lang w:val="en-US"/>
              </w:rPr>
              <w:t>ID</w:t>
            </w:r>
            <w:r w:rsidRPr="003D2B8E">
              <w:rPr>
                <w:rFonts w:ascii="Arial" w:hAnsi="Arial" w:cs="Arial"/>
                <w:b/>
                <w:sz w:val="24"/>
                <w:szCs w:val="24"/>
              </w:rPr>
              <w:t xml:space="preserve"> и её названия</w:t>
            </w:r>
            <w:r w:rsidRPr="003D2B8E">
              <w:rPr>
                <w:rFonts w:ascii="Arial" w:hAnsi="Arial" w:cs="Arial"/>
                <w:sz w:val="24"/>
                <w:szCs w:val="24"/>
              </w:rPr>
              <w:t xml:space="preserve"> </w:t>
            </w:r>
            <w:r w:rsidR="00411C4D">
              <w:rPr>
                <w:rFonts w:ascii="Arial" w:hAnsi="Arial" w:cs="Arial"/>
                <w:sz w:val="24"/>
                <w:szCs w:val="24"/>
              </w:rPr>
              <w:t xml:space="preserve">(только для С2000М) </w:t>
            </w:r>
            <w:r w:rsidRPr="003D2B8E">
              <w:rPr>
                <w:rFonts w:ascii="Arial" w:hAnsi="Arial" w:cs="Arial"/>
                <w:sz w:val="24"/>
                <w:szCs w:val="24"/>
              </w:rPr>
              <w:t xml:space="preserve">– нажатие на клавишу </w:t>
            </w:r>
            <w:r w:rsidRPr="003D2B8E">
              <w:rPr>
                <w:rFonts w:ascii="Arial" w:hAnsi="Arial" w:cs="Arial"/>
                <w:b/>
                <w:sz w:val="24"/>
                <w:szCs w:val="24"/>
              </w:rPr>
              <w:t>«5»</w:t>
            </w:r>
            <w:r w:rsidRPr="003D2B8E">
              <w:rPr>
                <w:rFonts w:ascii="Arial" w:hAnsi="Arial" w:cs="Arial"/>
                <w:sz w:val="24"/>
                <w:szCs w:val="24"/>
              </w:rPr>
              <w:t>. После нажатия на клавишу «5», на ЖКИ пульта выводится сообщение в следующем формате:</w:t>
            </w:r>
          </w:p>
          <w:p w:rsidR="003D2B8E" w:rsidRPr="003D2B8E" w:rsidRDefault="003D2B8E" w:rsidP="00DE59F8">
            <w:pPr>
              <w:ind w:right="141"/>
              <w:rPr>
                <w:rFonts w:ascii="Arial" w:hAnsi="Arial" w:cs="Arial"/>
                <w:sz w:val="24"/>
                <w:szCs w:val="24"/>
              </w:rPr>
            </w:pPr>
          </w:p>
          <w:p w:rsidR="003D2B8E" w:rsidRPr="003D2B8E" w:rsidRDefault="003D2B8E" w:rsidP="00DE59F8">
            <w:pPr>
              <w:ind w:right="141"/>
              <w:rPr>
                <w:rFonts w:ascii="Arial" w:hAnsi="Arial" w:cs="Arial"/>
                <w:sz w:val="24"/>
                <w:szCs w:val="24"/>
              </w:rPr>
            </w:pPr>
          </w:p>
          <w:p w:rsidR="003D2B8E" w:rsidRPr="003D2B8E" w:rsidRDefault="003D2B8E" w:rsidP="00DE59F8">
            <w:pPr>
              <w:ind w:right="141"/>
              <w:rPr>
                <w:rFonts w:ascii="Arial" w:hAnsi="Arial" w:cs="Arial"/>
                <w:sz w:val="24"/>
                <w:szCs w:val="24"/>
              </w:rPr>
            </w:pPr>
            <w:r w:rsidRPr="003D2B8E">
              <w:rPr>
                <w:rFonts w:ascii="Arial" w:hAnsi="Arial" w:cs="Arial"/>
                <w:sz w:val="24"/>
                <w:szCs w:val="24"/>
              </w:rPr>
              <w:t>или, если номер зоны не задан:</w:t>
            </w:r>
          </w:p>
        </w:tc>
        <w:tc>
          <w:tcPr>
            <w:tcW w:w="5069" w:type="dxa"/>
            <w:vAlign w:val="center"/>
          </w:tcPr>
          <w:p w:rsidR="003D2B8E" w:rsidRPr="003D2B8E" w:rsidRDefault="003D2B8E" w:rsidP="00DE59F8">
            <w:pPr>
              <w:tabs>
                <w:tab w:val="left" w:pos="880"/>
              </w:tabs>
              <w:jc w:val="center"/>
              <w:rPr>
                <w:rFonts w:ascii="Arial" w:hAnsi="Arial" w:cs="Arial"/>
                <w:noProof/>
                <w:sz w:val="24"/>
                <w:szCs w:val="24"/>
              </w:rPr>
            </w:pPr>
            <w:r w:rsidRPr="003D2B8E">
              <w:rPr>
                <w:rFonts w:ascii="Arial" w:hAnsi="Arial" w:cs="Arial"/>
                <w:noProof/>
                <w:sz w:val="24"/>
                <w:szCs w:val="24"/>
              </w:rPr>
              <w:t xml:space="preserve">        </w:t>
            </w:r>
            <w:r w:rsidRPr="003D2B8E">
              <w:rPr>
                <w:rFonts w:ascii="Arial" w:hAnsi="Arial" w:cs="Arial"/>
                <w:noProof/>
                <w:sz w:val="24"/>
                <w:szCs w:val="24"/>
                <w:lang w:eastAsia="ru-RU"/>
              </w:rPr>
              <w:drawing>
                <wp:inline distT="0" distB="0" distL="0" distR="0" wp14:anchorId="493F6367" wp14:editId="1FD545E1">
                  <wp:extent cx="2210463" cy="969156"/>
                  <wp:effectExtent l="0" t="0" r="0" b="2540"/>
                  <wp:docPr id="42" name="Рисунок 42" descr="E:\Work\Справочник по эксплуатации\Рисунки\С2000М\просмотр сообщений о неисправности\Просмотр номера зоны_клавиша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Work\Справочник по эксплуатации\Рисунки\С2000М\просмотр сообщений о неисправности\Просмотр номера зоны_клавиша 5.t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12099" cy="969873"/>
                          </a:xfrm>
                          <a:prstGeom prst="rect">
                            <a:avLst/>
                          </a:prstGeom>
                          <a:noFill/>
                          <a:ln>
                            <a:noFill/>
                          </a:ln>
                        </pic:spPr>
                      </pic:pic>
                    </a:graphicData>
                  </a:graphic>
                </wp:inline>
              </w:drawing>
            </w:r>
          </w:p>
          <w:p w:rsidR="003D2B8E" w:rsidRPr="003D2B8E" w:rsidRDefault="003D2B8E" w:rsidP="00DE59F8">
            <w:pPr>
              <w:tabs>
                <w:tab w:val="left" w:pos="867"/>
              </w:tabs>
              <w:jc w:val="center"/>
              <w:rPr>
                <w:rFonts w:ascii="Arial" w:hAnsi="Arial" w:cs="Arial"/>
                <w:noProof/>
                <w:sz w:val="24"/>
                <w:szCs w:val="24"/>
              </w:rPr>
            </w:pPr>
            <w:r w:rsidRPr="003D2B8E">
              <w:rPr>
                <w:rFonts w:ascii="Arial" w:hAnsi="Arial" w:cs="Arial"/>
                <w:noProof/>
                <w:sz w:val="24"/>
                <w:szCs w:val="24"/>
              </w:rPr>
              <w:t xml:space="preserve">   </w:t>
            </w:r>
            <w:r w:rsidRPr="003D2B8E">
              <w:rPr>
                <w:rFonts w:ascii="Arial" w:hAnsi="Arial" w:cs="Arial"/>
                <w:noProof/>
                <w:sz w:val="24"/>
                <w:szCs w:val="24"/>
                <w:lang w:eastAsia="ru-RU"/>
              </w:rPr>
              <w:drawing>
                <wp:inline distT="0" distB="0" distL="0" distR="0" wp14:anchorId="53E68BF3" wp14:editId="4E93C07E">
                  <wp:extent cx="2011680" cy="581970"/>
                  <wp:effectExtent l="0" t="0" r="7620" b="8890"/>
                  <wp:docPr id="48" name="Рисунок 48" descr="E:\Work\Справочник по эксплуатации\Рисунки\С2000М\просмотр сообщений о неисправности\Просмотр номера зоны_клавиша 5_номер зоны не зада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Work\Справочник по эксплуатации\Рисунки\С2000М\просмотр сообщений о неисправности\Просмотр номера зоны_клавиша 5_номер зоны не задан.tif"/>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17743" cy="583724"/>
                          </a:xfrm>
                          <a:prstGeom prst="rect">
                            <a:avLst/>
                          </a:prstGeom>
                          <a:noFill/>
                          <a:ln>
                            <a:noFill/>
                          </a:ln>
                        </pic:spPr>
                      </pic:pic>
                    </a:graphicData>
                  </a:graphic>
                </wp:inline>
              </w:drawing>
            </w:r>
          </w:p>
        </w:tc>
      </w:tr>
    </w:tbl>
    <w:p w:rsidR="003D2B8E" w:rsidRPr="003D2B8E" w:rsidRDefault="003D2B8E" w:rsidP="00DE59F8">
      <w:pPr>
        <w:spacing w:after="0" w:line="240" w:lineRule="auto"/>
        <w:rPr>
          <w:rFonts w:ascii="Arial" w:hAnsi="Arial" w:cs="Arial"/>
          <w:sz w:val="24"/>
          <w:szCs w:val="24"/>
          <w:highlight w:val="yellow"/>
        </w:rPr>
      </w:pP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Сообщения о неисправности электропитания, или приборов отображаются с указанием информации о приборе, а также о разделе, если зона контроля состояния прибора включена в раздел:</w:t>
      </w:r>
    </w:p>
    <w:p w:rsidR="003D2B8E" w:rsidRPr="003D2B8E" w:rsidRDefault="003D2B8E" w:rsidP="00DE59F8">
      <w:pPr>
        <w:pStyle w:val="af"/>
        <w:spacing w:after="0"/>
        <w:ind w:firstLine="0"/>
        <w:jc w:val="right"/>
      </w:pPr>
      <w:r w:rsidRPr="008A2874">
        <w:rPr>
          <w:b/>
        </w:rPr>
        <w:t>Таблица 5.1.6</w:t>
      </w:r>
      <w:r w:rsidRPr="003D2B8E">
        <w:t xml:space="preserve"> </w:t>
      </w:r>
      <w:r w:rsidRPr="003D2B8E">
        <w:rPr>
          <w:spacing w:val="-2"/>
        </w:rPr>
        <w:t>Просмотр сообщения о неисправности электропитания</w:t>
      </w:r>
    </w:p>
    <w:tbl>
      <w:tblPr>
        <w:tblStyle w:val="ae"/>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919"/>
        <w:gridCol w:w="5069"/>
      </w:tblGrid>
      <w:tr w:rsidR="003D2B8E" w:rsidRPr="003D2B8E" w:rsidTr="00DE59F8">
        <w:trPr>
          <w:trHeight w:val="496"/>
        </w:trPr>
        <w:tc>
          <w:tcPr>
            <w:tcW w:w="5920" w:type="dxa"/>
            <w:tcBorders>
              <w:top w:val="single" w:sz="12" w:space="0" w:color="auto"/>
              <w:bottom w:val="single" w:sz="12" w:space="0" w:color="auto"/>
            </w:tcBorders>
            <w:vAlign w:val="center"/>
          </w:tcPr>
          <w:p w:rsidR="003D2B8E" w:rsidRPr="003D2B8E" w:rsidRDefault="003D2B8E" w:rsidP="00DE59F8">
            <w:pPr>
              <w:jc w:val="center"/>
              <w:rPr>
                <w:rFonts w:ascii="Arial" w:hAnsi="Arial" w:cs="Arial"/>
                <w:b/>
                <w:sz w:val="24"/>
                <w:szCs w:val="24"/>
              </w:rPr>
            </w:pPr>
            <w:r w:rsidRPr="003D2B8E">
              <w:rPr>
                <w:rFonts w:ascii="Arial" w:hAnsi="Arial" w:cs="Arial"/>
                <w:b/>
                <w:sz w:val="24"/>
                <w:szCs w:val="24"/>
              </w:rPr>
              <w:t>Просмотр дополнительной информации</w:t>
            </w:r>
          </w:p>
        </w:tc>
        <w:tc>
          <w:tcPr>
            <w:tcW w:w="5069" w:type="dxa"/>
            <w:tcBorders>
              <w:top w:val="single" w:sz="12" w:space="0" w:color="auto"/>
              <w:bottom w:val="single" w:sz="12" w:space="0" w:color="auto"/>
            </w:tcBorders>
            <w:vAlign w:val="center"/>
          </w:tcPr>
          <w:p w:rsidR="003D2B8E" w:rsidRPr="003D2B8E" w:rsidRDefault="003D2B8E" w:rsidP="00DE59F8">
            <w:pPr>
              <w:jc w:val="center"/>
              <w:rPr>
                <w:rFonts w:ascii="Arial" w:hAnsi="Arial" w:cs="Arial"/>
                <w:sz w:val="24"/>
                <w:szCs w:val="24"/>
              </w:rPr>
            </w:pPr>
            <w:r w:rsidRPr="003D2B8E">
              <w:rPr>
                <w:rFonts w:ascii="Arial" w:hAnsi="Arial" w:cs="Arial"/>
                <w:b/>
                <w:sz w:val="24"/>
                <w:szCs w:val="24"/>
              </w:rPr>
              <w:t>Сообщение на ЖКИ пульта</w:t>
            </w:r>
          </w:p>
        </w:tc>
      </w:tr>
      <w:tr w:rsidR="003D2B8E" w:rsidRPr="003D2B8E" w:rsidTr="00DE59F8">
        <w:trPr>
          <w:trHeight w:val="1808"/>
        </w:trPr>
        <w:tc>
          <w:tcPr>
            <w:tcW w:w="5920" w:type="dxa"/>
            <w:tcBorders>
              <w:top w:val="single" w:sz="12" w:space="0" w:color="auto"/>
            </w:tcBorders>
          </w:tcPr>
          <w:p w:rsidR="003D2B8E" w:rsidRPr="003D2B8E" w:rsidRDefault="003D2B8E" w:rsidP="00DE59F8">
            <w:pPr>
              <w:rPr>
                <w:rFonts w:ascii="Arial" w:hAnsi="Arial" w:cs="Arial"/>
                <w:sz w:val="24"/>
                <w:szCs w:val="24"/>
              </w:rPr>
            </w:pPr>
            <w:r w:rsidRPr="003D2B8E">
              <w:rPr>
                <w:rFonts w:ascii="Arial" w:hAnsi="Arial" w:cs="Arial"/>
                <w:sz w:val="24"/>
                <w:szCs w:val="24"/>
              </w:rPr>
              <w:t xml:space="preserve">Пример сообщения о неисправности питания </w:t>
            </w:r>
          </w:p>
        </w:tc>
        <w:tc>
          <w:tcPr>
            <w:tcW w:w="5069" w:type="dxa"/>
            <w:tcBorders>
              <w:top w:val="single" w:sz="12" w:space="0" w:color="auto"/>
            </w:tcBorders>
          </w:tcPr>
          <w:p w:rsidR="003D2B8E" w:rsidRPr="003D2B8E" w:rsidRDefault="003D2B8E" w:rsidP="00DE59F8">
            <w:pPr>
              <w:jc w:val="center"/>
              <w:rPr>
                <w:rFonts w:ascii="Arial" w:hAnsi="Arial" w:cs="Arial"/>
                <w:sz w:val="24"/>
                <w:szCs w:val="24"/>
              </w:rPr>
            </w:pPr>
            <w:r w:rsidRPr="003D2B8E">
              <w:rPr>
                <w:rFonts w:ascii="Arial" w:hAnsi="Arial" w:cs="Arial"/>
                <w:sz w:val="24"/>
                <w:szCs w:val="24"/>
              </w:rPr>
              <w:t xml:space="preserve">    </w:t>
            </w:r>
            <w:r w:rsidRPr="003D2B8E">
              <w:rPr>
                <w:rFonts w:ascii="Arial" w:hAnsi="Arial" w:cs="Arial"/>
                <w:noProof/>
                <w:sz w:val="24"/>
                <w:szCs w:val="24"/>
                <w:lang w:eastAsia="ru-RU"/>
              </w:rPr>
              <w:drawing>
                <wp:inline distT="0" distB="0" distL="0" distR="0" wp14:anchorId="154C8C1A" wp14:editId="34A76B42">
                  <wp:extent cx="2289976" cy="949793"/>
                  <wp:effectExtent l="0" t="0" r="0" b="3175"/>
                  <wp:docPr id="49" name="Рисунок 49" descr="E:\Work\Справочник по эксплуатации\Рисунки\С2000М\просмотр сообщений о неисправности\Авария питан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Work\Справочник по эксплуатации\Рисунки\С2000М\просмотр сообщений о неисправности\Авария питания.ti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00016" cy="953957"/>
                          </a:xfrm>
                          <a:prstGeom prst="rect">
                            <a:avLst/>
                          </a:prstGeom>
                          <a:noFill/>
                          <a:ln>
                            <a:noFill/>
                          </a:ln>
                        </pic:spPr>
                      </pic:pic>
                    </a:graphicData>
                  </a:graphic>
                </wp:inline>
              </w:drawing>
            </w:r>
          </w:p>
        </w:tc>
      </w:tr>
      <w:tr w:rsidR="003D2B8E" w:rsidRPr="003D2B8E" w:rsidTr="00DE59F8">
        <w:trPr>
          <w:trHeight w:val="1834"/>
        </w:trPr>
        <w:tc>
          <w:tcPr>
            <w:tcW w:w="5920" w:type="dxa"/>
          </w:tcPr>
          <w:p w:rsidR="003D2B8E" w:rsidRPr="003D2B8E" w:rsidRDefault="003D2B8E" w:rsidP="00DE59F8">
            <w:pPr>
              <w:ind w:right="141"/>
              <w:rPr>
                <w:rFonts w:ascii="Arial" w:hAnsi="Arial" w:cs="Arial"/>
                <w:sz w:val="24"/>
                <w:szCs w:val="24"/>
              </w:rPr>
            </w:pPr>
            <w:r w:rsidRPr="003D2B8E">
              <w:rPr>
                <w:rFonts w:ascii="Arial" w:hAnsi="Arial" w:cs="Arial"/>
                <w:b/>
                <w:sz w:val="24"/>
                <w:szCs w:val="24"/>
              </w:rPr>
              <w:t>Просмотр времени и даты сообщения</w:t>
            </w:r>
            <w:r w:rsidRPr="003D2B8E">
              <w:rPr>
                <w:rFonts w:ascii="Arial" w:hAnsi="Arial" w:cs="Arial"/>
                <w:sz w:val="24"/>
                <w:szCs w:val="24"/>
              </w:rPr>
              <w:t xml:space="preserve"> – нажатие на клавишу </w:t>
            </w:r>
            <w:r w:rsidRPr="003D2B8E">
              <w:rPr>
                <w:rFonts w:ascii="Arial" w:hAnsi="Arial" w:cs="Arial"/>
                <w:b/>
                <w:sz w:val="24"/>
                <w:szCs w:val="24"/>
              </w:rPr>
              <w:t>«0»</w:t>
            </w:r>
          </w:p>
        </w:tc>
        <w:tc>
          <w:tcPr>
            <w:tcW w:w="5069" w:type="dxa"/>
          </w:tcPr>
          <w:p w:rsidR="003D2B8E" w:rsidRPr="003D2B8E" w:rsidRDefault="003D2B8E" w:rsidP="00DE59F8">
            <w:pPr>
              <w:jc w:val="center"/>
              <w:rPr>
                <w:rFonts w:ascii="Arial" w:hAnsi="Arial" w:cs="Arial"/>
                <w:noProof/>
                <w:sz w:val="24"/>
                <w:szCs w:val="24"/>
              </w:rPr>
            </w:pPr>
            <w:r w:rsidRPr="003D2B8E">
              <w:rPr>
                <w:rFonts w:ascii="Arial" w:hAnsi="Arial" w:cs="Arial"/>
                <w:noProof/>
                <w:sz w:val="24"/>
                <w:szCs w:val="24"/>
                <w:lang w:eastAsia="ru-RU"/>
              </w:rPr>
              <w:drawing>
                <wp:inline distT="0" distB="0" distL="0" distR="0" wp14:anchorId="15CA8418" wp14:editId="153A3A47">
                  <wp:extent cx="3005593" cy="1017767"/>
                  <wp:effectExtent l="0" t="0" r="4445" b="0"/>
                  <wp:docPr id="50" name="Рисунок 50" descr="E:\Work\Справочник по эксплуатации\Рисунки\С2000М\Примеры использования клавиш\рис.1_клавиша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Work\Справочник по эксплуатации\Рисунки\С2000М\Примеры использования клавиш\рис.1_клавиша0.t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10693" cy="1019494"/>
                          </a:xfrm>
                          <a:prstGeom prst="rect">
                            <a:avLst/>
                          </a:prstGeom>
                          <a:noFill/>
                          <a:ln>
                            <a:noFill/>
                          </a:ln>
                        </pic:spPr>
                      </pic:pic>
                    </a:graphicData>
                  </a:graphic>
                </wp:inline>
              </w:drawing>
            </w:r>
          </w:p>
        </w:tc>
      </w:tr>
      <w:tr w:rsidR="003D2B8E" w:rsidRPr="003D2B8E" w:rsidTr="00DE59F8">
        <w:trPr>
          <w:trHeight w:val="2263"/>
        </w:trPr>
        <w:tc>
          <w:tcPr>
            <w:tcW w:w="5920" w:type="dxa"/>
          </w:tcPr>
          <w:p w:rsidR="003D2B8E" w:rsidRPr="003D2B8E" w:rsidRDefault="003D2B8E" w:rsidP="00DE59F8">
            <w:pPr>
              <w:ind w:right="141"/>
              <w:rPr>
                <w:rFonts w:ascii="Arial" w:hAnsi="Arial" w:cs="Arial"/>
                <w:sz w:val="24"/>
                <w:szCs w:val="24"/>
              </w:rPr>
            </w:pPr>
            <w:r w:rsidRPr="003D2B8E">
              <w:rPr>
                <w:rFonts w:ascii="Arial" w:hAnsi="Arial" w:cs="Arial"/>
                <w:b/>
                <w:sz w:val="24"/>
                <w:szCs w:val="24"/>
              </w:rPr>
              <w:t>Просмотр названия сообщения с информацией об источнике сообщения в числовом виде</w:t>
            </w:r>
            <w:r w:rsidRPr="003D2B8E">
              <w:rPr>
                <w:rFonts w:ascii="Arial" w:hAnsi="Arial" w:cs="Arial"/>
                <w:sz w:val="24"/>
                <w:szCs w:val="24"/>
              </w:rPr>
              <w:t xml:space="preserve"> – нажатие на клавишу </w:t>
            </w:r>
            <w:r w:rsidRPr="003D2B8E">
              <w:rPr>
                <w:rFonts w:ascii="Arial" w:hAnsi="Arial" w:cs="Arial"/>
                <w:b/>
                <w:sz w:val="24"/>
                <w:szCs w:val="24"/>
              </w:rPr>
              <w:t>«1»</w:t>
            </w:r>
            <w:r w:rsidRPr="003D2B8E">
              <w:rPr>
                <w:rFonts w:ascii="Arial" w:hAnsi="Arial" w:cs="Arial"/>
                <w:sz w:val="24"/>
                <w:szCs w:val="24"/>
              </w:rPr>
              <w:t>. После нажатия на клавишу «1» на ЖКИ пульта выводится сообщение в следующем формате:</w:t>
            </w:r>
          </w:p>
        </w:tc>
        <w:tc>
          <w:tcPr>
            <w:tcW w:w="5069" w:type="dxa"/>
            <w:vAlign w:val="center"/>
          </w:tcPr>
          <w:p w:rsidR="003D2B8E" w:rsidRPr="003D2B8E" w:rsidRDefault="003D2B8E" w:rsidP="00DE59F8">
            <w:pPr>
              <w:jc w:val="center"/>
              <w:rPr>
                <w:rFonts w:ascii="Arial" w:hAnsi="Arial" w:cs="Arial"/>
                <w:noProof/>
                <w:sz w:val="24"/>
                <w:szCs w:val="24"/>
              </w:rPr>
            </w:pPr>
            <w:r w:rsidRPr="003D2B8E">
              <w:rPr>
                <w:rFonts w:ascii="Arial" w:hAnsi="Arial" w:cs="Arial"/>
                <w:noProof/>
                <w:sz w:val="24"/>
                <w:szCs w:val="24"/>
              </w:rPr>
              <w:t xml:space="preserve"> </w:t>
            </w:r>
            <w:r w:rsidRPr="003D2B8E">
              <w:rPr>
                <w:rFonts w:ascii="Arial" w:hAnsi="Arial" w:cs="Arial"/>
                <w:noProof/>
                <w:sz w:val="24"/>
                <w:szCs w:val="24"/>
                <w:lang w:eastAsia="ru-RU"/>
              </w:rPr>
              <w:drawing>
                <wp:inline distT="0" distB="0" distL="0" distR="0" wp14:anchorId="75DA7A0D" wp14:editId="598930C5">
                  <wp:extent cx="2114538" cy="1065475"/>
                  <wp:effectExtent l="0" t="0" r="635" b="1905"/>
                  <wp:docPr id="51" name="Рисунок 51" descr="E:\Work\Справочник по эксплуатации\Рисунки\С2000М\просмотр сообщений о неисправности\Авария питания_клавиша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Work\Справочник по эксплуатации\Рисунки\С2000М\просмотр сообщений о неисправности\Авария питания_клавиша 1.t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22331" cy="1069402"/>
                          </a:xfrm>
                          <a:prstGeom prst="rect">
                            <a:avLst/>
                          </a:prstGeom>
                          <a:noFill/>
                          <a:ln>
                            <a:noFill/>
                          </a:ln>
                        </pic:spPr>
                      </pic:pic>
                    </a:graphicData>
                  </a:graphic>
                </wp:inline>
              </w:drawing>
            </w:r>
          </w:p>
        </w:tc>
      </w:tr>
      <w:tr w:rsidR="003D2B8E" w:rsidRPr="003D2B8E" w:rsidTr="00DE59F8">
        <w:tc>
          <w:tcPr>
            <w:tcW w:w="5920" w:type="dxa"/>
          </w:tcPr>
          <w:p w:rsidR="003D2B8E" w:rsidRPr="003D2B8E" w:rsidRDefault="003D2B8E" w:rsidP="00DE59F8">
            <w:pPr>
              <w:rPr>
                <w:rFonts w:ascii="Arial" w:hAnsi="Arial" w:cs="Arial"/>
                <w:sz w:val="24"/>
                <w:szCs w:val="24"/>
              </w:rPr>
            </w:pPr>
            <w:proofErr w:type="gramStart"/>
            <w:r w:rsidRPr="003D2B8E">
              <w:rPr>
                <w:rFonts w:ascii="Arial" w:hAnsi="Arial" w:cs="Arial"/>
                <w:sz w:val="24"/>
                <w:szCs w:val="24"/>
              </w:rPr>
              <w:t>Некоторые приборы имеют два ввода питания («Сигнал-10», «Сигнал-20М», «Сигнал-20П», «С2000-4», «С2000-КДЛ»), две линии ДПЛС («С2000-КДЛ», «С2000-АР8», «С2000-СП2 исп.02», «С2000-СП4/24» «С2000-СП4/220» и т.д.) или две линии RS-485 (при кольцевой топологии линии связи:</w:t>
            </w:r>
            <w:proofErr w:type="gramEnd"/>
            <w:r w:rsidRPr="003D2B8E">
              <w:rPr>
                <w:rFonts w:ascii="Arial" w:hAnsi="Arial" w:cs="Arial"/>
                <w:sz w:val="24"/>
                <w:szCs w:val="24"/>
              </w:rPr>
              <w:t xml:space="preserve"> </w:t>
            </w:r>
            <w:proofErr w:type="gramStart"/>
            <w:r w:rsidRPr="003D2B8E">
              <w:rPr>
                <w:rFonts w:ascii="Arial" w:hAnsi="Arial" w:cs="Arial"/>
                <w:sz w:val="24"/>
                <w:szCs w:val="24"/>
              </w:rPr>
              <w:t>«С2000-ПИ»).</w:t>
            </w:r>
            <w:proofErr w:type="gramEnd"/>
            <w:r w:rsidRPr="003D2B8E">
              <w:rPr>
                <w:rFonts w:ascii="Arial" w:hAnsi="Arial" w:cs="Arial"/>
                <w:sz w:val="24"/>
                <w:szCs w:val="24"/>
              </w:rPr>
              <w:t xml:space="preserve"> Эти цепи контролируются на неисправность и могут быть источниками соответствующих событий. </w:t>
            </w:r>
          </w:p>
          <w:p w:rsidR="003D2B8E" w:rsidRPr="003D2B8E" w:rsidRDefault="003D2B8E" w:rsidP="00DE59F8">
            <w:pPr>
              <w:rPr>
                <w:rFonts w:ascii="Arial" w:hAnsi="Arial" w:cs="Arial"/>
                <w:sz w:val="24"/>
                <w:szCs w:val="24"/>
              </w:rPr>
            </w:pPr>
            <w:r w:rsidRPr="003D2B8E">
              <w:rPr>
                <w:rFonts w:ascii="Arial" w:hAnsi="Arial" w:cs="Arial"/>
                <w:sz w:val="24"/>
                <w:szCs w:val="24"/>
              </w:rPr>
              <w:t xml:space="preserve">В качестве дополнительной информации об источнике сообщения </w:t>
            </w:r>
            <w:proofErr w:type="gramStart"/>
            <w:r w:rsidRPr="003D2B8E">
              <w:rPr>
                <w:rFonts w:ascii="Arial" w:hAnsi="Arial" w:cs="Arial"/>
                <w:sz w:val="24"/>
                <w:szCs w:val="24"/>
              </w:rPr>
              <w:t>будет</w:t>
            </w:r>
            <w:proofErr w:type="gramEnd"/>
            <w:r w:rsidRPr="003D2B8E">
              <w:rPr>
                <w:rFonts w:ascii="Arial" w:hAnsi="Arial" w:cs="Arial"/>
                <w:sz w:val="24"/>
                <w:szCs w:val="24"/>
              </w:rPr>
              <w:t xml:space="preserve"> отображаются номер линии</w:t>
            </w:r>
          </w:p>
        </w:tc>
        <w:tc>
          <w:tcPr>
            <w:tcW w:w="5069" w:type="dxa"/>
          </w:tcPr>
          <w:p w:rsidR="003D2B8E" w:rsidRPr="003D2B8E" w:rsidRDefault="003D2B8E" w:rsidP="00DE59F8">
            <w:pPr>
              <w:jc w:val="center"/>
              <w:rPr>
                <w:rFonts w:ascii="Arial" w:hAnsi="Arial" w:cs="Arial"/>
                <w:sz w:val="24"/>
                <w:szCs w:val="24"/>
              </w:rPr>
            </w:pPr>
            <w:r w:rsidRPr="003D2B8E">
              <w:rPr>
                <w:rFonts w:ascii="Arial" w:hAnsi="Arial" w:cs="Arial"/>
                <w:noProof/>
                <w:sz w:val="24"/>
                <w:szCs w:val="24"/>
                <w:lang w:eastAsia="ru-RU"/>
              </w:rPr>
              <w:drawing>
                <wp:inline distT="0" distB="0" distL="0" distR="0" wp14:anchorId="7F20CCB4" wp14:editId="285A1F1C">
                  <wp:extent cx="2319670" cy="962108"/>
                  <wp:effectExtent l="0" t="0" r="4445" b="9525"/>
                  <wp:docPr id="57" name="Рисунок 57" descr="E:\Work\Справочник по эксплуатации\Рисунки\С2000М\просмотр сообщений о неисправности\Авария питания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ork\Справочник по эксплуатации\Рисунки\С2000М\просмотр сообщений о неисправности\Авария питания1.ti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20614" cy="962500"/>
                          </a:xfrm>
                          <a:prstGeom prst="rect">
                            <a:avLst/>
                          </a:prstGeom>
                          <a:noFill/>
                          <a:ln>
                            <a:noFill/>
                          </a:ln>
                        </pic:spPr>
                      </pic:pic>
                    </a:graphicData>
                  </a:graphic>
                </wp:inline>
              </w:drawing>
            </w:r>
            <w:r w:rsidRPr="003D2B8E">
              <w:rPr>
                <w:rFonts w:ascii="Arial" w:hAnsi="Arial" w:cs="Arial"/>
                <w:sz w:val="24"/>
                <w:szCs w:val="24"/>
              </w:rPr>
              <w:t xml:space="preserve">    </w:t>
            </w:r>
          </w:p>
        </w:tc>
      </w:tr>
      <w:tr w:rsidR="003D2B8E" w:rsidRPr="003D2B8E" w:rsidTr="00DE59F8">
        <w:tc>
          <w:tcPr>
            <w:tcW w:w="5920" w:type="dxa"/>
          </w:tcPr>
          <w:p w:rsidR="003D2B8E" w:rsidRPr="003D2B8E" w:rsidRDefault="003D2B8E" w:rsidP="00DE59F8">
            <w:pPr>
              <w:ind w:right="141"/>
              <w:rPr>
                <w:rFonts w:ascii="Arial" w:hAnsi="Arial" w:cs="Arial"/>
                <w:sz w:val="24"/>
                <w:szCs w:val="24"/>
              </w:rPr>
            </w:pPr>
            <w:r w:rsidRPr="003D2B8E">
              <w:rPr>
                <w:rFonts w:ascii="Arial" w:hAnsi="Arial" w:cs="Arial"/>
                <w:sz w:val="24"/>
                <w:szCs w:val="24"/>
              </w:rPr>
              <w:t xml:space="preserve">Просмотр названия сообщения с информацией об источнике сообщения в числовом виде – нажатие на клавишу </w:t>
            </w:r>
            <w:r w:rsidRPr="003D2B8E">
              <w:rPr>
                <w:rFonts w:ascii="Arial" w:hAnsi="Arial" w:cs="Arial"/>
                <w:b/>
                <w:sz w:val="24"/>
                <w:szCs w:val="24"/>
              </w:rPr>
              <w:t>«1»</w:t>
            </w:r>
            <w:r w:rsidRPr="003D2B8E">
              <w:rPr>
                <w:rFonts w:ascii="Arial" w:hAnsi="Arial" w:cs="Arial"/>
                <w:sz w:val="24"/>
                <w:szCs w:val="24"/>
              </w:rPr>
              <w:t>. После нажатия на клавишу «1» на ЖКИ пульта выводится сообщение в следующем формате:</w:t>
            </w:r>
          </w:p>
        </w:tc>
        <w:tc>
          <w:tcPr>
            <w:tcW w:w="5069" w:type="dxa"/>
            <w:vAlign w:val="center"/>
          </w:tcPr>
          <w:p w:rsidR="003D2B8E" w:rsidRPr="003D2B8E" w:rsidRDefault="003D2B8E" w:rsidP="00DE59F8">
            <w:pPr>
              <w:jc w:val="center"/>
              <w:rPr>
                <w:rFonts w:ascii="Arial" w:hAnsi="Arial" w:cs="Arial"/>
                <w:noProof/>
                <w:sz w:val="24"/>
                <w:szCs w:val="24"/>
              </w:rPr>
            </w:pPr>
            <w:r w:rsidRPr="003D2B8E">
              <w:rPr>
                <w:rFonts w:ascii="Arial" w:hAnsi="Arial" w:cs="Arial"/>
                <w:noProof/>
                <w:sz w:val="24"/>
                <w:szCs w:val="24"/>
              </w:rPr>
              <w:t xml:space="preserve">    </w:t>
            </w:r>
            <w:r w:rsidRPr="003D2B8E">
              <w:rPr>
                <w:rFonts w:ascii="Arial" w:hAnsi="Arial" w:cs="Arial"/>
                <w:noProof/>
                <w:sz w:val="24"/>
                <w:szCs w:val="24"/>
                <w:lang w:eastAsia="ru-RU"/>
              </w:rPr>
              <w:drawing>
                <wp:inline distT="0" distB="0" distL="0" distR="0" wp14:anchorId="2468499E" wp14:editId="4FDD0113">
                  <wp:extent cx="2480807" cy="981422"/>
                  <wp:effectExtent l="0" t="0" r="0" b="9525"/>
                  <wp:docPr id="58" name="Рисунок 58" descr="E:\Work\Справочник по эксплуатации\Рисунки\С2000М\просмотр сообщений о неисправности\Авария питания1_клавиша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ork\Справочник по эксплуатации\Рисунки\С2000М\просмотр сообщений о неисправности\Авария питания1_клавиша 1.ti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81026" cy="981509"/>
                          </a:xfrm>
                          <a:prstGeom prst="rect">
                            <a:avLst/>
                          </a:prstGeom>
                          <a:noFill/>
                          <a:ln>
                            <a:noFill/>
                          </a:ln>
                        </pic:spPr>
                      </pic:pic>
                    </a:graphicData>
                  </a:graphic>
                </wp:inline>
              </w:drawing>
            </w:r>
          </w:p>
        </w:tc>
      </w:tr>
      <w:tr w:rsidR="003D2B8E" w:rsidRPr="003D2B8E" w:rsidTr="00DE59F8">
        <w:tc>
          <w:tcPr>
            <w:tcW w:w="5920" w:type="dxa"/>
          </w:tcPr>
          <w:p w:rsidR="003D2B8E" w:rsidRPr="003D2B8E" w:rsidRDefault="003D2B8E" w:rsidP="00DE59F8">
            <w:pPr>
              <w:ind w:right="141"/>
              <w:rPr>
                <w:rFonts w:ascii="Arial" w:hAnsi="Arial" w:cs="Arial"/>
                <w:sz w:val="24"/>
                <w:szCs w:val="24"/>
              </w:rPr>
            </w:pPr>
            <w:r w:rsidRPr="003D2B8E">
              <w:rPr>
                <w:rFonts w:ascii="Arial" w:hAnsi="Arial" w:cs="Arial"/>
                <w:b/>
                <w:sz w:val="24"/>
                <w:szCs w:val="24"/>
              </w:rPr>
              <w:t>Просмотр текстового описания прибора и текстового описания раздела, в состав которого входит зона контроля состояния прибора</w:t>
            </w:r>
            <w:r w:rsidRPr="003D2B8E">
              <w:rPr>
                <w:rFonts w:ascii="Arial" w:hAnsi="Arial" w:cs="Arial"/>
                <w:sz w:val="24"/>
                <w:szCs w:val="24"/>
              </w:rPr>
              <w:t xml:space="preserve"> – нажатие на клавишу </w:t>
            </w:r>
            <w:r w:rsidRPr="003D2B8E">
              <w:rPr>
                <w:rFonts w:ascii="Arial" w:hAnsi="Arial" w:cs="Arial"/>
                <w:b/>
                <w:sz w:val="24"/>
                <w:szCs w:val="24"/>
              </w:rPr>
              <w:t>«2»</w:t>
            </w:r>
            <w:r w:rsidRPr="003D2B8E">
              <w:rPr>
                <w:rFonts w:ascii="Arial" w:hAnsi="Arial" w:cs="Arial"/>
                <w:sz w:val="24"/>
                <w:szCs w:val="24"/>
              </w:rPr>
              <w:t>. После нажатия на клавишу «2», на ЖКИ пульта выводится сообщение в следующем формате:</w:t>
            </w:r>
          </w:p>
        </w:tc>
        <w:tc>
          <w:tcPr>
            <w:tcW w:w="5069" w:type="dxa"/>
            <w:vAlign w:val="center"/>
          </w:tcPr>
          <w:p w:rsidR="003D2B8E" w:rsidRPr="003D2B8E" w:rsidRDefault="003D2B8E" w:rsidP="00DE59F8">
            <w:pPr>
              <w:jc w:val="center"/>
              <w:rPr>
                <w:rFonts w:ascii="Arial" w:hAnsi="Arial" w:cs="Arial"/>
                <w:noProof/>
                <w:sz w:val="24"/>
                <w:szCs w:val="24"/>
              </w:rPr>
            </w:pPr>
            <w:r w:rsidRPr="003D2B8E">
              <w:rPr>
                <w:rFonts w:ascii="Arial" w:hAnsi="Arial" w:cs="Arial"/>
                <w:noProof/>
                <w:sz w:val="24"/>
                <w:szCs w:val="24"/>
              </w:rPr>
              <w:t xml:space="preserve">      </w:t>
            </w:r>
            <w:r w:rsidRPr="003D2B8E">
              <w:rPr>
                <w:rFonts w:ascii="Arial" w:hAnsi="Arial" w:cs="Arial"/>
                <w:noProof/>
                <w:sz w:val="24"/>
                <w:szCs w:val="24"/>
                <w:lang w:eastAsia="ru-RU"/>
              </w:rPr>
              <w:drawing>
                <wp:inline distT="0" distB="0" distL="0" distR="0" wp14:anchorId="6C7F0519" wp14:editId="5FF3900F">
                  <wp:extent cx="2369489" cy="1060895"/>
                  <wp:effectExtent l="0" t="0" r="0" b="6350"/>
                  <wp:docPr id="59" name="Рисунок 59" descr="E:\Work\Справочник по эксплуатации\Рисунки\С2000М\просмотр сообщений о неисправности\Авария питания_клавиша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Work\Справочник по эксплуатации\Рисунки\С2000М\просмотр сообщений о неисправности\Авария питания_клавиша 2.t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71395" cy="1061748"/>
                          </a:xfrm>
                          <a:prstGeom prst="rect">
                            <a:avLst/>
                          </a:prstGeom>
                          <a:noFill/>
                          <a:ln>
                            <a:noFill/>
                          </a:ln>
                        </pic:spPr>
                      </pic:pic>
                    </a:graphicData>
                  </a:graphic>
                </wp:inline>
              </w:drawing>
            </w:r>
          </w:p>
          <w:p w:rsidR="003D2B8E" w:rsidRPr="003D2B8E" w:rsidRDefault="003D2B8E" w:rsidP="00DE59F8">
            <w:pPr>
              <w:jc w:val="center"/>
              <w:rPr>
                <w:rFonts w:ascii="Arial" w:hAnsi="Arial" w:cs="Arial"/>
                <w:noProof/>
                <w:sz w:val="24"/>
                <w:szCs w:val="24"/>
              </w:rPr>
            </w:pPr>
          </w:p>
        </w:tc>
      </w:tr>
      <w:tr w:rsidR="003D2B8E" w:rsidRPr="003D2B8E" w:rsidTr="00DE59F8">
        <w:tc>
          <w:tcPr>
            <w:tcW w:w="5920" w:type="dxa"/>
          </w:tcPr>
          <w:p w:rsidR="003D2B8E" w:rsidRPr="003D2B8E" w:rsidRDefault="003D2B8E" w:rsidP="00DE59F8">
            <w:pPr>
              <w:ind w:right="141"/>
              <w:rPr>
                <w:rFonts w:ascii="Arial" w:hAnsi="Arial" w:cs="Arial"/>
                <w:sz w:val="24"/>
                <w:szCs w:val="24"/>
              </w:rPr>
            </w:pPr>
            <w:r w:rsidRPr="003D2B8E">
              <w:rPr>
                <w:rFonts w:ascii="Arial" w:hAnsi="Arial" w:cs="Arial"/>
                <w:b/>
                <w:sz w:val="24"/>
                <w:szCs w:val="24"/>
              </w:rPr>
              <w:t xml:space="preserve">Просмотр номера зоны для протокола </w:t>
            </w:r>
            <w:proofErr w:type="spellStart"/>
            <w:r w:rsidRPr="003D2B8E">
              <w:rPr>
                <w:rFonts w:ascii="Arial" w:hAnsi="Arial" w:cs="Arial"/>
                <w:b/>
                <w:sz w:val="24"/>
                <w:szCs w:val="24"/>
                <w:lang w:val="en-US"/>
              </w:rPr>
              <w:t>Ademco</w:t>
            </w:r>
            <w:proofErr w:type="spellEnd"/>
            <w:r w:rsidRPr="003D2B8E">
              <w:rPr>
                <w:rFonts w:ascii="Arial" w:hAnsi="Arial" w:cs="Arial"/>
                <w:b/>
                <w:sz w:val="24"/>
                <w:szCs w:val="24"/>
              </w:rPr>
              <w:t xml:space="preserve"> </w:t>
            </w:r>
            <w:r w:rsidRPr="003D2B8E">
              <w:rPr>
                <w:rFonts w:ascii="Arial" w:hAnsi="Arial" w:cs="Arial"/>
                <w:b/>
                <w:sz w:val="24"/>
                <w:szCs w:val="24"/>
                <w:lang w:val="en-US"/>
              </w:rPr>
              <w:t>Contact</w:t>
            </w:r>
            <w:r w:rsidRPr="003D2B8E">
              <w:rPr>
                <w:rFonts w:ascii="Arial" w:hAnsi="Arial" w:cs="Arial"/>
                <w:b/>
                <w:sz w:val="24"/>
                <w:szCs w:val="24"/>
              </w:rPr>
              <w:t xml:space="preserve"> </w:t>
            </w:r>
            <w:r w:rsidRPr="003D2B8E">
              <w:rPr>
                <w:rFonts w:ascii="Arial" w:hAnsi="Arial" w:cs="Arial"/>
                <w:b/>
                <w:sz w:val="24"/>
                <w:szCs w:val="24"/>
                <w:lang w:val="en-US"/>
              </w:rPr>
              <w:t>ID</w:t>
            </w:r>
            <w:r w:rsidRPr="003D2B8E">
              <w:rPr>
                <w:rFonts w:ascii="Arial" w:hAnsi="Arial" w:cs="Arial"/>
                <w:b/>
                <w:sz w:val="24"/>
                <w:szCs w:val="24"/>
              </w:rPr>
              <w:t xml:space="preserve"> и её названия</w:t>
            </w:r>
            <w:r w:rsidR="00411C4D">
              <w:rPr>
                <w:rFonts w:ascii="Arial" w:hAnsi="Arial" w:cs="Arial"/>
                <w:b/>
                <w:sz w:val="24"/>
                <w:szCs w:val="24"/>
              </w:rPr>
              <w:t xml:space="preserve"> (только для С2000М)</w:t>
            </w:r>
            <w:r w:rsidRPr="003D2B8E">
              <w:rPr>
                <w:rFonts w:ascii="Arial" w:hAnsi="Arial" w:cs="Arial"/>
                <w:sz w:val="24"/>
                <w:szCs w:val="24"/>
              </w:rPr>
              <w:t xml:space="preserve"> – нажатие на клавишу </w:t>
            </w:r>
            <w:r w:rsidRPr="003D2B8E">
              <w:rPr>
                <w:rFonts w:ascii="Arial" w:hAnsi="Arial" w:cs="Arial"/>
                <w:b/>
                <w:sz w:val="24"/>
                <w:szCs w:val="24"/>
              </w:rPr>
              <w:t>«5»</w:t>
            </w:r>
            <w:r w:rsidRPr="003D2B8E">
              <w:rPr>
                <w:rFonts w:ascii="Arial" w:hAnsi="Arial" w:cs="Arial"/>
                <w:sz w:val="24"/>
                <w:szCs w:val="24"/>
              </w:rPr>
              <w:t>. После нажатия на клавишу «5», на ЖКИ пульта выводится сообщение в следующем формате:</w:t>
            </w:r>
          </w:p>
          <w:p w:rsidR="003D2B8E" w:rsidRPr="003D2B8E" w:rsidRDefault="003D2B8E" w:rsidP="00DE59F8">
            <w:pPr>
              <w:ind w:right="141"/>
              <w:rPr>
                <w:rFonts w:ascii="Arial" w:hAnsi="Arial" w:cs="Arial"/>
                <w:sz w:val="24"/>
                <w:szCs w:val="24"/>
              </w:rPr>
            </w:pPr>
          </w:p>
          <w:p w:rsidR="003D2B8E" w:rsidRPr="003D2B8E" w:rsidRDefault="003D2B8E" w:rsidP="00DE59F8">
            <w:pPr>
              <w:ind w:right="141"/>
              <w:rPr>
                <w:rFonts w:ascii="Arial" w:hAnsi="Arial" w:cs="Arial"/>
                <w:sz w:val="24"/>
                <w:szCs w:val="24"/>
              </w:rPr>
            </w:pPr>
          </w:p>
          <w:p w:rsidR="003D2B8E" w:rsidRPr="003D2B8E" w:rsidRDefault="003D2B8E" w:rsidP="00DE59F8">
            <w:pPr>
              <w:ind w:right="141"/>
              <w:rPr>
                <w:rFonts w:ascii="Arial" w:hAnsi="Arial" w:cs="Arial"/>
                <w:sz w:val="24"/>
                <w:szCs w:val="24"/>
              </w:rPr>
            </w:pPr>
            <w:r w:rsidRPr="003D2B8E">
              <w:rPr>
                <w:rFonts w:ascii="Arial" w:hAnsi="Arial" w:cs="Arial"/>
                <w:sz w:val="24"/>
                <w:szCs w:val="24"/>
              </w:rPr>
              <w:t>или, если номер зоны не задан:</w:t>
            </w:r>
          </w:p>
        </w:tc>
        <w:tc>
          <w:tcPr>
            <w:tcW w:w="5069" w:type="dxa"/>
            <w:vAlign w:val="center"/>
          </w:tcPr>
          <w:p w:rsidR="003D2B8E" w:rsidRPr="003D2B8E" w:rsidRDefault="003D2B8E" w:rsidP="00DE59F8">
            <w:pPr>
              <w:jc w:val="left"/>
              <w:rPr>
                <w:rFonts w:ascii="Arial" w:hAnsi="Arial" w:cs="Arial"/>
                <w:noProof/>
                <w:sz w:val="24"/>
                <w:szCs w:val="24"/>
              </w:rPr>
            </w:pPr>
            <w:r w:rsidRPr="003D2B8E">
              <w:rPr>
                <w:rFonts w:ascii="Arial" w:hAnsi="Arial" w:cs="Arial"/>
                <w:noProof/>
                <w:sz w:val="24"/>
                <w:szCs w:val="24"/>
              </w:rPr>
              <w:t xml:space="preserve">             </w:t>
            </w:r>
            <w:r w:rsidRPr="003D2B8E">
              <w:rPr>
                <w:rFonts w:ascii="Arial" w:hAnsi="Arial" w:cs="Arial"/>
                <w:noProof/>
                <w:sz w:val="24"/>
                <w:szCs w:val="24"/>
                <w:lang w:eastAsia="ru-RU"/>
              </w:rPr>
              <w:drawing>
                <wp:inline distT="0" distB="0" distL="0" distR="0" wp14:anchorId="1DEA7295" wp14:editId="463A7D85">
                  <wp:extent cx="2398904" cy="1160891"/>
                  <wp:effectExtent l="0" t="0" r="1905" b="1270"/>
                  <wp:docPr id="60" name="Рисунок 60" descr="E:\Work\Справочник по эксплуатации\Рисунки\С2000М\просмотр сообщений о неисправности\Авария питания_клавиша 5 номер зоны не зада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Work\Справочник по эксплуатации\Рисунки\С2000М\просмотр сообщений о неисправности\Авария питания_клавиша 5 номер зоны не задан.ti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02074" cy="1162425"/>
                          </a:xfrm>
                          <a:prstGeom prst="rect">
                            <a:avLst/>
                          </a:prstGeom>
                          <a:noFill/>
                          <a:ln>
                            <a:noFill/>
                          </a:ln>
                        </pic:spPr>
                      </pic:pic>
                    </a:graphicData>
                  </a:graphic>
                </wp:inline>
              </w:drawing>
            </w:r>
          </w:p>
          <w:p w:rsidR="003D2B8E" w:rsidRPr="003D2B8E" w:rsidRDefault="003D2B8E" w:rsidP="00DE59F8">
            <w:pPr>
              <w:jc w:val="left"/>
              <w:rPr>
                <w:rFonts w:ascii="Arial" w:hAnsi="Arial" w:cs="Arial"/>
                <w:noProof/>
                <w:sz w:val="24"/>
                <w:szCs w:val="24"/>
              </w:rPr>
            </w:pPr>
            <w:r w:rsidRPr="003D2B8E">
              <w:rPr>
                <w:rFonts w:ascii="Arial" w:hAnsi="Arial" w:cs="Arial"/>
                <w:noProof/>
                <w:sz w:val="24"/>
                <w:szCs w:val="24"/>
              </w:rPr>
              <w:t xml:space="preserve">             </w:t>
            </w:r>
            <w:r w:rsidRPr="003D2B8E">
              <w:rPr>
                <w:rFonts w:ascii="Arial" w:hAnsi="Arial" w:cs="Arial"/>
                <w:noProof/>
                <w:sz w:val="24"/>
                <w:szCs w:val="24"/>
                <w:lang w:eastAsia="ru-RU"/>
              </w:rPr>
              <w:drawing>
                <wp:inline distT="0" distB="0" distL="0" distR="0" wp14:anchorId="4CEE246B" wp14:editId="66F7F330">
                  <wp:extent cx="1804946" cy="539823"/>
                  <wp:effectExtent l="0" t="0" r="5080" b="0"/>
                  <wp:docPr id="61" name="Рисунок 61" descr="E:\Work\Справочник по эксплуатации\Рисунки\С2000М\просмотр сообщений о неисправности\Резервная_копия_Авария питания_клавиша 5 номер зоны не зада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Work\Справочник по эксплуатации\Рисунки\С2000М\просмотр сообщений о неисправности\Резервная_копия_Авария питания_клавиша 5 номер зоны не задан.t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5357" cy="539946"/>
                          </a:xfrm>
                          <a:prstGeom prst="rect">
                            <a:avLst/>
                          </a:prstGeom>
                          <a:noFill/>
                          <a:ln>
                            <a:noFill/>
                          </a:ln>
                        </pic:spPr>
                      </pic:pic>
                    </a:graphicData>
                  </a:graphic>
                </wp:inline>
              </w:drawing>
            </w:r>
          </w:p>
        </w:tc>
      </w:tr>
    </w:tbl>
    <w:p w:rsidR="003D2B8E" w:rsidRPr="003D2B8E" w:rsidRDefault="003D2B8E" w:rsidP="00DE59F8">
      <w:pPr>
        <w:spacing w:after="0" w:line="240" w:lineRule="auto"/>
        <w:rPr>
          <w:rFonts w:ascii="Arial" w:hAnsi="Arial" w:cs="Arial"/>
          <w:sz w:val="24"/>
          <w:szCs w:val="24"/>
        </w:rPr>
      </w:pP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 xml:space="preserve">Все </w:t>
      </w:r>
      <w:r w:rsidRPr="00411C4D">
        <w:rPr>
          <w:rFonts w:ascii="Arial" w:hAnsi="Arial" w:cs="Arial"/>
          <w:sz w:val="24"/>
          <w:szCs w:val="24"/>
        </w:rPr>
        <w:t>возможные сообщения о неисправности и аварии и их отображение на ЖКИ пульт</w:t>
      </w:r>
      <w:r w:rsidR="00E13206" w:rsidRPr="00411C4D">
        <w:rPr>
          <w:rFonts w:ascii="Arial" w:hAnsi="Arial" w:cs="Arial"/>
          <w:sz w:val="24"/>
          <w:szCs w:val="24"/>
        </w:rPr>
        <w:t>ов</w:t>
      </w:r>
      <w:r w:rsidRPr="00411C4D">
        <w:rPr>
          <w:rFonts w:ascii="Arial" w:hAnsi="Arial" w:cs="Arial"/>
          <w:sz w:val="24"/>
          <w:szCs w:val="24"/>
        </w:rPr>
        <w:t xml:space="preserve"> С2000М</w:t>
      </w:r>
      <w:r w:rsidR="00E13206" w:rsidRPr="00411C4D">
        <w:rPr>
          <w:rFonts w:ascii="Arial" w:hAnsi="Arial" w:cs="Arial"/>
          <w:sz w:val="24"/>
          <w:szCs w:val="24"/>
        </w:rPr>
        <w:t xml:space="preserve"> и С2000</w:t>
      </w:r>
      <w:r w:rsidRPr="00411C4D">
        <w:rPr>
          <w:rFonts w:ascii="Arial" w:hAnsi="Arial" w:cs="Arial"/>
          <w:sz w:val="24"/>
          <w:szCs w:val="24"/>
        </w:rPr>
        <w:t xml:space="preserve"> приведены в Приложениях 1</w:t>
      </w:r>
      <w:r w:rsidR="00B43E9A" w:rsidRPr="00411C4D">
        <w:rPr>
          <w:rFonts w:ascii="Arial" w:hAnsi="Arial" w:cs="Arial"/>
          <w:sz w:val="24"/>
          <w:szCs w:val="24"/>
        </w:rPr>
        <w:t>-</w:t>
      </w:r>
      <w:r w:rsidR="00E13206" w:rsidRPr="00411C4D">
        <w:rPr>
          <w:rFonts w:ascii="Arial" w:hAnsi="Arial" w:cs="Arial"/>
          <w:sz w:val="24"/>
          <w:szCs w:val="24"/>
        </w:rPr>
        <w:t>4</w:t>
      </w:r>
      <w:r w:rsidRPr="00411C4D">
        <w:rPr>
          <w:rFonts w:ascii="Arial" w:hAnsi="Arial" w:cs="Arial"/>
          <w:sz w:val="24"/>
          <w:szCs w:val="24"/>
        </w:rPr>
        <w:t>.</w:t>
      </w:r>
      <w:r w:rsidRPr="003D2B8E">
        <w:rPr>
          <w:rFonts w:ascii="Arial" w:hAnsi="Arial" w:cs="Arial"/>
          <w:sz w:val="24"/>
          <w:szCs w:val="24"/>
        </w:rPr>
        <w:t xml:space="preserve"> </w:t>
      </w:r>
    </w:p>
    <w:p w:rsidR="003D2B8E" w:rsidRPr="00784323" w:rsidRDefault="003D2B8E" w:rsidP="00784323">
      <w:pPr>
        <w:pStyle w:val="21"/>
      </w:pPr>
      <w:bookmarkStart w:id="92" w:name="_Toc468961572"/>
      <w:r w:rsidRPr="00784323">
        <w:t>5.2 Индикация аварий и неисправностей в клавиатуре с2000-К</w:t>
      </w:r>
      <w:bookmarkEnd w:id="92"/>
    </w:p>
    <w:p w:rsidR="003D2B8E" w:rsidRPr="003D2B8E" w:rsidRDefault="003D2B8E" w:rsidP="00FD4AB8">
      <w:pPr>
        <w:spacing w:after="0" w:line="240" w:lineRule="auto"/>
        <w:ind w:firstLine="708"/>
        <w:rPr>
          <w:rFonts w:ascii="Arial" w:hAnsi="Arial" w:cs="Arial"/>
          <w:sz w:val="24"/>
          <w:szCs w:val="24"/>
        </w:rPr>
      </w:pPr>
      <w:r w:rsidRPr="003D2B8E">
        <w:rPr>
          <w:rFonts w:ascii="Arial" w:hAnsi="Arial" w:cs="Arial"/>
          <w:sz w:val="24"/>
          <w:szCs w:val="24"/>
        </w:rPr>
        <w:t>При возникновении аварийного состояния или неисправности в системе охранной сигнализации на ЖКИ клавиатуры будет отображаться соответствующее сообщение, и светодиодный индикатор на лицевой панели будет включаться в прерывистом режиме, если в конфигурации клавиатуры выбран режим «Индикация сообщений». Иначе на ЖКИ будет отображаться только время, и звуковой сигнализатор будет выключен.</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Сообщение о неисправности отображается на индикаторе до реакции оператора или до получения клавиатурой следующего сообщения с таким же или более высоким уровнем тревожности. При получении клавиатурой нескольких сообщений отображается самое тревожное из полученных сообщений.</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Сообщения о неисправностях, отображаемые на ЖКИ клавиатуры (в порядке возрастания уровня тревожности):</w:t>
      </w:r>
    </w:p>
    <w:p w:rsidR="003D2B8E" w:rsidRPr="00411C4D" w:rsidRDefault="003D2B8E" w:rsidP="007A6D7E">
      <w:pPr>
        <w:pStyle w:val="a7"/>
        <w:numPr>
          <w:ilvl w:val="0"/>
          <w:numId w:val="69"/>
        </w:numPr>
        <w:spacing w:after="0"/>
        <w:rPr>
          <w:rFonts w:cs="Arial"/>
          <w:szCs w:val="24"/>
        </w:rPr>
      </w:pPr>
      <w:r w:rsidRPr="00411C4D">
        <w:rPr>
          <w:rFonts w:cs="Arial"/>
          <w:szCs w:val="24"/>
        </w:rPr>
        <w:t>локальная неисправность («Короткое замыкание ШС», «Обрыв ШС», «Авария питания»);</w:t>
      </w:r>
    </w:p>
    <w:p w:rsidR="003D2B8E" w:rsidRPr="00411C4D" w:rsidRDefault="003D2B8E" w:rsidP="007A6D7E">
      <w:pPr>
        <w:pStyle w:val="a7"/>
        <w:numPr>
          <w:ilvl w:val="0"/>
          <w:numId w:val="69"/>
        </w:numPr>
        <w:spacing w:after="0"/>
        <w:rPr>
          <w:rFonts w:cs="Arial"/>
          <w:szCs w:val="24"/>
        </w:rPr>
      </w:pPr>
      <w:r w:rsidRPr="00411C4D">
        <w:rPr>
          <w:rFonts w:cs="Arial"/>
          <w:szCs w:val="24"/>
        </w:rPr>
        <w:t>неисправность, возможен саботаж («Сброс прибора», «Тревога взлома», «Потеря связи сетевого контроллера с прибором»).</w:t>
      </w:r>
    </w:p>
    <w:p w:rsidR="003D2B8E" w:rsidRDefault="003D2B8E" w:rsidP="00FD4AB8">
      <w:pPr>
        <w:spacing w:after="0" w:line="240" w:lineRule="auto"/>
        <w:ind w:firstLine="708"/>
        <w:rPr>
          <w:rFonts w:ascii="Arial" w:hAnsi="Arial" w:cs="Arial"/>
          <w:sz w:val="24"/>
          <w:szCs w:val="24"/>
        </w:rPr>
      </w:pPr>
      <w:r w:rsidRPr="003D2B8E">
        <w:rPr>
          <w:rFonts w:ascii="Arial" w:hAnsi="Arial" w:cs="Arial"/>
          <w:sz w:val="24"/>
          <w:szCs w:val="24"/>
        </w:rPr>
        <w:t>Примеры сообщений приведены в таблице 5.2.</w:t>
      </w:r>
      <w:r w:rsidR="00E5500A">
        <w:rPr>
          <w:rFonts w:ascii="Arial" w:hAnsi="Arial" w:cs="Arial"/>
          <w:sz w:val="24"/>
          <w:szCs w:val="24"/>
        </w:rPr>
        <w:t>1.</w:t>
      </w:r>
    </w:p>
    <w:p w:rsidR="00FD4AB8" w:rsidRDefault="00FD4AB8" w:rsidP="00FD4AB8">
      <w:pPr>
        <w:spacing w:after="0" w:line="240" w:lineRule="auto"/>
        <w:ind w:firstLine="708"/>
        <w:rPr>
          <w:rFonts w:ascii="Arial" w:hAnsi="Arial" w:cs="Arial"/>
          <w:sz w:val="24"/>
          <w:szCs w:val="24"/>
        </w:rPr>
      </w:pPr>
    </w:p>
    <w:p w:rsidR="00FD4AB8" w:rsidRPr="003D2B8E" w:rsidRDefault="00FD4AB8" w:rsidP="00FD4AB8">
      <w:pPr>
        <w:spacing w:after="0" w:line="240" w:lineRule="auto"/>
        <w:ind w:firstLine="708"/>
        <w:rPr>
          <w:rFonts w:ascii="Arial" w:hAnsi="Arial" w:cs="Arial"/>
          <w:sz w:val="24"/>
          <w:szCs w:val="24"/>
        </w:rPr>
      </w:pPr>
    </w:p>
    <w:p w:rsidR="003D2B8E" w:rsidRPr="003D2B8E" w:rsidRDefault="003D2B8E" w:rsidP="00DE59F8">
      <w:pPr>
        <w:spacing w:after="0" w:line="240" w:lineRule="auto"/>
        <w:jc w:val="right"/>
        <w:rPr>
          <w:rFonts w:ascii="Arial" w:hAnsi="Arial" w:cs="Arial"/>
          <w:sz w:val="24"/>
          <w:szCs w:val="24"/>
        </w:rPr>
      </w:pPr>
      <w:r w:rsidRPr="008A2874">
        <w:rPr>
          <w:rFonts w:ascii="Arial" w:hAnsi="Arial" w:cs="Arial"/>
          <w:b/>
          <w:sz w:val="24"/>
          <w:szCs w:val="24"/>
        </w:rPr>
        <w:t>Таблица 5.2.</w:t>
      </w:r>
      <w:r w:rsidR="008A2874" w:rsidRPr="008A2874">
        <w:rPr>
          <w:rFonts w:ascii="Arial" w:hAnsi="Arial" w:cs="Arial"/>
          <w:b/>
          <w:sz w:val="24"/>
          <w:szCs w:val="24"/>
        </w:rPr>
        <w:t>1</w:t>
      </w:r>
      <w:r w:rsidRPr="003D2B8E">
        <w:rPr>
          <w:rFonts w:ascii="Arial" w:hAnsi="Arial" w:cs="Arial"/>
          <w:sz w:val="24"/>
          <w:szCs w:val="24"/>
        </w:rPr>
        <w:t xml:space="preserve"> Примеры сообщений на ЖКИ клавиатуры С2000-К</w:t>
      </w:r>
    </w:p>
    <w:tbl>
      <w:tblPr>
        <w:tblW w:w="10548" w:type="dxa"/>
        <w:jc w:val="center"/>
        <w:tblInd w:w="-151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3432"/>
        <w:gridCol w:w="2977"/>
        <w:gridCol w:w="4139"/>
      </w:tblGrid>
      <w:tr w:rsidR="003D2B8E" w:rsidRPr="003D2B8E" w:rsidTr="00411C4D">
        <w:trPr>
          <w:jc w:val="center"/>
        </w:trPr>
        <w:tc>
          <w:tcPr>
            <w:tcW w:w="3432" w:type="dxa"/>
            <w:tcBorders>
              <w:top w:val="single" w:sz="12" w:space="0" w:color="auto"/>
              <w:bottom w:val="single" w:sz="12" w:space="0" w:color="auto"/>
            </w:tcBorders>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Пример сообщения</w:t>
            </w:r>
          </w:p>
        </w:tc>
        <w:tc>
          <w:tcPr>
            <w:tcW w:w="2977" w:type="dxa"/>
            <w:tcBorders>
              <w:top w:val="single" w:sz="12" w:space="0" w:color="auto"/>
              <w:bottom w:val="single" w:sz="12" w:space="0" w:color="auto"/>
            </w:tcBorders>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Название сообщения</w:t>
            </w:r>
          </w:p>
        </w:tc>
        <w:tc>
          <w:tcPr>
            <w:tcW w:w="4139" w:type="dxa"/>
            <w:tcBorders>
              <w:top w:val="single" w:sz="12" w:space="0" w:color="auto"/>
              <w:bottom w:val="single" w:sz="12" w:space="0" w:color="auto"/>
            </w:tcBorders>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Описание сообщения</w:t>
            </w:r>
          </w:p>
        </w:tc>
      </w:tr>
      <w:tr w:rsidR="003D2B8E" w:rsidRPr="003D2B8E" w:rsidTr="00411C4D">
        <w:trPr>
          <w:jc w:val="center"/>
        </w:trPr>
        <w:tc>
          <w:tcPr>
            <w:tcW w:w="3432" w:type="dxa"/>
            <w:tcBorders>
              <w:top w:val="single" w:sz="12" w:space="0" w:color="auto"/>
            </w:tcBorders>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noProof/>
                <w:sz w:val="24"/>
                <w:szCs w:val="24"/>
                <w:lang w:eastAsia="ru-RU"/>
              </w:rPr>
              <w:drawing>
                <wp:inline distT="0" distB="0" distL="0" distR="0" wp14:anchorId="51395BDE" wp14:editId="20862EEA">
                  <wp:extent cx="1733384" cy="757682"/>
                  <wp:effectExtent l="0" t="0" r="635" b="4445"/>
                  <wp:docPr id="62" name="Рисунок 62" descr="E:\Work\Справочник по эксплуатации\Рисунки\С2000-К\ЖКИ клавиатуры_неисправности и аварии\короткое замыкание.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ork\Справочник по эксплуатации\Рисунки\С2000-К\ЖКИ клавиатуры_неисправности и аварии\короткое замыкание.tif"/>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33276" cy="757635"/>
                          </a:xfrm>
                          <a:prstGeom prst="rect">
                            <a:avLst/>
                          </a:prstGeom>
                          <a:noFill/>
                          <a:ln>
                            <a:noFill/>
                          </a:ln>
                        </pic:spPr>
                      </pic:pic>
                    </a:graphicData>
                  </a:graphic>
                </wp:inline>
              </w:drawing>
            </w:r>
          </w:p>
        </w:tc>
        <w:tc>
          <w:tcPr>
            <w:tcW w:w="2977" w:type="dxa"/>
            <w:tcBorders>
              <w:top w:val="single" w:sz="12" w:space="0" w:color="auto"/>
            </w:tcBorders>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Короткое замыкание ШС</w:t>
            </w:r>
          </w:p>
        </w:tc>
        <w:tc>
          <w:tcPr>
            <w:tcW w:w="4139" w:type="dxa"/>
            <w:tcBorders>
              <w:top w:val="single" w:sz="12" w:space="0" w:color="auto"/>
            </w:tcBorders>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Короткое замыкание ШС № 3 прибора с адресом 1, ШС принадлежит разделу 14</w:t>
            </w:r>
          </w:p>
        </w:tc>
      </w:tr>
      <w:tr w:rsidR="003D2B8E" w:rsidRPr="003D2B8E" w:rsidTr="00411C4D">
        <w:trPr>
          <w:jc w:val="center"/>
        </w:trPr>
        <w:tc>
          <w:tcPr>
            <w:tcW w:w="3432" w:type="dxa"/>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noProof/>
                <w:sz w:val="24"/>
                <w:szCs w:val="24"/>
                <w:lang w:eastAsia="ru-RU"/>
              </w:rPr>
              <w:drawing>
                <wp:inline distT="0" distB="0" distL="0" distR="0" wp14:anchorId="56C283A0" wp14:editId="7F4068F0">
                  <wp:extent cx="1733385" cy="757682"/>
                  <wp:effectExtent l="0" t="0" r="635" b="4445"/>
                  <wp:docPr id="63" name="Рисунок 63" descr="E:\Work\Справочник по эксплуатации\Рисунки\С2000-К\ЖКИ клавиатуры_неисправности и аварии\обрыв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ork\Справочник по эксплуатации\Рисунки\С2000-К\ЖКИ клавиатуры_неисправности и аварии\обрыв2.t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41471" cy="761216"/>
                          </a:xfrm>
                          <a:prstGeom prst="rect">
                            <a:avLst/>
                          </a:prstGeom>
                          <a:noFill/>
                          <a:ln>
                            <a:noFill/>
                          </a:ln>
                        </pic:spPr>
                      </pic:pic>
                    </a:graphicData>
                  </a:graphic>
                </wp:inline>
              </w:drawing>
            </w:r>
          </w:p>
        </w:tc>
        <w:tc>
          <w:tcPr>
            <w:tcW w:w="2977" w:type="dxa"/>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Обрыв ШС</w:t>
            </w:r>
          </w:p>
        </w:tc>
        <w:tc>
          <w:tcPr>
            <w:tcW w:w="4139" w:type="dxa"/>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Обрыв ШС № 3 прибора с адресом 1, ШС принадлежит разделу 14</w:t>
            </w:r>
          </w:p>
        </w:tc>
      </w:tr>
      <w:tr w:rsidR="003D2B8E" w:rsidRPr="003D2B8E" w:rsidTr="00411C4D">
        <w:trPr>
          <w:jc w:val="center"/>
        </w:trPr>
        <w:tc>
          <w:tcPr>
            <w:tcW w:w="3432" w:type="dxa"/>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noProof/>
                <w:sz w:val="24"/>
                <w:szCs w:val="24"/>
                <w:lang w:eastAsia="ru-RU"/>
              </w:rPr>
              <w:drawing>
                <wp:inline distT="0" distB="0" distL="0" distR="0" wp14:anchorId="6506BAE4" wp14:editId="4E3CB8D5">
                  <wp:extent cx="1603228" cy="675861"/>
                  <wp:effectExtent l="0" t="0" r="0" b="0"/>
                  <wp:docPr id="5664" name="Рисунок 5664" descr="E:\Work\Справочник по эксплуатации\Рисунки\С2000-К\ЖКИ клавиатуры_неисправности и аварии\авария питан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Work\Справочник по эксплуатации\Рисунки\С2000-К\ЖКИ клавиатуры_неисправности и аварии\авария питания.t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43930" cy="693019"/>
                          </a:xfrm>
                          <a:prstGeom prst="rect">
                            <a:avLst/>
                          </a:prstGeom>
                          <a:noFill/>
                          <a:ln>
                            <a:noFill/>
                          </a:ln>
                        </pic:spPr>
                      </pic:pic>
                    </a:graphicData>
                  </a:graphic>
                </wp:inline>
              </w:drawing>
            </w:r>
          </w:p>
        </w:tc>
        <w:tc>
          <w:tcPr>
            <w:tcW w:w="2977" w:type="dxa"/>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Авария питания</w:t>
            </w:r>
          </w:p>
        </w:tc>
        <w:tc>
          <w:tcPr>
            <w:tcW w:w="4139" w:type="dxa"/>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Напряжение питания прибора с адресом 3 находится за пределами диапазона нормы</w:t>
            </w:r>
          </w:p>
        </w:tc>
      </w:tr>
      <w:tr w:rsidR="003D2B8E" w:rsidRPr="003D2B8E" w:rsidTr="00411C4D">
        <w:trPr>
          <w:jc w:val="center"/>
        </w:trPr>
        <w:tc>
          <w:tcPr>
            <w:tcW w:w="3432"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noProof/>
                <w:sz w:val="24"/>
                <w:szCs w:val="24"/>
                <w:lang w:eastAsia="ru-RU"/>
              </w:rPr>
              <w:drawing>
                <wp:inline distT="0" distB="0" distL="0" distR="0" wp14:anchorId="0A8BB4D3" wp14:editId="2CA4B648">
                  <wp:extent cx="1623519" cy="620202"/>
                  <wp:effectExtent l="0" t="0" r="0" b="8890"/>
                  <wp:docPr id="5665" name="Рисунок 5665" descr="E:\Work\Справочник по эксплуатации\Рисунки\С2000-К\ЖКИ клавиатуры_неисправности и аварии\Сброс прибор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ork\Справочник по эксплуатации\Рисунки\С2000-К\ЖКИ клавиатуры_неисправности и аварии\Сброс прибора.t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35222" cy="624673"/>
                          </a:xfrm>
                          <a:prstGeom prst="rect">
                            <a:avLst/>
                          </a:prstGeom>
                          <a:noFill/>
                          <a:ln>
                            <a:noFill/>
                          </a:ln>
                        </pic:spPr>
                      </pic:pic>
                    </a:graphicData>
                  </a:graphic>
                </wp:inline>
              </w:drawing>
            </w:r>
          </w:p>
        </w:tc>
        <w:tc>
          <w:tcPr>
            <w:tcW w:w="2977"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Сброс прибора</w:t>
            </w:r>
          </w:p>
        </w:tc>
        <w:tc>
          <w:tcPr>
            <w:tcW w:w="4139" w:type="dxa"/>
            <w:tcBorders>
              <w:top w:val="single" w:sz="4" w:space="0" w:color="auto"/>
              <w:left w:val="single" w:sz="4" w:space="0" w:color="auto"/>
              <w:bottom w:val="single" w:sz="4" w:space="0" w:color="auto"/>
              <w:right w:val="single" w:sz="12" w:space="0" w:color="auto"/>
            </w:tcBorders>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Произошёл аппаратный сброс прибора с адресом 3</w:t>
            </w:r>
          </w:p>
        </w:tc>
      </w:tr>
      <w:tr w:rsidR="003D2B8E" w:rsidRPr="003D2B8E" w:rsidTr="00411C4D">
        <w:trPr>
          <w:jc w:val="center"/>
        </w:trPr>
        <w:tc>
          <w:tcPr>
            <w:tcW w:w="3432"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noProof/>
                <w:sz w:val="24"/>
                <w:szCs w:val="24"/>
                <w:lang w:eastAsia="ru-RU"/>
              </w:rPr>
              <w:drawing>
                <wp:inline distT="0" distB="0" distL="0" distR="0" wp14:anchorId="45F1A167" wp14:editId="61C9BD90">
                  <wp:extent cx="1622066" cy="619646"/>
                  <wp:effectExtent l="0" t="0" r="0" b="9525"/>
                  <wp:docPr id="5666" name="Рисунок 5666" descr="E:\Work\Справочник по эксплуатации\Рисунки\С2000-К\ЖКИ клавиатуры_неисправности и аварии\тревога взлома прибор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Work\Справочник по эксплуатации\Рисунки\С2000-К\ЖКИ клавиатуры_неисправности и аварии\тревога взлома прибора.ti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38590" cy="625958"/>
                          </a:xfrm>
                          <a:prstGeom prst="rect">
                            <a:avLst/>
                          </a:prstGeom>
                          <a:noFill/>
                          <a:ln>
                            <a:noFill/>
                          </a:ln>
                        </pic:spPr>
                      </pic:pic>
                    </a:graphicData>
                  </a:graphic>
                </wp:inline>
              </w:drawing>
            </w:r>
          </w:p>
        </w:tc>
        <w:tc>
          <w:tcPr>
            <w:tcW w:w="2977"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Тревога взлома</w:t>
            </w:r>
          </w:p>
        </w:tc>
        <w:tc>
          <w:tcPr>
            <w:tcW w:w="4139" w:type="dxa"/>
            <w:tcBorders>
              <w:top w:val="single" w:sz="4" w:space="0" w:color="auto"/>
              <w:left w:val="single" w:sz="4" w:space="0" w:color="auto"/>
              <w:bottom w:val="single" w:sz="4" w:space="0" w:color="auto"/>
              <w:right w:val="single" w:sz="12" w:space="0" w:color="auto"/>
            </w:tcBorders>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В режиме «Снято с охраны» открыт корпус прибора с адресом 1</w:t>
            </w:r>
          </w:p>
        </w:tc>
      </w:tr>
      <w:tr w:rsidR="003D2B8E" w:rsidRPr="003D2B8E" w:rsidTr="00411C4D">
        <w:trPr>
          <w:jc w:val="center"/>
        </w:trPr>
        <w:tc>
          <w:tcPr>
            <w:tcW w:w="3432" w:type="dxa"/>
            <w:tcBorders>
              <w:top w:val="single" w:sz="4" w:space="0" w:color="auto"/>
              <w:left w:val="single" w:sz="12" w:space="0" w:color="auto"/>
              <w:bottom w:val="single" w:sz="12" w:space="0" w:color="auto"/>
              <w:right w:val="single" w:sz="4" w:space="0" w:color="auto"/>
            </w:tcBorders>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noProof/>
                <w:sz w:val="24"/>
                <w:szCs w:val="24"/>
                <w:lang w:eastAsia="ru-RU"/>
              </w:rPr>
              <w:drawing>
                <wp:inline distT="0" distB="0" distL="0" distR="0" wp14:anchorId="137A32A7" wp14:editId="51F5F560">
                  <wp:extent cx="1606164" cy="613572"/>
                  <wp:effectExtent l="0" t="0" r="0" b="0"/>
                  <wp:docPr id="5667" name="Рисунок 5667" descr="E:\Work\Справочник по эксплуатации\Рисунки\С2000-К\ЖКИ клавиатуры_неисправности и аварии\Неотвечае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Work\Справочник по эксплуатации\Рисунки\С2000-К\ЖКИ клавиатуры_неисправности и аварии\Неотвечает.tif"/>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09850" cy="614980"/>
                          </a:xfrm>
                          <a:prstGeom prst="rect">
                            <a:avLst/>
                          </a:prstGeom>
                          <a:noFill/>
                          <a:ln>
                            <a:noFill/>
                          </a:ln>
                        </pic:spPr>
                      </pic:pic>
                    </a:graphicData>
                  </a:graphic>
                </wp:inline>
              </w:drawing>
            </w:r>
          </w:p>
        </w:tc>
        <w:tc>
          <w:tcPr>
            <w:tcW w:w="2977" w:type="dxa"/>
            <w:tcBorders>
              <w:top w:val="single" w:sz="4" w:space="0" w:color="auto"/>
              <w:left w:val="single" w:sz="12" w:space="0" w:color="auto"/>
              <w:bottom w:val="single" w:sz="12" w:space="0" w:color="auto"/>
              <w:right w:val="single" w:sz="4" w:space="0" w:color="auto"/>
            </w:tcBorders>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Потеря связи сетевого контроллера с прибором</w:t>
            </w:r>
          </w:p>
        </w:tc>
        <w:tc>
          <w:tcPr>
            <w:tcW w:w="4139" w:type="dxa"/>
            <w:tcBorders>
              <w:top w:val="single" w:sz="4" w:space="0" w:color="auto"/>
              <w:left w:val="single" w:sz="4" w:space="0" w:color="auto"/>
              <w:bottom w:val="single" w:sz="12" w:space="0" w:color="auto"/>
              <w:right w:val="single" w:sz="12" w:space="0" w:color="auto"/>
            </w:tcBorders>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Потеряна связь сетевого контроллера с подключённым по адресу 18 прибором или прибор был подменён</w:t>
            </w:r>
          </w:p>
        </w:tc>
      </w:tr>
    </w:tbl>
    <w:p w:rsidR="003D2B8E" w:rsidRPr="003D2B8E" w:rsidRDefault="003D2B8E" w:rsidP="00DE59F8">
      <w:pPr>
        <w:spacing w:after="0" w:line="240" w:lineRule="auto"/>
        <w:rPr>
          <w:rFonts w:ascii="Arial" w:hAnsi="Arial" w:cs="Arial"/>
          <w:sz w:val="24"/>
          <w:szCs w:val="24"/>
        </w:rPr>
      </w:pPr>
    </w:p>
    <w:p w:rsidR="00E5500A" w:rsidRDefault="003D2B8E" w:rsidP="00DE59F8">
      <w:pPr>
        <w:spacing w:after="0" w:line="240" w:lineRule="auto"/>
        <w:rPr>
          <w:rFonts w:ascii="Arial" w:hAnsi="Arial" w:cs="Arial"/>
          <w:sz w:val="24"/>
          <w:szCs w:val="24"/>
        </w:rPr>
      </w:pPr>
      <w:r w:rsidRPr="003D2B8E">
        <w:rPr>
          <w:rFonts w:ascii="Arial" w:hAnsi="Arial" w:cs="Arial"/>
          <w:sz w:val="24"/>
          <w:szCs w:val="24"/>
        </w:rPr>
        <w:t>Если в конфигурации клавиатуры выбран режим «Индикация тревог», то при получении сообщения будет включаться звуковой сигнализатор</w:t>
      </w:r>
      <w:r w:rsidR="00E5500A">
        <w:rPr>
          <w:rFonts w:ascii="Arial" w:hAnsi="Arial" w:cs="Arial"/>
          <w:sz w:val="24"/>
          <w:szCs w:val="24"/>
        </w:rPr>
        <w:t xml:space="preserve"> в режимах, приведённых в таблице 5.2.2</w:t>
      </w:r>
    </w:p>
    <w:p w:rsidR="003D2B8E" w:rsidRDefault="00E5500A" w:rsidP="00DE59F8">
      <w:pPr>
        <w:spacing w:after="0" w:line="240" w:lineRule="auto"/>
        <w:rPr>
          <w:rFonts w:ascii="Arial" w:hAnsi="Arial" w:cs="Arial"/>
          <w:sz w:val="24"/>
          <w:szCs w:val="24"/>
        </w:rPr>
      </w:pPr>
      <w:r>
        <w:rPr>
          <w:rFonts w:ascii="Arial" w:hAnsi="Arial" w:cs="Arial"/>
          <w:sz w:val="24"/>
          <w:szCs w:val="24"/>
        </w:rPr>
        <w:t>.</w:t>
      </w:r>
    </w:p>
    <w:p w:rsidR="00E5500A" w:rsidRPr="003D2B8E" w:rsidRDefault="00E5500A" w:rsidP="00E5500A">
      <w:pPr>
        <w:spacing w:after="0" w:line="240" w:lineRule="auto"/>
        <w:jc w:val="right"/>
        <w:rPr>
          <w:rFonts w:ascii="Arial" w:hAnsi="Arial" w:cs="Arial"/>
          <w:sz w:val="24"/>
          <w:szCs w:val="24"/>
        </w:rPr>
      </w:pPr>
      <w:r w:rsidRPr="00E5500A">
        <w:rPr>
          <w:rFonts w:ascii="Arial" w:hAnsi="Arial" w:cs="Arial"/>
          <w:b/>
          <w:sz w:val="24"/>
          <w:szCs w:val="24"/>
        </w:rPr>
        <w:t>Таблица 5.2.2</w:t>
      </w:r>
      <w:r>
        <w:rPr>
          <w:rFonts w:ascii="Arial" w:hAnsi="Arial" w:cs="Arial"/>
          <w:sz w:val="24"/>
          <w:szCs w:val="24"/>
        </w:rPr>
        <w:t xml:space="preserve"> Режимы работы звукового сигнализатора</w:t>
      </w:r>
    </w:p>
    <w:tbl>
      <w:tblPr>
        <w:tblW w:w="0" w:type="auto"/>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5529"/>
        <w:gridCol w:w="5103"/>
      </w:tblGrid>
      <w:tr w:rsidR="003D2B8E" w:rsidRPr="003D2B8E" w:rsidTr="00411C4D">
        <w:trPr>
          <w:trHeight w:val="493"/>
        </w:trPr>
        <w:tc>
          <w:tcPr>
            <w:tcW w:w="5529" w:type="dxa"/>
            <w:tcBorders>
              <w:top w:val="single" w:sz="12" w:space="0" w:color="auto"/>
              <w:bottom w:val="single" w:sz="12" w:space="0" w:color="auto"/>
            </w:tcBorders>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Режим звукового сигнализатора</w:t>
            </w:r>
          </w:p>
        </w:tc>
        <w:tc>
          <w:tcPr>
            <w:tcW w:w="5103" w:type="dxa"/>
            <w:tcBorders>
              <w:top w:val="single" w:sz="12" w:space="0" w:color="auto"/>
              <w:bottom w:val="single" w:sz="12" w:space="0" w:color="auto"/>
            </w:tcBorders>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Состояние аварии или неисправности</w:t>
            </w:r>
          </w:p>
        </w:tc>
      </w:tr>
      <w:tr w:rsidR="003D2B8E" w:rsidRPr="003D2B8E" w:rsidTr="00411C4D">
        <w:tc>
          <w:tcPr>
            <w:tcW w:w="5529" w:type="dxa"/>
            <w:tcBorders>
              <w:top w:val="single" w:sz="12" w:space="0" w:color="auto"/>
            </w:tcBorders>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Прерывистый звуковой сигнал с большой частотой</w:t>
            </w:r>
          </w:p>
        </w:tc>
        <w:tc>
          <w:tcPr>
            <w:tcW w:w="5103" w:type="dxa"/>
            <w:tcBorders>
              <w:top w:val="single" w:sz="12" w:space="0" w:color="auto"/>
            </w:tcBorders>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«ШС отключён», «Сброс прибора», «Потеря связи с прибором»</w:t>
            </w:r>
          </w:p>
        </w:tc>
      </w:tr>
      <w:tr w:rsidR="003D2B8E" w:rsidRPr="003D2B8E" w:rsidTr="00411C4D">
        <w:tc>
          <w:tcPr>
            <w:tcW w:w="5529" w:type="dxa"/>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Прерывистый звуковой сигнал, имеющий короткий сигнал и продолжительную (2,5 с) паузу между сигналами</w:t>
            </w:r>
          </w:p>
        </w:tc>
        <w:tc>
          <w:tcPr>
            <w:tcW w:w="5103" w:type="dxa"/>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«Короткое замыкание ШС», «Обрыв ШС», «Авария питания»</w:t>
            </w:r>
          </w:p>
        </w:tc>
      </w:tr>
    </w:tbl>
    <w:p w:rsidR="003D2B8E" w:rsidRPr="00411C4D" w:rsidRDefault="003D2B8E" w:rsidP="00DE59F8">
      <w:pPr>
        <w:spacing w:after="0" w:line="240" w:lineRule="auto"/>
        <w:rPr>
          <w:rFonts w:ascii="Arial" w:hAnsi="Arial" w:cs="Arial"/>
          <w:sz w:val="24"/>
          <w:szCs w:val="24"/>
        </w:rPr>
      </w:pPr>
      <w:r w:rsidRPr="00411C4D">
        <w:rPr>
          <w:rFonts w:ascii="Arial" w:hAnsi="Arial" w:cs="Arial"/>
          <w:sz w:val="24"/>
          <w:szCs w:val="24"/>
        </w:rPr>
        <w:t>Если режим «Индикация тревог» не выбран, звуковой сигнализатор будет выключен.</w:t>
      </w:r>
    </w:p>
    <w:p w:rsidR="003D2B8E" w:rsidRPr="003D2B8E" w:rsidRDefault="003D2B8E" w:rsidP="00DE59F8">
      <w:pPr>
        <w:spacing w:after="0" w:line="240" w:lineRule="auto"/>
        <w:rPr>
          <w:rFonts w:ascii="Arial" w:hAnsi="Arial" w:cs="Arial"/>
          <w:sz w:val="24"/>
          <w:szCs w:val="24"/>
        </w:rPr>
      </w:pPr>
      <w:r w:rsidRPr="00411C4D">
        <w:rPr>
          <w:rFonts w:ascii="Arial" w:hAnsi="Arial" w:cs="Arial"/>
          <w:sz w:val="24"/>
          <w:szCs w:val="24"/>
        </w:rPr>
        <w:t xml:space="preserve">Все возможные сообщения о неисправности и аварии и их отображение на ЖКИ клавиатуры С2000-К приведены в Приложении </w:t>
      </w:r>
      <w:r w:rsidR="00B43E9A" w:rsidRPr="00411C4D">
        <w:rPr>
          <w:rFonts w:ascii="Arial" w:hAnsi="Arial" w:cs="Arial"/>
          <w:sz w:val="24"/>
          <w:szCs w:val="24"/>
        </w:rPr>
        <w:t>5</w:t>
      </w:r>
      <w:r w:rsidRPr="00411C4D">
        <w:rPr>
          <w:rFonts w:ascii="Arial" w:hAnsi="Arial" w:cs="Arial"/>
          <w:sz w:val="24"/>
          <w:szCs w:val="24"/>
        </w:rPr>
        <w:t>.</w:t>
      </w:r>
      <w:r w:rsidRPr="003D2B8E">
        <w:rPr>
          <w:rFonts w:ascii="Arial" w:hAnsi="Arial" w:cs="Arial"/>
          <w:sz w:val="24"/>
          <w:szCs w:val="24"/>
        </w:rPr>
        <w:t xml:space="preserve"> </w:t>
      </w:r>
    </w:p>
    <w:p w:rsidR="003D2B8E" w:rsidRPr="00784323" w:rsidRDefault="003D2B8E" w:rsidP="00784323">
      <w:pPr>
        <w:pStyle w:val="21"/>
      </w:pPr>
      <w:bookmarkStart w:id="93" w:name="_Toc468961573"/>
      <w:r w:rsidRPr="00784323">
        <w:t>5.3 Индикация аварий и неисправностей в пульте с2000-КС</w:t>
      </w:r>
      <w:bookmarkEnd w:id="93"/>
    </w:p>
    <w:p w:rsidR="00E5500A" w:rsidRDefault="003D2B8E" w:rsidP="00E5500A">
      <w:pPr>
        <w:spacing w:after="0" w:line="240" w:lineRule="auto"/>
        <w:ind w:firstLine="709"/>
        <w:rPr>
          <w:rFonts w:ascii="Arial" w:hAnsi="Arial" w:cs="Arial"/>
          <w:sz w:val="24"/>
          <w:szCs w:val="24"/>
        </w:rPr>
      </w:pPr>
      <w:r w:rsidRPr="003D2B8E">
        <w:rPr>
          <w:rFonts w:ascii="Arial" w:hAnsi="Arial" w:cs="Arial"/>
          <w:sz w:val="24"/>
          <w:szCs w:val="24"/>
        </w:rPr>
        <w:t>Пульт С2000-КС отображает неисправности в ШС на св</w:t>
      </w:r>
      <w:r w:rsidR="00E5500A">
        <w:rPr>
          <w:rFonts w:ascii="Arial" w:hAnsi="Arial" w:cs="Arial"/>
          <w:sz w:val="24"/>
          <w:szCs w:val="24"/>
        </w:rPr>
        <w:t xml:space="preserve">етодиодных индикаторах </w:t>
      </w:r>
      <w:r w:rsidR="00B510C1">
        <w:rPr>
          <w:rFonts w:ascii="Arial" w:hAnsi="Arial" w:cs="Arial"/>
          <w:sz w:val="24"/>
          <w:szCs w:val="24"/>
        </w:rPr>
        <w:t>«</w:t>
      </w:r>
      <w:r w:rsidR="00E5500A">
        <w:rPr>
          <w:rFonts w:ascii="Arial" w:hAnsi="Arial" w:cs="Arial"/>
          <w:sz w:val="24"/>
          <w:szCs w:val="24"/>
        </w:rPr>
        <w:t>ШС</w:t>
      </w:r>
      <w:proofErr w:type="gramStart"/>
      <w:r w:rsidR="00E5500A">
        <w:rPr>
          <w:rFonts w:ascii="Arial" w:hAnsi="Arial" w:cs="Arial"/>
          <w:sz w:val="24"/>
          <w:szCs w:val="24"/>
        </w:rPr>
        <w:t>1</w:t>
      </w:r>
      <w:proofErr w:type="gramEnd"/>
      <w:r w:rsidR="00B510C1">
        <w:rPr>
          <w:rFonts w:ascii="Arial" w:hAnsi="Arial" w:cs="Arial"/>
          <w:sz w:val="24"/>
          <w:szCs w:val="24"/>
        </w:rPr>
        <w:t>»</w:t>
      </w:r>
      <w:r w:rsidR="00E5500A">
        <w:rPr>
          <w:rFonts w:ascii="Arial" w:hAnsi="Arial" w:cs="Arial"/>
          <w:sz w:val="24"/>
          <w:szCs w:val="24"/>
        </w:rPr>
        <w:t>…</w:t>
      </w:r>
      <w:r w:rsidR="00B510C1">
        <w:rPr>
          <w:rFonts w:ascii="Arial" w:hAnsi="Arial" w:cs="Arial"/>
          <w:sz w:val="24"/>
          <w:szCs w:val="24"/>
        </w:rPr>
        <w:t xml:space="preserve"> «</w:t>
      </w:r>
      <w:r w:rsidR="00E5500A">
        <w:rPr>
          <w:rFonts w:ascii="Arial" w:hAnsi="Arial" w:cs="Arial"/>
          <w:sz w:val="24"/>
          <w:szCs w:val="24"/>
        </w:rPr>
        <w:t>ШС20</w:t>
      </w:r>
      <w:r w:rsidR="00B510C1">
        <w:rPr>
          <w:rFonts w:ascii="Arial" w:hAnsi="Arial" w:cs="Arial"/>
          <w:sz w:val="24"/>
          <w:szCs w:val="24"/>
        </w:rPr>
        <w:t>»</w:t>
      </w:r>
      <w:r w:rsidR="00E5500A">
        <w:rPr>
          <w:rFonts w:ascii="Arial" w:hAnsi="Arial" w:cs="Arial"/>
          <w:sz w:val="24"/>
          <w:szCs w:val="24"/>
        </w:rPr>
        <w:t>.</w:t>
      </w:r>
    </w:p>
    <w:p w:rsidR="00E5500A" w:rsidRDefault="00E5500A" w:rsidP="00E5500A">
      <w:pPr>
        <w:spacing w:after="0" w:line="240" w:lineRule="auto"/>
        <w:jc w:val="right"/>
        <w:rPr>
          <w:rFonts w:ascii="Arial" w:hAnsi="Arial" w:cs="Arial"/>
          <w:b/>
          <w:sz w:val="24"/>
          <w:szCs w:val="24"/>
        </w:rPr>
      </w:pPr>
    </w:p>
    <w:p w:rsidR="003D2B8E" w:rsidRPr="003D2B8E" w:rsidRDefault="00E5500A" w:rsidP="00E5500A">
      <w:pPr>
        <w:spacing w:after="0" w:line="240" w:lineRule="auto"/>
        <w:jc w:val="right"/>
        <w:rPr>
          <w:rFonts w:ascii="Arial" w:hAnsi="Arial" w:cs="Arial"/>
          <w:sz w:val="24"/>
          <w:szCs w:val="24"/>
        </w:rPr>
      </w:pPr>
      <w:r w:rsidRPr="00E5500A">
        <w:rPr>
          <w:rFonts w:ascii="Arial" w:hAnsi="Arial" w:cs="Arial"/>
          <w:b/>
          <w:sz w:val="24"/>
          <w:szCs w:val="24"/>
        </w:rPr>
        <w:t>Таблица 5.3.1</w:t>
      </w:r>
      <w:r>
        <w:rPr>
          <w:rFonts w:ascii="Arial" w:hAnsi="Arial" w:cs="Arial"/>
          <w:sz w:val="24"/>
          <w:szCs w:val="24"/>
        </w:rPr>
        <w:t xml:space="preserve"> Световая индикация неисправностей</w:t>
      </w:r>
      <w:r w:rsidR="00CB0150">
        <w:rPr>
          <w:rFonts w:ascii="Arial" w:hAnsi="Arial" w:cs="Arial"/>
          <w:sz w:val="24"/>
          <w:szCs w:val="24"/>
        </w:rPr>
        <w:t xml:space="preserve"> светодиодами ШС</w:t>
      </w:r>
      <w:proofErr w:type="gramStart"/>
      <w:r w:rsidR="00CB0150">
        <w:rPr>
          <w:rFonts w:ascii="Arial" w:hAnsi="Arial" w:cs="Arial"/>
          <w:sz w:val="24"/>
          <w:szCs w:val="24"/>
        </w:rPr>
        <w:t>1</w:t>
      </w:r>
      <w:proofErr w:type="gramEnd"/>
      <w:r w:rsidR="00CB0150">
        <w:rPr>
          <w:rFonts w:ascii="Arial" w:hAnsi="Arial" w:cs="Arial"/>
          <w:sz w:val="24"/>
          <w:szCs w:val="24"/>
        </w:rPr>
        <w:t>…ШС20</w:t>
      </w:r>
      <w:r w:rsidR="003D2B8E" w:rsidRPr="003D2B8E">
        <w:rPr>
          <w:rFonts w:ascii="Arial" w:hAnsi="Arial" w:cs="Arial"/>
          <w:sz w:val="24"/>
          <w:szCs w:val="24"/>
        </w:rPr>
        <w:t xml:space="preserve"> </w:t>
      </w:r>
    </w:p>
    <w:tbl>
      <w:tblPr>
        <w:tblW w:w="10674" w:type="dxa"/>
        <w:jc w:val="center"/>
        <w:tblInd w:w="-6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54"/>
        <w:gridCol w:w="3826"/>
        <w:gridCol w:w="2694"/>
      </w:tblGrid>
      <w:tr w:rsidR="003D2B8E" w:rsidRPr="003D2B8E" w:rsidTr="00411C4D">
        <w:trPr>
          <w:jc w:val="center"/>
        </w:trPr>
        <w:tc>
          <w:tcPr>
            <w:tcW w:w="4154" w:type="dxa"/>
            <w:vAlign w:val="center"/>
          </w:tcPr>
          <w:p w:rsidR="003D2B8E" w:rsidRPr="003D2B8E" w:rsidRDefault="003D2B8E" w:rsidP="00DE59F8">
            <w:pPr>
              <w:tabs>
                <w:tab w:val="left" w:pos="1134"/>
              </w:tabs>
              <w:spacing w:after="0" w:line="240" w:lineRule="auto"/>
              <w:rPr>
                <w:rFonts w:ascii="Arial" w:hAnsi="Arial" w:cs="Arial"/>
                <w:b/>
                <w:sz w:val="24"/>
                <w:szCs w:val="24"/>
              </w:rPr>
            </w:pPr>
            <w:r w:rsidRPr="003D2B8E">
              <w:rPr>
                <w:rFonts w:ascii="Arial" w:hAnsi="Arial" w:cs="Arial"/>
                <w:b/>
                <w:sz w:val="24"/>
                <w:szCs w:val="24"/>
              </w:rPr>
              <w:t>Состояние ШС</w:t>
            </w:r>
          </w:p>
        </w:tc>
        <w:tc>
          <w:tcPr>
            <w:tcW w:w="3826" w:type="dxa"/>
            <w:vAlign w:val="center"/>
          </w:tcPr>
          <w:p w:rsidR="003D2B8E" w:rsidRPr="003D2B8E" w:rsidRDefault="003D2B8E" w:rsidP="00DE59F8">
            <w:pPr>
              <w:tabs>
                <w:tab w:val="left" w:pos="1134"/>
              </w:tabs>
              <w:spacing w:after="0" w:line="240" w:lineRule="auto"/>
              <w:rPr>
                <w:rFonts w:ascii="Arial" w:hAnsi="Arial" w:cs="Arial"/>
                <w:b/>
                <w:sz w:val="24"/>
                <w:szCs w:val="24"/>
              </w:rPr>
            </w:pPr>
            <w:r w:rsidRPr="003D2B8E">
              <w:rPr>
                <w:rFonts w:ascii="Arial" w:hAnsi="Arial" w:cs="Arial"/>
                <w:b/>
                <w:sz w:val="24"/>
                <w:szCs w:val="24"/>
              </w:rPr>
              <w:t>Индикация</w:t>
            </w:r>
          </w:p>
        </w:tc>
        <w:tc>
          <w:tcPr>
            <w:tcW w:w="2694" w:type="dxa"/>
            <w:vAlign w:val="center"/>
          </w:tcPr>
          <w:p w:rsidR="003D2B8E" w:rsidRPr="003D2B8E" w:rsidRDefault="003D2B8E" w:rsidP="00DE59F8">
            <w:pPr>
              <w:pStyle w:val="af8"/>
              <w:tabs>
                <w:tab w:val="left" w:pos="1134"/>
              </w:tabs>
              <w:spacing w:line="240" w:lineRule="auto"/>
              <w:ind w:firstLine="35"/>
              <w:rPr>
                <w:rFonts w:ascii="Arial" w:hAnsi="Arial" w:cs="Arial"/>
                <w:b/>
                <w:szCs w:val="24"/>
              </w:rPr>
            </w:pPr>
            <w:r w:rsidRPr="003D2B8E">
              <w:rPr>
                <w:rFonts w:ascii="Arial" w:hAnsi="Arial" w:cs="Arial"/>
                <w:b/>
                <w:szCs w:val="24"/>
              </w:rPr>
              <w:t>Цвет свечения индикатора</w:t>
            </w:r>
          </w:p>
        </w:tc>
      </w:tr>
      <w:tr w:rsidR="003D2B8E" w:rsidRPr="003D2B8E" w:rsidTr="00411C4D">
        <w:trPr>
          <w:jc w:val="center"/>
        </w:trPr>
        <w:tc>
          <w:tcPr>
            <w:tcW w:w="4154" w:type="dxa"/>
            <w:vAlign w:val="center"/>
          </w:tcPr>
          <w:p w:rsidR="003D2B8E" w:rsidRPr="003D2B8E" w:rsidRDefault="003D2B8E" w:rsidP="00DE59F8">
            <w:pPr>
              <w:tabs>
                <w:tab w:val="left" w:pos="1134"/>
              </w:tabs>
              <w:spacing w:after="0" w:line="240" w:lineRule="auto"/>
              <w:rPr>
                <w:rFonts w:ascii="Arial" w:hAnsi="Arial" w:cs="Arial"/>
                <w:sz w:val="24"/>
                <w:szCs w:val="24"/>
              </w:rPr>
            </w:pPr>
            <w:proofErr w:type="spellStart"/>
            <w:r w:rsidRPr="003D2B8E">
              <w:rPr>
                <w:rFonts w:ascii="Arial" w:hAnsi="Arial" w:cs="Arial"/>
                <w:sz w:val="24"/>
                <w:szCs w:val="24"/>
              </w:rPr>
              <w:t>Невзятие</w:t>
            </w:r>
            <w:proofErr w:type="spellEnd"/>
          </w:p>
        </w:tc>
        <w:tc>
          <w:tcPr>
            <w:tcW w:w="3826" w:type="dxa"/>
            <w:vAlign w:val="center"/>
          </w:tcPr>
          <w:p w:rsidR="003D2B8E" w:rsidRPr="003D2B8E" w:rsidRDefault="003D2B8E" w:rsidP="00DE59F8">
            <w:pPr>
              <w:tabs>
                <w:tab w:val="left" w:pos="1134"/>
              </w:tabs>
              <w:spacing w:after="0" w:line="240" w:lineRule="auto"/>
              <w:ind w:firstLine="35"/>
              <w:jc w:val="center"/>
              <w:rPr>
                <w:rFonts w:ascii="Arial" w:hAnsi="Arial" w:cs="Arial"/>
                <w:sz w:val="24"/>
                <w:szCs w:val="24"/>
              </w:rPr>
            </w:pPr>
            <w:r w:rsidRPr="003D2B8E">
              <w:rPr>
                <w:rFonts w:ascii="Arial" w:hAnsi="Arial" w:cs="Arial"/>
                <w:sz w:val="24"/>
                <w:szCs w:val="24"/>
              </w:rPr>
              <w:t>Включается с частотой 1 Гц</w:t>
            </w:r>
          </w:p>
        </w:tc>
        <w:tc>
          <w:tcPr>
            <w:tcW w:w="2694" w:type="dxa"/>
            <w:vAlign w:val="center"/>
          </w:tcPr>
          <w:p w:rsidR="003D2B8E" w:rsidRPr="003D2B8E" w:rsidRDefault="003D2B8E" w:rsidP="00DE59F8">
            <w:pPr>
              <w:tabs>
                <w:tab w:val="left" w:pos="1134"/>
              </w:tabs>
              <w:spacing w:after="0" w:line="240" w:lineRule="auto"/>
              <w:jc w:val="center"/>
              <w:rPr>
                <w:rFonts w:ascii="Arial" w:hAnsi="Arial" w:cs="Arial"/>
                <w:sz w:val="24"/>
                <w:szCs w:val="24"/>
              </w:rPr>
            </w:pPr>
            <w:r w:rsidRPr="003D2B8E">
              <w:rPr>
                <w:rFonts w:ascii="Arial" w:hAnsi="Arial" w:cs="Arial"/>
                <w:sz w:val="24"/>
                <w:szCs w:val="24"/>
              </w:rPr>
              <w:t>Зеленый</w:t>
            </w:r>
          </w:p>
        </w:tc>
      </w:tr>
      <w:tr w:rsidR="003D2B8E" w:rsidRPr="003D2B8E" w:rsidTr="00411C4D">
        <w:trPr>
          <w:jc w:val="center"/>
        </w:trPr>
        <w:tc>
          <w:tcPr>
            <w:tcW w:w="4154" w:type="dxa"/>
            <w:vAlign w:val="center"/>
          </w:tcPr>
          <w:p w:rsidR="003D2B8E" w:rsidRPr="003D2B8E" w:rsidRDefault="003D2B8E" w:rsidP="00DE59F8">
            <w:pPr>
              <w:pStyle w:val="af8"/>
              <w:tabs>
                <w:tab w:val="left" w:pos="1134"/>
              </w:tabs>
              <w:spacing w:line="240" w:lineRule="auto"/>
              <w:ind w:firstLine="0"/>
              <w:rPr>
                <w:rFonts w:ascii="Arial" w:hAnsi="Arial" w:cs="Arial"/>
                <w:szCs w:val="24"/>
              </w:rPr>
            </w:pPr>
            <w:r w:rsidRPr="003D2B8E">
              <w:rPr>
                <w:rFonts w:ascii="Arial" w:hAnsi="Arial" w:cs="Arial"/>
                <w:szCs w:val="24"/>
              </w:rPr>
              <w:t>Нарушение блокировки корпуса извещателя</w:t>
            </w:r>
          </w:p>
        </w:tc>
        <w:tc>
          <w:tcPr>
            <w:tcW w:w="3826" w:type="dxa"/>
            <w:vAlign w:val="center"/>
          </w:tcPr>
          <w:p w:rsidR="003D2B8E" w:rsidRPr="003D2B8E" w:rsidRDefault="003D2B8E" w:rsidP="00DE59F8">
            <w:pPr>
              <w:tabs>
                <w:tab w:val="left" w:pos="1134"/>
              </w:tabs>
              <w:spacing w:after="0" w:line="240" w:lineRule="auto"/>
              <w:ind w:firstLine="35"/>
              <w:jc w:val="center"/>
              <w:rPr>
                <w:rFonts w:ascii="Arial" w:hAnsi="Arial" w:cs="Arial"/>
                <w:sz w:val="24"/>
                <w:szCs w:val="24"/>
              </w:rPr>
            </w:pPr>
            <w:r w:rsidRPr="003D2B8E">
              <w:rPr>
                <w:rFonts w:ascii="Arial" w:hAnsi="Arial" w:cs="Arial"/>
                <w:sz w:val="24"/>
                <w:szCs w:val="24"/>
              </w:rPr>
              <w:t xml:space="preserve">Включается 1 раз на 0,1 </w:t>
            </w:r>
            <w:proofErr w:type="gramStart"/>
            <w:r w:rsidRPr="003D2B8E">
              <w:rPr>
                <w:rFonts w:ascii="Arial" w:hAnsi="Arial" w:cs="Arial"/>
                <w:sz w:val="24"/>
                <w:szCs w:val="24"/>
              </w:rPr>
              <w:t>с</w:t>
            </w:r>
            <w:proofErr w:type="gramEnd"/>
          </w:p>
          <w:p w:rsidR="003D2B8E" w:rsidRPr="003D2B8E" w:rsidRDefault="003D2B8E" w:rsidP="00DE59F8">
            <w:pPr>
              <w:tabs>
                <w:tab w:val="left" w:pos="1134"/>
              </w:tabs>
              <w:spacing w:after="0" w:line="240" w:lineRule="auto"/>
              <w:ind w:firstLine="35"/>
              <w:jc w:val="center"/>
              <w:rPr>
                <w:rFonts w:ascii="Arial" w:hAnsi="Arial" w:cs="Arial"/>
                <w:sz w:val="24"/>
                <w:szCs w:val="24"/>
              </w:rPr>
            </w:pPr>
            <w:r w:rsidRPr="003D2B8E">
              <w:rPr>
                <w:rFonts w:ascii="Arial" w:hAnsi="Arial" w:cs="Arial"/>
                <w:sz w:val="24"/>
                <w:szCs w:val="24"/>
              </w:rPr>
              <w:t>с частотой повторения 1 Гц</w:t>
            </w:r>
          </w:p>
        </w:tc>
        <w:tc>
          <w:tcPr>
            <w:tcW w:w="2694" w:type="dxa"/>
            <w:vAlign w:val="center"/>
          </w:tcPr>
          <w:p w:rsidR="003D2B8E" w:rsidRPr="003D2B8E" w:rsidRDefault="003D2B8E" w:rsidP="00DE59F8">
            <w:pPr>
              <w:tabs>
                <w:tab w:val="left" w:pos="1134"/>
              </w:tabs>
              <w:spacing w:after="0" w:line="240" w:lineRule="auto"/>
              <w:jc w:val="center"/>
              <w:rPr>
                <w:rFonts w:ascii="Arial" w:hAnsi="Arial" w:cs="Arial"/>
                <w:sz w:val="24"/>
                <w:szCs w:val="24"/>
              </w:rPr>
            </w:pPr>
            <w:r w:rsidRPr="003D2B8E">
              <w:rPr>
                <w:rFonts w:ascii="Arial" w:hAnsi="Arial" w:cs="Arial"/>
                <w:sz w:val="24"/>
                <w:szCs w:val="24"/>
              </w:rPr>
              <w:t>Зеленый</w:t>
            </w:r>
          </w:p>
        </w:tc>
      </w:tr>
      <w:tr w:rsidR="003D2B8E" w:rsidRPr="003D2B8E" w:rsidTr="00411C4D">
        <w:trPr>
          <w:jc w:val="center"/>
        </w:trPr>
        <w:tc>
          <w:tcPr>
            <w:tcW w:w="4154" w:type="dxa"/>
            <w:vAlign w:val="center"/>
          </w:tcPr>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Короткое замыкание</w:t>
            </w:r>
          </w:p>
        </w:tc>
        <w:tc>
          <w:tcPr>
            <w:tcW w:w="3826" w:type="dxa"/>
            <w:vAlign w:val="center"/>
          </w:tcPr>
          <w:p w:rsidR="003D2B8E" w:rsidRPr="003D2B8E" w:rsidRDefault="003D2B8E" w:rsidP="00DE59F8">
            <w:pPr>
              <w:tabs>
                <w:tab w:val="left" w:pos="1134"/>
              </w:tabs>
              <w:spacing w:after="0" w:line="240" w:lineRule="auto"/>
              <w:ind w:firstLine="35"/>
              <w:jc w:val="center"/>
              <w:rPr>
                <w:rFonts w:ascii="Arial" w:hAnsi="Arial" w:cs="Arial"/>
                <w:sz w:val="24"/>
                <w:szCs w:val="24"/>
              </w:rPr>
            </w:pPr>
            <w:r w:rsidRPr="003D2B8E">
              <w:rPr>
                <w:rFonts w:ascii="Arial" w:hAnsi="Arial" w:cs="Arial"/>
                <w:sz w:val="24"/>
                <w:szCs w:val="24"/>
              </w:rPr>
              <w:t xml:space="preserve">Включается 2 раза по 0,1 </w:t>
            </w:r>
            <w:proofErr w:type="gramStart"/>
            <w:r w:rsidRPr="003D2B8E">
              <w:rPr>
                <w:rFonts w:ascii="Arial" w:hAnsi="Arial" w:cs="Arial"/>
                <w:sz w:val="24"/>
                <w:szCs w:val="24"/>
              </w:rPr>
              <w:t>с</w:t>
            </w:r>
            <w:proofErr w:type="gramEnd"/>
          </w:p>
          <w:p w:rsidR="003D2B8E" w:rsidRPr="003D2B8E" w:rsidRDefault="003D2B8E" w:rsidP="00DE59F8">
            <w:pPr>
              <w:tabs>
                <w:tab w:val="left" w:pos="1134"/>
              </w:tabs>
              <w:spacing w:after="0" w:line="240" w:lineRule="auto"/>
              <w:ind w:firstLine="35"/>
              <w:jc w:val="center"/>
              <w:rPr>
                <w:rFonts w:ascii="Arial" w:hAnsi="Arial" w:cs="Arial"/>
                <w:sz w:val="24"/>
                <w:szCs w:val="24"/>
              </w:rPr>
            </w:pPr>
            <w:r w:rsidRPr="003D2B8E">
              <w:rPr>
                <w:rFonts w:ascii="Arial" w:hAnsi="Arial" w:cs="Arial"/>
                <w:sz w:val="24"/>
                <w:szCs w:val="24"/>
              </w:rPr>
              <w:t>с частотой повторения 1 Гц</w:t>
            </w:r>
          </w:p>
        </w:tc>
        <w:tc>
          <w:tcPr>
            <w:tcW w:w="2694" w:type="dxa"/>
            <w:vAlign w:val="center"/>
          </w:tcPr>
          <w:p w:rsidR="003D2B8E" w:rsidRPr="003D2B8E" w:rsidRDefault="003D2B8E" w:rsidP="00DE59F8">
            <w:pPr>
              <w:tabs>
                <w:tab w:val="left" w:pos="1134"/>
              </w:tabs>
              <w:spacing w:after="0" w:line="240" w:lineRule="auto"/>
              <w:jc w:val="center"/>
              <w:rPr>
                <w:rFonts w:ascii="Arial" w:hAnsi="Arial" w:cs="Arial"/>
                <w:sz w:val="24"/>
                <w:szCs w:val="24"/>
              </w:rPr>
            </w:pPr>
            <w:r w:rsidRPr="003D2B8E">
              <w:rPr>
                <w:rFonts w:ascii="Arial" w:hAnsi="Arial" w:cs="Arial"/>
                <w:sz w:val="24"/>
                <w:szCs w:val="24"/>
              </w:rPr>
              <w:t>Зеленый</w:t>
            </w:r>
          </w:p>
        </w:tc>
      </w:tr>
      <w:tr w:rsidR="003D2B8E" w:rsidRPr="003D2B8E" w:rsidTr="00411C4D">
        <w:trPr>
          <w:jc w:val="center"/>
        </w:trPr>
        <w:tc>
          <w:tcPr>
            <w:tcW w:w="4154" w:type="dxa"/>
            <w:vAlign w:val="center"/>
          </w:tcPr>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Обрыв</w:t>
            </w:r>
          </w:p>
        </w:tc>
        <w:tc>
          <w:tcPr>
            <w:tcW w:w="3826" w:type="dxa"/>
            <w:vAlign w:val="center"/>
          </w:tcPr>
          <w:p w:rsidR="003D2B8E" w:rsidRPr="003D2B8E" w:rsidRDefault="003D2B8E" w:rsidP="00DE59F8">
            <w:pPr>
              <w:tabs>
                <w:tab w:val="left" w:pos="1134"/>
              </w:tabs>
              <w:spacing w:after="0" w:line="240" w:lineRule="auto"/>
              <w:ind w:firstLine="35"/>
              <w:jc w:val="center"/>
              <w:rPr>
                <w:rFonts w:ascii="Arial" w:hAnsi="Arial" w:cs="Arial"/>
                <w:sz w:val="24"/>
                <w:szCs w:val="24"/>
              </w:rPr>
            </w:pPr>
            <w:r w:rsidRPr="003D2B8E">
              <w:rPr>
                <w:rFonts w:ascii="Arial" w:hAnsi="Arial" w:cs="Arial"/>
                <w:sz w:val="24"/>
                <w:szCs w:val="24"/>
              </w:rPr>
              <w:t xml:space="preserve">Включается 3 раза по 0,1 </w:t>
            </w:r>
            <w:proofErr w:type="gramStart"/>
            <w:r w:rsidRPr="003D2B8E">
              <w:rPr>
                <w:rFonts w:ascii="Arial" w:hAnsi="Arial" w:cs="Arial"/>
                <w:sz w:val="24"/>
                <w:szCs w:val="24"/>
              </w:rPr>
              <w:t>с</w:t>
            </w:r>
            <w:proofErr w:type="gramEnd"/>
          </w:p>
          <w:p w:rsidR="003D2B8E" w:rsidRPr="003D2B8E" w:rsidRDefault="003D2B8E" w:rsidP="00DE59F8">
            <w:pPr>
              <w:tabs>
                <w:tab w:val="left" w:pos="1134"/>
              </w:tabs>
              <w:spacing w:after="0" w:line="240" w:lineRule="auto"/>
              <w:ind w:firstLine="35"/>
              <w:jc w:val="center"/>
              <w:rPr>
                <w:rFonts w:ascii="Arial" w:hAnsi="Arial" w:cs="Arial"/>
                <w:sz w:val="24"/>
                <w:szCs w:val="24"/>
              </w:rPr>
            </w:pPr>
            <w:r w:rsidRPr="003D2B8E">
              <w:rPr>
                <w:rFonts w:ascii="Arial" w:hAnsi="Arial" w:cs="Arial"/>
                <w:sz w:val="24"/>
                <w:szCs w:val="24"/>
              </w:rPr>
              <w:t>с частотой повторения 1 Гц</w:t>
            </w:r>
          </w:p>
        </w:tc>
        <w:tc>
          <w:tcPr>
            <w:tcW w:w="2694" w:type="dxa"/>
            <w:vAlign w:val="center"/>
          </w:tcPr>
          <w:p w:rsidR="003D2B8E" w:rsidRPr="003D2B8E" w:rsidRDefault="003D2B8E" w:rsidP="00DE59F8">
            <w:pPr>
              <w:tabs>
                <w:tab w:val="left" w:pos="1134"/>
              </w:tabs>
              <w:spacing w:after="0" w:line="240" w:lineRule="auto"/>
              <w:jc w:val="center"/>
              <w:rPr>
                <w:rFonts w:ascii="Arial" w:hAnsi="Arial" w:cs="Arial"/>
                <w:sz w:val="24"/>
                <w:szCs w:val="24"/>
              </w:rPr>
            </w:pPr>
            <w:r w:rsidRPr="003D2B8E">
              <w:rPr>
                <w:rFonts w:ascii="Arial" w:hAnsi="Arial" w:cs="Arial"/>
                <w:sz w:val="24"/>
                <w:szCs w:val="24"/>
              </w:rPr>
              <w:t>Зеленый</w:t>
            </w:r>
          </w:p>
        </w:tc>
      </w:tr>
    </w:tbl>
    <w:p w:rsidR="003D2B8E" w:rsidRPr="003D2B8E" w:rsidRDefault="003D2B8E" w:rsidP="00E5500A">
      <w:pPr>
        <w:tabs>
          <w:tab w:val="left" w:pos="1134"/>
        </w:tabs>
        <w:autoSpaceDE w:val="0"/>
        <w:autoSpaceDN w:val="0"/>
        <w:spacing w:after="0" w:line="240" w:lineRule="auto"/>
        <w:ind w:firstLine="709"/>
        <w:rPr>
          <w:rFonts w:ascii="Arial" w:hAnsi="Arial" w:cs="Arial"/>
          <w:sz w:val="24"/>
          <w:szCs w:val="24"/>
        </w:rPr>
      </w:pPr>
      <w:r w:rsidRPr="003D2B8E">
        <w:rPr>
          <w:rFonts w:ascii="Arial" w:hAnsi="Arial" w:cs="Arial"/>
          <w:sz w:val="24"/>
          <w:szCs w:val="24"/>
        </w:rPr>
        <w:t>Пульт обеспечивает индикацию обобщенных состояний ШС на системном индикаторе "Авария" (синхронно с индикаторами пульта "1…20"):</w:t>
      </w:r>
    </w:p>
    <w:p w:rsidR="00605E37" w:rsidRDefault="00605E37" w:rsidP="00605E37">
      <w:pPr>
        <w:spacing w:after="0" w:line="240" w:lineRule="auto"/>
        <w:jc w:val="right"/>
        <w:rPr>
          <w:rFonts w:ascii="Arial" w:hAnsi="Arial" w:cs="Arial"/>
          <w:b/>
          <w:sz w:val="24"/>
          <w:szCs w:val="24"/>
        </w:rPr>
      </w:pPr>
    </w:p>
    <w:p w:rsidR="00605E37" w:rsidRPr="003D2B8E" w:rsidRDefault="00605E37" w:rsidP="00605E37">
      <w:pPr>
        <w:spacing w:after="0" w:line="240" w:lineRule="auto"/>
        <w:jc w:val="right"/>
        <w:rPr>
          <w:rFonts w:ascii="Arial" w:hAnsi="Arial" w:cs="Arial"/>
          <w:sz w:val="24"/>
          <w:szCs w:val="24"/>
        </w:rPr>
      </w:pPr>
      <w:r w:rsidRPr="00E5500A">
        <w:rPr>
          <w:rFonts w:ascii="Arial" w:hAnsi="Arial" w:cs="Arial"/>
          <w:b/>
          <w:sz w:val="24"/>
          <w:szCs w:val="24"/>
        </w:rPr>
        <w:t>Таблица 5.3.</w:t>
      </w:r>
      <w:r>
        <w:rPr>
          <w:rFonts w:ascii="Arial" w:hAnsi="Arial" w:cs="Arial"/>
          <w:b/>
          <w:sz w:val="24"/>
          <w:szCs w:val="24"/>
        </w:rPr>
        <w:t>2</w:t>
      </w:r>
      <w:r>
        <w:rPr>
          <w:rFonts w:ascii="Arial" w:hAnsi="Arial" w:cs="Arial"/>
          <w:sz w:val="24"/>
          <w:szCs w:val="24"/>
        </w:rPr>
        <w:t xml:space="preserve"> Световая индикация системного светодиода «Авария»:</w:t>
      </w:r>
      <w:r w:rsidRPr="003D2B8E">
        <w:rPr>
          <w:rFonts w:ascii="Arial" w:hAnsi="Arial" w:cs="Arial"/>
          <w:sz w:val="24"/>
          <w:szCs w:val="24"/>
        </w:rPr>
        <w:t xml:space="preserve"> </w:t>
      </w:r>
    </w:p>
    <w:tbl>
      <w:tblPr>
        <w:tblW w:w="10638" w:type="dxa"/>
        <w:jc w:val="center"/>
        <w:tblInd w:w="-6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01"/>
        <w:gridCol w:w="4536"/>
        <w:gridCol w:w="2301"/>
      </w:tblGrid>
      <w:tr w:rsidR="003D2B8E" w:rsidRPr="003D2B8E" w:rsidTr="00411C4D">
        <w:trPr>
          <w:trHeight w:val="726"/>
          <w:jc w:val="center"/>
        </w:trPr>
        <w:tc>
          <w:tcPr>
            <w:tcW w:w="3801" w:type="dxa"/>
            <w:vAlign w:val="center"/>
          </w:tcPr>
          <w:p w:rsidR="003D2B8E" w:rsidRPr="003D2B8E" w:rsidRDefault="003D2B8E" w:rsidP="00DE59F8">
            <w:pPr>
              <w:tabs>
                <w:tab w:val="left" w:pos="1134"/>
              </w:tabs>
              <w:spacing w:after="0" w:line="240" w:lineRule="auto"/>
              <w:ind w:hanging="42"/>
              <w:jc w:val="center"/>
              <w:rPr>
                <w:rFonts w:ascii="Arial" w:hAnsi="Arial" w:cs="Arial"/>
                <w:b/>
                <w:sz w:val="24"/>
                <w:szCs w:val="24"/>
              </w:rPr>
            </w:pPr>
            <w:r w:rsidRPr="003D2B8E">
              <w:rPr>
                <w:rFonts w:ascii="Arial" w:hAnsi="Arial" w:cs="Arial"/>
                <w:b/>
                <w:sz w:val="24"/>
                <w:szCs w:val="24"/>
              </w:rPr>
              <w:t>Состояние ШС</w:t>
            </w:r>
          </w:p>
        </w:tc>
        <w:tc>
          <w:tcPr>
            <w:tcW w:w="4536" w:type="dxa"/>
            <w:vAlign w:val="center"/>
          </w:tcPr>
          <w:p w:rsidR="003D2B8E" w:rsidRPr="003D2B8E" w:rsidRDefault="003D2B8E" w:rsidP="00DE59F8">
            <w:pPr>
              <w:tabs>
                <w:tab w:val="left" w:pos="1134"/>
              </w:tabs>
              <w:spacing w:after="0" w:line="240" w:lineRule="auto"/>
              <w:ind w:hanging="42"/>
              <w:jc w:val="center"/>
              <w:rPr>
                <w:rFonts w:ascii="Arial" w:hAnsi="Arial" w:cs="Arial"/>
                <w:b/>
                <w:sz w:val="24"/>
                <w:szCs w:val="24"/>
              </w:rPr>
            </w:pPr>
            <w:r w:rsidRPr="003D2B8E">
              <w:rPr>
                <w:rFonts w:ascii="Arial" w:hAnsi="Arial" w:cs="Arial"/>
                <w:b/>
                <w:sz w:val="24"/>
                <w:szCs w:val="24"/>
              </w:rPr>
              <w:t>Индикация</w:t>
            </w:r>
          </w:p>
        </w:tc>
        <w:tc>
          <w:tcPr>
            <w:tcW w:w="2301" w:type="dxa"/>
            <w:vAlign w:val="center"/>
          </w:tcPr>
          <w:p w:rsidR="003D2B8E" w:rsidRPr="003D2B8E" w:rsidRDefault="003D2B8E" w:rsidP="00DE59F8">
            <w:pPr>
              <w:pStyle w:val="af8"/>
              <w:tabs>
                <w:tab w:val="left" w:pos="1134"/>
              </w:tabs>
              <w:spacing w:line="240" w:lineRule="auto"/>
              <w:ind w:left="-108" w:right="-105" w:hanging="42"/>
              <w:jc w:val="center"/>
              <w:rPr>
                <w:rFonts w:ascii="Arial" w:eastAsiaTheme="minorHAnsi" w:hAnsi="Arial" w:cs="Arial"/>
                <w:b/>
                <w:szCs w:val="24"/>
              </w:rPr>
            </w:pPr>
            <w:r w:rsidRPr="003D2B8E">
              <w:rPr>
                <w:rFonts w:ascii="Arial" w:eastAsiaTheme="minorHAnsi" w:hAnsi="Arial" w:cs="Arial"/>
                <w:b/>
                <w:szCs w:val="24"/>
              </w:rPr>
              <w:t>Цвет свечения индикатора</w:t>
            </w:r>
          </w:p>
        </w:tc>
      </w:tr>
      <w:tr w:rsidR="003D2B8E" w:rsidRPr="003D2B8E" w:rsidTr="00411C4D">
        <w:trPr>
          <w:jc w:val="center"/>
        </w:trPr>
        <w:tc>
          <w:tcPr>
            <w:tcW w:w="3801" w:type="dxa"/>
            <w:vAlign w:val="center"/>
          </w:tcPr>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Нарушение блокировки корпуса извещателя</w:t>
            </w:r>
          </w:p>
        </w:tc>
        <w:tc>
          <w:tcPr>
            <w:tcW w:w="4536" w:type="dxa"/>
            <w:vAlign w:val="center"/>
          </w:tcPr>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 xml:space="preserve">Включается 1 раз на 0,1 </w:t>
            </w:r>
            <w:proofErr w:type="gramStart"/>
            <w:r w:rsidRPr="003D2B8E">
              <w:rPr>
                <w:rFonts w:ascii="Arial" w:hAnsi="Arial" w:cs="Arial"/>
                <w:sz w:val="24"/>
                <w:szCs w:val="24"/>
              </w:rPr>
              <w:t>с</w:t>
            </w:r>
            <w:proofErr w:type="gramEnd"/>
          </w:p>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с частотой повторения 1 Гц</w:t>
            </w:r>
          </w:p>
        </w:tc>
        <w:tc>
          <w:tcPr>
            <w:tcW w:w="2301" w:type="dxa"/>
            <w:vAlign w:val="center"/>
          </w:tcPr>
          <w:p w:rsidR="003D2B8E" w:rsidRPr="003D2B8E" w:rsidRDefault="003D2B8E" w:rsidP="00DE59F8">
            <w:pPr>
              <w:tabs>
                <w:tab w:val="left" w:pos="1134"/>
              </w:tabs>
              <w:spacing w:after="0" w:line="240" w:lineRule="auto"/>
              <w:jc w:val="center"/>
              <w:rPr>
                <w:rFonts w:ascii="Arial" w:hAnsi="Arial" w:cs="Arial"/>
                <w:sz w:val="24"/>
                <w:szCs w:val="24"/>
              </w:rPr>
            </w:pPr>
            <w:r w:rsidRPr="003D2B8E">
              <w:rPr>
                <w:rFonts w:ascii="Arial" w:hAnsi="Arial" w:cs="Arial"/>
                <w:sz w:val="24"/>
                <w:szCs w:val="24"/>
              </w:rPr>
              <w:t>Зеленый</w:t>
            </w:r>
          </w:p>
        </w:tc>
      </w:tr>
      <w:tr w:rsidR="003D2B8E" w:rsidRPr="003D2B8E" w:rsidTr="00411C4D">
        <w:trPr>
          <w:jc w:val="center"/>
        </w:trPr>
        <w:tc>
          <w:tcPr>
            <w:tcW w:w="3801" w:type="dxa"/>
            <w:vAlign w:val="center"/>
          </w:tcPr>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Короткое замыкание</w:t>
            </w:r>
          </w:p>
        </w:tc>
        <w:tc>
          <w:tcPr>
            <w:tcW w:w="4536" w:type="dxa"/>
            <w:vAlign w:val="center"/>
          </w:tcPr>
          <w:p w:rsidR="003D2B8E" w:rsidRPr="003D2B8E" w:rsidRDefault="003D2B8E" w:rsidP="00DE59F8">
            <w:pPr>
              <w:pStyle w:val="af8"/>
              <w:tabs>
                <w:tab w:val="left" w:pos="1134"/>
              </w:tabs>
              <w:spacing w:line="240" w:lineRule="auto"/>
              <w:ind w:firstLine="0"/>
              <w:rPr>
                <w:rFonts w:ascii="Arial" w:eastAsiaTheme="minorHAnsi" w:hAnsi="Arial" w:cs="Arial"/>
                <w:szCs w:val="24"/>
              </w:rPr>
            </w:pPr>
            <w:r w:rsidRPr="003D2B8E">
              <w:rPr>
                <w:rFonts w:ascii="Arial" w:eastAsiaTheme="minorHAnsi" w:hAnsi="Arial" w:cs="Arial"/>
                <w:szCs w:val="24"/>
              </w:rPr>
              <w:t xml:space="preserve">Включается 2 раза по 0,1 с </w:t>
            </w:r>
            <w:proofErr w:type="spellStart"/>
            <w:proofErr w:type="gramStart"/>
            <w:r w:rsidRPr="003D2B8E">
              <w:rPr>
                <w:rFonts w:ascii="Arial" w:eastAsiaTheme="minorHAnsi" w:hAnsi="Arial" w:cs="Arial"/>
                <w:szCs w:val="24"/>
              </w:rPr>
              <w:t>с</w:t>
            </w:r>
            <w:proofErr w:type="spellEnd"/>
            <w:proofErr w:type="gramEnd"/>
            <w:r w:rsidRPr="003D2B8E">
              <w:rPr>
                <w:rFonts w:ascii="Arial" w:eastAsiaTheme="minorHAnsi" w:hAnsi="Arial" w:cs="Arial"/>
                <w:szCs w:val="24"/>
              </w:rPr>
              <w:t xml:space="preserve"> частотой повторения 1 Гц</w:t>
            </w:r>
          </w:p>
        </w:tc>
        <w:tc>
          <w:tcPr>
            <w:tcW w:w="2301" w:type="dxa"/>
            <w:vAlign w:val="center"/>
          </w:tcPr>
          <w:p w:rsidR="003D2B8E" w:rsidRPr="003D2B8E" w:rsidRDefault="003D2B8E" w:rsidP="00DE59F8">
            <w:pPr>
              <w:tabs>
                <w:tab w:val="left" w:pos="1134"/>
              </w:tabs>
              <w:spacing w:after="0" w:line="240" w:lineRule="auto"/>
              <w:ind w:right="-105"/>
              <w:jc w:val="center"/>
              <w:rPr>
                <w:rFonts w:ascii="Arial" w:hAnsi="Arial" w:cs="Arial"/>
                <w:sz w:val="24"/>
                <w:szCs w:val="24"/>
              </w:rPr>
            </w:pPr>
            <w:r w:rsidRPr="003D2B8E">
              <w:rPr>
                <w:rFonts w:ascii="Arial" w:hAnsi="Arial" w:cs="Arial"/>
                <w:sz w:val="24"/>
                <w:szCs w:val="24"/>
              </w:rPr>
              <w:t>Зеленый</w:t>
            </w:r>
          </w:p>
        </w:tc>
      </w:tr>
      <w:tr w:rsidR="003D2B8E" w:rsidRPr="003D2B8E" w:rsidTr="00411C4D">
        <w:trPr>
          <w:jc w:val="center"/>
        </w:trPr>
        <w:tc>
          <w:tcPr>
            <w:tcW w:w="3801" w:type="dxa"/>
            <w:vAlign w:val="center"/>
          </w:tcPr>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Обрыв</w:t>
            </w:r>
          </w:p>
        </w:tc>
        <w:tc>
          <w:tcPr>
            <w:tcW w:w="4536" w:type="dxa"/>
            <w:vAlign w:val="center"/>
          </w:tcPr>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 xml:space="preserve">Включается 3 раза по 0,1 </w:t>
            </w:r>
            <w:proofErr w:type="gramStart"/>
            <w:r w:rsidRPr="003D2B8E">
              <w:rPr>
                <w:rFonts w:ascii="Arial" w:hAnsi="Arial" w:cs="Arial"/>
                <w:sz w:val="24"/>
                <w:szCs w:val="24"/>
              </w:rPr>
              <w:t>с</w:t>
            </w:r>
            <w:proofErr w:type="gramEnd"/>
          </w:p>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с частотой повторения 1 Гц</w:t>
            </w:r>
          </w:p>
        </w:tc>
        <w:tc>
          <w:tcPr>
            <w:tcW w:w="2301" w:type="dxa"/>
            <w:vAlign w:val="center"/>
          </w:tcPr>
          <w:p w:rsidR="003D2B8E" w:rsidRPr="003D2B8E" w:rsidRDefault="003D2B8E" w:rsidP="00DE59F8">
            <w:pPr>
              <w:tabs>
                <w:tab w:val="left" w:pos="1134"/>
              </w:tabs>
              <w:spacing w:after="0" w:line="240" w:lineRule="auto"/>
              <w:ind w:right="-105"/>
              <w:jc w:val="center"/>
              <w:rPr>
                <w:rFonts w:ascii="Arial" w:hAnsi="Arial" w:cs="Arial"/>
                <w:sz w:val="24"/>
                <w:szCs w:val="24"/>
              </w:rPr>
            </w:pPr>
            <w:r w:rsidRPr="003D2B8E">
              <w:rPr>
                <w:rFonts w:ascii="Arial" w:hAnsi="Arial" w:cs="Arial"/>
                <w:sz w:val="24"/>
                <w:szCs w:val="24"/>
              </w:rPr>
              <w:t>Зеленый</w:t>
            </w:r>
          </w:p>
        </w:tc>
      </w:tr>
    </w:tbl>
    <w:p w:rsidR="00605E37" w:rsidRDefault="00605E37" w:rsidP="00605E37">
      <w:pPr>
        <w:tabs>
          <w:tab w:val="left" w:pos="1134"/>
        </w:tabs>
        <w:autoSpaceDE w:val="0"/>
        <w:autoSpaceDN w:val="0"/>
        <w:spacing w:after="0" w:line="240" w:lineRule="auto"/>
        <w:ind w:firstLine="709"/>
        <w:rPr>
          <w:rFonts w:ascii="Arial" w:hAnsi="Arial" w:cs="Arial"/>
          <w:sz w:val="24"/>
          <w:szCs w:val="24"/>
        </w:rPr>
      </w:pPr>
    </w:p>
    <w:p w:rsidR="003D2B8E" w:rsidRDefault="003D2B8E" w:rsidP="00605E37">
      <w:pPr>
        <w:tabs>
          <w:tab w:val="left" w:pos="1134"/>
        </w:tabs>
        <w:autoSpaceDE w:val="0"/>
        <w:autoSpaceDN w:val="0"/>
        <w:spacing w:after="0" w:line="240" w:lineRule="auto"/>
        <w:ind w:firstLine="709"/>
        <w:rPr>
          <w:rFonts w:ascii="Arial" w:hAnsi="Arial" w:cs="Arial"/>
          <w:sz w:val="24"/>
          <w:szCs w:val="24"/>
        </w:rPr>
      </w:pPr>
      <w:r w:rsidRPr="003D2B8E">
        <w:rPr>
          <w:rFonts w:ascii="Arial" w:hAnsi="Arial" w:cs="Arial"/>
          <w:sz w:val="24"/>
          <w:szCs w:val="24"/>
        </w:rPr>
        <w:t>Пульт обеспечивает звуковую сигнализацию неиспр</w:t>
      </w:r>
      <w:r w:rsidR="00605E37">
        <w:rPr>
          <w:rFonts w:ascii="Arial" w:hAnsi="Arial" w:cs="Arial"/>
          <w:sz w:val="24"/>
          <w:szCs w:val="24"/>
        </w:rPr>
        <w:t>авностей в ШС и аварий приборов.</w:t>
      </w:r>
    </w:p>
    <w:p w:rsidR="00605E37" w:rsidRDefault="00605E37" w:rsidP="00605E37">
      <w:pPr>
        <w:spacing w:after="0" w:line="240" w:lineRule="auto"/>
        <w:jc w:val="right"/>
        <w:rPr>
          <w:rFonts w:ascii="Arial" w:hAnsi="Arial" w:cs="Arial"/>
          <w:b/>
          <w:sz w:val="24"/>
          <w:szCs w:val="24"/>
        </w:rPr>
      </w:pPr>
    </w:p>
    <w:p w:rsidR="00605E37" w:rsidRPr="003D2B8E" w:rsidRDefault="00605E37" w:rsidP="00605E37">
      <w:pPr>
        <w:spacing w:after="0" w:line="240" w:lineRule="auto"/>
        <w:jc w:val="right"/>
        <w:rPr>
          <w:rFonts w:ascii="Arial" w:hAnsi="Arial" w:cs="Arial"/>
          <w:sz w:val="24"/>
          <w:szCs w:val="24"/>
        </w:rPr>
      </w:pPr>
      <w:r w:rsidRPr="00E5500A">
        <w:rPr>
          <w:rFonts w:ascii="Arial" w:hAnsi="Arial" w:cs="Arial"/>
          <w:b/>
          <w:sz w:val="24"/>
          <w:szCs w:val="24"/>
        </w:rPr>
        <w:t>Таблица 5.3.</w:t>
      </w:r>
      <w:r>
        <w:rPr>
          <w:rFonts w:ascii="Arial" w:hAnsi="Arial" w:cs="Arial"/>
          <w:b/>
          <w:sz w:val="24"/>
          <w:szCs w:val="24"/>
        </w:rPr>
        <w:t>3</w:t>
      </w:r>
      <w:r>
        <w:rPr>
          <w:rFonts w:ascii="Arial" w:hAnsi="Arial" w:cs="Arial"/>
          <w:sz w:val="24"/>
          <w:szCs w:val="24"/>
        </w:rPr>
        <w:t xml:space="preserve"> Звуковая сигнализация неисправностей:</w:t>
      </w:r>
      <w:r w:rsidRPr="003D2B8E">
        <w:rPr>
          <w:rFonts w:ascii="Arial" w:hAnsi="Arial" w:cs="Arial"/>
          <w:sz w:val="24"/>
          <w:szCs w:val="24"/>
        </w:rPr>
        <w:t xml:space="preserve"> </w:t>
      </w:r>
    </w:p>
    <w:tbl>
      <w:tblPr>
        <w:tblW w:w="10559" w:type="dxa"/>
        <w:jc w:val="center"/>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166"/>
        <w:gridCol w:w="4393"/>
      </w:tblGrid>
      <w:tr w:rsidR="003D2B8E" w:rsidRPr="003D2B8E" w:rsidTr="00411C4D">
        <w:trPr>
          <w:jc w:val="center"/>
        </w:trPr>
        <w:tc>
          <w:tcPr>
            <w:tcW w:w="6166" w:type="dxa"/>
          </w:tcPr>
          <w:p w:rsidR="003D2B8E" w:rsidRPr="003D2B8E" w:rsidRDefault="003D2B8E" w:rsidP="00DE59F8">
            <w:pPr>
              <w:tabs>
                <w:tab w:val="left" w:pos="1134"/>
              </w:tabs>
              <w:spacing w:after="0" w:line="240" w:lineRule="auto"/>
              <w:ind w:hanging="42"/>
              <w:jc w:val="center"/>
              <w:rPr>
                <w:rFonts w:ascii="Arial" w:hAnsi="Arial" w:cs="Arial"/>
                <w:b/>
                <w:sz w:val="24"/>
                <w:szCs w:val="24"/>
              </w:rPr>
            </w:pPr>
            <w:r w:rsidRPr="003D2B8E">
              <w:rPr>
                <w:rFonts w:ascii="Arial" w:hAnsi="Arial" w:cs="Arial"/>
                <w:b/>
                <w:sz w:val="24"/>
                <w:szCs w:val="24"/>
              </w:rPr>
              <w:t>Состояние ШС</w:t>
            </w:r>
          </w:p>
        </w:tc>
        <w:tc>
          <w:tcPr>
            <w:tcW w:w="4393" w:type="dxa"/>
          </w:tcPr>
          <w:p w:rsidR="003D2B8E" w:rsidRPr="003D2B8E" w:rsidRDefault="003D2B8E" w:rsidP="00DE59F8">
            <w:pPr>
              <w:tabs>
                <w:tab w:val="left" w:pos="1134"/>
              </w:tabs>
              <w:spacing w:after="0" w:line="240" w:lineRule="auto"/>
              <w:ind w:hanging="42"/>
              <w:jc w:val="center"/>
              <w:rPr>
                <w:rFonts w:ascii="Arial" w:hAnsi="Arial" w:cs="Arial"/>
                <w:b/>
                <w:sz w:val="24"/>
                <w:szCs w:val="24"/>
              </w:rPr>
            </w:pPr>
            <w:r w:rsidRPr="003D2B8E">
              <w:rPr>
                <w:rFonts w:ascii="Arial" w:hAnsi="Arial" w:cs="Arial"/>
                <w:b/>
                <w:sz w:val="24"/>
                <w:szCs w:val="24"/>
              </w:rPr>
              <w:t>Звуковая сигнализация</w:t>
            </w:r>
          </w:p>
        </w:tc>
      </w:tr>
      <w:tr w:rsidR="003D2B8E" w:rsidRPr="003D2B8E" w:rsidTr="00411C4D">
        <w:trPr>
          <w:jc w:val="center"/>
        </w:trPr>
        <w:tc>
          <w:tcPr>
            <w:tcW w:w="6166" w:type="dxa"/>
            <w:vAlign w:val="center"/>
          </w:tcPr>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Нарушение блокировки корпуса извещателя</w:t>
            </w:r>
          </w:p>
        </w:tc>
        <w:tc>
          <w:tcPr>
            <w:tcW w:w="4393" w:type="dxa"/>
            <w:vAlign w:val="center"/>
          </w:tcPr>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 xml:space="preserve">Включается 1 раз на 0,1 </w:t>
            </w:r>
            <w:proofErr w:type="gramStart"/>
            <w:r w:rsidRPr="003D2B8E">
              <w:rPr>
                <w:rFonts w:ascii="Arial" w:hAnsi="Arial" w:cs="Arial"/>
                <w:sz w:val="24"/>
                <w:szCs w:val="24"/>
              </w:rPr>
              <w:t>с</w:t>
            </w:r>
            <w:proofErr w:type="gramEnd"/>
          </w:p>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с частотой повторения 1 Гц</w:t>
            </w:r>
          </w:p>
        </w:tc>
      </w:tr>
      <w:tr w:rsidR="003D2B8E" w:rsidRPr="003D2B8E" w:rsidTr="00411C4D">
        <w:trPr>
          <w:jc w:val="center"/>
        </w:trPr>
        <w:tc>
          <w:tcPr>
            <w:tcW w:w="6166" w:type="dxa"/>
            <w:vAlign w:val="center"/>
          </w:tcPr>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Короткое замыкание</w:t>
            </w:r>
          </w:p>
        </w:tc>
        <w:tc>
          <w:tcPr>
            <w:tcW w:w="4393" w:type="dxa"/>
            <w:vAlign w:val="center"/>
          </w:tcPr>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 xml:space="preserve">Включается 2 раза по 0,1 </w:t>
            </w:r>
            <w:proofErr w:type="gramStart"/>
            <w:r w:rsidRPr="003D2B8E">
              <w:rPr>
                <w:rFonts w:ascii="Arial" w:hAnsi="Arial" w:cs="Arial"/>
                <w:sz w:val="24"/>
                <w:szCs w:val="24"/>
              </w:rPr>
              <w:t>с</w:t>
            </w:r>
            <w:proofErr w:type="gramEnd"/>
          </w:p>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с частотой повторения 1 Гц</w:t>
            </w:r>
          </w:p>
        </w:tc>
      </w:tr>
      <w:tr w:rsidR="003D2B8E" w:rsidRPr="003D2B8E" w:rsidTr="00411C4D">
        <w:trPr>
          <w:jc w:val="center"/>
        </w:trPr>
        <w:tc>
          <w:tcPr>
            <w:tcW w:w="6166" w:type="dxa"/>
            <w:vAlign w:val="center"/>
          </w:tcPr>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Обрыв</w:t>
            </w:r>
          </w:p>
        </w:tc>
        <w:tc>
          <w:tcPr>
            <w:tcW w:w="4393" w:type="dxa"/>
            <w:vAlign w:val="center"/>
          </w:tcPr>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 xml:space="preserve">Включается 3 раза по 0,1 </w:t>
            </w:r>
            <w:proofErr w:type="gramStart"/>
            <w:r w:rsidRPr="003D2B8E">
              <w:rPr>
                <w:rFonts w:ascii="Arial" w:hAnsi="Arial" w:cs="Arial"/>
                <w:sz w:val="24"/>
                <w:szCs w:val="24"/>
              </w:rPr>
              <w:t>с</w:t>
            </w:r>
            <w:proofErr w:type="gramEnd"/>
          </w:p>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с частотой повторения 1 Гц</w:t>
            </w:r>
          </w:p>
        </w:tc>
      </w:tr>
      <w:tr w:rsidR="003D2B8E" w:rsidRPr="003D2B8E" w:rsidTr="00411C4D">
        <w:trPr>
          <w:jc w:val="center"/>
        </w:trPr>
        <w:tc>
          <w:tcPr>
            <w:tcW w:w="6166" w:type="dxa"/>
            <w:vAlign w:val="center"/>
          </w:tcPr>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Отказ или подмена подключенного прибора</w:t>
            </w:r>
          </w:p>
        </w:tc>
        <w:tc>
          <w:tcPr>
            <w:tcW w:w="4393" w:type="dxa"/>
            <w:vAlign w:val="center"/>
          </w:tcPr>
          <w:p w:rsidR="003D2B8E" w:rsidRPr="003D2B8E" w:rsidRDefault="003D2B8E" w:rsidP="00DE59F8">
            <w:pPr>
              <w:tabs>
                <w:tab w:val="left" w:pos="1134"/>
              </w:tabs>
              <w:spacing w:after="0" w:line="240" w:lineRule="auto"/>
              <w:rPr>
                <w:rFonts w:ascii="Arial" w:hAnsi="Arial" w:cs="Arial"/>
                <w:sz w:val="24"/>
                <w:szCs w:val="24"/>
              </w:rPr>
            </w:pPr>
            <w:r w:rsidRPr="003D2B8E">
              <w:rPr>
                <w:rFonts w:ascii="Arial" w:hAnsi="Arial" w:cs="Arial"/>
                <w:sz w:val="24"/>
                <w:szCs w:val="24"/>
              </w:rPr>
              <w:t>Включается с частотой 1 Гц</w:t>
            </w:r>
          </w:p>
        </w:tc>
      </w:tr>
    </w:tbl>
    <w:p w:rsidR="003D2B8E" w:rsidRPr="003D2B8E" w:rsidRDefault="003D2B8E" w:rsidP="00605E37">
      <w:pPr>
        <w:tabs>
          <w:tab w:val="left" w:pos="1134"/>
        </w:tabs>
        <w:autoSpaceDE w:val="0"/>
        <w:autoSpaceDN w:val="0"/>
        <w:spacing w:after="0" w:line="240" w:lineRule="auto"/>
        <w:ind w:firstLine="709"/>
        <w:rPr>
          <w:rFonts w:ascii="Arial" w:hAnsi="Arial" w:cs="Arial"/>
          <w:sz w:val="24"/>
          <w:szCs w:val="24"/>
        </w:rPr>
      </w:pPr>
      <w:r w:rsidRPr="003D2B8E">
        <w:rPr>
          <w:rFonts w:ascii="Arial" w:hAnsi="Arial" w:cs="Arial"/>
          <w:sz w:val="24"/>
          <w:szCs w:val="24"/>
        </w:rPr>
        <w:t xml:space="preserve">Звуковая сигнализация может быть выключена нажатием клавиш, если это задано при конфигурировании пульта. </w:t>
      </w:r>
    </w:p>
    <w:p w:rsidR="003D2B8E" w:rsidRDefault="003D2B8E" w:rsidP="00DE59F8">
      <w:pPr>
        <w:tabs>
          <w:tab w:val="left" w:pos="1134"/>
        </w:tabs>
        <w:autoSpaceDE w:val="0"/>
        <w:autoSpaceDN w:val="0"/>
        <w:spacing w:after="0" w:line="240" w:lineRule="auto"/>
        <w:rPr>
          <w:rFonts w:ascii="Arial" w:hAnsi="Arial" w:cs="Arial"/>
          <w:sz w:val="24"/>
          <w:szCs w:val="24"/>
        </w:rPr>
      </w:pPr>
      <w:r w:rsidRPr="003D2B8E">
        <w:rPr>
          <w:rFonts w:ascii="Arial" w:hAnsi="Arial" w:cs="Arial"/>
          <w:sz w:val="24"/>
          <w:szCs w:val="24"/>
        </w:rPr>
        <w:t xml:space="preserve">Пульт обеспечивает индикацию аварии </w:t>
      </w:r>
      <w:r w:rsidR="00605E37">
        <w:rPr>
          <w:rFonts w:ascii="Arial" w:hAnsi="Arial" w:cs="Arial"/>
          <w:sz w:val="24"/>
          <w:szCs w:val="24"/>
        </w:rPr>
        <w:t>приборов на индикаторе «Работа».</w:t>
      </w:r>
    </w:p>
    <w:p w:rsidR="00605E37" w:rsidRDefault="00605E37" w:rsidP="00605E37">
      <w:pPr>
        <w:spacing w:after="0" w:line="240" w:lineRule="auto"/>
        <w:jc w:val="right"/>
        <w:rPr>
          <w:rFonts w:ascii="Arial" w:hAnsi="Arial" w:cs="Arial"/>
          <w:b/>
          <w:sz w:val="24"/>
          <w:szCs w:val="24"/>
        </w:rPr>
      </w:pPr>
    </w:p>
    <w:p w:rsidR="00605E37" w:rsidRPr="003D2B8E" w:rsidRDefault="00605E37" w:rsidP="00605E37">
      <w:pPr>
        <w:spacing w:after="0" w:line="240" w:lineRule="auto"/>
        <w:jc w:val="right"/>
        <w:rPr>
          <w:rFonts w:ascii="Arial" w:hAnsi="Arial" w:cs="Arial"/>
          <w:sz w:val="24"/>
          <w:szCs w:val="24"/>
        </w:rPr>
      </w:pPr>
      <w:r w:rsidRPr="00E5500A">
        <w:rPr>
          <w:rFonts w:ascii="Arial" w:hAnsi="Arial" w:cs="Arial"/>
          <w:b/>
          <w:sz w:val="24"/>
          <w:szCs w:val="24"/>
        </w:rPr>
        <w:t>Таблица 5.3.</w:t>
      </w:r>
      <w:r>
        <w:rPr>
          <w:rFonts w:ascii="Arial" w:hAnsi="Arial" w:cs="Arial"/>
          <w:b/>
          <w:sz w:val="24"/>
          <w:szCs w:val="24"/>
        </w:rPr>
        <w:t>4</w:t>
      </w:r>
      <w:r>
        <w:rPr>
          <w:rFonts w:ascii="Arial" w:hAnsi="Arial" w:cs="Arial"/>
          <w:sz w:val="24"/>
          <w:szCs w:val="24"/>
        </w:rPr>
        <w:t xml:space="preserve"> Световая индикация</w:t>
      </w:r>
      <w:r w:rsidR="00CB0150">
        <w:rPr>
          <w:rFonts w:ascii="Arial" w:hAnsi="Arial" w:cs="Arial"/>
          <w:sz w:val="24"/>
          <w:szCs w:val="24"/>
        </w:rPr>
        <w:t xml:space="preserve"> неисправностей</w:t>
      </w:r>
      <w:r>
        <w:rPr>
          <w:rFonts w:ascii="Arial" w:hAnsi="Arial" w:cs="Arial"/>
          <w:sz w:val="24"/>
          <w:szCs w:val="24"/>
        </w:rPr>
        <w:t xml:space="preserve"> светодиод</w:t>
      </w:r>
      <w:r w:rsidR="00CB0150">
        <w:rPr>
          <w:rFonts w:ascii="Arial" w:hAnsi="Arial" w:cs="Arial"/>
          <w:sz w:val="24"/>
          <w:szCs w:val="24"/>
        </w:rPr>
        <w:t>ом</w:t>
      </w:r>
      <w:r>
        <w:rPr>
          <w:rFonts w:ascii="Arial" w:hAnsi="Arial" w:cs="Arial"/>
          <w:sz w:val="24"/>
          <w:szCs w:val="24"/>
        </w:rPr>
        <w:t xml:space="preserve"> «Работа»:</w:t>
      </w:r>
      <w:r w:rsidRPr="003D2B8E">
        <w:rPr>
          <w:rFonts w:ascii="Arial" w:hAnsi="Arial" w:cs="Arial"/>
          <w:sz w:val="24"/>
          <w:szCs w:val="24"/>
        </w:rPr>
        <w:t xml:space="preserve"> </w:t>
      </w:r>
    </w:p>
    <w:tbl>
      <w:tblPr>
        <w:tblpPr w:leftFromText="180" w:rightFromText="180" w:vertAnchor="text" w:horzAnchor="margin" w:tblpX="250" w:tblpY="141"/>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92"/>
        <w:gridCol w:w="3929"/>
        <w:gridCol w:w="3469"/>
      </w:tblGrid>
      <w:tr w:rsidR="00572EA1" w:rsidRPr="003D2B8E" w:rsidTr="00411C4D">
        <w:tc>
          <w:tcPr>
            <w:tcW w:w="3092" w:type="dxa"/>
            <w:vAlign w:val="center"/>
          </w:tcPr>
          <w:p w:rsidR="00572EA1" w:rsidRPr="003D2B8E" w:rsidRDefault="00572EA1" w:rsidP="00411C4D">
            <w:pPr>
              <w:tabs>
                <w:tab w:val="left" w:pos="1134"/>
              </w:tabs>
              <w:spacing w:after="0" w:line="240" w:lineRule="auto"/>
              <w:ind w:hanging="42"/>
              <w:jc w:val="center"/>
              <w:rPr>
                <w:rFonts w:ascii="Arial" w:hAnsi="Arial" w:cs="Arial"/>
                <w:b/>
                <w:sz w:val="24"/>
                <w:szCs w:val="24"/>
              </w:rPr>
            </w:pPr>
            <w:r w:rsidRPr="003D2B8E">
              <w:rPr>
                <w:rFonts w:ascii="Arial" w:hAnsi="Arial" w:cs="Arial"/>
                <w:b/>
                <w:sz w:val="24"/>
                <w:szCs w:val="24"/>
              </w:rPr>
              <w:t xml:space="preserve">Аварийный режим </w:t>
            </w:r>
          </w:p>
        </w:tc>
        <w:tc>
          <w:tcPr>
            <w:tcW w:w="3929" w:type="dxa"/>
            <w:vAlign w:val="center"/>
          </w:tcPr>
          <w:p w:rsidR="00572EA1" w:rsidRPr="003D2B8E" w:rsidRDefault="00572EA1" w:rsidP="00411C4D">
            <w:pPr>
              <w:tabs>
                <w:tab w:val="left" w:pos="1134"/>
              </w:tabs>
              <w:spacing w:after="0" w:line="240" w:lineRule="auto"/>
              <w:ind w:hanging="42"/>
              <w:jc w:val="center"/>
              <w:rPr>
                <w:rFonts w:ascii="Arial" w:hAnsi="Arial" w:cs="Arial"/>
                <w:b/>
                <w:sz w:val="24"/>
                <w:szCs w:val="24"/>
              </w:rPr>
            </w:pPr>
            <w:r w:rsidRPr="003D2B8E">
              <w:rPr>
                <w:rFonts w:ascii="Arial" w:hAnsi="Arial" w:cs="Arial"/>
                <w:b/>
                <w:sz w:val="24"/>
                <w:szCs w:val="24"/>
              </w:rPr>
              <w:t>Индикация</w:t>
            </w:r>
          </w:p>
        </w:tc>
        <w:tc>
          <w:tcPr>
            <w:tcW w:w="3469" w:type="dxa"/>
            <w:vAlign w:val="center"/>
          </w:tcPr>
          <w:p w:rsidR="00572EA1" w:rsidRPr="003D2B8E" w:rsidRDefault="00572EA1" w:rsidP="00411C4D">
            <w:pPr>
              <w:pStyle w:val="af8"/>
              <w:tabs>
                <w:tab w:val="left" w:pos="1134"/>
              </w:tabs>
              <w:spacing w:line="240" w:lineRule="auto"/>
              <w:ind w:hanging="42"/>
              <w:jc w:val="center"/>
              <w:rPr>
                <w:rFonts w:ascii="Arial" w:eastAsiaTheme="minorHAnsi" w:hAnsi="Arial" w:cs="Arial"/>
                <w:b/>
                <w:szCs w:val="24"/>
              </w:rPr>
            </w:pPr>
            <w:r w:rsidRPr="003D2B8E">
              <w:rPr>
                <w:rFonts w:ascii="Arial" w:eastAsiaTheme="minorHAnsi" w:hAnsi="Arial" w:cs="Arial"/>
                <w:b/>
                <w:szCs w:val="24"/>
              </w:rPr>
              <w:t>Цвет свечения индикатора</w:t>
            </w:r>
          </w:p>
        </w:tc>
      </w:tr>
      <w:tr w:rsidR="00572EA1" w:rsidRPr="003D2B8E" w:rsidTr="00411C4D">
        <w:tc>
          <w:tcPr>
            <w:tcW w:w="3092" w:type="dxa"/>
            <w:vAlign w:val="center"/>
          </w:tcPr>
          <w:p w:rsidR="00572EA1" w:rsidRPr="003D2B8E" w:rsidRDefault="00572EA1" w:rsidP="00411C4D">
            <w:pPr>
              <w:tabs>
                <w:tab w:val="left" w:pos="1134"/>
              </w:tabs>
              <w:spacing w:after="0" w:line="240" w:lineRule="auto"/>
              <w:rPr>
                <w:rFonts w:ascii="Arial" w:hAnsi="Arial" w:cs="Arial"/>
                <w:sz w:val="24"/>
                <w:szCs w:val="24"/>
              </w:rPr>
            </w:pPr>
            <w:r w:rsidRPr="003D2B8E">
              <w:rPr>
                <w:rFonts w:ascii="Arial" w:hAnsi="Arial" w:cs="Arial"/>
                <w:sz w:val="24"/>
                <w:szCs w:val="24"/>
              </w:rPr>
              <w:t>Отказ или подмена подключенного прибора</w:t>
            </w:r>
          </w:p>
        </w:tc>
        <w:tc>
          <w:tcPr>
            <w:tcW w:w="3929" w:type="dxa"/>
            <w:vAlign w:val="center"/>
          </w:tcPr>
          <w:p w:rsidR="00572EA1" w:rsidRPr="003D2B8E" w:rsidRDefault="00572EA1" w:rsidP="00411C4D">
            <w:pPr>
              <w:tabs>
                <w:tab w:val="left" w:pos="1134"/>
              </w:tabs>
              <w:spacing w:after="0" w:line="240" w:lineRule="auto"/>
              <w:rPr>
                <w:rFonts w:ascii="Arial" w:hAnsi="Arial" w:cs="Arial"/>
                <w:sz w:val="24"/>
                <w:szCs w:val="24"/>
              </w:rPr>
            </w:pPr>
            <w:r w:rsidRPr="003D2B8E">
              <w:rPr>
                <w:rFonts w:ascii="Arial" w:hAnsi="Arial" w:cs="Arial"/>
                <w:sz w:val="24"/>
                <w:szCs w:val="24"/>
              </w:rPr>
              <w:t>Включается с частотой 1 Гц</w:t>
            </w:r>
          </w:p>
        </w:tc>
        <w:tc>
          <w:tcPr>
            <w:tcW w:w="3469" w:type="dxa"/>
            <w:vAlign w:val="center"/>
          </w:tcPr>
          <w:p w:rsidR="00572EA1" w:rsidRPr="003D2B8E" w:rsidRDefault="00572EA1" w:rsidP="00411C4D">
            <w:pPr>
              <w:tabs>
                <w:tab w:val="left" w:pos="1134"/>
              </w:tabs>
              <w:spacing w:after="0" w:line="240" w:lineRule="auto"/>
              <w:ind w:leftChars="-1" w:hangingChars="1" w:hanging="2"/>
              <w:jc w:val="center"/>
              <w:rPr>
                <w:rFonts w:ascii="Arial" w:hAnsi="Arial" w:cs="Arial"/>
                <w:sz w:val="24"/>
                <w:szCs w:val="24"/>
              </w:rPr>
            </w:pPr>
            <w:r w:rsidRPr="003D2B8E">
              <w:rPr>
                <w:rFonts w:ascii="Arial" w:hAnsi="Arial" w:cs="Arial"/>
                <w:sz w:val="24"/>
                <w:szCs w:val="24"/>
              </w:rPr>
              <w:t>Красный</w:t>
            </w:r>
          </w:p>
        </w:tc>
      </w:tr>
    </w:tbl>
    <w:p w:rsidR="003D2B8E" w:rsidRPr="00784323" w:rsidRDefault="003D2B8E" w:rsidP="00784323">
      <w:pPr>
        <w:pStyle w:val="21"/>
      </w:pPr>
      <w:bookmarkStart w:id="94" w:name="_Toc468961574"/>
      <w:r w:rsidRPr="00784323">
        <w:t>5.4 Индикация аварий и неисправностей в блоках индикации С2000-БИ SMD, С2000-БИ исп.02, С2000-БКИ</w:t>
      </w:r>
      <w:bookmarkEnd w:id="94"/>
    </w:p>
    <w:p w:rsidR="003D2B8E" w:rsidRPr="00784323" w:rsidRDefault="003D2B8E" w:rsidP="00784323">
      <w:pPr>
        <w:pStyle w:val="31"/>
      </w:pPr>
      <w:bookmarkStart w:id="95" w:name="_Toc468961575"/>
      <w:r w:rsidRPr="00784323">
        <w:t>5.4.1 Индикация блоков С2000-БИ SMD, С2000-БИ исп.02, С2000-БКИ в режиме «Неисправность»</w:t>
      </w:r>
      <w:bookmarkEnd w:id="91"/>
      <w:bookmarkEnd w:id="95"/>
    </w:p>
    <w:p w:rsidR="003D2B8E" w:rsidRDefault="003D2B8E" w:rsidP="00DE59F8">
      <w:pPr>
        <w:spacing w:after="0" w:line="240" w:lineRule="auto"/>
        <w:ind w:firstLine="708"/>
        <w:rPr>
          <w:rFonts w:ascii="Arial" w:hAnsi="Arial" w:cs="Arial"/>
          <w:sz w:val="24"/>
          <w:szCs w:val="24"/>
        </w:rPr>
      </w:pPr>
      <w:r w:rsidRPr="003D2B8E">
        <w:rPr>
          <w:rFonts w:ascii="Arial" w:hAnsi="Arial" w:cs="Arial"/>
          <w:sz w:val="24"/>
          <w:szCs w:val="24"/>
        </w:rPr>
        <w:t xml:space="preserve">При возникновении неисправности в разделе индикаторы блоков  </w:t>
      </w:r>
      <w:r w:rsidRPr="003D2B8E">
        <w:rPr>
          <w:rFonts w:ascii="Arial" w:hAnsi="Arial" w:cs="Arial"/>
          <w:b/>
          <w:sz w:val="24"/>
          <w:szCs w:val="24"/>
        </w:rPr>
        <w:t xml:space="preserve">С2000-БИ </w:t>
      </w:r>
      <w:r w:rsidRPr="003D2B8E">
        <w:rPr>
          <w:rFonts w:ascii="Arial" w:hAnsi="Arial" w:cs="Arial"/>
          <w:b/>
          <w:sz w:val="24"/>
          <w:szCs w:val="24"/>
          <w:lang w:val="en-US"/>
        </w:rPr>
        <w:t>SMD</w:t>
      </w:r>
      <w:r w:rsidRPr="003D2B8E">
        <w:rPr>
          <w:rFonts w:ascii="Arial" w:hAnsi="Arial" w:cs="Arial"/>
          <w:b/>
          <w:sz w:val="24"/>
          <w:szCs w:val="24"/>
        </w:rPr>
        <w:t xml:space="preserve"> (вер.2.25), С2000-БКИ (вер.2.25)</w:t>
      </w:r>
      <w:r w:rsidRPr="003D2B8E">
        <w:rPr>
          <w:rFonts w:ascii="Arial" w:hAnsi="Arial" w:cs="Arial"/>
          <w:sz w:val="24"/>
          <w:szCs w:val="24"/>
        </w:rPr>
        <w:t>,</w:t>
      </w:r>
      <w:r w:rsidRPr="003D2B8E">
        <w:rPr>
          <w:rFonts w:ascii="Arial" w:hAnsi="Arial" w:cs="Arial"/>
          <w:b/>
          <w:i/>
          <w:sz w:val="24"/>
          <w:szCs w:val="24"/>
        </w:rPr>
        <w:t xml:space="preserve"> </w:t>
      </w:r>
      <w:r w:rsidRPr="003D2B8E">
        <w:rPr>
          <w:rFonts w:ascii="Arial" w:hAnsi="Arial" w:cs="Arial"/>
          <w:i/>
          <w:sz w:val="24"/>
          <w:szCs w:val="24"/>
        </w:rPr>
        <w:t xml:space="preserve"> </w:t>
      </w:r>
      <w:r w:rsidRPr="003D2B8E">
        <w:rPr>
          <w:rFonts w:ascii="Arial" w:hAnsi="Arial" w:cs="Arial"/>
          <w:sz w:val="24"/>
          <w:szCs w:val="24"/>
        </w:rPr>
        <w:t>а также звуковой сигнализатор</w:t>
      </w:r>
      <w:r w:rsidRPr="003D2B8E">
        <w:rPr>
          <w:rFonts w:ascii="Arial" w:hAnsi="Arial" w:cs="Arial"/>
          <w:i/>
          <w:sz w:val="24"/>
          <w:szCs w:val="24"/>
        </w:rPr>
        <w:t xml:space="preserve"> </w:t>
      </w:r>
      <w:r w:rsidRPr="003D2B8E">
        <w:rPr>
          <w:rFonts w:ascii="Arial" w:hAnsi="Arial" w:cs="Arial"/>
          <w:sz w:val="24"/>
          <w:szCs w:val="24"/>
        </w:rPr>
        <w:t xml:space="preserve">включаются </w:t>
      </w:r>
      <w:r w:rsidR="00711BDD">
        <w:rPr>
          <w:rFonts w:ascii="Arial" w:hAnsi="Arial" w:cs="Arial"/>
          <w:sz w:val="24"/>
          <w:szCs w:val="24"/>
        </w:rPr>
        <w:t>в режимах, приведённых в таблице 5.4.1.</w:t>
      </w:r>
    </w:p>
    <w:p w:rsidR="00711BDD" w:rsidRDefault="00711BDD" w:rsidP="00DE59F8">
      <w:pPr>
        <w:spacing w:after="0" w:line="240" w:lineRule="auto"/>
        <w:ind w:firstLine="708"/>
        <w:rPr>
          <w:rFonts w:ascii="Arial" w:hAnsi="Arial" w:cs="Arial"/>
          <w:sz w:val="24"/>
          <w:szCs w:val="24"/>
        </w:rPr>
      </w:pPr>
    </w:p>
    <w:p w:rsidR="00711BDD" w:rsidRPr="003D2B8E" w:rsidRDefault="00711BDD" w:rsidP="00711BDD">
      <w:pPr>
        <w:spacing w:after="0" w:line="240" w:lineRule="auto"/>
        <w:ind w:firstLine="708"/>
        <w:jc w:val="right"/>
        <w:rPr>
          <w:rFonts w:ascii="Arial" w:hAnsi="Arial" w:cs="Arial"/>
          <w:sz w:val="24"/>
          <w:szCs w:val="24"/>
        </w:rPr>
      </w:pPr>
      <w:r w:rsidRPr="00711BDD">
        <w:rPr>
          <w:rFonts w:ascii="Arial" w:hAnsi="Arial" w:cs="Arial"/>
          <w:b/>
          <w:sz w:val="24"/>
          <w:szCs w:val="24"/>
        </w:rPr>
        <w:t>Таблица 5.4.1</w:t>
      </w:r>
      <w:r>
        <w:rPr>
          <w:rFonts w:ascii="Arial" w:hAnsi="Arial" w:cs="Arial"/>
          <w:sz w:val="24"/>
          <w:szCs w:val="24"/>
        </w:rPr>
        <w:t xml:space="preserve"> Звуковая и световая индикация неисправностей</w:t>
      </w:r>
    </w:p>
    <w:tbl>
      <w:tblPr>
        <w:tblStyle w:val="ae"/>
        <w:tblW w:w="10881"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2235"/>
        <w:gridCol w:w="3969"/>
        <w:gridCol w:w="2551"/>
        <w:gridCol w:w="2126"/>
      </w:tblGrid>
      <w:tr w:rsidR="003D2B8E" w:rsidRPr="003D2B8E" w:rsidTr="00DE59F8">
        <w:tc>
          <w:tcPr>
            <w:tcW w:w="2235" w:type="dxa"/>
            <w:tcBorders>
              <w:top w:val="single" w:sz="12" w:space="0" w:color="auto"/>
              <w:bottom w:val="single" w:sz="12" w:space="0" w:color="auto"/>
            </w:tcBorders>
            <w:vAlign w:val="center"/>
          </w:tcPr>
          <w:p w:rsidR="003D2B8E" w:rsidRPr="003D2B8E" w:rsidRDefault="003D2B8E" w:rsidP="00DE59F8">
            <w:pPr>
              <w:ind w:left="-142" w:right="-108"/>
              <w:jc w:val="center"/>
              <w:rPr>
                <w:rFonts w:ascii="Arial" w:hAnsi="Arial" w:cs="Arial"/>
                <w:b/>
                <w:sz w:val="24"/>
                <w:szCs w:val="24"/>
              </w:rPr>
            </w:pPr>
            <w:r w:rsidRPr="003D2B8E">
              <w:rPr>
                <w:rFonts w:ascii="Arial" w:hAnsi="Arial" w:cs="Arial"/>
                <w:b/>
                <w:sz w:val="24"/>
                <w:szCs w:val="24"/>
              </w:rPr>
              <w:t>Индикатор</w:t>
            </w:r>
          </w:p>
        </w:tc>
        <w:tc>
          <w:tcPr>
            <w:tcW w:w="3969" w:type="dxa"/>
            <w:tcBorders>
              <w:top w:val="single" w:sz="12" w:space="0" w:color="auto"/>
              <w:bottom w:val="single" w:sz="12" w:space="0" w:color="auto"/>
            </w:tcBorders>
            <w:vAlign w:val="center"/>
          </w:tcPr>
          <w:p w:rsidR="003D2B8E" w:rsidRPr="003D2B8E" w:rsidRDefault="003D2B8E" w:rsidP="00DE59F8">
            <w:pPr>
              <w:jc w:val="center"/>
              <w:rPr>
                <w:rFonts w:ascii="Arial" w:hAnsi="Arial" w:cs="Arial"/>
                <w:b/>
                <w:sz w:val="24"/>
                <w:szCs w:val="24"/>
              </w:rPr>
            </w:pPr>
            <w:r w:rsidRPr="003D2B8E">
              <w:rPr>
                <w:rFonts w:ascii="Arial" w:hAnsi="Arial" w:cs="Arial"/>
                <w:b/>
                <w:sz w:val="24"/>
                <w:szCs w:val="24"/>
              </w:rPr>
              <w:t>Режим индикатора</w:t>
            </w:r>
          </w:p>
        </w:tc>
        <w:tc>
          <w:tcPr>
            <w:tcW w:w="2551" w:type="dxa"/>
            <w:tcBorders>
              <w:top w:val="single" w:sz="12" w:space="0" w:color="auto"/>
              <w:bottom w:val="single" w:sz="12" w:space="0" w:color="auto"/>
            </w:tcBorders>
            <w:vAlign w:val="center"/>
          </w:tcPr>
          <w:p w:rsidR="003D2B8E" w:rsidRPr="003D2B8E" w:rsidRDefault="003D2B8E" w:rsidP="00DE59F8">
            <w:pPr>
              <w:jc w:val="center"/>
              <w:rPr>
                <w:rFonts w:ascii="Arial" w:hAnsi="Arial" w:cs="Arial"/>
                <w:b/>
                <w:sz w:val="24"/>
                <w:szCs w:val="24"/>
              </w:rPr>
            </w:pPr>
            <w:r w:rsidRPr="003D2B8E">
              <w:rPr>
                <w:rFonts w:ascii="Arial" w:hAnsi="Arial" w:cs="Arial"/>
                <w:b/>
                <w:sz w:val="24"/>
                <w:szCs w:val="24"/>
              </w:rPr>
              <w:t>Режим звукового сигнализатора</w:t>
            </w:r>
          </w:p>
        </w:tc>
        <w:tc>
          <w:tcPr>
            <w:tcW w:w="2126" w:type="dxa"/>
            <w:tcBorders>
              <w:top w:val="single" w:sz="12" w:space="0" w:color="auto"/>
              <w:bottom w:val="single" w:sz="12" w:space="0" w:color="auto"/>
            </w:tcBorders>
            <w:vAlign w:val="center"/>
          </w:tcPr>
          <w:p w:rsidR="003D2B8E" w:rsidRPr="003D2B8E" w:rsidRDefault="003D2B8E" w:rsidP="00DE59F8">
            <w:pPr>
              <w:jc w:val="center"/>
              <w:rPr>
                <w:rFonts w:ascii="Arial" w:hAnsi="Arial" w:cs="Arial"/>
                <w:b/>
                <w:sz w:val="24"/>
                <w:szCs w:val="24"/>
              </w:rPr>
            </w:pPr>
            <w:r w:rsidRPr="003D2B8E">
              <w:rPr>
                <w:rFonts w:ascii="Arial" w:hAnsi="Arial" w:cs="Arial"/>
                <w:b/>
                <w:sz w:val="24"/>
                <w:szCs w:val="24"/>
              </w:rPr>
              <w:t>Состояние раздела</w:t>
            </w:r>
          </w:p>
        </w:tc>
      </w:tr>
      <w:tr w:rsidR="003D2B8E" w:rsidRPr="003D2B8E" w:rsidTr="00DE59F8">
        <w:trPr>
          <w:trHeight w:val="788"/>
        </w:trPr>
        <w:tc>
          <w:tcPr>
            <w:tcW w:w="2235" w:type="dxa"/>
            <w:vMerge w:val="restart"/>
            <w:tcBorders>
              <w:top w:val="single" w:sz="12" w:space="0" w:color="auto"/>
            </w:tcBorders>
          </w:tcPr>
          <w:p w:rsidR="003D2B8E" w:rsidRPr="003D2B8E" w:rsidRDefault="003D2B8E" w:rsidP="00DE59F8">
            <w:pPr>
              <w:ind w:left="-142" w:right="-108"/>
              <w:jc w:val="center"/>
              <w:rPr>
                <w:rFonts w:ascii="Arial" w:hAnsi="Arial" w:cs="Arial"/>
                <w:sz w:val="24"/>
                <w:szCs w:val="24"/>
              </w:rPr>
            </w:pPr>
            <w:r w:rsidRPr="003D2B8E">
              <w:rPr>
                <w:rFonts w:ascii="Arial" w:hAnsi="Arial" w:cs="Arial"/>
                <w:sz w:val="24"/>
                <w:szCs w:val="24"/>
              </w:rPr>
              <w:t>«1» - «60»</w:t>
            </w:r>
          </w:p>
        </w:tc>
        <w:tc>
          <w:tcPr>
            <w:tcW w:w="3969" w:type="dxa"/>
            <w:vMerge w:val="restart"/>
            <w:tcBorders>
              <w:top w:val="single" w:sz="12" w:space="0" w:color="auto"/>
            </w:tcBorders>
          </w:tcPr>
          <w:p w:rsidR="003D2B8E" w:rsidRPr="003D2B8E" w:rsidRDefault="003D2B8E" w:rsidP="00DE59F8">
            <w:pPr>
              <w:rPr>
                <w:rFonts w:ascii="Arial" w:hAnsi="Arial" w:cs="Arial"/>
                <w:sz w:val="24"/>
                <w:szCs w:val="24"/>
              </w:rPr>
            </w:pPr>
            <w:r w:rsidRPr="003D2B8E">
              <w:rPr>
                <w:rFonts w:ascii="Arial" w:hAnsi="Arial" w:cs="Arial"/>
                <w:sz w:val="24"/>
                <w:szCs w:val="24"/>
              </w:rPr>
              <w:t>мигает жёлтым цветом:</w:t>
            </w:r>
            <w:r w:rsidRPr="003D2B8E">
              <w:rPr>
                <w:rFonts w:ascii="Arial" w:hAnsi="Arial" w:cs="Arial"/>
                <w:sz w:val="24"/>
                <w:szCs w:val="24"/>
              </w:rPr>
              <w:br/>
              <w:t>0,25 с вкл./ 1,75 с выкл.</w:t>
            </w:r>
          </w:p>
          <w:p w:rsidR="003D2B8E" w:rsidRPr="003D2B8E" w:rsidRDefault="003D2B8E" w:rsidP="00DE59F8">
            <w:pPr>
              <w:rPr>
                <w:rFonts w:ascii="Arial" w:hAnsi="Arial" w:cs="Arial"/>
                <w:sz w:val="24"/>
                <w:szCs w:val="24"/>
              </w:rPr>
            </w:pPr>
            <w:r w:rsidRPr="003D2B8E">
              <w:rPr>
                <w:rFonts w:ascii="Arial" w:hAnsi="Arial" w:cs="Arial"/>
                <w:sz w:val="24"/>
                <w:szCs w:val="24"/>
              </w:rPr>
              <w:t xml:space="preserve">  </w:t>
            </w:r>
          </w:p>
        </w:tc>
        <w:tc>
          <w:tcPr>
            <w:tcW w:w="2551" w:type="dxa"/>
            <w:tcBorders>
              <w:top w:val="single" w:sz="12" w:space="0" w:color="auto"/>
            </w:tcBorders>
          </w:tcPr>
          <w:p w:rsidR="003D2B8E" w:rsidRPr="003D2B8E" w:rsidRDefault="003D2B8E" w:rsidP="00DE59F8">
            <w:pPr>
              <w:rPr>
                <w:rFonts w:ascii="Arial" w:hAnsi="Arial" w:cs="Arial"/>
                <w:sz w:val="24"/>
                <w:szCs w:val="24"/>
              </w:rPr>
            </w:pPr>
            <w:r w:rsidRPr="003D2B8E">
              <w:rPr>
                <w:rFonts w:ascii="Arial" w:hAnsi="Arial" w:cs="Arial"/>
                <w:sz w:val="24"/>
                <w:szCs w:val="24"/>
              </w:rPr>
              <w:t xml:space="preserve">включается в режиме 0,25 с вкл./ 1,75 с </w:t>
            </w:r>
            <w:proofErr w:type="spellStart"/>
            <w:proofErr w:type="gramStart"/>
            <w:r w:rsidRPr="003D2B8E">
              <w:rPr>
                <w:rFonts w:ascii="Arial" w:hAnsi="Arial" w:cs="Arial"/>
                <w:sz w:val="24"/>
                <w:szCs w:val="24"/>
              </w:rPr>
              <w:t>выкл</w:t>
            </w:r>
            <w:proofErr w:type="spellEnd"/>
            <w:proofErr w:type="gramEnd"/>
          </w:p>
        </w:tc>
        <w:tc>
          <w:tcPr>
            <w:tcW w:w="2126" w:type="dxa"/>
            <w:tcBorders>
              <w:top w:val="single" w:sz="12" w:space="0" w:color="auto"/>
            </w:tcBorders>
          </w:tcPr>
          <w:p w:rsidR="003D2B8E" w:rsidRPr="003D2B8E" w:rsidRDefault="003D2B8E" w:rsidP="00DE59F8">
            <w:pPr>
              <w:rPr>
                <w:rFonts w:ascii="Arial" w:hAnsi="Arial" w:cs="Arial"/>
                <w:sz w:val="24"/>
                <w:szCs w:val="24"/>
              </w:rPr>
            </w:pPr>
            <w:r w:rsidRPr="003D2B8E">
              <w:rPr>
                <w:rFonts w:ascii="Arial" w:hAnsi="Arial" w:cs="Arial"/>
                <w:sz w:val="24"/>
                <w:szCs w:val="24"/>
              </w:rPr>
              <w:t>«Неисправность»</w:t>
            </w:r>
            <w:r w:rsidRPr="003D2B8E">
              <w:rPr>
                <w:rFonts w:ascii="Arial" w:hAnsi="Arial" w:cs="Arial"/>
                <w:sz w:val="24"/>
                <w:szCs w:val="24"/>
                <w:vertAlign w:val="superscript"/>
              </w:rPr>
              <w:t>1</w:t>
            </w:r>
          </w:p>
        </w:tc>
      </w:tr>
      <w:tr w:rsidR="003D2B8E" w:rsidRPr="003D2B8E" w:rsidTr="00DE59F8">
        <w:trPr>
          <w:trHeight w:val="632"/>
        </w:trPr>
        <w:tc>
          <w:tcPr>
            <w:tcW w:w="2235" w:type="dxa"/>
            <w:vMerge/>
          </w:tcPr>
          <w:p w:rsidR="003D2B8E" w:rsidRPr="003D2B8E" w:rsidRDefault="003D2B8E" w:rsidP="00DE59F8">
            <w:pPr>
              <w:ind w:left="-142" w:right="-108"/>
              <w:jc w:val="center"/>
              <w:rPr>
                <w:rFonts w:ascii="Arial" w:hAnsi="Arial" w:cs="Arial"/>
                <w:sz w:val="24"/>
                <w:szCs w:val="24"/>
              </w:rPr>
            </w:pPr>
          </w:p>
        </w:tc>
        <w:tc>
          <w:tcPr>
            <w:tcW w:w="3969" w:type="dxa"/>
            <w:vMerge/>
          </w:tcPr>
          <w:p w:rsidR="003D2B8E" w:rsidRPr="003D2B8E" w:rsidRDefault="003D2B8E" w:rsidP="00DE59F8">
            <w:pPr>
              <w:rPr>
                <w:rFonts w:ascii="Arial" w:hAnsi="Arial" w:cs="Arial"/>
                <w:sz w:val="24"/>
                <w:szCs w:val="24"/>
              </w:rPr>
            </w:pPr>
          </w:p>
        </w:tc>
        <w:tc>
          <w:tcPr>
            <w:tcW w:w="2551" w:type="dxa"/>
          </w:tcPr>
          <w:p w:rsidR="003D2B8E" w:rsidRPr="003D2B8E" w:rsidRDefault="003D2B8E" w:rsidP="00DE59F8">
            <w:pPr>
              <w:rPr>
                <w:rFonts w:ascii="Arial" w:hAnsi="Arial" w:cs="Arial"/>
                <w:sz w:val="24"/>
                <w:szCs w:val="24"/>
              </w:rPr>
            </w:pPr>
            <w:r w:rsidRPr="003D2B8E">
              <w:rPr>
                <w:rFonts w:ascii="Arial" w:hAnsi="Arial" w:cs="Arial"/>
                <w:sz w:val="24"/>
                <w:szCs w:val="24"/>
              </w:rPr>
              <w:t>включается 4 раза в секунду</w:t>
            </w:r>
          </w:p>
        </w:tc>
        <w:tc>
          <w:tcPr>
            <w:tcW w:w="2126" w:type="dxa"/>
          </w:tcPr>
          <w:p w:rsidR="003D2B8E" w:rsidRPr="003D2B8E" w:rsidRDefault="003D2B8E" w:rsidP="00DE59F8">
            <w:pPr>
              <w:rPr>
                <w:rFonts w:ascii="Arial" w:hAnsi="Arial" w:cs="Arial"/>
                <w:sz w:val="24"/>
                <w:szCs w:val="24"/>
              </w:rPr>
            </w:pPr>
            <w:r w:rsidRPr="003D2B8E">
              <w:rPr>
                <w:rFonts w:ascii="Arial" w:hAnsi="Arial" w:cs="Arial"/>
                <w:sz w:val="24"/>
                <w:szCs w:val="24"/>
              </w:rPr>
              <w:t>«Нет связи»</w:t>
            </w:r>
            <w:r w:rsidRPr="003D2B8E">
              <w:rPr>
                <w:rFonts w:ascii="Arial" w:hAnsi="Arial" w:cs="Arial"/>
                <w:sz w:val="24"/>
                <w:szCs w:val="24"/>
                <w:vertAlign w:val="superscript"/>
              </w:rPr>
              <w:t>2</w:t>
            </w:r>
          </w:p>
        </w:tc>
      </w:tr>
      <w:tr w:rsidR="003D2B8E" w:rsidRPr="003D2B8E" w:rsidTr="00DE59F8">
        <w:tc>
          <w:tcPr>
            <w:tcW w:w="2235" w:type="dxa"/>
          </w:tcPr>
          <w:p w:rsidR="003D2B8E" w:rsidRPr="003D2B8E" w:rsidRDefault="003D2B8E" w:rsidP="00DE59F8">
            <w:pPr>
              <w:ind w:left="-142" w:right="-108"/>
              <w:jc w:val="center"/>
              <w:rPr>
                <w:rFonts w:ascii="Arial" w:hAnsi="Arial" w:cs="Arial"/>
                <w:sz w:val="24"/>
                <w:szCs w:val="24"/>
              </w:rPr>
            </w:pPr>
            <w:r w:rsidRPr="003D2B8E">
              <w:rPr>
                <w:rFonts w:ascii="Arial" w:hAnsi="Arial" w:cs="Arial"/>
                <w:sz w:val="24"/>
                <w:szCs w:val="24"/>
              </w:rPr>
              <w:t>«Неисправность»</w:t>
            </w:r>
          </w:p>
        </w:tc>
        <w:tc>
          <w:tcPr>
            <w:tcW w:w="3969" w:type="dxa"/>
          </w:tcPr>
          <w:p w:rsidR="003D2B8E" w:rsidRPr="003D2B8E" w:rsidRDefault="003D2B8E" w:rsidP="00DE59F8">
            <w:pPr>
              <w:rPr>
                <w:rFonts w:ascii="Arial" w:hAnsi="Arial" w:cs="Arial"/>
                <w:sz w:val="24"/>
                <w:szCs w:val="24"/>
              </w:rPr>
            </w:pPr>
            <w:r w:rsidRPr="003D2B8E">
              <w:rPr>
                <w:rFonts w:ascii="Arial" w:hAnsi="Arial" w:cs="Arial"/>
                <w:sz w:val="24"/>
                <w:szCs w:val="24"/>
              </w:rPr>
              <w:t>мигает жёлтым цветом:</w:t>
            </w:r>
            <w:r w:rsidRPr="003D2B8E">
              <w:rPr>
                <w:rFonts w:ascii="Arial" w:hAnsi="Arial" w:cs="Arial"/>
                <w:sz w:val="24"/>
                <w:szCs w:val="24"/>
              </w:rPr>
              <w:br/>
              <w:t>0,25 с вкл./ 1,75 с выкл.</w:t>
            </w:r>
            <w:r w:rsidRPr="003D2B8E">
              <w:rPr>
                <w:rFonts w:ascii="Arial" w:hAnsi="Arial" w:cs="Arial"/>
                <w:sz w:val="24"/>
                <w:szCs w:val="24"/>
              </w:rPr>
              <w:br/>
              <w:t xml:space="preserve">(синхронно с индикаторами разделов, находящихся в состоянии «Неисправность»)  </w:t>
            </w:r>
          </w:p>
        </w:tc>
        <w:tc>
          <w:tcPr>
            <w:tcW w:w="2551" w:type="dxa"/>
          </w:tcPr>
          <w:p w:rsidR="003D2B8E" w:rsidRPr="003D2B8E" w:rsidRDefault="003D2B8E" w:rsidP="00DE59F8">
            <w:pPr>
              <w:rPr>
                <w:rFonts w:ascii="Arial" w:hAnsi="Arial" w:cs="Arial"/>
                <w:sz w:val="24"/>
                <w:szCs w:val="24"/>
              </w:rPr>
            </w:pPr>
            <w:r w:rsidRPr="003D2B8E">
              <w:rPr>
                <w:rFonts w:ascii="Arial" w:hAnsi="Arial" w:cs="Arial"/>
                <w:sz w:val="24"/>
                <w:szCs w:val="24"/>
              </w:rPr>
              <w:t xml:space="preserve">включается в режиме 0,25 с вкл./ 1,75 с </w:t>
            </w:r>
            <w:proofErr w:type="spellStart"/>
            <w:proofErr w:type="gramStart"/>
            <w:r w:rsidRPr="003D2B8E">
              <w:rPr>
                <w:rFonts w:ascii="Arial" w:hAnsi="Arial" w:cs="Arial"/>
                <w:sz w:val="24"/>
                <w:szCs w:val="24"/>
              </w:rPr>
              <w:t>выкл</w:t>
            </w:r>
            <w:proofErr w:type="spellEnd"/>
            <w:proofErr w:type="gramEnd"/>
          </w:p>
        </w:tc>
        <w:tc>
          <w:tcPr>
            <w:tcW w:w="2126" w:type="dxa"/>
          </w:tcPr>
          <w:p w:rsidR="003D2B8E" w:rsidRPr="003D2B8E" w:rsidRDefault="003D2B8E" w:rsidP="00DE59F8">
            <w:pPr>
              <w:rPr>
                <w:rFonts w:ascii="Arial" w:hAnsi="Arial" w:cs="Arial"/>
                <w:sz w:val="24"/>
                <w:szCs w:val="24"/>
              </w:rPr>
            </w:pPr>
            <w:r w:rsidRPr="003D2B8E">
              <w:rPr>
                <w:rFonts w:ascii="Arial" w:hAnsi="Arial" w:cs="Arial"/>
                <w:sz w:val="24"/>
                <w:szCs w:val="24"/>
              </w:rPr>
              <w:t>«Неисправность»</w:t>
            </w:r>
            <w:r w:rsidRPr="003D2B8E">
              <w:rPr>
                <w:rFonts w:ascii="Arial" w:hAnsi="Arial" w:cs="Arial"/>
                <w:sz w:val="24"/>
                <w:szCs w:val="24"/>
                <w:vertAlign w:val="superscript"/>
              </w:rPr>
              <w:t>1</w:t>
            </w:r>
          </w:p>
        </w:tc>
      </w:tr>
      <w:tr w:rsidR="003D2B8E" w:rsidRPr="003D2B8E" w:rsidTr="00DE59F8">
        <w:tc>
          <w:tcPr>
            <w:tcW w:w="2235" w:type="dxa"/>
          </w:tcPr>
          <w:p w:rsidR="003D2B8E" w:rsidRPr="003D2B8E" w:rsidRDefault="003D2B8E" w:rsidP="00DE59F8">
            <w:pPr>
              <w:ind w:left="-142" w:right="-108"/>
              <w:jc w:val="center"/>
              <w:rPr>
                <w:rFonts w:ascii="Arial" w:hAnsi="Arial" w:cs="Arial"/>
                <w:sz w:val="24"/>
                <w:szCs w:val="24"/>
              </w:rPr>
            </w:pPr>
            <w:r w:rsidRPr="003D2B8E">
              <w:rPr>
                <w:rFonts w:ascii="Arial" w:hAnsi="Arial" w:cs="Arial"/>
                <w:sz w:val="24"/>
                <w:szCs w:val="24"/>
              </w:rPr>
              <w:t>«Нет связи»</w:t>
            </w:r>
          </w:p>
        </w:tc>
        <w:tc>
          <w:tcPr>
            <w:tcW w:w="3969" w:type="dxa"/>
          </w:tcPr>
          <w:p w:rsidR="003D2B8E" w:rsidRPr="003D2B8E" w:rsidRDefault="003D2B8E" w:rsidP="00DE59F8">
            <w:pPr>
              <w:rPr>
                <w:rFonts w:ascii="Arial" w:hAnsi="Arial" w:cs="Arial"/>
                <w:sz w:val="24"/>
                <w:szCs w:val="24"/>
              </w:rPr>
            </w:pPr>
            <w:r w:rsidRPr="003D2B8E">
              <w:rPr>
                <w:rFonts w:ascii="Arial" w:hAnsi="Arial" w:cs="Arial"/>
                <w:sz w:val="24"/>
                <w:szCs w:val="24"/>
              </w:rPr>
              <w:t>мигает жёлтым цветом:</w:t>
            </w:r>
            <w:r w:rsidRPr="003D2B8E">
              <w:rPr>
                <w:rFonts w:ascii="Arial" w:hAnsi="Arial" w:cs="Arial"/>
                <w:sz w:val="24"/>
                <w:szCs w:val="24"/>
              </w:rPr>
              <w:br/>
              <w:t>0,25 с вкл./ 1,75 с выкл.</w:t>
            </w:r>
            <w:r w:rsidRPr="003D2B8E">
              <w:rPr>
                <w:rFonts w:ascii="Arial" w:hAnsi="Arial" w:cs="Arial"/>
                <w:sz w:val="24"/>
                <w:szCs w:val="24"/>
              </w:rPr>
              <w:br/>
              <w:t xml:space="preserve">(синхронно с индикаторами разделов, находящихся в состоянии «Нет связи»)  </w:t>
            </w:r>
          </w:p>
        </w:tc>
        <w:tc>
          <w:tcPr>
            <w:tcW w:w="2551" w:type="dxa"/>
          </w:tcPr>
          <w:p w:rsidR="003D2B8E" w:rsidRPr="003D2B8E" w:rsidRDefault="003D2B8E" w:rsidP="00DE59F8">
            <w:pPr>
              <w:rPr>
                <w:rFonts w:ascii="Arial" w:hAnsi="Arial" w:cs="Arial"/>
                <w:sz w:val="24"/>
                <w:szCs w:val="24"/>
              </w:rPr>
            </w:pPr>
            <w:r w:rsidRPr="003D2B8E">
              <w:rPr>
                <w:rFonts w:ascii="Arial" w:hAnsi="Arial" w:cs="Arial"/>
                <w:sz w:val="24"/>
                <w:szCs w:val="24"/>
              </w:rPr>
              <w:t>включается 4 раза в секунду</w:t>
            </w:r>
          </w:p>
          <w:p w:rsidR="003D2B8E" w:rsidRPr="003D2B8E" w:rsidRDefault="003D2B8E" w:rsidP="00DE59F8">
            <w:pPr>
              <w:rPr>
                <w:rFonts w:ascii="Arial" w:hAnsi="Arial" w:cs="Arial"/>
                <w:sz w:val="24"/>
                <w:szCs w:val="24"/>
              </w:rPr>
            </w:pPr>
          </w:p>
        </w:tc>
        <w:tc>
          <w:tcPr>
            <w:tcW w:w="2126" w:type="dxa"/>
          </w:tcPr>
          <w:p w:rsidR="003D2B8E" w:rsidRPr="003D2B8E" w:rsidRDefault="003D2B8E" w:rsidP="00DE59F8">
            <w:pPr>
              <w:rPr>
                <w:rFonts w:ascii="Arial" w:hAnsi="Arial" w:cs="Arial"/>
                <w:sz w:val="24"/>
                <w:szCs w:val="24"/>
              </w:rPr>
            </w:pPr>
            <w:r w:rsidRPr="003D2B8E">
              <w:rPr>
                <w:rFonts w:ascii="Arial" w:hAnsi="Arial" w:cs="Arial"/>
                <w:sz w:val="24"/>
                <w:szCs w:val="24"/>
              </w:rPr>
              <w:t>«Нет связи»</w:t>
            </w:r>
            <w:r w:rsidRPr="003D2B8E">
              <w:rPr>
                <w:rFonts w:ascii="Arial" w:hAnsi="Arial" w:cs="Arial"/>
                <w:sz w:val="24"/>
                <w:szCs w:val="24"/>
                <w:vertAlign w:val="superscript"/>
              </w:rPr>
              <w:t>2</w:t>
            </w:r>
          </w:p>
        </w:tc>
      </w:tr>
    </w:tbl>
    <w:p w:rsidR="003D2B8E" w:rsidRPr="003D2B8E" w:rsidRDefault="003D2B8E" w:rsidP="00DE59F8">
      <w:pPr>
        <w:spacing w:after="0" w:line="240" w:lineRule="auto"/>
        <w:rPr>
          <w:rFonts w:ascii="Arial" w:hAnsi="Arial" w:cs="Arial"/>
          <w:sz w:val="24"/>
          <w:szCs w:val="24"/>
        </w:rPr>
      </w:pPr>
    </w:p>
    <w:p w:rsidR="003D2B8E" w:rsidRPr="003D2B8E" w:rsidRDefault="003D2B8E" w:rsidP="00DE59F8">
      <w:pPr>
        <w:spacing w:after="0" w:line="240" w:lineRule="auto"/>
        <w:rPr>
          <w:rFonts w:ascii="Arial" w:hAnsi="Arial" w:cs="Arial"/>
          <w:sz w:val="24"/>
          <w:szCs w:val="24"/>
        </w:rPr>
      </w:pPr>
    </w:p>
    <w:p w:rsidR="003D2B8E" w:rsidRDefault="003D2B8E" w:rsidP="00711BDD">
      <w:pPr>
        <w:spacing w:after="0" w:line="240" w:lineRule="auto"/>
        <w:ind w:firstLine="709"/>
        <w:rPr>
          <w:rFonts w:ascii="Arial" w:hAnsi="Arial" w:cs="Arial"/>
          <w:sz w:val="24"/>
          <w:szCs w:val="24"/>
        </w:rPr>
      </w:pPr>
      <w:r w:rsidRPr="003D2B8E">
        <w:rPr>
          <w:rFonts w:ascii="Arial" w:hAnsi="Arial" w:cs="Arial"/>
          <w:sz w:val="24"/>
          <w:szCs w:val="24"/>
        </w:rPr>
        <w:t xml:space="preserve">Индикаторы блока </w:t>
      </w:r>
      <w:r w:rsidRPr="003D2B8E">
        <w:rPr>
          <w:rFonts w:ascii="Arial" w:hAnsi="Arial" w:cs="Arial"/>
          <w:b/>
          <w:sz w:val="24"/>
          <w:szCs w:val="24"/>
        </w:rPr>
        <w:t xml:space="preserve">С2000-БИ исп.02 (вер.2.23), </w:t>
      </w:r>
      <w:r w:rsidRPr="003D2B8E">
        <w:rPr>
          <w:rFonts w:ascii="Arial" w:hAnsi="Arial" w:cs="Arial"/>
          <w:sz w:val="24"/>
          <w:szCs w:val="24"/>
        </w:rPr>
        <w:t>а также звуковой сигнализатор</w:t>
      </w:r>
      <w:r w:rsidR="00711BDD">
        <w:rPr>
          <w:rFonts w:ascii="Arial" w:hAnsi="Arial" w:cs="Arial"/>
          <w:sz w:val="24"/>
          <w:szCs w:val="24"/>
        </w:rPr>
        <w:t xml:space="preserve"> включаются в режимах, приведённых в таблице 5.4.2.</w:t>
      </w:r>
    </w:p>
    <w:p w:rsidR="00711BDD" w:rsidRDefault="00711BDD" w:rsidP="00DE59F8">
      <w:pPr>
        <w:spacing w:after="0" w:line="240" w:lineRule="auto"/>
        <w:rPr>
          <w:rFonts w:ascii="Arial" w:hAnsi="Arial" w:cs="Arial"/>
          <w:sz w:val="24"/>
          <w:szCs w:val="24"/>
        </w:rPr>
      </w:pPr>
    </w:p>
    <w:p w:rsidR="00711BDD" w:rsidRPr="003D2B8E" w:rsidRDefault="00711BDD" w:rsidP="00711BDD">
      <w:pPr>
        <w:spacing w:after="0" w:line="240" w:lineRule="auto"/>
        <w:ind w:firstLine="708"/>
        <w:jc w:val="right"/>
        <w:rPr>
          <w:rFonts w:ascii="Arial" w:hAnsi="Arial" w:cs="Arial"/>
          <w:sz w:val="24"/>
          <w:szCs w:val="24"/>
        </w:rPr>
      </w:pPr>
      <w:r>
        <w:rPr>
          <w:rFonts w:ascii="Arial" w:hAnsi="Arial" w:cs="Arial"/>
          <w:b/>
          <w:sz w:val="24"/>
          <w:szCs w:val="24"/>
        </w:rPr>
        <w:t>Таблица 5.4.2</w:t>
      </w:r>
      <w:r>
        <w:rPr>
          <w:rFonts w:ascii="Arial" w:hAnsi="Arial" w:cs="Arial"/>
          <w:sz w:val="24"/>
          <w:szCs w:val="24"/>
        </w:rPr>
        <w:t xml:space="preserve"> Звуковая и световая индикация неисправностей</w:t>
      </w:r>
    </w:p>
    <w:tbl>
      <w:tblPr>
        <w:tblStyle w:val="ae"/>
        <w:tblW w:w="10881"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2376"/>
        <w:gridCol w:w="3544"/>
        <w:gridCol w:w="2835"/>
        <w:gridCol w:w="2126"/>
      </w:tblGrid>
      <w:tr w:rsidR="003D2B8E" w:rsidRPr="003D2B8E" w:rsidTr="00DE59F8">
        <w:tc>
          <w:tcPr>
            <w:tcW w:w="2376" w:type="dxa"/>
            <w:tcBorders>
              <w:top w:val="single" w:sz="12" w:space="0" w:color="auto"/>
              <w:bottom w:val="single" w:sz="12" w:space="0" w:color="auto"/>
            </w:tcBorders>
            <w:vAlign w:val="center"/>
          </w:tcPr>
          <w:p w:rsidR="003D2B8E" w:rsidRPr="003D2B8E" w:rsidRDefault="003D2B8E" w:rsidP="00DE59F8">
            <w:pPr>
              <w:ind w:left="-142" w:right="-108"/>
              <w:jc w:val="center"/>
              <w:rPr>
                <w:rFonts w:ascii="Arial" w:hAnsi="Arial" w:cs="Arial"/>
                <w:b/>
                <w:sz w:val="24"/>
                <w:szCs w:val="24"/>
              </w:rPr>
            </w:pPr>
            <w:r w:rsidRPr="003D2B8E">
              <w:rPr>
                <w:rFonts w:ascii="Arial" w:hAnsi="Arial" w:cs="Arial"/>
                <w:b/>
                <w:sz w:val="24"/>
                <w:szCs w:val="24"/>
              </w:rPr>
              <w:t>Индикатор</w:t>
            </w:r>
          </w:p>
        </w:tc>
        <w:tc>
          <w:tcPr>
            <w:tcW w:w="3544" w:type="dxa"/>
            <w:tcBorders>
              <w:top w:val="single" w:sz="12" w:space="0" w:color="auto"/>
              <w:bottom w:val="single" w:sz="12" w:space="0" w:color="auto"/>
            </w:tcBorders>
            <w:vAlign w:val="center"/>
          </w:tcPr>
          <w:p w:rsidR="003D2B8E" w:rsidRPr="003D2B8E" w:rsidRDefault="003D2B8E" w:rsidP="00DE59F8">
            <w:pPr>
              <w:jc w:val="center"/>
              <w:rPr>
                <w:rFonts w:ascii="Arial" w:hAnsi="Arial" w:cs="Arial"/>
                <w:b/>
                <w:sz w:val="24"/>
                <w:szCs w:val="24"/>
              </w:rPr>
            </w:pPr>
            <w:r w:rsidRPr="003D2B8E">
              <w:rPr>
                <w:rFonts w:ascii="Arial" w:hAnsi="Arial" w:cs="Arial"/>
                <w:b/>
                <w:sz w:val="24"/>
                <w:szCs w:val="24"/>
              </w:rPr>
              <w:t>Режим индикатора</w:t>
            </w:r>
          </w:p>
        </w:tc>
        <w:tc>
          <w:tcPr>
            <w:tcW w:w="2835" w:type="dxa"/>
            <w:tcBorders>
              <w:top w:val="single" w:sz="12" w:space="0" w:color="auto"/>
              <w:bottom w:val="single" w:sz="12" w:space="0" w:color="auto"/>
            </w:tcBorders>
            <w:vAlign w:val="center"/>
          </w:tcPr>
          <w:p w:rsidR="003D2B8E" w:rsidRPr="003D2B8E" w:rsidRDefault="003D2B8E" w:rsidP="00DE59F8">
            <w:pPr>
              <w:jc w:val="center"/>
              <w:rPr>
                <w:rFonts w:ascii="Arial" w:hAnsi="Arial" w:cs="Arial"/>
                <w:b/>
                <w:sz w:val="24"/>
                <w:szCs w:val="24"/>
              </w:rPr>
            </w:pPr>
            <w:r w:rsidRPr="003D2B8E">
              <w:rPr>
                <w:rFonts w:ascii="Arial" w:hAnsi="Arial" w:cs="Arial"/>
                <w:b/>
                <w:sz w:val="24"/>
                <w:szCs w:val="24"/>
              </w:rPr>
              <w:t>Режим звукового сигнализатора</w:t>
            </w:r>
          </w:p>
        </w:tc>
        <w:tc>
          <w:tcPr>
            <w:tcW w:w="2126" w:type="dxa"/>
            <w:tcBorders>
              <w:top w:val="single" w:sz="12" w:space="0" w:color="auto"/>
              <w:bottom w:val="single" w:sz="12" w:space="0" w:color="auto"/>
            </w:tcBorders>
            <w:vAlign w:val="center"/>
          </w:tcPr>
          <w:p w:rsidR="003D2B8E" w:rsidRPr="003D2B8E" w:rsidRDefault="003D2B8E" w:rsidP="00DE59F8">
            <w:pPr>
              <w:jc w:val="center"/>
              <w:rPr>
                <w:rFonts w:ascii="Arial" w:hAnsi="Arial" w:cs="Arial"/>
                <w:b/>
                <w:sz w:val="24"/>
                <w:szCs w:val="24"/>
              </w:rPr>
            </w:pPr>
            <w:r w:rsidRPr="003D2B8E">
              <w:rPr>
                <w:rFonts w:ascii="Arial" w:hAnsi="Arial" w:cs="Arial"/>
                <w:b/>
                <w:sz w:val="24"/>
                <w:szCs w:val="24"/>
              </w:rPr>
              <w:t>Состояние раздела</w:t>
            </w:r>
          </w:p>
        </w:tc>
      </w:tr>
      <w:tr w:rsidR="003D2B8E" w:rsidRPr="003D2B8E" w:rsidTr="00DE59F8">
        <w:trPr>
          <w:trHeight w:val="855"/>
        </w:trPr>
        <w:tc>
          <w:tcPr>
            <w:tcW w:w="2376" w:type="dxa"/>
            <w:vMerge w:val="restart"/>
            <w:tcBorders>
              <w:top w:val="single" w:sz="12" w:space="0" w:color="auto"/>
            </w:tcBorders>
          </w:tcPr>
          <w:p w:rsidR="003D2B8E" w:rsidRPr="003D2B8E" w:rsidRDefault="003D2B8E" w:rsidP="00DE59F8">
            <w:pPr>
              <w:ind w:left="-142" w:right="-108"/>
              <w:jc w:val="center"/>
              <w:rPr>
                <w:rFonts w:ascii="Arial" w:hAnsi="Arial" w:cs="Arial"/>
                <w:sz w:val="24"/>
                <w:szCs w:val="24"/>
              </w:rPr>
            </w:pPr>
            <w:r w:rsidRPr="003D2B8E">
              <w:rPr>
                <w:rFonts w:ascii="Arial" w:hAnsi="Arial" w:cs="Arial"/>
                <w:sz w:val="24"/>
                <w:szCs w:val="24"/>
              </w:rPr>
              <w:t>«1» - «60»</w:t>
            </w:r>
          </w:p>
        </w:tc>
        <w:tc>
          <w:tcPr>
            <w:tcW w:w="3544" w:type="dxa"/>
            <w:tcBorders>
              <w:top w:val="single" w:sz="12" w:space="0" w:color="auto"/>
            </w:tcBorders>
          </w:tcPr>
          <w:p w:rsidR="003D2B8E" w:rsidRPr="003D2B8E" w:rsidRDefault="003D2B8E" w:rsidP="00DE59F8">
            <w:pPr>
              <w:rPr>
                <w:rFonts w:ascii="Arial" w:hAnsi="Arial" w:cs="Arial"/>
                <w:sz w:val="24"/>
                <w:szCs w:val="24"/>
              </w:rPr>
            </w:pPr>
            <w:r w:rsidRPr="003D2B8E">
              <w:rPr>
                <w:rFonts w:ascii="Arial" w:hAnsi="Arial" w:cs="Arial"/>
                <w:sz w:val="24"/>
                <w:szCs w:val="24"/>
              </w:rPr>
              <w:t>мигает зелёным цветом:</w:t>
            </w:r>
            <w:r w:rsidRPr="003D2B8E">
              <w:rPr>
                <w:rFonts w:ascii="Arial" w:hAnsi="Arial" w:cs="Arial"/>
                <w:sz w:val="24"/>
                <w:szCs w:val="24"/>
              </w:rPr>
              <w:br/>
              <w:t>0,25 с вкл./ 1,75 с выкл.</w:t>
            </w:r>
          </w:p>
          <w:p w:rsidR="003D2B8E" w:rsidRPr="003D2B8E" w:rsidRDefault="003D2B8E" w:rsidP="00DE59F8">
            <w:pPr>
              <w:rPr>
                <w:rFonts w:ascii="Arial" w:hAnsi="Arial" w:cs="Arial"/>
                <w:sz w:val="24"/>
                <w:szCs w:val="24"/>
              </w:rPr>
            </w:pPr>
            <w:r w:rsidRPr="003D2B8E">
              <w:rPr>
                <w:rFonts w:ascii="Arial" w:hAnsi="Arial" w:cs="Arial"/>
                <w:sz w:val="24"/>
                <w:szCs w:val="24"/>
              </w:rPr>
              <w:t xml:space="preserve"> </w:t>
            </w:r>
          </w:p>
        </w:tc>
        <w:tc>
          <w:tcPr>
            <w:tcW w:w="2835" w:type="dxa"/>
            <w:tcBorders>
              <w:top w:val="single" w:sz="12" w:space="0" w:color="auto"/>
            </w:tcBorders>
          </w:tcPr>
          <w:p w:rsidR="003D2B8E" w:rsidRPr="003D2B8E" w:rsidRDefault="003D2B8E" w:rsidP="00DE59F8">
            <w:pPr>
              <w:rPr>
                <w:rFonts w:ascii="Arial" w:hAnsi="Arial" w:cs="Arial"/>
                <w:sz w:val="24"/>
                <w:szCs w:val="24"/>
              </w:rPr>
            </w:pPr>
            <w:r w:rsidRPr="003D2B8E">
              <w:rPr>
                <w:rFonts w:ascii="Arial" w:hAnsi="Arial" w:cs="Arial"/>
                <w:sz w:val="24"/>
                <w:szCs w:val="24"/>
              </w:rPr>
              <w:t>включается в режиме 0,25 с вкл./ 1,75 с выкл.</w:t>
            </w:r>
          </w:p>
        </w:tc>
        <w:tc>
          <w:tcPr>
            <w:tcW w:w="2126" w:type="dxa"/>
            <w:tcBorders>
              <w:top w:val="single" w:sz="12" w:space="0" w:color="auto"/>
            </w:tcBorders>
          </w:tcPr>
          <w:p w:rsidR="003D2B8E" w:rsidRPr="003D2B8E" w:rsidRDefault="003D2B8E" w:rsidP="00DE59F8">
            <w:pPr>
              <w:rPr>
                <w:rFonts w:ascii="Arial" w:hAnsi="Arial" w:cs="Arial"/>
                <w:sz w:val="24"/>
                <w:szCs w:val="24"/>
              </w:rPr>
            </w:pPr>
            <w:r w:rsidRPr="003D2B8E">
              <w:rPr>
                <w:rFonts w:ascii="Arial" w:hAnsi="Arial" w:cs="Arial"/>
                <w:sz w:val="24"/>
                <w:szCs w:val="24"/>
              </w:rPr>
              <w:t>«Неисправность»</w:t>
            </w:r>
            <w:r w:rsidRPr="003D2B8E">
              <w:rPr>
                <w:rFonts w:ascii="Arial" w:hAnsi="Arial" w:cs="Arial"/>
                <w:sz w:val="24"/>
                <w:szCs w:val="24"/>
                <w:vertAlign w:val="superscript"/>
              </w:rPr>
              <w:t>1</w:t>
            </w:r>
          </w:p>
        </w:tc>
      </w:tr>
      <w:tr w:rsidR="003D2B8E" w:rsidRPr="003D2B8E" w:rsidTr="00DE59F8">
        <w:tc>
          <w:tcPr>
            <w:tcW w:w="2376" w:type="dxa"/>
            <w:vMerge/>
          </w:tcPr>
          <w:p w:rsidR="003D2B8E" w:rsidRPr="003D2B8E" w:rsidRDefault="003D2B8E" w:rsidP="00DE59F8">
            <w:pPr>
              <w:ind w:left="-142" w:right="-108"/>
              <w:jc w:val="center"/>
              <w:rPr>
                <w:rFonts w:ascii="Arial" w:hAnsi="Arial" w:cs="Arial"/>
                <w:sz w:val="24"/>
                <w:szCs w:val="24"/>
              </w:rPr>
            </w:pPr>
          </w:p>
        </w:tc>
        <w:tc>
          <w:tcPr>
            <w:tcW w:w="3544" w:type="dxa"/>
          </w:tcPr>
          <w:p w:rsidR="003D2B8E" w:rsidRPr="003D2B8E" w:rsidRDefault="003D2B8E" w:rsidP="00DE59F8">
            <w:pPr>
              <w:rPr>
                <w:rFonts w:ascii="Arial" w:hAnsi="Arial" w:cs="Arial"/>
                <w:noProof/>
                <w:sz w:val="24"/>
                <w:szCs w:val="24"/>
              </w:rPr>
            </w:pPr>
            <w:r w:rsidRPr="003D2B8E">
              <w:rPr>
                <w:rFonts w:ascii="Arial" w:hAnsi="Arial" w:cs="Arial"/>
                <w:sz w:val="24"/>
                <w:szCs w:val="24"/>
              </w:rPr>
              <w:t>мигает жёлтым цветом:</w:t>
            </w:r>
            <w:r w:rsidRPr="003D2B8E">
              <w:rPr>
                <w:rFonts w:ascii="Arial" w:hAnsi="Arial" w:cs="Arial"/>
                <w:sz w:val="24"/>
                <w:szCs w:val="24"/>
              </w:rPr>
              <w:br/>
              <w:t>0,5 с вкл./ 0,5 с выкл.</w:t>
            </w:r>
          </w:p>
        </w:tc>
        <w:tc>
          <w:tcPr>
            <w:tcW w:w="2835" w:type="dxa"/>
          </w:tcPr>
          <w:p w:rsidR="003D2B8E" w:rsidRPr="003D2B8E" w:rsidRDefault="003D2B8E" w:rsidP="00DE59F8">
            <w:pPr>
              <w:rPr>
                <w:rFonts w:ascii="Arial" w:hAnsi="Arial" w:cs="Arial"/>
                <w:sz w:val="24"/>
                <w:szCs w:val="24"/>
              </w:rPr>
            </w:pPr>
            <w:r w:rsidRPr="003D2B8E">
              <w:rPr>
                <w:rFonts w:ascii="Arial" w:hAnsi="Arial" w:cs="Arial"/>
                <w:sz w:val="24"/>
                <w:szCs w:val="24"/>
              </w:rPr>
              <w:t>включается 4 раза в секунду</w:t>
            </w:r>
          </w:p>
        </w:tc>
        <w:tc>
          <w:tcPr>
            <w:tcW w:w="2126" w:type="dxa"/>
          </w:tcPr>
          <w:p w:rsidR="003D2B8E" w:rsidRPr="003D2B8E" w:rsidRDefault="003D2B8E" w:rsidP="00DE59F8">
            <w:pPr>
              <w:rPr>
                <w:rFonts w:ascii="Arial" w:hAnsi="Arial" w:cs="Arial"/>
                <w:sz w:val="24"/>
                <w:szCs w:val="24"/>
              </w:rPr>
            </w:pPr>
            <w:r w:rsidRPr="003D2B8E">
              <w:rPr>
                <w:rFonts w:ascii="Arial" w:hAnsi="Arial" w:cs="Arial"/>
                <w:sz w:val="24"/>
                <w:szCs w:val="24"/>
              </w:rPr>
              <w:t>«Нет связи»</w:t>
            </w:r>
            <w:r w:rsidRPr="003D2B8E">
              <w:rPr>
                <w:rFonts w:ascii="Arial" w:hAnsi="Arial" w:cs="Arial"/>
                <w:sz w:val="24"/>
                <w:szCs w:val="24"/>
                <w:vertAlign w:val="superscript"/>
              </w:rPr>
              <w:t>2</w:t>
            </w:r>
          </w:p>
        </w:tc>
      </w:tr>
      <w:tr w:rsidR="003D2B8E" w:rsidRPr="003D2B8E" w:rsidTr="00DE59F8">
        <w:tc>
          <w:tcPr>
            <w:tcW w:w="2376" w:type="dxa"/>
          </w:tcPr>
          <w:p w:rsidR="003D2B8E" w:rsidRPr="003D2B8E" w:rsidRDefault="003D2B8E" w:rsidP="00DE59F8">
            <w:pPr>
              <w:ind w:left="-142" w:right="-108"/>
              <w:jc w:val="center"/>
              <w:rPr>
                <w:rFonts w:ascii="Arial" w:hAnsi="Arial" w:cs="Arial"/>
                <w:sz w:val="24"/>
                <w:szCs w:val="24"/>
              </w:rPr>
            </w:pPr>
            <w:r w:rsidRPr="003D2B8E">
              <w:rPr>
                <w:rFonts w:ascii="Arial" w:hAnsi="Arial" w:cs="Arial"/>
                <w:sz w:val="24"/>
                <w:szCs w:val="24"/>
              </w:rPr>
              <w:t>«Неисправность»</w:t>
            </w:r>
          </w:p>
        </w:tc>
        <w:tc>
          <w:tcPr>
            <w:tcW w:w="3544" w:type="dxa"/>
          </w:tcPr>
          <w:p w:rsidR="003D2B8E" w:rsidRPr="003D2B8E" w:rsidRDefault="003D2B8E" w:rsidP="00DE59F8">
            <w:pPr>
              <w:rPr>
                <w:rFonts w:ascii="Arial" w:hAnsi="Arial" w:cs="Arial"/>
                <w:sz w:val="24"/>
                <w:szCs w:val="24"/>
              </w:rPr>
            </w:pPr>
            <w:r w:rsidRPr="003D2B8E">
              <w:rPr>
                <w:rFonts w:ascii="Arial" w:hAnsi="Arial" w:cs="Arial"/>
                <w:sz w:val="24"/>
                <w:szCs w:val="24"/>
              </w:rPr>
              <w:t>мигает жёлтым цветом:</w:t>
            </w:r>
            <w:r w:rsidRPr="003D2B8E">
              <w:rPr>
                <w:rFonts w:ascii="Arial" w:hAnsi="Arial" w:cs="Arial"/>
                <w:sz w:val="24"/>
                <w:szCs w:val="24"/>
              </w:rPr>
              <w:br/>
              <w:t>0,25 с вкл./ 1,75 с выкл.</w:t>
            </w:r>
            <w:r w:rsidRPr="003D2B8E">
              <w:rPr>
                <w:rFonts w:ascii="Arial" w:hAnsi="Arial" w:cs="Arial"/>
                <w:sz w:val="24"/>
                <w:szCs w:val="24"/>
              </w:rPr>
              <w:br/>
              <w:t xml:space="preserve">(синхронно с индикаторами разделов, находящихся в состоянии «Неисправность»)  </w:t>
            </w:r>
          </w:p>
        </w:tc>
        <w:tc>
          <w:tcPr>
            <w:tcW w:w="2835" w:type="dxa"/>
          </w:tcPr>
          <w:p w:rsidR="003D2B8E" w:rsidRPr="003D2B8E" w:rsidRDefault="003D2B8E" w:rsidP="00DE59F8">
            <w:pPr>
              <w:rPr>
                <w:rFonts w:ascii="Arial" w:hAnsi="Arial" w:cs="Arial"/>
                <w:sz w:val="24"/>
                <w:szCs w:val="24"/>
              </w:rPr>
            </w:pPr>
            <w:r w:rsidRPr="003D2B8E">
              <w:rPr>
                <w:rFonts w:ascii="Arial" w:hAnsi="Arial" w:cs="Arial"/>
                <w:sz w:val="24"/>
                <w:szCs w:val="24"/>
              </w:rPr>
              <w:t xml:space="preserve">включается в режиме 0,25 с вкл./ 1,75 с </w:t>
            </w:r>
            <w:proofErr w:type="spellStart"/>
            <w:proofErr w:type="gramStart"/>
            <w:r w:rsidRPr="003D2B8E">
              <w:rPr>
                <w:rFonts w:ascii="Arial" w:hAnsi="Arial" w:cs="Arial"/>
                <w:sz w:val="24"/>
                <w:szCs w:val="24"/>
              </w:rPr>
              <w:t>выкл</w:t>
            </w:r>
            <w:proofErr w:type="spellEnd"/>
            <w:proofErr w:type="gramEnd"/>
          </w:p>
        </w:tc>
        <w:tc>
          <w:tcPr>
            <w:tcW w:w="2126" w:type="dxa"/>
          </w:tcPr>
          <w:p w:rsidR="003D2B8E" w:rsidRPr="003D2B8E" w:rsidRDefault="003D2B8E" w:rsidP="00DE59F8">
            <w:pPr>
              <w:rPr>
                <w:rFonts w:ascii="Arial" w:hAnsi="Arial" w:cs="Arial"/>
                <w:sz w:val="24"/>
                <w:szCs w:val="24"/>
              </w:rPr>
            </w:pPr>
            <w:r w:rsidRPr="003D2B8E">
              <w:rPr>
                <w:rFonts w:ascii="Arial" w:hAnsi="Arial" w:cs="Arial"/>
                <w:sz w:val="24"/>
                <w:szCs w:val="24"/>
              </w:rPr>
              <w:t>«Неисправность»</w:t>
            </w:r>
            <w:r w:rsidRPr="003D2B8E">
              <w:rPr>
                <w:rFonts w:ascii="Arial" w:hAnsi="Arial" w:cs="Arial"/>
                <w:sz w:val="24"/>
                <w:szCs w:val="24"/>
                <w:vertAlign w:val="superscript"/>
              </w:rPr>
              <w:t>1</w:t>
            </w:r>
          </w:p>
        </w:tc>
      </w:tr>
      <w:tr w:rsidR="003D2B8E" w:rsidRPr="003D2B8E" w:rsidTr="00DE59F8">
        <w:tc>
          <w:tcPr>
            <w:tcW w:w="2376" w:type="dxa"/>
          </w:tcPr>
          <w:p w:rsidR="003D2B8E" w:rsidRPr="003D2B8E" w:rsidRDefault="003D2B8E" w:rsidP="00DE59F8">
            <w:pPr>
              <w:ind w:left="-142" w:right="-108"/>
              <w:jc w:val="center"/>
              <w:rPr>
                <w:rFonts w:ascii="Arial" w:hAnsi="Arial" w:cs="Arial"/>
                <w:sz w:val="24"/>
                <w:szCs w:val="24"/>
              </w:rPr>
            </w:pPr>
            <w:r w:rsidRPr="003D2B8E">
              <w:rPr>
                <w:rFonts w:ascii="Arial" w:hAnsi="Arial" w:cs="Arial"/>
                <w:sz w:val="24"/>
                <w:szCs w:val="24"/>
              </w:rPr>
              <w:t>«Нет связи»</w:t>
            </w:r>
          </w:p>
        </w:tc>
        <w:tc>
          <w:tcPr>
            <w:tcW w:w="3544" w:type="dxa"/>
          </w:tcPr>
          <w:p w:rsidR="003D2B8E" w:rsidRPr="003D2B8E" w:rsidRDefault="003D2B8E" w:rsidP="00DE59F8">
            <w:pPr>
              <w:rPr>
                <w:rFonts w:ascii="Arial" w:hAnsi="Arial" w:cs="Arial"/>
                <w:sz w:val="24"/>
                <w:szCs w:val="24"/>
              </w:rPr>
            </w:pPr>
            <w:r w:rsidRPr="003D2B8E">
              <w:rPr>
                <w:rFonts w:ascii="Arial" w:hAnsi="Arial" w:cs="Arial"/>
                <w:sz w:val="24"/>
                <w:szCs w:val="24"/>
              </w:rPr>
              <w:t>мигает жёлтым цветом:</w:t>
            </w:r>
            <w:r w:rsidRPr="003D2B8E">
              <w:rPr>
                <w:rFonts w:ascii="Arial" w:hAnsi="Arial" w:cs="Arial"/>
                <w:sz w:val="24"/>
                <w:szCs w:val="24"/>
              </w:rPr>
              <w:br/>
              <w:t>0,5 с вкл./ 0,5 с выкл.</w:t>
            </w:r>
            <w:r w:rsidRPr="003D2B8E">
              <w:rPr>
                <w:rFonts w:ascii="Arial" w:hAnsi="Arial" w:cs="Arial"/>
                <w:sz w:val="24"/>
                <w:szCs w:val="24"/>
              </w:rPr>
              <w:br/>
              <w:t xml:space="preserve">(синхронно с индикаторами разделов, находящихся в состоянии «Нет связи»)  </w:t>
            </w:r>
          </w:p>
        </w:tc>
        <w:tc>
          <w:tcPr>
            <w:tcW w:w="2835" w:type="dxa"/>
          </w:tcPr>
          <w:p w:rsidR="003D2B8E" w:rsidRPr="003D2B8E" w:rsidRDefault="003D2B8E" w:rsidP="00DE59F8">
            <w:pPr>
              <w:rPr>
                <w:rFonts w:ascii="Arial" w:hAnsi="Arial" w:cs="Arial"/>
                <w:sz w:val="24"/>
                <w:szCs w:val="24"/>
              </w:rPr>
            </w:pPr>
            <w:r w:rsidRPr="003D2B8E">
              <w:rPr>
                <w:rFonts w:ascii="Arial" w:hAnsi="Arial" w:cs="Arial"/>
                <w:sz w:val="24"/>
                <w:szCs w:val="24"/>
              </w:rPr>
              <w:t>включается 4 раза в секунду</w:t>
            </w:r>
          </w:p>
          <w:p w:rsidR="003D2B8E" w:rsidRPr="003D2B8E" w:rsidRDefault="003D2B8E" w:rsidP="00DE59F8">
            <w:pPr>
              <w:rPr>
                <w:rFonts w:ascii="Arial" w:hAnsi="Arial" w:cs="Arial"/>
                <w:sz w:val="24"/>
                <w:szCs w:val="24"/>
              </w:rPr>
            </w:pPr>
          </w:p>
        </w:tc>
        <w:tc>
          <w:tcPr>
            <w:tcW w:w="2126" w:type="dxa"/>
          </w:tcPr>
          <w:p w:rsidR="003D2B8E" w:rsidRPr="003D2B8E" w:rsidRDefault="003D2B8E" w:rsidP="00DE59F8">
            <w:pPr>
              <w:rPr>
                <w:rFonts w:ascii="Arial" w:hAnsi="Arial" w:cs="Arial"/>
                <w:sz w:val="24"/>
                <w:szCs w:val="24"/>
              </w:rPr>
            </w:pPr>
            <w:r w:rsidRPr="003D2B8E">
              <w:rPr>
                <w:rFonts w:ascii="Arial" w:hAnsi="Arial" w:cs="Arial"/>
                <w:sz w:val="24"/>
                <w:szCs w:val="24"/>
              </w:rPr>
              <w:t>«Нет связи»</w:t>
            </w:r>
            <w:r w:rsidRPr="003D2B8E">
              <w:rPr>
                <w:rFonts w:ascii="Arial" w:hAnsi="Arial" w:cs="Arial"/>
                <w:sz w:val="24"/>
                <w:szCs w:val="24"/>
                <w:vertAlign w:val="superscript"/>
              </w:rPr>
              <w:t>2</w:t>
            </w:r>
          </w:p>
        </w:tc>
      </w:tr>
    </w:tbl>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Примечания:</w:t>
      </w:r>
    </w:p>
    <w:p w:rsidR="003D2B8E" w:rsidRPr="003D2B8E" w:rsidRDefault="003D2B8E" w:rsidP="007A6D7E">
      <w:pPr>
        <w:pStyle w:val="a7"/>
        <w:numPr>
          <w:ilvl w:val="0"/>
          <w:numId w:val="26"/>
        </w:numPr>
        <w:spacing w:after="0"/>
        <w:rPr>
          <w:rFonts w:cs="Arial"/>
          <w:szCs w:val="24"/>
        </w:rPr>
      </w:pPr>
      <w:r w:rsidRPr="003D2B8E">
        <w:rPr>
          <w:rFonts w:cs="Arial"/>
          <w:szCs w:val="24"/>
        </w:rPr>
        <w:t xml:space="preserve">Виды неисправностей, отображаемые на индикаторах блоков С2000-БИ </w:t>
      </w:r>
      <w:r w:rsidRPr="003D2B8E">
        <w:rPr>
          <w:rFonts w:cs="Arial"/>
          <w:szCs w:val="24"/>
          <w:lang w:val="en-US"/>
        </w:rPr>
        <w:t>SMD</w:t>
      </w:r>
      <w:r w:rsidRPr="003D2B8E">
        <w:rPr>
          <w:rFonts w:cs="Arial"/>
          <w:szCs w:val="24"/>
        </w:rPr>
        <w:t xml:space="preserve"> вер.2.25 и С2000-БКИ вер.2.25:</w:t>
      </w:r>
    </w:p>
    <w:p w:rsidR="003D2B8E" w:rsidRPr="003D2B8E" w:rsidRDefault="003D2B8E" w:rsidP="007A6D7E">
      <w:pPr>
        <w:pStyle w:val="a7"/>
        <w:numPr>
          <w:ilvl w:val="0"/>
          <w:numId w:val="70"/>
        </w:numPr>
        <w:spacing w:after="0"/>
        <w:rPr>
          <w:rFonts w:cs="Arial"/>
          <w:szCs w:val="24"/>
        </w:rPr>
      </w:pPr>
      <w:r w:rsidRPr="003D2B8E">
        <w:rPr>
          <w:rFonts w:cs="Arial"/>
          <w:szCs w:val="24"/>
        </w:rPr>
        <w:t>«Взлом корпуса»,</w:t>
      </w:r>
    </w:p>
    <w:p w:rsidR="003D2B8E" w:rsidRPr="003D2B8E" w:rsidRDefault="003D2B8E" w:rsidP="007A6D7E">
      <w:pPr>
        <w:pStyle w:val="a7"/>
        <w:numPr>
          <w:ilvl w:val="0"/>
          <w:numId w:val="70"/>
        </w:numPr>
        <w:spacing w:after="0"/>
        <w:rPr>
          <w:rFonts w:cs="Arial"/>
          <w:szCs w:val="24"/>
        </w:rPr>
      </w:pPr>
      <w:r w:rsidRPr="003D2B8E">
        <w:rPr>
          <w:rFonts w:cs="Arial"/>
          <w:szCs w:val="24"/>
        </w:rPr>
        <w:t xml:space="preserve"> «Ошибка параметров ШС», </w:t>
      </w:r>
    </w:p>
    <w:p w:rsidR="003D2B8E" w:rsidRPr="003D2B8E" w:rsidRDefault="003D2B8E" w:rsidP="007A6D7E">
      <w:pPr>
        <w:pStyle w:val="a7"/>
        <w:numPr>
          <w:ilvl w:val="0"/>
          <w:numId w:val="70"/>
        </w:numPr>
        <w:spacing w:after="0"/>
        <w:rPr>
          <w:rFonts w:cs="Arial"/>
          <w:szCs w:val="24"/>
        </w:rPr>
      </w:pPr>
      <w:r w:rsidRPr="003D2B8E">
        <w:rPr>
          <w:rFonts w:cs="Arial"/>
          <w:szCs w:val="24"/>
        </w:rPr>
        <w:t>«ШС отключен»,</w:t>
      </w:r>
    </w:p>
    <w:p w:rsidR="003D2B8E" w:rsidRPr="003D2B8E" w:rsidRDefault="003D2B8E" w:rsidP="007A6D7E">
      <w:pPr>
        <w:pStyle w:val="a7"/>
        <w:numPr>
          <w:ilvl w:val="0"/>
          <w:numId w:val="70"/>
        </w:numPr>
        <w:spacing w:after="0"/>
        <w:rPr>
          <w:rFonts w:cs="Arial"/>
          <w:szCs w:val="24"/>
        </w:rPr>
      </w:pPr>
      <w:r w:rsidRPr="003D2B8E">
        <w:rPr>
          <w:rFonts w:cs="Arial"/>
          <w:szCs w:val="24"/>
        </w:rPr>
        <w:t xml:space="preserve">«Обрыв цепи выхода», </w:t>
      </w:r>
    </w:p>
    <w:p w:rsidR="003D2B8E" w:rsidRPr="003D2B8E" w:rsidRDefault="003D2B8E" w:rsidP="007A6D7E">
      <w:pPr>
        <w:pStyle w:val="a7"/>
        <w:numPr>
          <w:ilvl w:val="0"/>
          <w:numId w:val="70"/>
        </w:numPr>
        <w:spacing w:after="0"/>
        <w:rPr>
          <w:rFonts w:cs="Arial"/>
          <w:szCs w:val="24"/>
        </w:rPr>
      </w:pPr>
      <w:r w:rsidRPr="003D2B8E">
        <w:rPr>
          <w:rFonts w:cs="Arial"/>
          <w:szCs w:val="24"/>
        </w:rPr>
        <w:t xml:space="preserve">«Короткое замыкание цепи выхода», </w:t>
      </w:r>
    </w:p>
    <w:p w:rsidR="003D2B8E" w:rsidRPr="003D2B8E" w:rsidRDefault="003D2B8E" w:rsidP="007A6D7E">
      <w:pPr>
        <w:pStyle w:val="a7"/>
        <w:numPr>
          <w:ilvl w:val="0"/>
          <w:numId w:val="70"/>
        </w:numPr>
        <w:spacing w:after="0"/>
        <w:rPr>
          <w:rFonts w:cs="Arial"/>
          <w:szCs w:val="24"/>
        </w:rPr>
      </w:pPr>
      <w:r w:rsidRPr="003D2B8E">
        <w:rPr>
          <w:rFonts w:cs="Arial"/>
          <w:szCs w:val="24"/>
        </w:rPr>
        <w:t>«Отключение выхода»,</w:t>
      </w:r>
    </w:p>
    <w:p w:rsidR="003D2B8E" w:rsidRPr="003D2B8E" w:rsidRDefault="003D2B8E" w:rsidP="007A6D7E">
      <w:pPr>
        <w:pStyle w:val="a7"/>
        <w:numPr>
          <w:ilvl w:val="0"/>
          <w:numId w:val="70"/>
        </w:numPr>
        <w:spacing w:after="0"/>
        <w:rPr>
          <w:rFonts w:cs="Arial"/>
          <w:szCs w:val="24"/>
        </w:rPr>
      </w:pPr>
      <w:r w:rsidRPr="003D2B8E">
        <w:rPr>
          <w:rFonts w:cs="Arial"/>
          <w:szCs w:val="24"/>
        </w:rPr>
        <w:t>«Короткое замыкание ДПЛС»,</w:t>
      </w:r>
    </w:p>
    <w:p w:rsidR="003D2B8E" w:rsidRPr="003D2B8E" w:rsidRDefault="003D2B8E" w:rsidP="007A6D7E">
      <w:pPr>
        <w:pStyle w:val="a7"/>
        <w:numPr>
          <w:ilvl w:val="0"/>
          <w:numId w:val="70"/>
        </w:numPr>
        <w:spacing w:after="0"/>
        <w:rPr>
          <w:rFonts w:cs="Arial"/>
          <w:szCs w:val="24"/>
        </w:rPr>
      </w:pPr>
      <w:r w:rsidRPr="003D2B8E">
        <w:rPr>
          <w:rFonts w:cs="Arial"/>
          <w:szCs w:val="24"/>
        </w:rPr>
        <w:t>«Повышение напряжения в ДПЛС»,</w:t>
      </w:r>
    </w:p>
    <w:p w:rsidR="003D2B8E" w:rsidRPr="003D2B8E" w:rsidRDefault="003D2B8E" w:rsidP="007A6D7E">
      <w:pPr>
        <w:pStyle w:val="a7"/>
        <w:numPr>
          <w:ilvl w:val="0"/>
          <w:numId w:val="70"/>
        </w:numPr>
        <w:spacing w:after="0"/>
        <w:rPr>
          <w:rFonts w:cs="Arial"/>
          <w:szCs w:val="24"/>
        </w:rPr>
      </w:pPr>
      <w:r w:rsidRPr="003D2B8E">
        <w:rPr>
          <w:rFonts w:cs="Arial"/>
          <w:szCs w:val="24"/>
        </w:rPr>
        <w:t xml:space="preserve"> «Подмена прибора»,</w:t>
      </w:r>
    </w:p>
    <w:p w:rsidR="003D2B8E" w:rsidRPr="003D2B8E" w:rsidRDefault="003D2B8E" w:rsidP="007A6D7E">
      <w:pPr>
        <w:pStyle w:val="a7"/>
        <w:numPr>
          <w:ilvl w:val="0"/>
          <w:numId w:val="70"/>
        </w:numPr>
        <w:spacing w:after="0"/>
        <w:rPr>
          <w:rFonts w:cs="Arial"/>
          <w:szCs w:val="24"/>
        </w:rPr>
      </w:pPr>
      <w:r w:rsidRPr="003D2B8E">
        <w:rPr>
          <w:rFonts w:cs="Arial"/>
          <w:szCs w:val="24"/>
        </w:rPr>
        <w:t>«Авария сети»,</w:t>
      </w:r>
    </w:p>
    <w:p w:rsidR="003D2B8E" w:rsidRPr="003D2B8E" w:rsidRDefault="003D2B8E" w:rsidP="007A6D7E">
      <w:pPr>
        <w:pStyle w:val="a7"/>
        <w:numPr>
          <w:ilvl w:val="0"/>
          <w:numId w:val="70"/>
        </w:numPr>
        <w:spacing w:after="0"/>
        <w:rPr>
          <w:rFonts w:cs="Arial"/>
          <w:szCs w:val="24"/>
        </w:rPr>
      </w:pPr>
      <w:r w:rsidRPr="003D2B8E">
        <w:rPr>
          <w:rFonts w:cs="Arial"/>
          <w:szCs w:val="24"/>
        </w:rPr>
        <w:t>«Ошибка теста АКБ»,</w:t>
      </w:r>
    </w:p>
    <w:p w:rsidR="003D2B8E" w:rsidRPr="003D2B8E" w:rsidRDefault="003D2B8E" w:rsidP="007A6D7E">
      <w:pPr>
        <w:pStyle w:val="a7"/>
        <w:numPr>
          <w:ilvl w:val="0"/>
          <w:numId w:val="70"/>
        </w:numPr>
        <w:spacing w:after="0"/>
        <w:rPr>
          <w:rFonts w:cs="Arial"/>
          <w:szCs w:val="24"/>
        </w:rPr>
      </w:pPr>
      <w:r w:rsidRPr="003D2B8E">
        <w:rPr>
          <w:rFonts w:cs="Arial"/>
          <w:szCs w:val="24"/>
        </w:rPr>
        <w:t>«</w:t>
      </w:r>
      <w:proofErr w:type="spellStart"/>
      <w:r w:rsidRPr="003D2B8E">
        <w:rPr>
          <w:rFonts w:cs="Arial"/>
          <w:szCs w:val="24"/>
        </w:rPr>
        <w:t>Неиспр</w:t>
      </w:r>
      <w:proofErr w:type="spellEnd"/>
      <w:r w:rsidRPr="003D2B8E">
        <w:rPr>
          <w:rFonts w:cs="Arial"/>
          <w:szCs w:val="24"/>
        </w:rPr>
        <w:t xml:space="preserve">. источника </w:t>
      </w:r>
      <w:proofErr w:type="gramStart"/>
      <w:r w:rsidRPr="003D2B8E">
        <w:rPr>
          <w:rFonts w:cs="Arial"/>
          <w:szCs w:val="24"/>
        </w:rPr>
        <w:t>пит</w:t>
      </w:r>
      <w:proofErr w:type="gramEnd"/>
      <w:r w:rsidRPr="003D2B8E">
        <w:rPr>
          <w:rFonts w:cs="Arial"/>
          <w:szCs w:val="24"/>
        </w:rPr>
        <w:t>.»,</w:t>
      </w:r>
    </w:p>
    <w:p w:rsidR="003D2B8E" w:rsidRPr="003D2B8E" w:rsidRDefault="003D2B8E" w:rsidP="007A6D7E">
      <w:pPr>
        <w:pStyle w:val="a7"/>
        <w:numPr>
          <w:ilvl w:val="0"/>
          <w:numId w:val="70"/>
        </w:numPr>
        <w:spacing w:after="0"/>
        <w:rPr>
          <w:rFonts w:cs="Arial"/>
          <w:szCs w:val="24"/>
        </w:rPr>
      </w:pPr>
      <w:r w:rsidRPr="003D2B8E">
        <w:rPr>
          <w:rFonts w:cs="Arial"/>
          <w:szCs w:val="24"/>
        </w:rPr>
        <w:t>«</w:t>
      </w:r>
      <w:proofErr w:type="spellStart"/>
      <w:r w:rsidRPr="003D2B8E">
        <w:rPr>
          <w:rFonts w:cs="Arial"/>
          <w:szCs w:val="24"/>
        </w:rPr>
        <w:t>Неиспр</w:t>
      </w:r>
      <w:proofErr w:type="spellEnd"/>
      <w:r w:rsidRPr="003D2B8E">
        <w:rPr>
          <w:rFonts w:cs="Arial"/>
          <w:szCs w:val="24"/>
        </w:rPr>
        <w:t xml:space="preserve">. зарядного  </w:t>
      </w:r>
      <w:proofErr w:type="spellStart"/>
      <w:r w:rsidRPr="003D2B8E">
        <w:rPr>
          <w:rFonts w:cs="Arial"/>
          <w:szCs w:val="24"/>
        </w:rPr>
        <w:t>устр</w:t>
      </w:r>
      <w:proofErr w:type="spellEnd"/>
      <w:r w:rsidRPr="003D2B8E">
        <w:rPr>
          <w:rFonts w:cs="Arial"/>
          <w:szCs w:val="24"/>
        </w:rPr>
        <w:t>.»,</w:t>
      </w:r>
    </w:p>
    <w:p w:rsidR="003D2B8E" w:rsidRPr="003D2B8E" w:rsidRDefault="003D2B8E" w:rsidP="007A6D7E">
      <w:pPr>
        <w:pStyle w:val="a7"/>
        <w:numPr>
          <w:ilvl w:val="0"/>
          <w:numId w:val="70"/>
        </w:numPr>
        <w:spacing w:after="0"/>
        <w:rPr>
          <w:rFonts w:cs="Arial"/>
          <w:szCs w:val="24"/>
        </w:rPr>
      </w:pPr>
      <w:r w:rsidRPr="003D2B8E">
        <w:rPr>
          <w:rFonts w:cs="Arial"/>
          <w:szCs w:val="24"/>
        </w:rPr>
        <w:t>«Неисправность батареи»,</w:t>
      </w:r>
    </w:p>
    <w:p w:rsidR="003D2B8E" w:rsidRPr="003D2B8E" w:rsidRDefault="003D2B8E" w:rsidP="007A6D7E">
      <w:pPr>
        <w:pStyle w:val="a7"/>
        <w:numPr>
          <w:ilvl w:val="0"/>
          <w:numId w:val="70"/>
        </w:numPr>
        <w:spacing w:after="0"/>
        <w:rPr>
          <w:rFonts w:cs="Arial"/>
          <w:szCs w:val="24"/>
        </w:rPr>
      </w:pPr>
      <w:r w:rsidRPr="003D2B8E">
        <w:rPr>
          <w:rFonts w:cs="Arial"/>
          <w:szCs w:val="24"/>
        </w:rPr>
        <w:t>«Разряд батареи»,</w:t>
      </w:r>
    </w:p>
    <w:p w:rsidR="003D2B8E" w:rsidRPr="003D2B8E" w:rsidRDefault="003D2B8E" w:rsidP="007A6D7E">
      <w:pPr>
        <w:pStyle w:val="a7"/>
        <w:numPr>
          <w:ilvl w:val="0"/>
          <w:numId w:val="70"/>
        </w:numPr>
        <w:spacing w:after="0"/>
        <w:rPr>
          <w:rFonts w:cs="Arial"/>
          <w:szCs w:val="24"/>
        </w:rPr>
      </w:pPr>
      <w:r w:rsidRPr="003D2B8E">
        <w:rPr>
          <w:rFonts w:cs="Arial"/>
          <w:szCs w:val="24"/>
        </w:rPr>
        <w:t>«Разряд резервной батареи»,</w:t>
      </w:r>
    </w:p>
    <w:p w:rsidR="003D2B8E" w:rsidRPr="003D2B8E" w:rsidRDefault="003D2B8E" w:rsidP="007A6D7E">
      <w:pPr>
        <w:pStyle w:val="a7"/>
        <w:numPr>
          <w:ilvl w:val="0"/>
          <w:numId w:val="70"/>
        </w:numPr>
        <w:spacing w:after="0"/>
        <w:rPr>
          <w:rFonts w:cs="Arial"/>
          <w:szCs w:val="24"/>
        </w:rPr>
      </w:pPr>
      <w:r w:rsidRPr="003D2B8E">
        <w:rPr>
          <w:rFonts w:cs="Arial"/>
          <w:szCs w:val="24"/>
        </w:rPr>
        <w:t>«Неисправность канала связи»,</w:t>
      </w:r>
    </w:p>
    <w:p w:rsidR="003D2B8E" w:rsidRPr="003D2B8E" w:rsidRDefault="003D2B8E" w:rsidP="007A6D7E">
      <w:pPr>
        <w:pStyle w:val="a7"/>
        <w:numPr>
          <w:ilvl w:val="0"/>
          <w:numId w:val="70"/>
        </w:numPr>
        <w:spacing w:after="0"/>
        <w:rPr>
          <w:rFonts w:cs="Arial"/>
          <w:szCs w:val="24"/>
        </w:rPr>
      </w:pPr>
      <w:r w:rsidRPr="003D2B8E">
        <w:rPr>
          <w:rFonts w:cs="Arial"/>
          <w:szCs w:val="24"/>
        </w:rPr>
        <w:t>«Помеха»,</w:t>
      </w:r>
    </w:p>
    <w:p w:rsidR="003D2B8E" w:rsidRPr="003D2B8E" w:rsidRDefault="003D2B8E" w:rsidP="007A6D7E">
      <w:pPr>
        <w:pStyle w:val="a7"/>
        <w:numPr>
          <w:ilvl w:val="0"/>
          <w:numId w:val="70"/>
        </w:numPr>
        <w:spacing w:after="0"/>
        <w:rPr>
          <w:rFonts w:cs="Arial"/>
          <w:szCs w:val="24"/>
        </w:rPr>
      </w:pPr>
      <w:r w:rsidRPr="003D2B8E">
        <w:rPr>
          <w:rFonts w:cs="Arial"/>
          <w:szCs w:val="24"/>
        </w:rPr>
        <w:t>«Отказ исполнительного устройства»,</w:t>
      </w:r>
    </w:p>
    <w:p w:rsidR="003D2B8E" w:rsidRPr="003D2B8E" w:rsidRDefault="003D2B8E" w:rsidP="007A6D7E">
      <w:pPr>
        <w:pStyle w:val="a7"/>
        <w:numPr>
          <w:ilvl w:val="0"/>
          <w:numId w:val="70"/>
        </w:numPr>
        <w:spacing w:after="0"/>
        <w:rPr>
          <w:rFonts w:cs="Arial"/>
          <w:szCs w:val="24"/>
        </w:rPr>
      </w:pPr>
      <w:r w:rsidRPr="003D2B8E">
        <w:rPr>
          <w:rFonts w:cs="Arial"/>
          <w:szCs w:val="24"/>
        </w:rPr>
        <w:t>«Ошибка исполнительного устройства»</w:t>
      </w:r>
    </w:p>
    <w:p w:rsidR="003D2B8E" w:rsidRPr="003D2B8E" w:rsidRDefault="003D2B8E" w:rsidP="007A6D7E">
      <w:pPr>
        <w:pStyle w:val="a7"/>
        <w:numPr>
          <w:ilvl w:val="0"/>
          <w:numId w:val="26"/>
        </w:numPr>
        <w:spacing w:after="0"/>
        <w:rPr>
          <w:rFonts w:cs="Arial"/>
          <w:szCs w:val="24"/>
        </w:rPr>
      </w:pPr>
      <w:r w:rsidRPr="003D2B8E">
        <w:rPr>
          <w:rFonts w:cs="Arial"/>
          <w:szCs w:val="24"/>
        </w:rPr>
        <w:t>«Нет связи» - нарушение связи с приборами, шлейфы которых входят в раздел, связанный с блоком, а также короткое замыкание или обрыв ДПЛС.</w:t>
      </w:r>
    </w:p>
    <w:p w:rsidR="003D2B8E" w:rsidRPr="00784323" w:rsidRDefault="003D2B8E" w:rsidP="00784323">
      <w:pPr>
        <w:pStyle w:val="21"/>
      </w:pPr>
      <w:bookmarkStart w:id="96" w:name="_Toc468961576"/>
      <w:r w:rsidRPr="00784323">
        <w:t xml:space="preserve">5.5 Индикация аварий и неисправностей в приборе </w:t>
      </w:r>
      <w:r w:rsidR="0066406B">
        <w:t>С</w:t>
      </w:r>
      <w:r w:rsidRPr="00784323">
        <w:t>2000-4</w:t>
      </w:r>
      <w:bookmarkEnd w:id="96"/>
    </w:p>
    <w:p w:rsidR="003D2B8E" w:rsidRPr="003D2B8E" w:rsidRDefault="003D2B8E" w:rsidP="000F1B1C">
      <w:pPr>
        <w:spacing w:after="0" w:line="240" w:lineRule="auto"/>
        <w:ind w:firstLine="708"/>
        <w:rPr>
          <w:rFonts w:ascii="Arial" w:hAnsi="Arial" w:cs="Arial"/>
          <w:sz w:val="24"/>
          <w:szCs w:val="24"/>
        </w:rPr>
      </w:pPr>
      <w:r w:rsidRPr="003D2B8E">
        <w:rPr>
          <w:rFonts w:ascii="Arial" w:hAnsi="Arial" w:cs="Arial"/>
          <w:sz w:val="24"/>
          <w:szCs w:val="24"/>
        </w:rPr>
        <w:t>В приборе С2000-4 наличие неисправностей отображается на индикаторе «Работа» и индикаторах состояния шлейфов «1» - «4», индикаторе внешнего считывателя и звуковом сигнализаторе.</w:t>
      </w:r>
    </w:p>
    <w:p w:rsidR="003D2B8E" w:rsidRDefault="003D2B8E" w:rsidP="000F1B1C">
      <w:pPr>
        <w:spacing w:after="0" w:line="240" w:lineRule="auto"/>
        <w:ind w:firstLine="708"/>
        <w:rPr>
          <w:rFonts w:ascii="Arial" w:hAnsi="Arial" w:cs="Arial"/>
          <w:sz w:val="24"/>
          <w:szCs w:val="24"/>
        </w:rPr>
      </w:pPr>
      <w:r w:rsidRPr="003D2B8E">
        <w:rPr>
          <w:rFonts w:ascii="Arial" w:hAnsi="Arial" w:cs="Arial"/>
          <w:sz w:val="24"/>
          <w:szCs w:val="24"/>
        </w:rPr>
        <w:t xml:space="preserve">При переходе прибора в режим «Авария питания» индикатор «Работа» прибора мигает с частотой 2 Гц. </w:t>
      </w:r>
    </w:p>
    <w:p w:rsidR="007419FC" w:rsidRPr="003D2B8E" w:rsidRDefault="007419FC" w:rsidP="000F1B1C">
      <w:pPr>
        <w:spacing w:after="0" w:line="240" w:lineRule="auto"/>
        <w:ind w:firstLine="708"/>
        <w:rPr>
          <w:rFonts w:ascii="Arial" w:hAnsi="Arial" w:cs="Arial"/>
          <w:sz w:val="24"/>
          <w:szCs w:val="24"/>
        </w:rPr>
      </w:pPr>
    </w:p>
    <w:p w:rsidR="003D2B8E" w:rsidRPr="003D2B8E" w:rsidRDefault="000F1B1C" w:rsidP="000F1B1C">
      <w:pPr>
        <w:spacing w:after="0" w:line="240" w:lineRule="auto"/>
        <w:jc w:val="right"/>
        <w:rPr>
          <w:rFonts w:ascii="Arial" w:hAnsi="Arial" w:cs="Arial"/>
          <w:bCs/>
          <w:sz w:val="24"/>
          <w:szCs w:val="24"/>
        </w:rPr>
      </w:pPr>
      <w:r w:rsidRPr="000F1B1C">
        <w:rPr>
          <w:rFonts w:ascii="Arial" w:hAnsi="Arial" w:cs="Arial"/>
          <w:b/>
          <w:sz w:val="24"/>
          <w:szCs w:val="24"/>
        </w:rPr>
        <w:t>Таблица 5.5.1</w:t>
      </w:r>
      <w:r>
        <w:rPr>
          <w:rFonts w:ascii="Arial" w:hAnsi="Arial" w:cs="Arial"/>
          <w:sz w:val="24"/>
          <w:szCs w:val="24"/>
        </w:rPr>
        <w:t xml:space="preserve"> </w:t>
      </w:r>
      <w:r w:rsidR="003D2B8E" w:rsidRPr="003D2B8E">
        <w:rPr>
          <w:rFonts w:ascii="Arial" w:hAnsi="Arial" w:cs="Arial"/>
          <w:sz w:val="24"/>
          <w:szCs w:val="24"/>
        </w:rPr>
        <w:t>Индикаторы ШС «1» - «4» отображают следующие неисправности</w:t>
      </w:r>
    </w:p>
    <w:tbl>
      <w:tblPr>
        <w:tblW w:w="0" w:type="auto"/>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4962"/>
        <w:gridCol w:w="3260"/>
        <w:gridCol w:w="2551"/>
      </w:tblGrid>
      <w:tr w:rsidR="003D2B8E" w:rsidRPr="003D2B8E" w:rsidTr="00411C4D">
        <w:trPr>
          <w:trHeight w:val="340"/>
        </w:trPr>
        <w:tc>
          <w:tcPr>
            <w:tcW w:w="4962" w:type="dxa"/>
            <w:tcBorders>
              <w:top w:val="single" w:sz="12" w:space="0" w:color="000000"/>
              <w:bottom w:val="single" w:sz="12" w:space="0" w:color="auto"/>
            </w:tcBorders>
            <w:vAlign w:val="center"/>
          </w:tcPr>
          <w:p w:rsidR="003D2B8E" w:rsidRPr="003D2B8E" w:rsidRDefault="003D2B8E" w:rsidP="00DE59F8">
            <w:pPr>
              <w:spacing w:after="0" w:line="240" w:lineRule="auto"/>
              <w:ind w:left="-108" w:right="-108"/>
              <w:jc w:val="center"/>
              <w:rPr>
                <w:rFonts w:ascii="Arial" w:hAnsi="Arial" w:cs="Arial"/>
                <w:b/>
                <w:sz w:val="24"/>
                <w:szCs w:val="24"/>
              </w:rPr>
            </w:pPr>
            <w:r w:rsidRPr="003D2B8E">
              <w:rPr>
                <w:rFonts w:ascii="Arial" w:hAnsi="Arial" w:cs="Arial"/>
                <w:b/>
                <w:sz w:val="24"/>
                <w:szCs w:val="24"/>
              </w:rPr>
              <w:t>Состояние ШС</w:t>
            </w:r>
          </w:p>
        </w:tc>
        <w:tc>
          <w:tcPr>
            <w:tcW w:w="3260" w:type="dxa"/>
            <w:tcBorders>
              <w:top w:val="single" w:sz="12" w:space="0" w:color="000000"/>
              <w:left w:val="nil"/>
              <w:bottom w:val="single" w:sz="12" w:space="0" w:color="auto"/>
              <w:right w:val="single" w:sz="4" w:space="0" w:color="auto"/>
            </w:tcBorders>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Режим свечения</w:t>
            </w:r>
          </w:p>
        </w:tc>
        <w:tc>
          <w:tcPr>
            <w:tcW w:w="2551" w:type="dxa"/>
            <w:tcBorders>
              <w:top w:val="single" w:sz="12" w:space="0" w:color="000000"/>
              <w:left w:val="single" w:sz="4" w:space="0" w:color="auto"/>
              <w:bottom w:val="single" w:sz="12" w:space="0" w:color="auto"/>
            </w:tcBorders>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Цвет свечения</w:t>
            </w:r>
          </w:p>
        </w:tc>
      </w:tr>
      <w:tr w:rsidR="003D2B8E" w:rsidRPr="003D2B8E" w:rsidTr="00411C4D">
        <w:trPr>
          <w:cantSplit/>
          <w:trHeight w:val="850"/>
        </w:trPr>
        <w:tc>
          <w:tcPr>
            <w:tcW w:w="4962" w:type="dxa"/>
            <w:tcBorders>
              <w:top w:val="single" w:sz="4" w:space="0" w:color="auto"/>
            </w:tcBorders>
            <w:vAlign w:val="center"/>
          </w:tcPr>
          <w:p w:rsidR="003D2B8E" w:rsidRPr="003D2B8E" w:rsidRDefault="003D2B8E" w:rsidP="00DE59F8">
            <w:pPr>
              <w:spacing w:after="0" w:line="240" w:lineRule="auto"/>
              <w:ind w:left="-108" w:right="-108"/>
              <w:jc w:val="center"/>
              <w:rPr>
                <w:rFonts w:ascii="Arial" w:hAnsi="Arial" w:cs="Arial"/>
                <w:sz w:val="24"/>
                <w:szCs w:val="24"/>
              </w:rPr>
            </w:pPr>
            <w:proofErr w:type="spellStart"/>
            <w:r w:rsidRPr="003D2B8E">
              <w:rPr>
                <w:rFonts w:ascii="Arial" w:hAnsi="Arial" w:cs="Arial"/>
                <w:sz w:val="24"/>
                <w:szCs w:val="24"/>
              </w:rPr>
              <w:t>Невзятие</w:t>
            </w:r>
            <w:proofErr w:type="spellEnd"/>
          </w:p>
        </w:tc>
        <w:tc>
          <w:tcPr>
            <w:tcW w:w="3260" w:type="dxa"/>
            <w:tcBorders>
              <w:top w:val="single" w:sz="4" w:space="0" w:color="auto"/>
              <w:left w:val="nil"/>
              <w:right w:val="single" w:sz="4" w:space="0" w:color="auto"/>
            </w:tcBorders>
            <w:vAlign w:val="center"/>
          </w:tcPr>
          <w:p w:rsidR="003D2B8E" w:rsidRPr="003D2B8E" w:rsidRDefault="003D2B8E" w:rsidP="00DE59F8">
            <w:pPr>
              <w:spacing w:after="0" w:line="240" w:lineRule="auto"/>
              <w:jc w:val="left"/>
              <w:rPr>
                <w:rFonts w:ascii="Arial" w:hAnsi="Arial" w:cs="Arial"/>
                <w:sz w:val="24"/>
                <w:szCs w:val="24"/>
              </w:rPr>
            </w:pPr>
            <w:r w:rsidRPr="003D2B8E">
              <w:rPr>
                <w:rFonts w:ascii="Arial" w:hAnsi="Arial" w:cs="Arial"/>
                <w:sz w:val="24"/>
                <w:szCs w:val="24"/>
              </w:rPr>
              <w:t>Мигает с частотой 2 Гц</w:t>
            </w:r>
          </w:p>
        </w:tc>
        <w:tc>
          <w:tcPr>
            <w:tcW w:w="2551" w:type="dxa"/>
            <w:tcBorders>
              <w:top w:val="single" w:sz="4" w:space="0" w:color="auto"/>
              <w:left w:val="single" w:sz="4" w:space="0" w:color="auto"/>
            </w:tcBorders>
            <w:vAlign w:val="center"/>
          </w:tcPr>
          <w:p w:rsidR="003D2B8E" w:rsidRPr="003D2B8E" w:rsidRDefault="003D2B8E" w:rsidP="00DE59F8">
            <w:pPr>
              <w:spacing w:after="0" w:line="240" w:lineRule="auto"/>
              <w:jc w:val="center"/>
              <w:rPr>
                <w:rFonts w:ascii="Arial" w:hAnsi="Arial" w:cs="Arial"/>
                <w:sz w:val="24"/>
                <w:szCs w:val="24"/>
              </w:rPr>
            </w:pPr>
            <w:r w:rsidRPr="003D2B8E">
              <w:rPr>
                <w:rFonts w:ascii="Arial" w:hAnsi="Arial" w:cs="Arial"/>
                <w:sz w:val="24"/>
                <w:szCs w:val="24"/>
              </w:rPr>
              <w:t>Зелёный</w:t>
            </w:r>
          </w:p>
        </w:tc>
      </w:tr>
      <w:tr w:rsidR="003D2B8E" w:rsidRPr="003D2B8E" w:rsidTr="00411C4D">
        <w:trPr>
          <w:trHeight w:val="597"/>
        </w:trPr>
        <w:tc>
          <w:tcPr>
            <w:tcW w:w="4962" w:type="dxa"/>
            <w:tcBorders>
              <w:top w:val="single" w:sz="4" w:space="0" w:color="auto"/>
              <w:bottom w:val="single" w:sz="4" w:space="0" w:color="auto"/>
            </w:tcBorders>
            <w:vAlign w:val="center"/>
          </w:tcPr>
          <w:p w:rsidR="003D2B8E" w:rsidRPr="003D2B8E" w:rsidRDefault="003D2B8E" w:rsidP="00DE59F8">
            <w:pPr>
              <w:spacing w:after="0" w:line="240" w:lineRule="auto"/>
              <w:ind w:left="-108" w:right="-108"/>
              <w:jc w:val="center"/>
              <w:rPr>
                <w:rFonts w:ascii="Arial" w:hAnsi="Arial" w:cs="Arial"/>
                <w:sz w:val="24"/>
                <w:szCs w:val="24"/>
              </w:rPr>
            </w:pPr>
            <w:r w:rsidRPr="003D2B8E">
              <w:rPr>
                <w:rFonts w:ascii="Arial" w:hAnsi="Arial" w:cs="Arial"/>
                <w:sz w:val="24"/>
                <w:szCs w:val="24"/>
              </w:rPr>
              <w:t>Тревога взлома</w:t>
            </w:r>
          </w:p>
          <w:p w:rsidR="003D2B8E" w:rsidRPr="003D2B8E" w:rsidRDefault="003D2B8E" w:rsidP="00DE59F8">
            <w:pPr>
              <w:spacing w:after="0" w:line="240" w:lineRule="auto"/>
              <w:ind w:left="-108" w:right="-108"/>
              <w:jc w:val="center"/>
              <w:rPr>
                <w:rFonts w:ascii="Arial" w:hAnsi="Arial" w:cs="Arial"/>
                <w:sz w:val="24"/>
                <w:szCs w:val="24"/>
              </w:rPr>
            </w:pPr>
            <w:r w:rsidRPr="003D2B8E">
              <w:rPr>
                <w:rFonts w:ascii="Arial" w:hAnsi="Arial" w:cs="Arial"/>
                <w:sz w:val="24"/>
                <w:szCs w:val="24"/>
              </w:rPr>
              <w:t>(вскрытие корпуса извещателя в ШС тип 5)</w:t>
            </w:r>
          </w:p>
        </w:tc>
        <w:tc>
          <w:tcPr>
            <w:tcW w:w="3260" w:type="dxa"/>
            <w:tcBorders>
              <w:top w:val="single" w:sz="4" w:space="0" w:color="auto"/>
              <w:left w:val="nil"/>
              <w:bottom w:val="single" w:sz="4" w:space="0" w:color="auto"/>
              <w:right w:val="single" w:sz="4" w:space="0" w:color="auto"/>
            </w:tcBorders>
            <w:vAlign w:val="center"/>
          </w:tcPr>
          <w:p w:rsidR="003D2B8E" w:rsidRPr="003D2B8E" w:rsidRDefault="003D2B8E" w:rsidP="00DE59F8">
            <w:pPr>
              <w:spacing w:after="0" w:line="240" w:lineRule="auto"/>
              <w:jc w:val="left"/>
              <w:rPr>
                <w:rFonts w:ascii="Arial" w:hAnsi="Arial" w:cs="Arial"/>
                <w:sz w:val="24"/>
                <w:szCs w:val="24"/>
              </w:rPr>
            </w:pPr>
            <w:r w:rsidRPr="003D2B8E">
              <w:rPr>
                <w:rFonts w:ascii="Arial" w:hAnsi="Arial" w:cs="Arial"/>
                <w:sz w:val="24"/>
                <w:szCs w:val="24"/>
              </w:rPr>
              <w:t>Равномерно мигает с частотой 4 Гц</w:t>
            </w:r>
          </w:p>
        </w:tc>
        <w:tc>
          <w:tcPr>
            <w:tcW w:w="2551" w:type="dxa"/>
            <w:tcBorders>
              <w:top w:val="single" w:sz="4" w:space="0" w:color="auto"/>
              <w:left w:val="single" w:sz="4" w:space="0" w:color="auto"/>
              <w:bottom w:val="single" w:sz="4" w:space="0" w:color="auto"/>
            </w:tcBorders>
            <w:vAlign w:val="center"/>
          </w:tcPr>
          <w:p w:rsidR="003D2B8E" w:rsidRPr="003D2B8E" w:rsidRDefault="003D2B8E" w:rsidP="00DE59F8">
            <w:pPr>
              <w:spacing w:after="0" w:line="240" w:lineRule="auto"/>
              <w:jc w:val="center"/>
              <w:rPr>
                <w:rFonts w:ascii="Arial" w:hAnsi="Arial" w:cs="Arial"/>
                <w:sz w:val="24"/>
                <w:szCs w:val="24"/>
              </w:rPr>
            </w:pPr>
            <w:r w:rsidRPr="003D2B8E">
              <w:rPr>
                <w:rFonts w:ascii="Arial" w:hAnsi="Arial" w:cs="Arial"/>
                <w:sz w:val="24"/>
                <w:szCs w:val="24"/>
              </w:rPr>
              <w:t>Красный</w:t>
            </w:r>
          </w:p>
        </w:tc>
      </w:tr>
    </w:tbl>
    <w:p w:rsidR="003D2B8E" w:rsidRDefault="003D2B8E" w:rsidP="00DE59F8">
      <w:pPr>
        <w:spacing w:after="0" w:line="240" w:lineRule="auto"/>
        <w:rPr>
          <w:rFonts w:ascii="Arial" w:hAnsi="Arial" w:cs="Arial"/>
          <w:bCs/>
          <w:sz w:val="24"/>
          <w:szCs w:val="24"/>
        </w:rPr>
      </w:pPr>
    </w:p>
    <w:p w:rsidR="003D2B8E" w:rsidRPr="003D2B8E" w:rsidRDefault="00B90694" w:rsidP="007419FC">
      <w:pPr>
        <w:spacing w:after="0" w:line="240" w:lineRule="auto"/>
        <w:jc w:val="right"/>
        <w:rPr>
          <w:rFonts w:ascii="Arial" w:hAnsi="Arial" w:cs="Arial"/>
          <w:sz w:val="24"/>
          <w:szCs w:val="24"/>
        </w:rPr>
      </w:pPr>
      <w:r w:rsidRPr="00B90694">
        <w:rPr>
          <w:rFonts w:ascii="Arial" w:hAnsi="Arial" w:cs="Arial"/>
          <w:b/>
          <w:sz w:val="24"/>
          <w:szCs w:val="24"/>
        </w:rPr>
        <w:t xml:space="preserve">Таблица </w:t>
      </w:r>
      <w:r w:rsidR="007419FC" w:rsidRPr="00B90694">
        <w:rPr>
          <w:rFonts w:ascii="Arial" w:hAnsi="Arial" w:cs="Arial"/>
          <w:b/>
          <w:sz w:val="24"/>
          <w:szCs w:val="24"/>
        </w:rPr>
        <w:t>5.5.2</w:t>
      </w:r>
      <w:r w:rsidR="007419FC">
        <w:rPr>
          <w:rFonts w:ascii="Arial" w:hAnsi="Arial" w:cs="Arial"/>
          <w:sz w:val="24"/>
          <w:szCs w:val="24"/>
        </w:rPr>
        <w:t xml:space="preserve"> Индикация неисправностей светодиодом внешнего считывателя</w:t>
      </w:r>
    </w:p>
    <w:tbl>
      <w:tblPr>
        <w:tblW w:w="10773" w:type="dxa"/>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4962"/>
        <w:gridCol w:w="3260"/>
        <w:gridCol w:w="2551"/>
      </w:tblGrid>
      <w:tr w:rsidR="003D2B8E" w:rsidRPr="003D2B8E" w:rsidTr="007B1666">
        <w:trPr>
          <w:trHeight w:val="340"/>
        </w:trPr>
        <w:tc>
          <w:tcPr>
            <w:tcW w:w="4962" w:type="dxa"/>
            <w:tcBorders>
              <w:top w:val="single" w:sz="12" w:space="0" w:color="000000"/>
              <w:bottom w:val="single" w:sz="12" w:space="0" w:color="auto"/>
            </w:tcBorders>
            <w:vAlign w:val="center"/>
          </w:tcPr>
          <w:p w:rsidR="003D2B8E" w:rsidRPr="003D2B8E" w:rsidRDefault="003D2B8E" w:rsidP="00DE59F8">
            <w:pPr>
              <w:spacing w:after="0" w:line="240" w:lineRule="auto"/>
              <w:ind w:left="-108" w:right="-108"/>
              <w:jc w:val="center"/>
              <w:rPr>
                <w:rFonts w:ascii="Arial" w:hAnsi="Arial" w:cs="Arial"/>
                <w:b/>
                <w:sz w:val="24"/>
                <w:szCs w:val="24"/>
              </w:rPr>
            </w:pPr>
            <w:r w:rsidRPr="003D2B8E">
              <w:rPr>
                <w:rFonts w:ascii="Arial" w:hAnsi="Arial" w:cs="Arial"/>
                <w:b/>
                <w:sz w:val="24"/>
                <w:szCs w:val="24"/>
              </w:rPr>
              <w:t>Состояние ШС</w:t>
            </w:r>
          </w:p>
        </w:tc>
        <w:tc>
          <w:tcPr>
            <w:tcW w:w="3260" w:type="dxa"/>
            <w:tcBorders>
              <w:top w:val="single" w:sz="12" w:space="0" w:color="000000"/>
              <w:left w:val="nil"/>
              <w:bottom w:val="single" w:sz="12" w:space="0" w:color="auto"/>
              <w:right w:val="single" w:sz="4" w:space="0" w:color="auto"/>
            </w:tcBorders>
            <w:vAlign w:val="center"/>
          </w:tcPr>
          <w:p w:rsidR="003D2B8E" w:rsidRPr="003D2B8E" w:rsidRDefault="003D2B8E" w:rsidP="00DE59F8">
            <w:pPr>
              <w:spacing w:after="0" w:line="240" w:lineRule="auto"/>
              <w:ind w:left="-108" w:right="-108"/>
              <w:jc w:val="center"/>
              <w:rPr>
                <w:rFonts w:ascii="Arial" w:hAnsi="Arial" w:cs="Arial"/>
                <w:b/>
                <w:sz w:val="24"/>
                <w:szCs w:val="24"/>
              </w:rPr>
            </w:pPr>
            <w:r w:rsidRPr="003D2B8E">
              <w:rPr>
                <w:rFonts w:ascii="Arial" w:hAnsi="Arial" w:cs="Arial"/>
                <w:b/>
                <w:sz w:val="24"/>
                <w:szCs w:val="24"/>
              </w:rPr>
              <w:t>Режим свечения</w:t>
            </w:r>
          </w:p>
        </w:tc>
        <w:tc>
          <w:tcPr>
            <w:tcW w:w="2551" w:type="dxa"/>
            <w:tcBorders>
              <w:top w:val="single" w:sz="12" w:space="0" w:color="000000"/>
              <w:left w:val="single" w:sz="4" w:space="0" w:color="auto"/>
              <w:bottom w:val="single" w:sz="12" w:space="0" w:color="auto"/>
            </w:tcBorders>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Цвет свечения</w:t>
            </w:r>
          </w:p>
        </w:tc>
      </w:tr>
      <w:tr w:rsidR="003D2B8E" w:rsidRPr="003D2B8E" w:rsidTr="007B1666">
        <w:trPr>
          <w:trHeight w:val="597"/>
        </w:trPr>
        <w:tc>
          <w:tcPr>
            <w:tcW w:w="4962" w:type="dxa"/>
            <w:tcBorders>
              <w:top w:val="single" w:sz="4" w:space="0" w:color="auto"/>
              <w:bottom w:val="single" w:sz="4" w:space="0" w:color="auto"/>
            </w:tcBorders>
            <w:vAlign w:val="center"/>
          </w:tcPr>
          <w:p w:rsidR="003D2B8E" w:rsidRPr="003D2B8E" w:rsidRDefault="003D2B8E" w:rsidP="00DE59F8">
            <w:pPr>
              <w:spacing w:after="0" w:line="240" w:lineRule="auto"/>
              <w:ind w:left="-108" w:right="-108"/>
              <w:jc w:val="center"/>
              <w:rPr>
                <w:rFonts w:ascii="Arial" w:hAnsi="Arial" w:cs="Arial"/>
                <w:sz w:val="24"/>
                <w:szCs w:val="24"/>
              </w:rPr>
            </w:pPr>
            <w:r w:rsidRPr="003D2B8E">
              <w:rPr>
                <w:rFonts w:ascii="Arial" w:hAnsi="Arial" w:cs="Arial"/>
                <w:sz w:val="24"/>
                <w:szCs w:val="24"/>
              </w:rPr>
              <w:t xml:space="preserve">Тревога взлома </w:t>
            </w:r>
          </w:p>
          <w:p w:rsidR="003D2B8E" w:rsidRPr="003D2B8E" w:rsidRDefault="003D2B8E" w:rsidP="00DE59F8">
            <w:pPr>
              <w:spacing w:after="0" w:line="240" w:lineRule="auto"/>
              <w:ind w:left="-108" w:right="-108"/>
              <w:jc w:val="center"/>
              <w:rPr>
                <w:rFonts w:ascii="Arial" w:hAnsi="Arial" w:cs="Arial"/>
                <w:sz w:val="24"/>
                <w:szCs w:val="24"/>
              </w:rPr>
            </w:pPr>
            <w:r w:rsidRPr="003D2B8E">
              <w:rPr>
                <w:rFonts w:ascii="Arial" w:hAnsi="Arial" w:cs="Arial"/>
                <w:sz w:val="24"/>
                <w:szCs w:val="24"/>
              </w:rPr>
              <w:t>(вскрытие корпуса извещателя в ШС тип 5)</w:t>
            </w:r>
          </w:p>
        </w:tc>
        <w:tc>
          <w:tcPr>
            <w:tcW w:w="3260" w:type="dxa"/>
            <w:tcBorders>
              <w:top w:val="single" w:sz="4" w:space="0" w:color="auto"/>
              <w:left w:val="nil"/>
              <w:bottom w:val="single" w:sz="4" w:space="0" w:color="auto"/>
              <w:right w:val="single" w:sz="4" w:space="0" w:color="auto"/>
            </w:tcBorders>
            <w:vAlign w:val="center"/>
          </w:tcPr>
          <w:p w:rsidR="003D2B8E" w:rsidRPr="003D2B8E" w:rsidRDefault="003D2B8E" w:rsidP="00DE59F8">
            <w:pPr>
              <w:spacing w:after="0" w:line="240" w:lineRule="auto"/>
              <w:jc w:val="left"/>
              <w:rPr>
                <w:rFonts w:ascii="Arial" w:hAnsi="Arial" w:cs="Arial"/>
                <w:sz w:val="24"/>
                <w:szCs w:val="24"/>
              </w:rPr>
            </w:pPr>
            <w:r w:rsidRPr="003D2B8E">
              <w:rPr>
                <w:rFonts w:ascii="Arial" w:hAnsi="Arial" w:cs="Arial"/>
                <w:sz w:val="24"/>
                <w:szCs w:val="24"/>
              </w:rPr>
              <w:t>Равномерно мигает с частотой 4 Гц</w:t>
            </w:r>
          </w:p>
        </w:tc>
        <w:tc>
          <w:tcPr>
            <w:tcW w:w="2551" w:type="dxa"/>
            <w:tcBorders>
              <w:top w:val="single" w:sz="4" w:space="0" w:color="auto"/>
              <w:left w:val="single" w:sz="4" w:space="0" w:color="auto"/>
              <w:bottom w:val="single" w:sz="4" w:space="0" w:color="auto"/>
            </w:tcBorders>
            <w:vAlign w:val="center"/>
          </w:tcPr>
          <w:p w:rsidR="003D2B8E" w:rsidRPr="003D2B8E" w:rsidRDefault="003D2B8E" w:rsidP="00DE59F8">
            <w:pPr>
              <w:spacing w:after="0" w:line="240" w:lineRule="auto"/>
              <w:jc w:val="center"/>
              <w:rPr>
                <w:rFonts w:ascii="Arial" w:hAnsi="Arial" w:cs="Arial"/>
                <w:sz w:val="24"/>
                <w:szCs w:val="24"/>
              </w:rPr>
            </w:pPr>
            <w:r w:rsidRPr="003D2B8E">
              <w:rPr>
                <w:rFonts w:ascii="Arial" w:hAnsi="Arial" w:cs="Arial"/>
                <w:sz w:val="24"/>
                <w:szCs w:val="24"/>
              </w:rPr>
              <w:t>Красный</w:t>
            </w:r>
          </w:p>
        </w:tc>
      </w:tr>
      <w:tr w:rsidR="003D2B8E" w:rsidRPr="003D2B8E" w:rsidTr="007B1666">
        <w:trPr>
          <w:trHeight w:val="597"/>
        </w:trPr>
        <w:tc>
          <w:tcPr>
            <w:tcW w:w="4962" w:type="dxa"/>
            <w:tcBorders>
              <w:top w:val="single" w:sz="4" w:space="0" w:color="auto"/>
              <w:bottom w:val="single" w:sz="12" w:space="0" w:color="auto"/>
            </w:tcBorders>
            <w:vAlign w:val="center"/>
          </w:tcPr>
          <w:p w:rsidR="003D2B8E" w:rsidRPr="003D2B8E" w:rsidRDefault="003D2B8E" w:rsidP="00DE59F8">
            <w:pPr>
              <w:spacing w:after="0" w:line="240" w:lineRule="auto"/>
              <w:ind w:left="-108" w:right="-108"/>
              <w:jc w:val="center"/>
              <w:rPr>
                <w:rFonts w:ascii="Arial" w:hAnsi="Arial" w:cs="Arial"/>
                <w:sz w:val="24"/>
                <w:szCs w:val="24"/>
              </w:rPr>
            </w:pPr>
            <w:proofErr w:type="spellStart"/>
            <w:r w:rsidRPr="003D2B8E">
              <w:rPr>
                <w:rFonts w:ascii="Arial" w:hAnsi="Arial" w:cs="Arial"/>
                <w:sz w:val="24"/>
                <w:szCs w:val="24"/>
              </w:rPr>
              <w:t>Невзятие</w:t>
            </w:r>
            <w:proofErr w:type="spellEnd"/>
          </w:p>
        </w:tc>
        <w:tc>
          <w:tcPr>
            <w:tcW w:w="3260" w:type="dxa"/>
            <w:tcBorders>
              <w:top w:val="single" w:sz="4" w:space="0" w:color="auto"/>
              <w:left w:val="nil"/>
              <w:bottom w:val="single" w:sz="12" w:space="0" w:color="auto"/>
              <w:right w:val="single" w:sz="4" w:space="0" w:color="auto"/>
            </w:tcBorders>
            <w:vAlign w:val="center"/>
          </w:tcPr>
          <w:p w:rsidR="003D2B8E" w:rsidRPr="003D2B8E" w:rsidRDefault="003D2B8E" w:rsidP="00DE59F8">
            <w:pPr>
              <w:spacing w:after="0" w:line="240" w:lineRule="auto"/>
              <w:jc w:val="left"/>
              <w:rPr>
                <w:rFonts w:ascii="Arial" w:hAnsi="Arial" w:cs="Arial"/>
                <w:sz w:val="24"/>
                <w:szCs w:val="24"/>
              </w:rPr>
            </w:pPr>
            <w:r w:rsidRPr="003D2B8E">
              <w:rPr>
                <w:rFonts w:ascii="Arial" w:hAnsi="Arial" w:cs="Arial"/>
                <w:sz w:val="24"/>
                <w:szCs w:val="24"/>
              </w:rPr>
              <w:t>Равномерно мигает с частотой 2 Гц</w:t>
            </w:r>
          </w:p>
        </w:tc>
        <w:tc>
          <w:tcPr>
            <w:tcW w:w="2551" w:type="dxa"/>
            <w:tcBorders>
              <w:top w:val="single" w:sz="4" w:space="0" w:color="auto"/>
              <w:left w:val="single" w:sz="4" w:space="0" w:color="auto"/>
              <w:bottom w:val="single" w:sz="12" w:space="0" w:color="auto"/>
            </w:tcBorders>
            <w:vAlign w:val="center"/>
          </w:tcPr>
          <w:p w:rsidR="003D2B8E" w:rsidRPr="003D2B8E" w:rsidRDefault="003D2B8E" w:rsidP="00DE59F8">
            <w:pPr>
              <w:spacing w:after="0" w:line="240" w:lineRule="auto"/>
              <w:jc w:val="center"/>
              <w:rPr>
                <w:rFonts w:ascii="Arial" w:hAnsi="Arial" w:cs="Arial"/>
                <w:sz w:val="24"/>
                <w:szCs w:val="24"/>
              </w:rPr>
            </w:pPr>
            <w:r w:rsidRPr="003D2B8E">
              <w:rPr>
                <w:rFonts w:ascii="Arial" w:hAnsi="Arial" w:cs="Arial"/>
                <w:sz w:val="24"/>
                <w:szCs w:val="24"/>
              </w:rPr>
              <w:t>Зелёный</w:t>
            </w:r>
          </w:p>
        </w:tc>
      </w:tr>
    </w:tbl>
    <w:p w:rsidR="003D2B8E" w:rsidRPr="003D2B8E" w:rsidRDefault="003D2B8E" w:rsidP="00DE59F8">
      <w:pPr>
        <w:spacing w:after="0" w:line="240" w:lineRule="auto"/>
        <w:rPr>
          <w:rFonts w:ascii="Arial" w:hAnsi="Arial" w:cs="Arial"/>
          <w:sz w:val="24"/>
          <w:szCs w:val="24"/>
        </w:rPr>
      </w:pPr>
    </w:p>
    <w:p w:rsidR="003D2B8E" w:rsidRPr="003D2B8E" w:rsidRDefault="003D2B8E" w:rsidP="00FD4AB8">
      <w:pPr>
        <w:spacing w:after="0" w:line="240" w:lineRule="auto"/>
        <w:ind w:firstLine="708"/>
        <w:rPr>
          <w:rFonts w:ascii="Arial" w:hAnsi="Arial" w:cs="Arial"/>
          <w:sz w:val="24"/>
          <w:szCs w:val="24"/>
        </w:rPr>
      </w:pPr>
      <w:r w:rsidRPr="003D2B8E">
        <w:rPr>
          <w:rFonts w:ascii="Arial" w:hAnsi="Arial" w:cs="Arial"/>
          <w:sz w:val="24"/>
          <w:szCs w:val="24"/>
        </w:rPr>
        <w:t>Звуковой сигнализатор включается в прерывистом режиме с периодом 0,125 </w:t>
      </w:r>
      <w:proofErr w:type="gramStart"/>
      <w:r w:rsidRPr="003D2B8E">
        <w:rPr>
          <w:rFonts w:ascii="Arial" w:hAnsi="Arial" w:cs="Arial"/>
          <w:sz w:val="24"/>
          <w:szCs w:val="24"/>
        </w:rPr>
        <w:t>с</w:t>
      </w:r>
      <w:proofErr w:type="gramEnd"/>
      <w:r w:rsidRPr="003D2B8E">
        <w:rPr>
          <w:rFonts w:ascii="Arial" w:hAnsi="Arial" w:cs="Arial"/>
          <w:sz w:val="24"/>
          <w:szCs w:val="24"/>
        </w:rPr>
        <w:t xml:space="preserve"> </w:t>
      </w:r>
      <w:proofErr w:type="gramStart"/>
      <w:r w:rsidRPr="003D2B8E">
        <w:rPr>
          <w:rFonts w:ascii="Arial" w:hAnsi="Arial" w:cs="Arial"/>
          <w:sz w:val="24"/>
          <w:szCs w:val="24"/>
        </w:rPr>
        <w:t>при</w:t>
      </w:r>
      <w:proofErr w:type="gramEnd"/>
      <w:r w:rsidRPr="003D2B8E">
        <w:rPr>
          <w:rFonts w:ascii="Arial" w:hAnsi="Arial" w:cs="Arial"/>
          <w:sz w:val="24"/>
          <w:szCs w:val="24"/>
        </w:rPr>
        <w:t xml:space="preserve"> «Тревоге взлома» (вскрытии корпуса извещателя в ШС тип 5).</w:t>
      </w:r>
    </w:p>
    <w:p w:rsidR="003D2B8E" w:rsidRPr="00784323" w:rsidRDefault="003D2B8E" w:rsidP="00784323">
      <w:pPr>
        <w:pStyle w:val="21"/>
      </w:pPr>
      <w:bookmarkStart w:id="97" w:name="_Toc468961577"/>
      <w:r w:rsidRPr="00784323">
        <w:t xml:space="preserve">5.6 Индикация аварий и неисправностей в приборе </w:t>
      </w:r>
      <w:r w:rsidR="007B1666">
        <w:t>Сигнал</w:t>
      </w:r>
      <w:r w:rsidRPr="00784323">
        <w:t>-10</w:t>
      </w:r>
      <w:bookmarkEnd w:id="97"/>
    </w:p>
    <w:p w:rsidR="003D2B8E" w:rsidRPr="003D2B8E" w:rsidRDefault="003D2B8E" w:rsidP="00FD4AB8">
      <w:pPr>
        <w:spacing w:after="0" w:line="240" w:lineRule="auto"/>
        <w:ind w:firstLine="708"/>
        <w:rPr>
          <w:rFonts w:ascii="Arial" w:hAnsi="Arial" w:cs="Arial"/>
          <w:sz w:val="24"/>
          <w:szCs w:val="24"/>
        </w:rPr>
      </w:pPr>
      <w:r w:rsidRPr="003D2B8E">
        <w:rPr>
          <w:rFonts w:ascii="Arial" w:hAnsi="Arial" w:cs="Arial"/>
          <w:sz w:val="24"/>
          <w:szCs w:val="24"/>
        </w:rPr>
        <w:t>Наличие неисправности отображается на индикаторе «Работа»,  индикаторах состояния шлейфов «1» - «10» и звуковом сигнализаторе.</w:t>
      </w:r>
    </w:p>
    <w:p w:rsidR="003D2B8E" w:rsidRPr="003D2B8E" w:rsidRDefault="009632A8" w:rsidP="009632A8">
      <w:pPr>
        <w:spacing w:before="120" w:after="0" w:line="240" w:lineRule="auto"/>
        <w:jc w:val="right"/>
        <w:rPr>
          <w:rFonts w:ascii="Arial" w:eastAsia="Times New Roman" w:hAnsi="Arial" w:cs="Arial"/>
          <w:sz w:val="24"/>
          <w:szCs w:val="24"/>
        </w:rPr>
      </w:pPr>
      <w:r w:rsidRPr="009632A8">
        <w:rPr>
          <w:rFonts w:ascii="Arial" w:hAnsi="Arial" w:cs="Arial"/>
          <w:b/>
          <w:sz w:val="24"/>
          <w:szCs w:val="24"/>
        </w:rPr>
        <w:t>Таблица 5.6.1</w:t>
      </w:r>
      <w:r>
        <w:rPr>
          <w:rFonts w:ascii="Arial" w:hAnsi="Arial" w:cs="Arial"/>
          <w:sz w:val="24"/>
          <w:szCs w:val="24"/>
        </w:rPr>
        <w:t xml:space="preserve"> Световая индикация аварий и неисправностей индикатором</w:t>
      </w:r>
      <w:r w:rsidR="003D2B8E" w:rsidRPr="003D2B8E">
        <w:rPr>
          <w:rFonts w:ascii="Arial" w:hAnsi="Arial" w:cs="Arial"/>
          <w:sz w:val="24"/>
          <w:szCs w:val="24"/>
        </w:rPr>
        <w:t xml:space="preserve"> «Работа»</w:t>
      </w:r>
      <w:r w:rsidR="003D2B8E" w:rsidRPr="003D2B8E">
        <w:rPr>
          <w:rFonts w:ascii="Arial" w:eastAsia="Times New Roman" w:hAnsi="Arial" w:cs="Arial"/>
          <w:sz w:val="24"/>
          <w:szCs w:val="24"/>
        </w:rPr>
        <w:t xml:space="preserve"> </w:t>
      </w:r>
    </w:p>
    <w:tbl>
      <w:tblPr>
        <w:tblW w:w="10607" w:type="dxa"/>
        <w:jc w:val="center"/>
        <w:tblInd w:w="-49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3545"/>
        <w:gridCol w:w="7062"/>
      </w:tblGrid>
      <w:tr w:rsidR="003D2B8E" w:rsidRPr="003D2B8E" w:rsidTr="007B1666">
        <w:trPr>
          <w:trHeight w:val="340"/>
          <w:jc w:val="center"/>
        </w:trPr>
        <w:tc>
          <w:tcPr>
            <w:tcW w:w="1671" w:type="pct"/>
            <w:tcBorders>
              <w:top w:val="single" w:sz="12" w:space="0" w:color="auto"/>
              <w:bottom w:val="single" w:sz="12" w:space="0" w:color="auto"/>
            </w:tcBorders>
            <w:vAlign w:val="center"/>
          </w:tcPr>
          <w:p w:rsidR="003D2B8E" w:rsidRPr="003D2B8E" w:rsidRDefault="003D2B8E" w:rsidP="00DE59F8">
            <w:pPr>
              <w:spacing w:after="0" w:line="240" w:lineRule="auto"/>
              <w:jc w:val="center"/>
              <w:rPr>
                <w:rFonts w:ascii="Arial" w:eastAsia="Times New Roman" w:hAnsi="Arial" w:cs="Arial"/>
                <w:b/>
                <w:sz w:val="24"/>
                <w:szCs w:val="24"/>
              </w:rPr>
            </w:pPr>
            <w:r w:rsidRPr="003D2B8E">
              <w:rPr>
                <w:rFonts w:ascii="Arial" w:eastAsia="Times New Roman" w:hAnsi="Arial" w:cs="Arial"/>
                <w:b/>
                <w:sz w:val="24"/>
                <w:szCs w:val="24"/>
              </w:rPr>
              <w:t>Режим прибора</w:t>
            </w:r>
          </w:p>
        </w:tc>
        <w:tc>
          <w:tcPr>
            <w:tcW w:w="3329" w:type="pct"/>
            <w:tcBorders>
              <w:top w:val="single" w:sz="12" w:space="0" w:color="auto"/>
              <w:bottom w:val="single" w:sz="12" w:space="0" w:color="auto"/>
            </w:tcBorders>
            <w:vAlign w:val="center"/>
          </w:tcPr>
          <w:p w:rsidR="003D2B8E" w:rsidRPr="003D2B8E" w:rsidRDefault="003D2B8E" w:rsidP="00DE59F8">
            <w:pPr>
              <w:spacing w:after="0" w:line="240" w:lineRule="auto"/>
              <w:jc w:val="center"/>
              <w:rPr>
                <w:rFonts w:ascii="Arial" w:eastAsia="Times New Roman" w:hAnsi="Arial" w:cs="Arial"/>
                <w:b/>
                <w:sz w:val="24"/>
                <w:szCs w:val="24"/>
              </w:rPr>
            </w:pPr>
            <w:r w:rsidRPr="003D2B8E">
              <w:rPr>
                <w:rFonts w:ascii="Arial" w:eastAsia="Times New Roman" w:hAnsi="Arial" w:cs="Arial"/>
                <w:b/>
                <w:sz w:val="24"/>
                <w:szCs w:val="24"/>
              </w:rPr>
              <w:t>Состояние индикатора</w:t>
            </w:r>
          </w:p>
        </w:tc>
      </w:tr>
      <w:tr w:rsidR="003D2B8E" w:rsidRPr="003D2B8E" w:rsidTr="007B1666">
        <w:trPr>
          <w:trHeight w:val="274"/>
          <w:jc w:val="center"/>
        </w:trPr>
        <w:tc>
          <w:tcPr>
            <w:tcW w:w="1671" w:type="pct"/>
            <w:vAlign w:val="center"/>
          </w:tcPr>
          <w:p w:rsidR="003D2B8E" w:rsidRPr="003D2B8E" w:rsidRDefault="003D2B8E" w:rsidP="00DE59F8">
            <w:pPr>
              <w:spacing w:after="0" w:line="240" w:lineRule="auto"/>
              <w:jc w:val="left"/>
              <w:rPr>
                <w:rFonts w:ascii="Arial" w:eastAsia="Times New Roman" w:hAnsi="Arial" w:cs="Arial"/>
                <w:sz w:val="24"/>
                <w:szCs w:val="24"/>
              </w:rPr>
            </w:pPr>
            <w:r w:rsidRPr="003D2B8E">
              <w:rPr>
                <w:rFonts w:ascii="Arial" w:eastAsia="Times New Roman" w:hAnsi="Arial" w:cs="Arial"/>
                <w:sz w:val="24"/>
                <w:szCs w:val="24"/>
              </w:rPr>
              <w:t>Авария питания</w:t>
            </w:r>
          </w:p>
        </w:tc>
        <w:tc>
          <w:tcPr>
            <w:tcW w:w="3329" w:type="pct"/>
            <w:vAlign w:val="center"/>
          </w:tcPr>
          <w:p w:rsidR="003D2B8E" w:rsidRPr="003D2B8E" w:rsidRDefault="003D2B8E" w:rsidP="00DE59F8">
            <w:pPr>
              <w:spacing w:after="0" w:line="240" w:lineRule="auto"/>
              <w:jc w:val="left"/>
              <w:rPr>
                <w:rFonts w:ascii="Arial" w:eastAsia="Times New Roman" w:hAnsi="Arial" w:cs="Arial"/>
                <w:sz w:val="24"/>
                <w:szCs w:val="24"/>
              </w:rPr>
            </w:pPr>
            <w:r w:rsidRPr="003D2B8E">
              <w:rPr>
                <w:rFonts w:ascii="Arial" w:eastAsia="Times New Roman" w:hAnsi="Arial" w:cs="Arial"/>
                <w:sz w:val="24"/>
                <w:szCs w:val="24"/>
              </w:rPr>
              <w:t>Прерывистые включения жёлтым цветом:</w:t>
            </w:r>
          </w:p>
          <w:p w:rsidR="003D2B8E" w:rsidRPr="003D2B8E" w:rsidRDefault="003D2B8E" w:rsidP="00DE59F8">
            <w:pPr>
              <w:spacing w:after="0" w:line="240" w:lineRule="auto"/>
              <w:jc w:val="left"/>
              <w:rPr>
                <w:rFonts w:ascii="Arial" w:eastAsia="Times New Roman" w:hAnsi="Arial" w:cs="Arial"/>
                <w:sz w:val="24"/>
                <w:szCs w:val="24"/>
              </w:rPr>
            </w:pPr>
            <w:r w:rsidRPr="003D2B8E">
              <w:rPr>
                <w:rFonts w:ascii="Arial" w:eastAsia="Times New Roman" w:hAnsi="Arial" w:cs="Arial"/>
                <w:sz w:val="24"/>
                <w:szCs w:val="24"/>
              </w:rPr>
              <w:t xml:space="preserve">0,125 с </w:t>
            </w:r>
            <w:proofErr w:type="gramStart"/>
            <w:r w:rsidRPr="003D2B8E">
              <w:rPr>
                <w:rFonts w:ascii="Arial" w:eastAsia="Times New Roman" w:hAnsi="Arial" w:cs="Arial"/>
                <w:sz w:val="24"/>
                <w:szCs w:val="24"/>
              </w:rPr>
              <w:t>включён / 0,875 с выключен</w:t>
            </w:r>
            <w:proofErr w:type="gramEnd"/>
          </w:p>
        </w:tc>
      </w:tr>
      <w:tr w:rsidR="003D2B8E" w:rsidRPr="003D2B8E" w:rsidTr="007B1666">
        <w:trPr>
          <w:trHeight w:val="274"/>
          <w:jc w:val="center"/>
        </w:trPr>
        <w:tc>
          <w:tcPr>
            <w:tcW w:w="1671" w:type="pct"/>
            <w:vAlign w:val="center"/>
          </w:tcPr>
          <w:p w:rsidR="003D2B8E" w:rsidRPr="003D2B8E" w:rsidRDefault="003D2B8E" w:rsidP="00DE59F8">
            <w:pPr>
              <w:spacing w:after="0" w:line="240" w:lineRule="auto"/>
              <w:jc w:val="left"/>
              <w:rPr>
                <w:rFonts w:ascii="Arial" w:eastAsia="Times New Roman" w:hAnsi="Arial" w:cs="Arial"/>
                <w:sz w:val="24"/>
                <w:szCs w:val="24"/>
              </w:rPr>
            </w:pPr>
            <w:r w:rsidRPr="003D2B8E">
              <w:rPr>
                <w:rFonts w:ascii="Arial" w:eastAsia="Times New Roman" w:hAnsi="Arial" w:cs="Arial"/>
                <w:sz w:val="24"/>
                <w:szCs w:val="24"/>
              </w:rPr>
              <w:t>Авария прибора</w:t>
            </w:r>
          </w:p>
        </w:tc>
        <w:tc>
          <w:tcPr>
            <w:tcW w:w="3329" w:type="pct"/>
            <w:vAlign w:val="center"/>
          </w:tcPr>
          <w:p w:rsidR="003D2B8E" w:rsidRPr="003D2B8E" w:rsidRDefault="003D2B8E" w:rsidP="00DE59F8">
            <w:pPr>
              <w:spacing w:after="0" w:line="240" w:lineRule="auto"/>
              <w:jc w:val="left"/>
              <w:rPr>
                <w:rFonts w:ascii="Arial" w:eastAsia="Times New Roman" w:hAnsi="Arial" w:cs="Arial"/>
                <w:sz w:val="24"/>
                <w:szCs w:val="24"/>
              </w:rPr>
            </w:pPr>
            <w:r w:rsidRPr="003D2B8E">
              <w:rPr>
                <w:rFonts w:ascii="Arial" w:eastAsia="Times New Roman" w:hAnsi="Arial" w:cs="Arial"/>
                <w:sz w:val="24"/>
                <w:szCs w:val="24"/>
              </w:rPr>
              <w:t>Прерывистые включения индикаторов красным цветом:</w:t>
            </w:r>
          </w:p>
          <w:p w:rsidR="003D2B8E" w:rsidRPr="003D2B8E" w:rsidRDefault="003D2B8E" w:rsidP="00DE59F8">
            <w:pPr>
              <w:spacing w:after="0" w:line="240" w:lineRule="auto"/>
              <w:jc w:val="left"/>
              <w:rPr>
                <w:rFonts w:ascii="Arial" w:eastAsia="Times New Roman" w:hAnsi="Arial" w:cs="Arial"/>
                <w:sz w:val="24"/>
                <w:szCs w:val="24"/>
              </w:rPr>
            </w:pPr>
            <w:r w:rsidRPr="003D2B8E">
              <w:rPr>
                <w:rFonts w:ascii="Arial" w:eastAsia="Times New Roman" w:hAnsi="Arial" w:cs="Arial"/>
                <w:sz w:val="24"/>
                <w:szCs w:val="24"/>
              </w:rPr>
              <w:t xml:space="preserve">1 с </w:t>
            </w:r>
            <w:proofErr w:type="gramStart"/>
            <w:r w:rsidRPr="003D2B8E">
              <w:rPr>
                <w:rFonts w:ascii="Arial" w:eastAsia="Times New Roman" w:hAnsi="Arial" w:cs="Arial"/>
                <w:sz w:val="24"/>
                <w:szCs w:val="24"/>
              </w:rPr>
              <w:t>включён / 1 с выключен</w:t>
            </w:r>
            <w:proofErr w:type="gramEnd"/>
          </w:p>
        </w:tc>
      </w:tr>
      <w:tr w:rsidR="003D2B8E" w:rsidRPr="003D2B8E" w:rsidTr="007B1666">
        <w:trPr>
          <w:trHeight w:val="274"/>
          <w:jc w:val="center"/>
        </w:trPr>
        <w:tc>
          <w:tcPr>
            <w:tcW w:w="1671" w:type="pct"/>
            <w:vAlign w:val="center"/>
          </w:tcPr>
          <w:p w:rsidR="003D2B8E" w:rsidRPr="003D2B8E" w:rsidRDefault="003D2B8E" w:rsidP="00DE59F8">
            <w:pPr>
              <w:spacing w:after="0" w:line="240" w:lineRule="auto"/>
              <w:jc w:val="left"/>
              <w:rPr>
                <w:rFonts w:ascii="Arial" w:eastAsia="Times New Roman" w:hAnsi="Arial" w:cs="Arial"/>
                <w:sz w:val="24"/>
                <w:szCs w:val="24"/>
              </w:rPr>
            </w:pPr>
            <w:r w:rsidRPr="003D2B8E">
              <w:rPr>
                <w:rFonts w:ascii="Arial" w:eastAsia="Times New Roman" w:hAnsi="Arial" w:cs="Arial"/>
                <w:sz w:val="24"/>
                <w:szCs w:val="24"/>
              </w:rPr>
              <w:t>Неисправность цепей оповещения</w:t>
            </w:r>
          </w:p>
        </w:tc>
        <w:tc>
          <w:tcPr>
            <w:tcW w:w="3329" w:type="pct"/>
            <w:vAlign w:val="center"/>
          </w:tcPr>
          <w:p w:rsidR="003D2B8E" w:rsidRPr="003D2B8E" w:rsidRDefault="003D2B8E" w:rsidP="00DE59F8">
            <w:pPr>
              <w:spacing w:after="0" w:line="240" w:lineRule="auto"/>
              <w:jc w:val="left"/>
              <w:rPr>
                <w:rFonts w:ascii="Arial" w:eastAsia="Times New Roman" w:hAnsi="Arial" w:cs="Arial"/>
                <w:sz w:val="24"/>
                <w:szCs w:val="24"/>
              </w:rPr>
            </w:pPr>
            <w:r w:rsidRPr="003D2B8E">
              <w:rPr>
                <w:rFonts w:ascii="Arial" w:eastAsia="Times New Roman" w:hAnsi="Arial" w:cs="Arial"/>
                <w:sz w:val="24"/>
                <w:szCs w:val="24"/>
              </w:rPr>
              <w:t>Двойные отрывистые включения жёлтого цвета с периодом 1 </w:t>
            </w:r>
            <w:proofErr w:type="gramStart"/>
            <w:r w:rsidRPr="003D2B8E">
              <w:rPr>
                <w:rFonts w:ascii="Arial" w:eastAsia="Times New Roman" w:hAnsi="Arial" w:cs="Arial"/>
                <w:sz w:val="24"/>
                <w:szCs w:val="24"/>
              </w:rPr>
              <w:t>с</w:t>
            </w:r>
            <w:proofErr w:type="gramEnd"/>
          </w:p>
        </w:tc>
      </w:tr>
    </w:tbl>
    <w:p w:rsidR="003D2B8E" w:rsidRPr="003D2B8E" w:rsidRDefault="003D2B8E" w:rsidP="00DE59F8">
      <w:pPr>
        <w:spacing w:after="0" w:line="240" w:lineRule="auto"/>
        <w:rPr>
          <w:rFonts w:ascii="Arial" w:hAnsi="Arial" w:cs="Arial"/>
          <w:sz w:val="24"/>
          <w:szCs w:val="24"/>
        </w:rPr>
      </w:pPr>
    </w:p>
    <w:p w:rsidR="003D2B8E" w:rsidRPr="003D2B8E" w:rsidRDefault="009632A8" w:rsidP="009632A8">
      <w:pPr>
        <w:spacing w:after="0" w:line="240" w:lineRule="auto"/>
        <w:jc w:val="right"/>
        <w:rPr>
          <w:rFonts w:ascii="Arial" w:hAnsi="Arial" w:cs="Arial"/>
          <w:sz w:val="24"/>
          <w:szCs w:val="24"/>
        </w:rPr>
      </w:pPr>
      <w:r w:rsidRPr="009632A8">
        <w:rPr>
          <w:rFonts w:ascii="Arial" w:hAnsi="Arial" w:cs="Arial"/>
          <w:b/>
          <w:sz w:val="24"/>
          <w:szCs w:val="24"/>
        </w:rPr>
        <w:t>Таблица 5.6.2</w:t>
      </w:r>
      <w:r>
        <w:rPr>
          <w:rFonts w:ascii="Arial" w:hAnsi="Arial" w:cs="Arial"/>
          <w:sz w:val="24"/>
          <w:szCs w:val="24"/>
        </w:rPr>
        <w:t xml:space="preserve"> Световая индикация неисправностей индикаторами «ШС</w:t>
      </w:r>
      <w:proofErr w:type="gramStart"/>
      <w:r>
        <w:rPr>
          <w:rFonts w:ascii="Arial" w:hAnsi="Arial" w:cs="Arial"/>
          <w:sz w:val="24"/>
          <w:szCs w:val="24"/>
        </w:rPr>
        <w:t>1</w:t>
      </w:r>
      <w:proofErr w:type="gramEnd"/>
      <w:r>
        <w:rPr>
          <w:rFonts w:ascii="Arial" w:hAnsi="Arial" w:cs="Arial"/>
          <w:sz w:val="24"/>
          <w:szCs w:val="24"/>
        </w:rPr>
        <w:t>»-«ШС20»</w:t>
      </w:r>
    </w:p>
    <w:tbl>
      <w:tblPr>
        <w:tblW w:w="10622" w:type="dxa"/>
        <w:jc w:val="center"/>
        <w:tblInd w:w="-13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3611"/>
        <w:gridCol w:w="7011"/>
      </w:tblGrid>
      <w:tr w:rsidR="003D2B8E" w:rsidRPr="003D2B8E" w:rsidTr="007B1666">
        <w:trPr>
          <w:trHeight w:val="340"/>
          <w:jc w:val="center"/>
        </w:trPr>
        <w:tc>
          <w:tcPr>
            <w:tcW w:w="1700" w:type="pct"/>
            <w:tcBorders>
              <w:top w:val="single" w:sz="12" w:space="0" w:color="auto"/>
              <w:bottom w:val="single" w:sz="12" w:space="0" w:color="auto"/>
            </w:tcBorders>
            <w:vAlign w:val="center"/>
          </w:tcPr>
          <w:p w:rsidR="003D2B8E" w:rsidRPr="003D2B8E" w:rsidRDefault="003D2B8E" w:rsidP="00DE59F8">
            <w:pPr>
              <w:spacing w:after="0" w:line="240" w:lineRule="auto"/>
              <w:ind w:firstLine="45"/>
              <w:jc w:val="center"/>
              <w:rPr>
                <w:rFonts w:ascii="Arial" w:hAnsi="Arial" w:cs="Arial"/>
                <w:b/>
                <w:sz w:val="24"/>
                <w:szCs w:val="24"/>
              </w:rPr>
            </w:pPr>
            <w:r w:rsidRPr="003D2B8E">
              <w:rPr>
                <w:rFonts w:ascii="Arial" w:hAnsi="Arial" w:cs="Arial"/>
                <w:b/>
                <w:sz w:val="24"/>
                <w:szCs w:val="24"/>
              </w:rPr>
              <w:t>Состояние ШС</w:t>
            </w:r>
          </w:p>
        </w:tc>
        <w:tc>
          <w:tcPr>
            <w:tcW w:w="3300" w:type="pct"/>
            <w:tcBorders>
              <w:top w:val="single" w:sz="12" w:space="0" w:color="auto"/>
              <w:bottom w:val="single" w:sz="12" w:space="0" w:color="auto"/>
            </w:tcBorders>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Состояние индикатора</w:t>
            </w:r>
          </w:p>
        </w:tc>
      </w:tr>
      <w:tr w:rsidR="003D2B8E" w:rsidRPr="003D2B8E" w:rsidTr="007B1666">
        <w:trPr>
          <w:trHeight w:val="646"/>
          <w:jc w:val="center"/>
        </w:trPr>
        <w:tc>
          <w:tcPr>
            <w:tcW w:w="1700" w:type="pct"/>
            <w:vAlign w:val="center"/>
          </w:tcPr>
          <w:p w:rsidR="003D2B8E" w:rsidRPr="003D2B8E" w:rsidRDefault="003D2B8E" w:rsidP="00DE59F8">
            <w:pPr>
              <w:spacing w:after="0" w:line="240" w:lineRule="auto"/>
              <w:ind w:firstLine="45"/>
              <w:jc w:val="center"/>
              <w:rPr>
                <w:rFonts w:ascii="Arial" w:hAnsi="Arial" w:cs="Arial"/>
                <w:sz w:val="24"/>
                <w:szCs w:val="24"/>
              </w:rPr>
            </w:pPr>
            <w:proofErr w:type="spellStart"/>
            <w:r w:rsidRPr="003D2B8E">
              <w:rPr>
                <w:rFonts w:ascii="Arial" w:hAnsi="Arial" w:cs="Arial"/>
                <w:sz w:val="24"/>
                <w:szCs w:val="24"/>
              </w:rPr>
              <w:t>Невзятие</w:t>
            </w:r>
            <w:proofErr w:type="spellEnd"/>
          </w:p>
        </w:tc>
        <w:tc>
          <w:tcPr>
            <w:tcW w:w="3300" w:type="pct"/>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Прерывистые включения зелёным цветом:</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 xml:space="preserve">1 с </w:t>
            </w:r>
            <w:proofErr w:type="gramStart"/>
            <w:r w:rsidRPr="003D2B8E">
              <w:rPr>
                <w:rFonts w:ascii="Arial" w:hAnsi="Arial" w:cs="Arial"/>
                <w:sz w:val="24"/>
                <w:szCs w:val="24"/>
              </w:rPr>
              <w:t>включён / 1 с выключен</w:t>
            </w:r>
            <w:proofErr w:type="gramEnd"/>
          </w:p>
        </w:tc>
      </w:tr>
      <w:tr w:rsidR="003D2B8E" w:rsidRPr="003D2B8E" w:rsidTr="007B1666">
        <w:trPr>
          <w:trHeight w:val="274"/>
          <w:jc w:val="center"/>
        </w:trPr>
        <w:tc>
          <w:tcPr>
            <w:tcW w:w="1700" w:type="pct"/>
            <w:tcBorders>
              <w:bottom w:val="single" w:sz="4" w:space="0" w:color="auto"/>
            </w:tcBorders>
            <w:vAlign w:val="center"/>
          </w:tcPr>
          <w:p w:rsidR="003D2B8E" w:rsidRPr="003D2B8E" w:rsidRDefault="003D2B8E" w:rsidP="00DE59F8">
            <w:pPr>
              <w:spacing w:after="0" w:line="240" w:lineRule="auto"/>
              <w:ind w:firstLine="45"/>
              <w:jc w:val="center"/>
              <w:rPr>
                <w:rFonts w:ascii="Arial" w:hAnsi="Arial" w:cs="Arial"/>
                <w:sz w:val="24"/>
                <w:szCs w:val="24"/>
              </w:rPr>
            </w:pPr>
            <w:r w:rsidRPr="003D2B8E">
              <w:rPr>
                <w:rFonts w:ascii="Arial" w:hAnsi="Arial" w:cs="Arial"/>
                <w:sz w:val="24"/>
                <w:szCs w:val="24"/>
              </w:rPr>
              <w:t>Взлом корпуса</w:t>
            </w:r>
          </w:p>
          <w:p w:rsidR="003D2B8E" w:rsidRPr="003D2B8E" w:rsidRDefault="003D2B8E" w:rsidP="00DE59F8">
            <w:pPr>
              <w:spacing w:after="0" w:line="240" w:lineRule="auto"/>
              <w:ind w:firstLine="45"/>
              <w:jc w:val="center"/>
              <w:rPr>
                <w:rFonts w:ascii="Arial" w:hAnsi="Arial" w:cs="Arial"/>
                <w:sz w:val="24"/>
                <w:szCs w:val="24"/>
              </w:rPr>
            </w:pPr>
            <w:r w:rsidRPr="003D2B8E">
              <w:rPr>
                <w:rFonts w:ascii="Arial" w:hAnsi="Arial" w:cs="Arial"/>
                <w:sz w:val="24"/>
                <w:szCs w:val="24"/>
              </w:rPr>
              <w:t>(ШС тип 5)</w:t>
            </w:r>
          </w:p>
        </w:tc>
        <w:tc>
          <w:tcPr>
            <w:tcW w:w="3300" w:type="pct"/>
            <w:tcBorders>
              <w:bottom w:val="single" w:sz="4" w:space="0" w:color="auto"/>
            </w:tcBorders>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Прерывистые включения красным цветом:</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 xml:space="preserve">0,125 с </w:t>
            </w:r>
            <w:proofErr w:type="gramStart"/>
            <w:r w:rsidRPr="003D2B8E">
              <w:rPr>
                <w:rFonts w:ascii="Arial" w:hAnsi="Arial" w:cs="Arial"/>
                <w:sz w:val="24"/>
                <w:szCs w:val="24"/>
              </w:rPr>
              <w:t>включён / 0,875 с выключен</w:t>
            </w:r>
            <w:proofErr w:type="gramEnd"/>
          </w:p>
        </w:tc>
      </w:tr>
    </w:tbl>
    <w:p w:rsidR="009632A8" w:rsidRDefault="009632A8" w:rsidP="00DE59F8">
      <w:pPr>
        <w:spacing w:after="0" w:line="240" w:lineRule="auto"/>
        <w:rPr>
          <w:rFonts w:ascii="Arial" w:hAnsi="Arial" w:cs="Arial"/>
          <w:sz w:val="24"/>
          <w:szCs w:val="24"/>
        </w:rPr>
      </w:pPr>
    </w:p>
    <w:p w:rsidR="003D2B8E" w:rsidRPr="003D2B8E" w:rsidRDefault="003D2B8E" w:rsidP="00965609">
      <w:pPr>
        <w:spacing w:after="0" w:line="240" w:lineRule="auto"/>
        <w:ind w:firstLine="709"/>
        <w:rPr>
          <w:rFonts w:ascii="Arial" w:hAnsi="Arial" w:cs="Arial"/>
          <w:sz w:val="24"/>
          <w:szCs w:val="24"/>
        </w:rPr>
      </w:pPr>
      <w:r w:rsidRPr="003D2B8E">
        <w:rPr>
          <w:rFonts w:ascii="Arial" w:hAnsi="Arial" w:cs="Arial"/>
          <w:sz w:val="24"/>
          <w:szCs w:val="24"/>
        </w:rPr>
        <w:t>Индикатор внешнего считывателя в режиме ШС «</w:t>
      </w:r>
      <w:proofErr w:type="spellStart"/>
      <w:r w:rsidRPr="003D2B8E">
        <w:rPr>
          <w:rFonts w:ascii="Arial" w:hAnsi="Arial" w:cs="Arial"/>
          <w:sz w:val="24"/>
          <w:szCs w:val="24"/>
        </w:rPr>
        <w:t>Невзятие</w:t>
      </w:r>
      <w:proofErr w:type="spellEnd"/>
      <w:r w:rsidRPr="003D2B8E">
        <w:rPr>
          <w:rFonts w:ascii="Arial" w:hAnsi="Arial" w:cs="Arial"/>
          <w:sz w:val="24"/>
          <w:szCs w:val="24"/>
        </w:rPr>
        <w:t xml:space="preserve">» прерывисто мигает желтым цветом с частотой 2 Гц. </w:t>
      </w:r>
    </w:p>
    <w:p w:rsidR="003D2B8E" w:rsidRPr="003D2B8E" w:rsidRDefault="00D13059" w:rsidP="00D13059">
      <w:pPr>
        <w:spacing w:after="0" w:line="240" w:lineRule="auto"/>
        <w:jc w:val="right"/>
        <w:rPr>
          <w:rFonts w:ascii="Arial" w:hAnsi="Arial" w:cs="Arial"/>
          <w:sz w:val="24"/>
          <w:szCs w:val="24"/>
        </w:rPr>
      </w:pPr>
      <w:r w:rsidRPr="00D13059">
        <w:rPr>
          <w:rFonts w:ascii="Arial" w:hAnsi="Arial" w:cs="Arial"/>
          <w:b/>
          <w:sz w:val="24"/>
          <w:szCs w:val="24"/>
        </w:rPr>
        <w:t>Таблица 5.6.3</w:t>
      </w:r>
      <w:r>
        <w:rPr>
          <w:rFonts w:ascii="Arial" w:hAnsi="Arial" w:cs="Arial"/>
          <w:sz w:val="24"/>
          <w:szCs w:val="24"/>
        </w:rPr>
        <w:t xml:space="preserve"> Звуковая сигнализация неисправностей внутренним сигнализатором</w:t>
      </w:r>
    </w:p>
    <w:tbl>
      <w:tblPr>
        <w:tblW w:w="10605" w:type="dxa"/>
        <w:jc w:val="center"/>
        <w:tblInd w:w="-116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4217"/>
        <w:gridCol w:w="6388"/>
      </w:tblGrid>
      <w:tr w:rsidR="003D2B8E" w:rsidRPr="003D2B8E" w:rsidTr="007B1666">
        <w:trPr>
          <w:trHeight w:val="340"/>
          <w:jc w:val="center"/>
        </w:trPr>
        <w:tc>
          <w:tcPr>
            <w:tcW w:w="1988" w:type="pct"/>
            <w:tcBorders>
              <w:top w:val="single" w:sz="12" w:space="0" w:color="auto"/>
              <w:bottom w:val="single" w:sz="12" w:space="0" w:color="auto"/>
            </w:tcBorders>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Состояние ШС</w:t>
            </w:r>
          </w:p>
        </w:tc>
        <w:tc>
          <w:tcPr>
            <w:tcW w:w="3012" w:type="pct"/>
            <w:tcBorders>
              <w:top w:val="single" w:sz="12" w:space="0" w:color="auto"/>
              <w:bottom w:val="single" w:sz="12" w:space="0" w:color="auto"/>
            </w:tcBorders>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Режим звукового сигнализатора</w:t>
            </w:r>
          </w:p>
        </w:tc>
      </w:tr>
      <w:tr w:rsidR="003D2B8E" w:rsidRPr="003D2B8E" w:rsidTr="007B1666">
        <w:trPr>
          <w:trHeight w:val="284"/>
          <w:jc w:val="center"/>
        </w:trPr>
        <w:tc>
          <w:tcPr>
            <w:tcW w:w="1988" w:type="pct"/>
            <w:vAlign w:val="center"/>
          </w:tcPr>
          <w:p w:rsidR="003D2B8E" w:rsidRPr="003D2B8E" w:rsidRDefault="003D2B8E" w:rsidP="00DE59F8">
            <w:pPr>
              <w:spacing w:after="0" w:line="240" w:lineRule="auto"/>
              <w:rPr>
                <w:rFonts w:ascii="Arial" w:hAnsi="Arial" w:cs="Arial"/>
                <w:sz w:val="24"/>
                <w:szCs w:val="24"/>
              </w:rPr>
            </w:pPr>
            <w:proofErr w:type="spellStart"/>
            <w:r w:rsidRPr="003D2B8E">
              <w:rPr>
                <w:rFonts w:ascii="Arial" w:hAnsi="Arial" w:cs="Arial"/>
                <w:sz w:val="24"/>
                <w:szCs w:val="24"/>
              </w:rPr>
              <w:t>Невзятие</w:t>
            </w:r>
            <w:proofErr w:type="spellEnd"/>
          </w:p>
        </w:tc>
        <w:tc>
          <w:tcPr>
            <w:tcW w:w="3012" w:type="pct"/>
            <w:vAlign w:val="center"/>
          </w:tcPr>
          <w:p w:rsidR="003D2B8E" w:rsidRPr="003D2B8E" w:rsidRDefault="003D2B8E" w:rsidP="00DE59F8">
            <w:pPr>
              <w:spacing w:after="0" w:line="240" w:lineRule="auto"/>
              <w:rPr>
                <w:rFonts w:ascii="Arial" w:hAnsi="Arial" w:cs="Arial"/>
                <w:sz w:val="24"/>
                <w:szCs w:val="24"/>
                <w:lang w:val="en-US"/>
              </w:rPr>
            </w:pPr>
            <w:r w:rsidRPr="003D2B8E">
              <w:rPr>
                <w:rFonts w:ascii="Arial" w:hAnsi="Arial" w:cs="Arial"/>
                <w:sz w:val="24"/>
                <w:szCs w:val="24"/>
              </w:rPr>
              <w:t>Выключен</w:t>
            </w:r>
          </w:p>
        </w:tc>
      </w:tr>
      <w:tr w:rsidR="003D2B8E" w:rsidRPr="003D2B8E" w:rsidTr="007B1666">
        <w:trPr>
          <w:trHeight w:val="284"/>
          <w:jc w:val="center"/>
        </w:trPr>
        <w:tc>
          <w:tcPr>
            <w:tcW w:w="1988" w:type="pct"/>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 xml:space="preserve">Взлом корпуса </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(ШС 5-го типа)</w:t>
            </w:r>
          </w:p>
        </w:tc>
        <w:tc>
          <w:tcPr>
            <w:tcW w:w="3012" w:type="pct"/>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 xml:space="preserve">Частый прерывистый </w:t>
            </w:r>
            <w:proofErr w:type="spellStart"/>
            <w:r w:rsidRPr="003D2B8E">
              <w:rPr>
                <w:rFonts w:ascii="Arial" w:hAnsi="Arial" w:cs="Arial"/>
                <w:sz w:val="24"/>
                <w:szCs w:val="24"/>
              </w:rPr>
              <w:t>однотональный</w:t>
            </w:r>
            <w:proofErr w:type="spellEnd"/>
            <w:r w:rsidRPr="003D2B8E">
              <w:rPr>
                <w:rFonts w:ascii="Arial" w:hAnsi="Arial" w:cs="Arial"/>
                <w:sz w:val="24"/>
                <w:szCs w:val="24"/>
              </w:rPr>
              <w:t xml:space="preserve"> сигнал</w:t>
            </w:r>
          </w:p>
        </w:tc>
      </w:tr>
    </w:tbl>
    <w:p w:rsidR="003D2B8E" w:rsidRPr="00784323" w:rsidRDefault="003D2B8E" w:rsidP="00784323">
      <w:pPr>
        <w:pStyle w:val="21"/>
      </w:pPr>
      <w:bookmarkStart w:id="98" w:name="_Toc468961578"/>
      <w:r w:rsidRPr="00784323">
        <w:t>5.7 Индикация аварий и неисправностей в приборе уо-4с</w:t>
      </w:r>
      <w:bookmarkEnd w:id="98"/>
    </w:p>
    <w:p w:rsidR="003D2B8E" w:rsidRPr="003D2B8E" w:rsidRDefault="003D2B8E" w:rsidP="00FD4AB8">
      <w:pPr>
        <w:spacing w:after="0" w:line="240" w:lineRule="auto"/>
        <w:ind w:firstLine="708"/>
        <w:rPr>
          <w:rFonts w:ascii="Arial" w:hAnsi="Arial" w:cs="Arial"/>
          <w:sz w:val="24"/>
          <w:szCs w:val="24"/>
        </w:rPr>
      </w:pPr>
      <w:r w:rsidRPr="003D2B8E">
        <w:rPr>
          <w:rFonts w:ascii="Arial" w:hAnsi="Arial" w:cs="Arial"/>
          <w:sz w:val="24"/>
          <w:szCs w:val="24"/>
        </w:rPr>
        <w:t>Наличие неисправности отображается на индикаторах «Работа», «Связь», индикаторах состояния шлейфов «ШС</w:t>
      </w:r>
      <w:proofErr w:type="gramStart"/>
      <w:r w:rsidRPr="003D2B8E">
        <w:rPr>
          <w:rFonts w:ascii="Arial" w:hAnsi="Arial" w:cs="Arial"/>
          <w:sz w:val="24"/>
          <w:szCs w:val="24"/>
        </w:rPr>
        <w:t>1</w:t>
      </w:r>
      <w:proofErr w:type="gramEnd"/>
      <w:r w:rsidRPr="003D2B8E">
        <w:rPr>
          <w:rFonts w:ascii="Arial" w:hAnsi="Arial" w:cs="Arial"/>
          <w:sz w:val="24"/>
          <w:szCs w:val="24"/>
        </w:rPr>
        <w:t>» - «ШС4»,  индикаторе внешнего считывателя, звуковом сигнализаторе.</w:t>
      </w:r>
    </w:p>
    <w:p w:rsidR="003D2B8E" w:rsidRDefault="003D2B8E" w:rsidP="007B1666">
      <w:pPr>
        <w:spacing w:after="0" w:line="240" w:lineRule="auto"/>
        <w:ind w:firstLine="709"/>
        <w:rPr>
          <w:rFonts w:ascii="Arial" w:hAnsi="Arial" w:cs="Arial"/>
          <w:sz w:val="24"/>
          <w:szCs w:val="24"/>
        </w:rPr>
      </w:pPr>
      <w:r w:rsidRPr="003D2B8E">
        <w:rPr>
          <w:rFonts w:ascii="Arial" w:hAnsi="Arial" w:cs="Arial"/>
          <w:sz w:val="24"/>
          <w:szCs w:val="24"/>
        </w:rPr>
        <w:t xml:space="preserve">На индикаторе  «Работа» отображаются неисправности источника питания прибора и неисправности других приборов, подключенных к УО-4С (в автономном режиме) по линии интерфейса </w:t>
      </w:r>
      <w:r w:rsidRPr="003D2B8E">
        <w:rPr>
          <w:rFonts w:ascii="Arial" w:hAnsi="Arial" w:cs="Arial"/>
          <w:sz w:val="24"/>
          <w:szCs w:val="24"/>
          <w:lang w:val="en-US"/>
        </w:rPr>
        <w:t>RS</w:t>
      </w:r>
      <w:r w:rsidR="00C730D0">
        <w:rPr>
          <w:rFonts w:ascii="Arial" w:hAnsi="Arial" w:cs="Arial"/>
          <w:sz w:val="24"/>
          <w:szCs w:val="24"/>
        </w:rPr>
        <w:t>-485.</w:t>
      </w:r>
    </w:p>
    <w:p w:rsidR="00C730D0" w:rsidRPr="003D2B8E" w:rsidRDefault="00C730D0" w:rsidP="00C730D0">
      <w:pPr>
        <w:spacing w:after="0" w:line="240" w:lineRule="auto"/>
        <w:ind w:firstLine="709"/>
        <w:jc w:val="right"/>
        <w:rPr>
          <w:rFonts w:ascii="Arial" w:hAnsi="Arial" w:cs="Arial"/>
          <w:sz w:val="24"/>
          <w:szCs w:val="24"/>
        </w:rPr>
      </w:pPr>
      <w:r w:rsidRPr="00C730D0">
        <w:rPr>
          <w:rFonts w:ascii="Arial" w:hAnsi="Arial" w:cs="Arial"/>
          <w:b/>
          <w:sz w:val="24"/>
          <w:szCs w:val="24"/>
        </w:rPr>
        <w:t xml:space="preserve">Таблица 5.7.1 </w:t>
      </w:r>
      <w:r>
        <w:rPr>
          <w:rFonts w:ascii="Arial" w:hAnsi="Arial" w:cs="Arial"/>
          <w:sz w:val="24"/>
          <w:szCs w:val="24"/>
        </w:rPr>
        <w:t>Индикация неисправностей на индикаторе «Работа»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4677"/>
      </w:tblGrid>
      <w:tr w:rsidR="003D2B8E" w:rsidRPr="003D2B8E" w:rsidTr="00DE59F8">
        <w:tc>
          <w:tcPr>
            <w:tcW w:w="6096" w:type="dxa"/>
            <w:shd w:val="clear" w:color="auto" w:fill="auto"/>
            <w:vAlign w:val="center"/>
          </w:tcPr>
          <w:p w:rsidR="003D2B8E" w:rsidRPr="003D2B8E" w:rsidRDefault="003D2B8E" w:rsidP="007B1666">
            <w:pPr>
              <w:keepNext/>
              <w:spacing w:after="0" w:line="240" w:lineRule="auto"/>
              <w:jc w:val="center"/>
              <w:rPr>
                <w:rFonts w:ascii="Arial" w:hAnsi="Arial" w:cs="Arial"/>
                <w:b/>
                <w:sz w:val="24"/>
                <w:szCs w:val="24"/>
              </w:rPr>
            </w:pPr>
            <w:r w:rsidRPr="003D2B8E">
              <w:rPr>
                <w:rFonts w:ascii="Arial" w:hAnsi="Arial" w:cs="Arial"/>
                <w:b/>
                <w:sz w:val="24"/>
                <w:szCs w:val="24"/>
              </w:rPr>
              <w:t>Режим индикатора</w:t>
            </w:r>
          </w:p>
        </w:tc>
        <w:tc>
          <w:tcPr>
            <w:tcW w:w="4677" w:type="dxa"/>
            <w:shd w:val="clear" w:color="auto" w:fill="auto"/>
            <w:vAlign w:val="center"/>
          </w:tcPr>
          <w:p w:rsidR="003D2B8E" w:rsidRPr="003D2B8E" w:rsidRDefault="003D2B8E" w:rsidP="007B1666">
            <w:pPr>
              <w:keepNext/>
              <w:spacing w:after="0" w:line="240" w:lineRule="auto"/>
              <w:jc w:val="center"/>
              <w:rPr>
                <w:rFonts w:ascii="Arial" w:hAnsi="Arial" w:cs="Arial"/>
                <w:b/>
                <w:sz w:val="24"/>
                <w:szCs w:val="24"/>
              </w:rPr>
            </w:pPr>
            <w:r w:rsidRPr="003D2B8E">
              <w:rPr>
                <w:rFonts w:ascii="Arial" w:hAnsi="Arial" w:cs="Arial"/>
                <w:b/>
                <w:sz w:val="24"/>
                <w:szCs w:val="24"/>
              </w:rPr>
              <w:t>Тип неисправности</w:t>
            </w:r>
          </w:p>
        </w:tc>
      </w:tr>
      <w:tr w:rsidR="003D2B8E" w:rsidRPr="003D2B8E" w:rsidTr="00DE59F8">
        <w:tc>
          <w:tcPr>
            <w:tcW w:w="6096" w:type="dxa"/>
            <w:shd w:val="clear" w:color="auto" w:fill="auto"/>
            <w:vAlign w:val="center"/>
          </w:tcPr>
          <w:p w:rsidR="003D2B8E" w:rsidRPr="003D2B8E" w:rsidRDefault="003D2B8E" w:rsidP="007B1666">
            <w:pPr>
              <w:keepNext/>
              <w:spacing w:after="0" w:line="240" w:lineRule="auto"/>
              <w:rPr>
                <w:rFonts w:ascii="Arial" w:hAnsi="Arial" w:cs="Arial"/>
                <w:sz w:val="24"/>
                <w:szCs w:val="24"/>
              </w:rPr>
            </w:pPr>
            <w:r w:rsidRPr="003D2B8E">
              <w:rPr>
                <w:rFonts w:ascii="Arial" w:hAnsi="Arial" w:cs="Arial"/>
                <w:sz w:val="24"/>
                <w:szCs w:val="24"/>
              </w:rPr>
              <w:t>Не включается</w:t>
            </w:r>
          </w:p>
        </w:tc>
        <w:tc>
          <w:tcPr>
            <w:tcW w:w="4677" w:type="dxa"/>
            <w:shd w:val="clear" w:color="auto" w:fill="auto"/>
            <w:vAlign w:val="center"/>
          </w:tcPr>
          <w:p w:rsidR="003D2B8E" w:rsidRPr="003D2B8E" w:rsidRDefault="003D2B8E" w:rsidP="007B1666">
            <w:pPr>
              <w:keepNext/>
              <w:spacing w:after="0" w:line="240" w:lineRule="auto"/>
              <w:rPr>
                <w:rFonts w:ascii="Arial" w:hAnsi="Arial" w:cs="Arial"/>
                <w:sz w:val="24"/>
                <w:szCs w:val="24"/>
              </w:rPr>
            </w:pPr>
            <w:r w:rsidRPr="003D2B8E">
              <w:rPr>
                <w:rFonts w:ascii="Arial" w:hAnsi="Arial" w:cs="Arial"/>
                <w:sz w:val="24"/>
                <w:szCs w:val="24"/>
              </w:rPr>
              <w:t>Нет напряжения питания</w:t>
            </w:r>
          </w:p>
        </w:tc>
      </w:tr>
      <w:tr w:rsidR="003D2B8E" w:rsidRPr="003D2B8E" w:rsidTr="00DE59F8">
        <w:tc>
          <w:tcPr>
            <w:tcW w:w="6096" w:type="dxa"/>
            <w:shd w:val="clear" w:color="auto" w:fill="auto"/>
            <w:vAlign w:val="center"/>
          </w:tcPr>
          <w:p w:rsidR="003D2B8E" w:rsidRPr="003D2B8E" w:rsidRDefault="003D2B8E" w:rsidP="007B1666">
            <w:pPr>
              <w:keepNext/>
              <w:spacing w:after="0" w:line="240" w:lineRule="auto"/>
              <w:rPr>
                <w:rFonts w:ascii="Arial" w:hAnsi="Arial" w:cs="Arial"/>
                <w:sz w:val="24"/>
                <w:szCs w:val="24"/>
              </w:rPr>
            </w:pPr>
            <w:r w:rsidRPr="003D2B8E">
              <w:rPr>
                <w:rFonts w:ascii="Arial" w:hAnsi="Arial" w:cs="Arial"/>
                <w:sz w:val="24"/>
                <w:szCs w:val="24"/>
              </w:rPr>
              <w:t>Прерывистые включения красным цветом с частотой 0,5 Гц</w:t>
            </w:r>
          </w:p>
        </w:tc>
        <w:tc>
          <w:tcPr>
            <w:tcW w:w="4677" w:type="dxa"/>
            <w:shd w:val="clear" w:color="auto" w:fill="auto"/>
            <w:vAlign w:val="center"/>
          </w:tcPr>
          <w:p w:rsidR="003D2B8E" w:rsidRPr="003D2B8E" w:rsidRDefault="003D2B8E" w:rsidP="007B1666">
            <w:pPr>
              <w:keepNext/>
              <w:spacing w:after="0" w:line="240" w:lineRule="auto"/>
              <w:rPr>
                <w:rFonts w:ascii="Arial" w:hAnsi="Arial" w:cs="Arial"/>
                <w:sz w:val="24"/>
                <w:szCs w:val="24"/>
              </w:rPr>
            </w:pPr>
            <w:r w:rsidRPr="003D2B8E">
              <w:rPr>
                <w:rFonts w:ascii="Arial" w:hAnsi="Arial" w:cs="Arial"/>
                <w:sz w:val="24"/>
                <w:szCs w:val="24"/>
              </w:rPr>
              <w:t>«Нарушено питание 12</w:t>
            </w:r>
            <w:proofErr w:type="gramStart"/>
            <w:r w:rsidRPr="003D2B8E">
              <w:rPr>
                <w:rFonts w:ascii="Arial" w:hAnsi="Arial" w:cs="Arial"/>
                <w:sz w:val="24"/>
                <w:szCs w:val="24"/>
              </w:rPr>
              <w:t xml:space="preserve"> В</w:t>
            </w:r>
            <w:proofErr w:type="gramEnd"/>
            <w:r w:rsidRPr="003D2B8E">
              <w:rPr>
                <w:rFonts w:ascii="Arial" w:hAnsi="Arial" w:cs="Arial"/>
                <w:sz w:val="24"/>
                <w:szCs w:val="24"/>
              </w:rPr>
              <w:t>»</w:t>
            </w:r>
          </w:p>
        </w:tc>
      </w:tr>
      <w:tr w:rsidR="003D2B8E" w:rsidRPr="003D2B8E" w:rsidTr="00DE59F8">
        <w:tc>
          <w:tcPr>
            <w:tcW w:w="6096" w:type="dxa"/>
            <w:shd w:val="clear" w:color="auto" w:fill="auto"/>
            <w:vAlign w:val="center"/>
          </w:tcPr>
          <w:p w:rsidR="003D2B8E" w:rsidRPr="003D2B8E" w:rsidRDefault="003D2B8E" w:rsidP="007B1666">
            <w:pPr>
              <w:keepNext/>
              <w:spacing w:after="0" w:line="240" w:lineRule="auto"/>
              <w:rPr>
                <w:rFonts w:ascii="Arial" w:hAnsi="Arial" w:cs="Arial"/>
                <w:sz w:val="24"/>
                <w:szCs w:val="24"/>
              </w:rPr>
            </w:pPr>
            <w:r w:rsidRPr="003D2B8E">
              <w:rPr>
                <w:rFonts w:ascii="Arial" w:hAnsi="Arial" w:cs="Arial"/>
                <w:sz w:val="24"/>
                <w:szCs w:val="24"/>
              </w:rPr>
              <w:t>Прерывистые включения жёлтым цветом с частотой 0,5 Гц</w:t>
            </w:r>
          </w:p>
        </w:tc>
        <w:tc>
          <w:tcPr>
            <w:tcW w:w="4677" w:type="dxa"/>
            <w:shd w:val="clear" w:color="auto" w:fill="auto"/>
            <w:vAlign w:val="center"/>
          </w:tcPr>
          <w:p w:rsidR="003D2B8E" w:rsidRPr="003D2B8E" w:rsidRDefault="003D2B8E" w:rsidP="007B1666">
            <w:pPr>
              <w:keepNext/>
              <w:spacing w:after="0" w:line="240" w:lineRule="auto"/>
              <w:rPr>
                <w:rFonts w:ascii="Arial" w:hAnsi="Arial" w:cs="Arial"/>
                <w:sz w:val="24"/>
                <w:szCs w:val="24"/>
              </w:rPr>
            </w:pPr>
            <w:r w:rsidRPr="003D2B8E">
              <w:rPr>
                <w:rFonts w:ascii="Arial" w:hAnsi="Arial" w:cs="Arial"/>
                <w:sz w:val="24"/>
                <w:szCs w:val="24"/>
              </w:rPr>
              <w:t>«Нарушено питание 220</w:t>
            </w:r>
            <w:proofErr w:type="gramStart"/>
            <w:r w:rsidRPr="003D2B8E">
              <w:rPr>
                <w:rFonts w:ascii="Arial" w:hAnsi="Arial" w:cs="Arial"/>
                <w:sz w:val="24"/>
                <w:szCs w:val="24"/>
              </w:rPr>
              <w:t xml:space="preserve"> В</w:t>
            </w:r>
            <w:proofErr w:type="gramEnd"/>
            <w:r w:rsidRPr="003D2B8E">
              <w:rPr>
                <w:rFonts w:ascii="Arial" w:hAnsi="Arial" w:cs="Arial"/>
                <w:sz w:val="24"/>
                <w:szCs w:val="24"/>
              </w:rPr>
              <w:t>»</w:t>
            </w:r>
          </w:p>
        </w:tc>
      </w:tr>
      <w:tr w:rsidR="003D2B8E" w:rsidRPr="003D2B8E" w:rsidTr="00DE59F8">
        <w:tc>
          <w:tcPr>
            <w:tcW w:w="6096" w:type="dxa"/>
            <w:shd w:val="clear" w:color="auto" w:fill="auto"/>
            <w:vAlign w:val="center"/>
          </w:tcPr>
          <w:p w:rsidR="003D2B8E" w:rsidRPr="003D2B8E" w:rsidRDefault="003D2B8E" w:rsidP="007B1666">
            <w:pPr>
              <w:keepNext/>
              <w:spacing w:after="0" w:line="240" w:lineRule="auto"/>
              <w:rPr>
                <w:rFonts w:ascii="Arial" w:hAnsi="Arial" w:cs="Arial"/>
                <w:sz w:val="24"/>
                <w:szCs w:val="24"/>
              </w:rPr>
            </w:pPr>
            <w:r w:rsidRPr="003D2B8E">
              <w:rPr>
                <w:rFonts w:ascii="Arial" w:hAnsi="Arial" w:cs="Arial"/>
                <w:sz w:val="24"/>
                <w:szCs w:val="24"/>
              </w:rPr>
              <w:t>Прерывистые включения с частотой 2 Гц</w:t>
            </w:r>
          </w:p>
        </w:tc>
        <w:tc>
          <w:tcPr>
            <w:tcW w:w="4677" w:type="dxa"/>
            <w:shd w:val="clear" w:color="auto" w:fill="auto"/>
            <w:vAlign w:val="center"/>
          </w:tcPr>
          <w:p w:rsidR="003D2B8E" w:rsidRPr="003D2B8E" w:rsidRDefault="003D2B8E" w:rsidP="007B1666">
            <w:pPr>
              <w:keepNext/>
              <w:spacing w:after="0" w:line="240" w:lineRule="auto"/>
              <w:rPr>
                <w:rFonts w:ascii="Arial" w:hAnsi="Arial" w:cs="Arial"/>
                <w:sz w:val="24"/>
                <w:szCs w:val="24"/>
              </w:rPr>
            </w:pPr>
            <w:r w:rsidRPr="003D2B8E">
              <w:rPr>
                <w:rFonts w:ascii="Arial" w:hAnsi="Arial" w:cs="Arial"/>
                <w:sz w:val="24"/>
                <w:szCs w:val="24"/>
              </w:rPr>
              <w:t xml:space="preserve">«Нет связи по интерфейсу </w:t>
            </w:r>
            <w:r w:rsidRPr="003D2B8E">
              <w:rPr>
                <w:rFonts w:ascii="Arial" w:hAnsi="Arial" w:cs="Arial"/>
                <w:sz w:val="24"/>
                <w:szCs w:val="24"/>
                <w:lang w:val="en-US"/>
              </w:rPr>
              <w:t>RS</w:t>
            </w:r>
            <w:r w:rsidRPr="003D2B8E">
              <w:rPr>
                <w:rFonts w:ascii="Arial" w:hAnsi="Arial" w:cs="Arial"/>
                <w:sz w:val="24"/>
                <w:szCs w:val="24"/>
              </w:rPr>
              <w:t>-485»</w:t>
            </w:r>
          </w:p>
        </w:tc>
      </w:tr>
    </w:tbl>
    <w:p w:rsidR="00C15FC3" w:rsidRDefault="00C15FC3" w:rsidP="00E416CA">
      <w:pPr>
        <w:spacing w:after="0" w:line="240" w:lineRule="auto"/>
        <w:ind w:firstLine="709"/>
        <w:rPr>
          <w:rFonts w:ascii="Arial" w:hAnsi="Arial" w:cs="Arial"/>
          <w:sz w:val="24"/>
          <w:szCs w:val="24"/>
        </w:rPr>
      </w:pPr>
    </w:p>
    <w:p w:rsidR="003D2B8E" w:rsidRPr="003D2B8E" w:rsidRDefault="003D2B8E" w:rsidP="00E416CA">
      <w:pPr>
        <w:spacing w:after="0" w:line="240" w:lineRule="auto"/>
        <w:ind w:firstLine="709"/>
        <w:rPr>
          <w:rFonts w:ascii="Arial" w:hAnsi="Arial" w:cs="Arial"/>
          <w:sz w:val="24"/>
          <w:szCs w:val="24"/>
        </w:rPr>
      </w:pPr>
      <w:r w:rsidRPr="003D2B8E">
        <w:rPr>
          <w:rFonts w:ascii="Arial" w:hAnsi="Arial" w:cs="Arial"/>
          <w:sz w:val="24"/>
          <w:szCs w:val="24"/>
        </w:rPr>
        <w:t>Индикатор «Связь» отображает состояние GSM канала связи. При отсутствии связи индикатор кратковременно включается раз в 1 секунду, периодически гаснет на 4 с, затем загорается на 2 с.</w:t>
      </w:r>
    </w:p>
    <w:p w:rsidR="003D2B8E" w:rsidRPr="003D2B8E" w:rsidRDefault="003D2B8E" w:rsidP="00E416CA">
      <w:pPr>
        <w:spacing w:after="0" w:line="240" w:lineRule="auto"/>
        <w:ind w:firstLine="709"/>
        <w:rPr>
          <w:rFonts w:ascii="Arial" w:hAnsi="Arial" w:cs="Arial"/>
          <w:sz w:val="24"/>
          <w:szCs w:val="24"/>
        </w:rPr>
      </w:pPr>
      <w:r w:rsidRPr="003D2B8E">
        <w:rPr>
          <w:rFonts w:ascii="Arial" w:hAnsi="Arial" w:cs="Arial"/>
          <w:sz w:val="24"/>
          <w:szCs w:val="24"/>
        </w:rPr>
        <w:t>На индикаторах «ШС</w:t>
      </w:r>
      <w:proofErr w:type="gramStart"/>
      <w:r w:rsidRPr="003D2B8E">
        <w:rPr>
          <w:rFonts w:ascii="Arial" w:hAnsi="Arial" w:cs="Arial"/>
          <w:sz w:val="24"/>
          <w:szCs w:val="24"/>
        </w:rPr>
        <w:t>1</w:t>
      </w:r>
      <w:proofErr w:type="gramEnd"/>
      <w:r w:rsidRPr="003D2B8E">
        <w:rPr>
          <w:rFonts w:ascii="Arial" w:hAnsi="Arial" w:cs="Arial"/>
          <w:sz w:val="24"/>
          <w:szCs w:val="24"/>
        </w:rPr>
        <w:t>» - «ШС4» отображаются следующие неисправности:</w:t>
      </w:r>
    </w:p>
    <w:p w:rsidR="003D2B8E" w:rsidRPr="00E416CA" w:rsidRDefault="003D2B8E" w:rsidP="007A6D7E">
      <w:pPr>
        <w:pStyle w:val="a7"/>
        <w:numPr>
          <w:ilvl w:val="0"/>
          <w:numId w:val="71"/>
        </w:numPr>
        <w:spacing w:after="0"/>
        <w:rPr>
          <w:rFonts w:cs="Arial"/>
          <w:szCs w:val="24"/>
        </w:rPr>
      </w:pPr>
      <w:r w:rsidRPr="00E416CA">
        <w:rPr>
          <w:rFonts w:cs="Arial"/>
          <w:szCs w:val="24"/>
        </w:rPr>
        <w:t>«</w:t>
      </w:r>
      <w:proofErr w:type="spellStart"/>
      <w:r w:rsidRPr="00E416CA">
        <w:rPr>
          <w:rFonts w:cs="Arial"/>
          <w:szCs w:val="24"/>
        </w:rPr>
        <w:t>Невзятие</w:t>
      </w:r>
      <w:proofErr w:type="spellEnd"/>
      <w:r w:rsidRPr="00E416CA">
        <w:rPr>
          <w:rFonts w:cs="Arial"/>
          <w:szCs w:val="24"/>
        </w:rPr>
        <w:t>»: мигает зеленым цветом с частотой 1 Гц;</w:t>
      </w:r>
    </w:p>
    <w:p w:rsidR="00FD4AB8" w:rsidRPr="00E416CA" w:rsidRDefault="003D2B8E" w:rsidP="007A6D7E">
      <w:pPr>
        <w:pStyle w:val="a7"/>
        <w:numPr>
          <w:ilvl w:val="0"/>
          <w:numId w:val="71"/>
        </w:numPr>
        <w:spacing w:after="0"/>
        <w:rPr>
          <w:rFonts w:cs="Arial"/>
          <w:szCs w:val="24"/>
        </w:rPr>
      </w:pPr>
      <w:r w:rsidRPr="00E416CA">
        <w:rPr>
          <w:rFonts w:cs="Arial"/>
          <w:szCs w:val="24"/>
        </w:rPr>
        <w:t xml:space="preserve">«Короткое замыкание», «Обрыв»: кратковременно включается желтым цветом </w:t>
      </w:r>
      <w:r w:rsidR="00FD4AB8" w:rsidRPr="00E416CA">
        <w:rPr>
          <w:rFonts w:cs="Arial"/>
          <w:szCs w:val="24"/>
        </w:rPr>
        <w:t>с</w:t>
      </w:r>
      <w:r w:rsidRPr="00E416CA">
        <w:rPr>
          <w:rFonts w:cs="Arial"/>
          <w:szCs w:val="24"/>
        </w:rPr>
        <w:t> частотой 2 Гц.</w:t>
      </w:r>
    </w:p>
    <w:p w:rsidR="00FD4AB8" w:rsidRPr="003D2B8E" w:rsidRDefault="00FD4AB8" w:rsidP="00DE59F8">
      <w:pPr>
        <w:spacing w:after="0" w:line="240" w:lineRule="auto"/>
        <w:rPr>
          <w:rFonts w:ascii="Arial" w:hAnsi="Arial" w:cs="Arial"/>
          <w:sz w:val="24"/>
          <w:szCs w:val="24"/>
        </w:rPr>
      </w:pPr>
    </w:p>
    <w:p w:rsidR="003D2B8E" w:rsidRPr="003D2B8E" w:rsidRDefault="00C15FC3" w:rsidP="00C15FC3">
      <w:pPr>
        <w:spacing w:after="0" w:line="240" w:lineRule="auto"/>
        <w:jc w:val="right"/>
        <w:rPr>
          <w:rFonts w:ascii="Arial" w:hAnsi="Arial" w:cs="Arial"/>
          <w:sz w:val="24"/>
          <w:szCs w:val="24"/>
        </w:rPr>
      </w:pPr>
      <w:r w:rsidRPr="00617BF2">
        <w:rPr>
          <w:rFonts w:ascii="Arial" w:hAnsi="Arial" w:cs="Arial"/>
          <w:b/>
          <w:sz w:val="24"/>
          <w:szCs w:val="24"/>
        </w:rPr>
        <w:t>Таблица 5.7.2</w:t>
      </w:r>
      <w:r w:rsidRPr="00617BF2">
        <w:rPr>
          <w:rFonts w:ascii="Arial" w:hAnsi="Arial" w:cs="Arial"/>
          <w:sz w:val="24"/>
          <w:szCs w:val="24"/>
        </w:rPr>
        <w:t xml:space="preserve"> Индикация неисправностей на светодиоде внешнего считывателя:</w:t>
      </w:r>
    </w:p>
    <w:tbl>
      <w:tblPr>
        <w:tblW w:w="0" w:type="auto"/>
        <w:tblInd w:w="17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5884"/>
        <w:gridCol w:w="4819"/>
      </w:tblGrid>
      <w:tr w:rsidR="003D2B8E" w:rsidRPr="003D2B8E" w:rsidTr="00C33023">
        <w:tc>
          <w:tcPr>
            <w:tcW w:w="5884" w:type="dxa"/>
            <w:tcBorders>
              <w:top w:val="single" w:sz="12" w:space="0" w:color="000000"/>
              <w:bottom w:val="single" w:sz="12" w:space="0" w:color="000000"/>
            </w:tcBorders>
            <w:shd w:val="clear" w:color="auto" w:fill="auto"/>
            <w:vAlign w:val="center"/>
          </w:tcPr>
          <w:p w:rsidR="003D2B8E" w:rsidRPr="003D2B8E" w:rsidRDefault="003D2B8E" w:rsidP="00DE59F8">
            <w:pPr>
              <w:suppressAutoHyphens/>
              <w:snapToGrid w:val="0"/>
              <w:spacing w:after="0" w:line="240" w:lineRule="auto"/>
              <w:jc w:val="center"/>
              <w:rPr>
                <w:rFonts w:ascii="Arial" w:hAnsi="Arial" w:cs="Arial"/>
                <w:b/>
                <w:sz w:val="24"/>
                <w:szCs w:val="24"/>
              </w:rPr>
            </w:pPr>
            <w:r w:rsidRPr="003D2B8E">
              <w:rPr>
                <w:rFonts w:ascii="Arial" w:hAnsi="Arial" w:cs="Arial"/>
                <w:b/>
                <w:sz w:val="24"/>
                <w:szCs w:val="24"/>
              </w:rPr>
              <w:t>Событие (состояние)</w:t>
            </w:r>
          </w:p>
        </w:tc>
        <w:tc>
          <w:tcPr>
            <w:tcW w:w="4819" w:type="dxa"/>
            <w:tcBorders>
              <w:top w:val="single" w:sz="12" w:space="0" w:color="000000"/>
              <w:bottom w:val="single" w:sz="12" w:space="0" w:color="000000"/>
            </w:tcBorders>
            <w:shd w:val="clear" w:color="auto" w:fill="auto"/>
            <w:vAlign w:val="center"/>
          </w:tcPr>
          <w:p w:rsidR="003D2B8E" w:rsidRPr="003D2B8E" w:rsidRDefault="003D2B8E" w:rsidP="00DE59F8">
            <w:pPr>
              <w:pStyle w:val="af8"/>
              <w:tabs>
                <w:tab w:val="left" w:pos="708"/>
              </w:tabs>
              <w:snapToGrid w:val="0"/>
              <w:spacing w:line="240" w:lineRule="auto"/>
              <w:jc w:val="center"/>
              <w:rPr>
                <w:rFonts w:ascii="Arial" w:hAnsi="Arial" w:cs="Arial"/>
                <w:b/>
                <w:szCs w:val="24"/>
              </w:rPr>
            </w:pPr>
            <w:r w:rsidRPr="003D2B8E">
              <w:rPr>
                <w:rFonts w:ascii="Arial" w:hAnsi="Arial" w:cs="Arial"/>
                <w:b/>
                <w:szCs w:val="24"/>
              </w:rPr>
              <w:t>Состояние индикатора</w:t>
            </w:r>
          </w:p>
        </w:tc>
      </w:tr>
      <w:tr w:rsidR="003D2B8E" w:rsidRPr="003D2B8E" w:rsidTr="00C33023">
        <w:trPr>
          <w:trHeight w:val="991"/>
        </w:trPr>
        <w:tc>
          <w:tcPr>
            <w:tcW w:w="5884" w:type="dxa"/>
            <w:shd w:val="clear" w:color="auto" w:fill="auto"/>
            <w:vAlign w:val="center"/>
          </w:tcPr>
          <w:p w:rsidR="003D2B8E" w:rsidRPr="003D2B8E" w:rsidRDefault="003D2B8E" w:rsidP="00DE59F8">
            <w:pPr>
              <w:suppressAutoHyphens/>
              <w:snapToGrid w:val="0"/>
              <w:spacing w:after="0" w:line="240" w:lineRule="auto"/>
              <w:ind w:left="-21" w:hanging="36"/>
              <w:jc w:val="left"/>
              <w:rPr>
                <w:rFonts w:ascii="Arial" w:hAnsi="Arial" w:cs="Arial"/>
                <w:sz w:val="24"/>
                <w:szCs w:val="24"/>
              </w:rPr>
            </w:pPr>
            <w:r w:rsidRPr="003D2B8E">
              <w:rPr>
                <w:rFonts w:ascii="Arial" w:hAnsi="Arial" w:cs="Arial"/>
                <w:bCs/>
                <w:sz w:val="24"/>
                <w:szCs w:val="24"/>
              </w:rPr>
              <w:t>«</w:t>
            </w:r>
            <w:proofErr w:type="spellStart"/>
            <w:r w:rsidRPr="003D2B8E">
              <w:rPr>
                <w:rFonts w:ascii="Arial" w:hAnsi="Arial" w:cs="Arial"/>
                <w:bCs/>
                <w:sz w:val="24"/>
                <w:szCs w:val="24"/>
              </w:rPr>
              <w:t>Невзятие</w:t>
            </w:r>
            <w:proofErr w:type="spellEnd"/>
            <w:r w:rsidRPr="003D2B8E">
              <w:rPr>
                <w:rFonts w:ascii="Arial" w:hAnsi="Arial" w:cs="Arial"/>
                <w:bCs/>
                <w:sz w:val="24"/>
                <w:szCs w:val="24"/>
              </w:rPr>
              <w:t>»</w:t>
            </w:r>
          </w:p>
          <w:p w:rsidR="003D2B8E" w:rsidRPr="003D2B8E" w:rsidRDefault="003D2B8E" w:rsidP="00DE59F8">
            <w:pPr>
              <w:suppressAutoHyphens/>
              <w:spacing w:after="0" w:line="240" w:lineRule="auto"/>
              <w:ind w:left="-21" w:hanging="36"/>
              <w:jc w:val="left"/>
              <w:rPr>
                <w:rFonts w:ascii="Arial" w:hAnsi="Arial" w:cs="Arial"/>
                <w:sz w:val="24"/>
                <w:szCs w:val="24"/>
              </w:rPr>
            </w:pPr>
            <w:r w:rsidRPr="003D2B8E">
              <w:rPr>
                <w:rFonts w:ascii="Arial" w:hAnsi="Arial" w:cs="Arial"/>
                <w:sz w:val="24"/>
                <w:szCs w:val="24"/>
              </w:rPr>
              <w:t>(1 и более ШС находятся в режиме «</w:t>
            </w:r>
            <w:proofErr w:type="spellStart"/>
            <w:r w:rsidRPr="003D2B8E">
              <w:rPr>
                <w:rFonts w:ascii="Arial" w:hAnsi="Arial" w:cs="Arial"/>
                <w:sz w:val="24"/>
                <w:szCs w:val="24"/>
              </w:rPr>
              <w:t>Невзятие</w:t>
            </w:r>
            <w:proofErr w:type="spellEnd"/>
            <w:r w:rsidRPr="003D2B8E">
              <w:rPr>
                <w:rFonts w:ascii="Arial" w:hAnsi="Arial" w:cs="Arial"/>
                <w:sz w:val="24"/>
                <w:szCs w:val="24"/>
              </w:rPr>
              <w:t>»)</w:t>
            </w:r>
          </w:p>
        </w:tc>
        <w:tc>
          <w:tcPr>
            <w:tcW w:w="4819" w:type="dxa"/>
            <w:shd w:val="clear" w:color="auto" w:fill="auto"/>
            <w:vAlign w:val="center"/>
          </w:tcPr>
          <w:p w:rsidR="003D2B8E" w:rsidRPr="003D2B8E" w:rsidRDefault="003D2B8E" w:rsidP="00DE59F8">
            <w:pPr>
              <w:suppressAutoHyphens/>
              <w:snapToGrid w:val="0"/>
              <w:spacing w:after="0" w:line="240" w:lineRule="auto"/>
              <w:ind w:left="-21" w:hanging="36"/>
              <w:jc w:val="left"/>
              <w:rPr>
                <w:rFonts w:ascii="Arial" w:hAnsi="Arial" w:cs="Arial"/>
                <w:sz w:val="24"/>
                <w:szCs w:val="24"/>
              </w:rPr>
            </w:pPr>
            <w:r w:rsidRPr="003D2B8E">
              <w:rPr>
                <w:rFonts w:ascii="Arial" w:hAnsi="Arial" w:cs="Arial"/>
                <w:sz w:val="24"/>
                <w:szCs w:val="24"/>
              </w:rPr>
              <w:t>Мигает с частотой 4 Гц</w:t>
            </w:r>
          </w:p>
          <w:p w:rsidR="003D2B8E" w:rsidRPr="003D2B8E" w:rsidRDefault="003D2B8E" w:rsidP="00DE59F8">
            <w:pPr>
              <w:suppressAutoHyphens/>
              <w:spacing w:after="0" w:line="240" w:lineRule="auto"/>
              <w:ind w:left="-21" w:hanging="36"/>
              <w:jc w:val="left"/>
              <w:rPr>
                <w:rFonts w:ascii="Arial" w:hAnsi="Arial" w:cs="Arial"/>
                <w:sz w:val="24"/>
                <w:szCs w:val="24"/>
              </w:rPr>
            </w:pPr>
          </w:p>
        </w:tc>
      </w:tr>
      <w:tr w:rsidR="003D2B8E" w:rsidRPr="003D2B8E" w:rsidTr="00C33023">
        <w:tc>
          <w:tcPr>
            <w:tcW w:w="5884" w:type="dxa"/>
            <w:shd w:val="clear" w:color="auto" w:fill="auto"/>
            <w:vAlign w:val="center"/>
          </w:tcPr>
          <w:p w:rsidR="003D2B8E" w:rsidRPr="003D2B8E" w:rsidRDefault="003D2B8E" w:rsidP="00DE59F8">
            <w:pPr>
              <w:suppressAutoHyphens/>
              <w:snapToGrid w:val="0"/>
              <w:spacing w:after="0" w:line="240" w:lineRule="auto"/>
              <w:ind w:left="-21" w:hanging="36"/>
              <w:jc w:val="left"/>
              <w:rPr>
                <w:rFonts w:ascii="Arial" w:hAnsi="Arial" w:cs="Arial"/>
                <w:bCs/>
                <w:sz w:val="24"/>
                <w:szCs w:val="24"/>
              </w:rPr>
            </w:pPr>
            <w:r w:rsidRPr="003D2B8E">
              <w:rPr>
                <w:rFonts w:ascii="Arial" w:hAnsi="Arial" w:cs="Arial"/>
                <w:bCs/>
                <w:sz w:val="24"/>
                <w:szCs w:val="24"/>
              </w:rPr>
              <w:t>«Неисправность»</w:t>
            </w:r>
          </w:p>
          <w:p w:rsidR="003D2B8E" w:rsidRPr="003D2B8E" w:rsidRDefault="003D2B8E" w:rsidP="00DE59F8">
            <w:pPr>
              <w:suppressAutoHyphens/>
              <w:spacing w:after="0" w:line="240" w:lineRule="auto"/>
              <w:ind w:left="-21" w:hanging="36"/>
              <w:jc w:val="left"/>
              <w:rPr>
                <w:rFonts w:ascii="Arial" w:hAnsi="Arial" w:cs="Arial"/>
                <w:sz w:val="24"/>
                <w:szCs w:val="24"/>
              </w:rPr>
            </w:pPr>
            <w:r w:rsidRPr="003D2B8E">
              <w:rPr>
                <w:rFonts w:ascii="Arial" w:hAnsi="Arial" w:cs="Arial"/>
                <w:sz w:val="24"/>
                <w:szCs w:val="24"/>
              </w:rPr>
              <w:t>(1 и более ШС находятся в режиме «Короткое замыкание», «Обрыв»)</w:t>
            </w:r>
          </w:p>
        </w:tc>
        <w:tc>
          <w:tcPr>
            <w:tcW w:w="4819" w:type="dxa"/>
            <w:shd w:val="clear" w:color="auto" w:fill="auto"/>
            <w:vAlign w:val="center"/>
          </w:tcPr>
          <w:p w:rsidR="003D2B8E" w:rsidRPr="003D2B8E" w:rsidRDefault="003D2B8E" w:rsidP="00DE59F8">
            <w:pPr>
              <w:suppressAutoHyphens/>
              <w:snapToGrid w:val="0"/>
              <w:spacing w:after="0" w:line="240" w:lineRule="auto"/>
              <w:ind w:left="-21" w:hanging="36"/>
              <w:jc w:val="left"/>
              <w:rPr>
                <w:rFonts w:ascii="Arial" w:hAnsi="Arial" w:cs="Arial"/>
                <w:sz w:val="24"/>
                <w:szCs w:val="24"/>
              </w:rPr>
            </w:pPr>
            <w:r w:rsidRPr="003D2B8E">
              <w:rPr>
                <w:rFonts w:ascii="Arial" w:hAnsi="Arial" w:cs="Arial"/>
                <w:sz w:val="24"/>
                <w:szCs w:val="24"/>
              </w:rPr>
              <w:t>Кратковременно включается с частотой 2 Гц</w:t>
            </w:r>
          </w:p>
        </w:tc>
      </w:tr>
    </w:tbl>
    <w:p w:rsidR="003D2B8E" w:rsidRPr="003D2B8E" w:rsidRDefault="003D2B8E" w:rsidP="00DE59F8">
      <w:pPr>
        <w:spacing w:after="0" w:line="240" w:lineRule="auto"/>
        <w:rPr>
          <w:rFonts w:ascii="Arial" w:hAnsi="Arial" w:cs="Arial"/>
          <w:sz w:val="24"/>
          <w:szCs w:val="24"/>
        </w:rPr>
      </w:pPr>
    </w:p>
    <w:p w:rsidR="003D2B8E" w:rsidRPr="003D2B8E" w:rsidRDefault="00C15FC3" w:rsidP="00C15FC3">
      <w:pPr>
        <w:spacing w:after="0" w:line="240" w:lineRule="auto"/>
        <w:jc w:val="right"/>
        <w:rPr>
          <w:rFonts w:ascii="Arial" w:hAnsi="Arial" w:cs="Arial"/>
          <w:sz w:val="24"/>
          <w:szCs w:val="24"/>
        </w:rPr>
      </w:pPr>
      <w:r w:rsidRPr="00C15FC3">
        <w:rPr>
          <w:rFonts w:ascii="Arial" w:hAnsi="Arial" w:cs="Arial"/>
          <w:b/>
          <w:sz w:val="24"/>
          <w:szCs w:val="24"/>
        </w:rPr>
        <w:t>Таблица 5.7.3</w:t>
      </w:r>
      <w:r>
        <w:rPr>
          <w:rFonts w:ascii="Arial" w:hAnsi="Arial" w:cs="Arial"/>
          <w:sz w:val="24"/>
          <w:szCs w:val="24"/>
        </w:rPr>
        <w:t xml:space="preserve"> Индикация неисправностей внутренним звуковым сигнализатором</w:t>
      </w:r>
    </w:p>
    <w:tbl>
      <w:tblPr>
        <w:tblW w:w="0" w:type="auto"/>
        <w:tblInd w:w="16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3487"/>
        <w:gridCol w:w="7229"/>
      </w:tblGrid>
      <w:tr w:rsidR="003D2B8E" w:rsidRPr="003D2B8E" w:rsidTr="00287B67">
        <w:trPr>
          <w:trHeight w:val="57"/>
        </w:trPr>
        <w:tc>
          <w:tcPr>
            <w:tcW w:w="3487" w:type="dxa"/>
            <w:tcBorders>
              <w:top w:val="single" w:sz="12" w:space="0" w:color="000000"/>
              <w:bottom w:val="single" w:sz="12" w:space="0" w:color="000000"/>
            </w:tcBorders>
            <w:shd w:val="clear" w:color="auto" w:fill="auto"/>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Состояние ШС</w:t>
            </w:r>
          </w:p>
        </w:tc>
        <w:tc>
          <w:tcPr>
            <w:tcW w:w="7229" w:type="dxa"/>
            <w:tcBorders>
              <w:top w:val="single" w:sz="12" w:space="0" w:color="000000"/>
              <w:bottom w:val="single" w:sz="12" w:space="0" w:color="000000"/>
            </w:tcBorders>
            <w:shd w:val="clear" w:color="auto" w:fill="auto"/>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Режим звукового сигнализатора</w:t>
            </w:r>
          </w:p>
        </w:tc>
      </w:tr>
      <w:tr w:rsidR="003D2B8E" w:rsidRPr="003D2B8E" w:rsidTr="00287B67">
        <w:tc>
          <w:tcPr>
            <w:tcW w:w="3487" w:type="dxa"/>
            <w:shd w:val="clear" w:color="auto" w:fill="auto"/>
            <w:vAlign w:val="center"/>
          </w:tcPr>
          <w:p w:rsidR="003D2B8E" w:rsidRPr="003D2B8E" w:rsidRDefault="003D2B8E" w:rsidP="00DE59F8">
            <w:pPr>
              <w:suppressAutoHyphens/>
              <w:snapToGrid w:val="0"/>
              <w:spacing w:after="0" w:line="240" w:lineRule="auto"/>
              <w:jc w:val="left"/>
              <w:rPr>
                <w:rFonts w:ascii="Arial" w:hAnsi="Arial" w:cs="Arial"/>
                <w:sz w:val="24"/>
                <w:szCs w:val="24"/>
              </w:rPr>
            </w:pPr>
            <w:r w:rsidRPr="003D2B8E">
              <w:rPr>
                <w:rFonts w:ascii="Arial" w:hAnsi="Arial" w:cs="Arial"/>
                <w:sz w:val="24"/>
                <w:szCs w:val="24"/>
              </w:rPr>
              <w:t>«Короткое замыкание», «Обрыв»</w:t>
            </w:r>
          </w:p>
        </w:tc>
        <w:tc>
          <w:tcPr>
            <w:tcW w:w="7229" w:type="dxa"/>
            <w:shd w:val="clear" w:color="auto" w:fill="auto"/>
            <w:vAlign w:val="center"/>
          </w:tcPr>
          <w:p w:rsidR="003D2B8E" w:rsidRPr="003D2B8E" w:rsidRDefault="003D2B8E" w:rsidP="00DE59F8">
            <w:pPr>
              <w:suppressAutoHyphens/>
              <w:snapToGrid w:val="0"/>
              <w:spacing w:after="0" w:line="240" w:lineRule="auto"/>
              <w:jc w:val="left"/>
              <w:rPr>
                <w:rFonts w:ascii="Arial" w:hAnsi="Arial" w:cs="Arial"/>
                <w:sz w:val="24"/>
                <w:szCs w:val="24"/>
              </w:rPr>
            </w:pPr>
            <w:r w:rsidRPr="003D2B8E">
              <w:rPr>
                <w:rFonts w:ascii="Arial" w:hAnsi="Arial" w:cs="Arial"/>
                <w:sz w:val="24"/>
                <w:szCs w:val="24"/>
              </w:rPr>
              <w:t>Короткие периодические звуковые сигналы с частотой 1 Гц (возможно отключение при конфигурации)</w:t>
            </w:r>
          </w:p>
        </w:tc>
      </w:tr>
      <w:tr w:rsidR="003D2B8E" w:rsidRPr="003D2B8E" w:rsidTr="00287B67">
        <w:tc>
          <w:tcPr>
            <w:tcW w:w="3487" w:type="dxa"/>
            <w:shd w:val="clear" w:color="auto" w:fill="auto"/>
            <w:vAlign w:val="center"/>
          </w:tcPr>
          <w:p w:rsidR="003D2B8E" w:rsidRPr="003D2B8E" w:rsidRDefault="003D2B8E" w:rsidP="00DE59F8">
            <w:pPr>
              <w:suppressAutoHyphens/>
              <w:snapToGrid w:val="0"/>
              <w:spacing w:after="0" w:line="240" w:lineRule="auto"/>
              <w:jc w:val="left"/>
              <w:rPr>
                <w:rFonts w:ascii="Arial" w:hAnsi="Arial" w:cs="Arial"/>
                <w:sz w:val="24"/>
                <w:szCs w:val="24"/>
              </w:rPr>
            </w:pPr>
            <w:r w:rsidRPr="003D2B8E">
              <w:rPr>
                <w:rFonts w:ascii="Arial" w:hAnsi="Arial" w:cs="Arial"/>
                <w:sz w:val="24"/>
                <w:szCs w:val="24"/>
              </w:rPr>
              <w:t>«</w:t>
            </w:r>
            <w:proofErr w:type="spellStart"/>
            <w:r w:rsidRPr="003D2B8E">
              <w:rPr>
                <w:rFonts w:ascii="Arial" w:hAnsi="Arial" w:cs="Arial"/>
                <w:sz w:val="24"/>
                <w:szCs w:val="24"/>
              </w:rPr>
              <w:t>Невзятие</w:t>
            </w:r>
            <w:proofErr w:type="spellEnd"/>
            <w:r w:rsidRPr="003D2B8E">
              <w:rPr>
                <w:rFonts w:ascii="Arial" w:hAnsi="Arial" w:cs="Arial"/>
                <w:sz w:val="24"/>
                <w:szCs w:val="24"/>
              </w:rPr>
              <w:t>»</w:t>
            </w:r>
          </w:p>
        </w:tc>
        <w:tc>
          <w:tcPr>
            <w:tcW w:w="7229" w:type="dxa"/>
            <w:shd w:val="clear" w:color="auto" w:fill="auto"/>
            <w:vAlign w:val="center"/>
          </w:tcPr>
          <w:p w:rsidR="003D2B8E" w:rsidRPr="003D2B8E" w:rsidRDefault="003D2B8E" w:rsidP="00DE59F8">
            <w:pPr>
              <w:suppressAutoHyphens/>
              <w:snapToGrid w:val="0"/>
              <w:spacing w:after="0" w:line="240" w:lineRule="auto"/>
              <w:jc w:val="left"/>
              <w:rPr>
                <w:rFonts w:ascii="Arial" w:hAnsi="Arial" w:cs="Arial"/>
                <w:sz w:val="24"/>
                <w:szCs w:val="24"/>
              </w:rPr>
            </w:pPr>
            <w:r w:rsidRPr="003D2B8E">
              <w:rPr>
                <w:rFonts w:ascii="Arial" w:hAnsi="Arial" w:cs="Arial"/>
                <w:sz w:val="24"/>
                <w:szCs w:val="24"/>
              </w:rPr>
              <w:t>Короткий звуковой сигнал</w:t>
            </w:r>
          </w:p>
        </w:tc>
      </w:tr>
    </w:tbl>
    <w:p w:rsidR="003D2B8E" w:rsidRPr="003D2B8E" w:rsidRDefault="003D2B8E" w:rsidP="00DE59F8">
      <w:pPr>
        <w:spacing w:after="0" w:line="240" w:lineRule="auto"/>
        <w:rPr>
          <w:rFonts w:ascii="Arial" w:hAnsi="Arial" w:cs="Arial"/>
          <w:sz w:val="24"/>
          <w:szCs w:val="24"/>
        </w:rPr>
      </w:pPr>
    </w:p>
    <w:p w:rsidR="003D2B8E" w:rsidRPr="003D2B8E" w:rsidRDefault="003D2B8E" w:rsidP="00DE59F8">
      <w:pPr>
        <w:spacing w:after="0" w:line="240" w:lineRule="auto"/>
        <w:rPr>
          <w:rFonts w:ascii="Arial" w:hAnsi="Arial" w:cs="Arial"/>
          <w:sz w:val="24"/>
          <w:szCs w:val="24"/>
        </w:rPr>
      </w:pPr>
    </w:p>
    <w:p w:rsidR="003D2B8E" w:rsidRPr="00784323" w:rsidRDefault="003D2B8E" w:rsidP="00784323">
      <w:pPr>
        <w:pStyle w:val="21"/>
      </w:pPr>
      <w:bookmarkStart w:id="99" w:name="_Toc468961579"/>
      <w:r w:rsidRPr="00784323">
        <w:t>5.8 Индикация аварий и неисправностей в приборе сигнал-20м</w:t>
      </w:r>
      <w:bookmarkEnd w:id="99"/>
    </w:p>
    <w:p w:rsidR="003D2B8E" w:rsidRDefault="003D2B8E" w:rsidP="00C33023">
      <w:pPr>
        <w:spacing w:after="0" w:line="240" w:lineRule="auto"/>
        <w:ind w:firstLine="708"/>
        <w:rPr>
          <w:rFonts w:ascii="Arial" w:hAnsi="Arial" w:cs="Arial"/>
          <w:sz w:val="24"/>
          <w:szCs w:val="24"/>
        </w:rPr>
      </w:pPr>
      <w:r w:rsidRPr="003D2B8E">
        <w:rPr>
          <w:rFonts w:ascii="Arial" w:hAnsi="Arial" w:cs="Arial"/>
          <w:sz w:val="24"/>
          <w:szCs w:val="24"/>
        </w:rPr>
        <w:t>Наличие неисправности отображается на индикаторе «Неисправность», индикаторе «Работа», индикаторах состояния шлейфов «1» - «20» и индикаторах выходов прибора (только для реле 4 и реле 5) и звуковом сигнализаторе.</w:t>
      </w:r>
    </w:p>
    <w:p w:rsidR="00965609" w:rsidRPr="003D2B8E" w:rsidRDefault="00965609" w:rsidP="00C33023">
      <w:pPr>
        <w:spacing w:after="0" w:line="240" w:lineRule="auto"/>
        <w:ind w:firstLine="708"/>
        <w:rPr>
          <w:rFonts w:ascii="Arial" w:hAnsi="Arial" w:cs="Arial"/>
          <w:sz w:val="24"/>
          <w:szCs w:val="24"/>
        </w:rPr>
      </w:pPr>
    </w:p>
    <w:p w:rsidR="003D2B8E" w:rsidRPr="003D2B8E" w:rsidRDefault="00617BF2" w:rsidP="00617BF2">
      <w:pPr>
        <w:spacing w:after="0" w:line="240" w:lineRule="auto"/>
        <w:ind w:firstLine="708"/>
        <w:jc w:val="right"/>
        <w:rPr>
          <w:rFonts w:ascii="Arial" w:hAnsi="Arial" w:cs="Arial"/>
          <w:sz w:val="24"/>
          <w:szCs w:val="24"/>
        </w:rPr>
      </w:pPr>
      <w:r w:rsidRPr="00617BF2">
        <w:rPr>
          <w:rFonts w:ascii="Arial" w:hAnsi="Arial" w:cs="Arial"/>
          <w:b/>
          <w:sz w:val="24"/>
          <w:szCs w:val="24"/>
        </w:rPr>
        <w:t>Таблица 5.8.1.</w:t>
      </w:r>
      <w:r>
        <w:rPr>
          <w:rFonts w:ascii="Arial" w:hAnsi="Arial" w:cs="Arial"/>
          <w:sz w:val="24"/>
          <w:szCs w:val="24"/>
        </w:rPr>
        <w:t xml:space="preserve"> Режим работы индикатора «Неисправность» в различных состояниях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5386"/>
      </w:tblGrid>
      <w:tr w:rsidR="003D2B8E" w:rsidRPr="003D2B8E" w:rsidTr="00DE59F8">
        <w:tc>
          <w:tcPr>
            <w:tcW w:w="5387" w:type="dxa"/>
            <w:shd w:val="clear" w:color="auto" w:fill="auto"/>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Режим индикатора</w:t>
            </w:r>
          </w:p>
        </w:tc>
        <w:tc>
          <w:tcPr>
            <w:tcW w:w="5386" w:type="dxa"/>
            <w:shd w:val="clear" w:color="auto" w:fill="auto"/>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Тип неисправности</w:t>
            </w:r>
          </w:p>
        </w:tc>
      </w:tr>
      <w:tr w:rsidR="003D2B8E" w:rsidRPr="003D2B8E" w:rsidTr="00DE59F8">
        <w:tc>
          <w:tcPr>
            <w:tcW w:w="5387" w:type="dxa"/>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Прерывистые включения жёлтым цветом:</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0,125 с – включен / 0,875 с – выключен</w:t>
            </w:r>
          </w:p>
        </w:tc>
        <w:tc>
          <w:tcPr>
            <w:tcW w:w="5386" w:type="dxa"/>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«Обрыв ШС», «Короткое замыкание ШС»</w:t>
            </w:r>
          </w:p>
        </w:tc>
      </w:tr>
      <w:tr w:rsidR="003D2B8E" w:rsidRPr="003D2B8E" w:rsidTr="00DE59F8">
        <w:tc>
          <w:tcPr>
            <w:tcW w:w="5387" w:type="dxa"/>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Прерывистые включения жёлтым цветом:</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0,125 с – включен / 0,875 с – выключен</w:t>
            </w:r>
          </w:p>
        </w:tc>
        <w:tc>
          <w:tcPr>
            <w:tcW w:w="5386" w:type="dxa"/>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«Обрыв цепи выхода», «Короткое замыкание цепи выхода»</w:t>
            </w:r>
          </w:p>
        </w:tc>
      </w:tr>
      <w:tr w:rsidR="003D2B8E" w:rsidRPr="003D2B8E" w:rsidTr="00DE59F8">
        <w:tc>
          <w:tcPr>
            <w:tcW w:w="5387" w:type="dxa"/>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Прерывистые включения жёлтым цветом:</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1 с – включен / 1 с – выключен</w:t>
            </w:r>
          </w:p>
        </w:tc>
        <w:tc>
          <w:tcPr>
            <w:tcW w:w="5386" w:type="dxa"/>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«Авария прибора»</w:t>
            </w:r>
          </w:p>
        </w:tc>
      </w:tr>
      <w:tr w:rsidR="003D2B8E" w:rsidRPr="003D2B8E" w:rsidTr="00DE59F8">
        <w:tc>
          <w:tcPr>
            <w:tcW w:w="5387" w:type="dxa"/>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Прерывистые включения жёлтым цветом:</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0,125 с – включен / 0,875 с – выключен</w:t>
            </w:r>
          </w:p>
        </w:tc>
        <w:tc>
          <w:tcPr>
            <w:tcW w:w="5386" w:type="dxa"/>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Для программируемого технологического шлейфа (тип 12):</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Неисправность сети 220В,</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Неисправность батареи</w:t>
            </w:r>
          </w:p>
        </w:tc>
      </w:tr>
    </w:tbl>
    <w:p w:rsidR="003D2B8E" w:rsidRPr="003D2B8E" w:rsidRDefault="003D2B8E" w:rsidP="00DE59F8">
      <w:pPr>
        <w:spacing w:after="0" w:line="240" w:lineRule="auto"/>
        <w:rPr>
          <w:rFonts w:ascii="Arial" w:hAnsi="Arial" w:cs="Arial"/>
          <w:sz w:val="24"/>
          <w:szCs w:val="24"/>
        </w:rPr>
      </w:pPr>
    </w:p>
    <w:p w:rsidR="003D2B8E" w:rsidRPr="003D2B8E" w:rsidRDefault="00617BF2" w:rsidP="00617BF2">
      <w:pPr>
        <w:spacing w:after="0" w:line="240" w:lineRule="auto"/>
        <w:ind w:firstLine="708"/>
        <w:jc w:val="right"/>
        <w:rPr>
          <w:rFonts w:ascii="Arial" w:hAnsi="Arial" w:cs="Arial"/>
          <w:sz w:val="24"/>
          <w:szCs w:val="24"/>
        </w:rPr>
      </w:pPr>
      <w:r w:rsidRPr="00617BF2">
        <w:rPr>
          <w:rFonts w:ascii="Arial" w:hAnsi="Arial" w:cs="Arial"/>
          <w:b/>
          <w:sz w:val="24"/>
          <w:szCs w:val="24"/>
        </w:rPr>
        <w:t>Таблица 5.8.2.</w:t>
      </w:r>
      <w:r>
        <w:rPr>
          <w:rFonts w:ascii="Arial" w:hAnsi="Arial" w:cs="Arial"/>
          <w:sz w:val="24"/>
          <w:szCs w:val="24"/>
        </w:rPr>
        <w:t xml:space="preserve"> Режим работы индикатора «Работа»:</w:t>
      </w:r>
    </w:p>
    <w:tbl>
      <w:tblPr>
        <w:tblW w:w="10730" w:type="dxa"/>
        <w:jc w:val="center"/>
        <w:tblInd w:w="-330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6468"/>
        <w:gridCol w:w="4262"/>
      </w:tblGrid>
      <w:tr w:rsidR="003D2B8E" w:rsidRPr="003D2B8E" w:rsidTr="00351B31">
        <w:trPr>
          <w:trHeight w:val="340"/>
          <w:jc w:val="center"/>
        </w:trPr>
        <w:tc>
          <w:tcPr>
            <w:tcW w:w="3014" w:type="pct"/>
            <w:tcBorders>
              <w:top w:val="single" w:sz="12" w:space="0" w:color="auto"/>
              <w:bottom w:val="single" w:sz="12" w:space="0" w:color="auto"/>
            </w:tcBorders>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Режим индикатора</w:t>
            </w:r>
          </w:p>
        </w:tc>
        <w:tc>
          <w:tcPr>
            <w:tcW w:w="1986" w:type="pct"/>
            <w:tcBorders>
              <w:top w:val="single" w:sz="12" w:space="0" w:color="auto"/>
              <w:bottom w:val="single" w:sz="12" w:space="0" w:color="auto"/>
            </w:tcBorders>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Тип неисправности</w:t>
            </w:r>
          </w:p>
        </w:tc>
      </w:tr>
      <w:tr w:rsidR="003D2B8E" w:rsidRPr="003D2B8E" w:rsidTr="00351B31">
        <w:trPr>
          <w:trHeight w:val="274"/>
          <w:jc w:val="center"/>
        </w:trPr>
        <w:tc>
          <w:tcPr>
            <w:tcW w:w="3014" w:type="pct"/>
            <w:vAlign w:val="center"/>
          </w:tcPr>
          <w:p w:rsidR="003D2B8E" w:rsidRPr="003D2B8E" w:rsidRDefault="003D2B8E" w:rsidP="00DE59F8">
            <w:pPr>
              <w:spacing w:after="0" w:line="240" w:lineRule="auto"/>
              <w:jc w:val="left"/>
              <w:rPr>
                <w:rFonts w:ascii="Arial" w:eastAsia="Times New Roman" w:hAnsi="Arial" w:cs="Arial"/>
                <w:sz w:val="24"/>
                <w:szCs w:val="24"/>
              </w:rPr>
            </w:pPr>
            <w:r w:rsidRPr="003D2B8E">
              <w:rPr>
                <w:rFonts w:ascii="Arial" w:eastAsia="Times New Roman" w:hAnsi="Arial" w:cs="Arial"/>
                <w:sz w:val="24"/>
                <w:szCs w:val="24"/>
              </w:rPr>
              <w:t>Прерывистые включения жёлтым цветом:</w:t>
            </w:r>
          </w:p>
          <w:p w:rsidR="003D2B8E" w:rsidRPr="003D2B8E" w:rsidRDefault="003D2B8E" w:rsidP="00DE59F8">
            <w:pPr>
              <w:spacing w:after="0" w:line="240" w:lineRule="auto"/>
              <w:jc w:val="left"/>
              <w:rPr>
                <w:rFonts w:ascii="Arial" w:eastAsia="Times New Roman" w:hAnsi="Arial" w:cs="Arial"/>
                <w:sz w:val="24"/>
                <w:szCs w:val="24"/>
              </w:rPr>
            </w:pPr>
            <w:r w:rsidRPr="003D2B8E">
              <w:rPr>
                <w:rFonts w:ascii="Arial" w:eastAsia="Times New Roman" w:hAnsi="Arial" w:cs="Arial"/>
                <w:sz w:val="24"/>
                <w:szCs w:val="24"/>
              </w:rPr>
              <w:t>0,125 с – включен / 0,875 с – выключен</w:t>
            </w:r>
          </w:p>
        </w:tc>
        <w:tc>
          <w:tcPr>
            <w:tcW w:w="1986" w:type="pct"/>
            <w:vAlign w:val="center"/>
          </w:tcPr>
          <w:p w:rsidR="003D2B8E" w:rsidRPr="003D2B8E" w:rsidRDefault="003D2B8E" w:rsidP="00DE59F8">
            <w:pPr>
              <w:spacing w:after="0" w:line="240" w:lineRule="auto"/>
              <w:jc w:val="left"/>
              <w:rPr>
                <w:rFonts w:ascii="Arial" w:eastAsia="Times New Roman" w:hAnsi="Arial" w:cs="Arial"/>
                <w:sz w:val="24"/>
                <w:szCs w:val="24"/>
              </w:rPr>
            </w:pPr>
            <w:r w:rsidRPr="003D2B8E">
              <w:rPr>
                <w:rFonts w:ascii="Arial" w:eastAsia="Times New Roman" w:hAnsi="Arial" w:cs="Arial"/>
                <w:sz w:val="24"/>
                <w:szCs w:val="24"/>
              </w:rPr>
              <w:t>Авария питания</w:t>
            </w:r>
          </w:p>
        </w:tc>
      </w:tr>
      <w:tr w:rsidR="003D2B8E" w:rsidRPr="003D2B8E" w:rsidTr="00351B31">
        <w:trPr>
          <w:trHeight w:val="274"/>
          <w:jc w:val="center"/>
        </w:trPr>
        <w:tc>
          <w:tcPr>
            <w:tcW w:w="3014" w:type="pct"/>
            <w:vAlign w:val="center"/>
          </w:tcPr>
          <w:p w:rsidR="003D2B8E" w:rsidRPr="003D2B8E" w:rsidRDefault="003D2B8E" w:rsidP="00DE59F8">
            <w:pPr>
              <w:spacing w:after="0" w:line="240" w:lineRule="auto"/>
              <w:jc w:val="left"/>
              <w:rPr>
                <w:rFonts w:ascii="Arial" w:eastAsia="Times New Roman" w:hAnsi="Arial" w:cs="Arial"/>
                <w:sz w:val="24"/>
                <w:szCs w:val="24"/>
              </w:rPr>
            </w:pPr>
            <w:r w:rsidRPr="003D2B8E">
              <w:rPr>
                <w:rFonts w:ascii="Arial" w:eastAsia="Times New Roman" w:hAnsi="Arial" w:cs="Arial"/>
                <w:sz w:val="24"/>
                <w:szCs w:val="24"/>
              </w:rPr>
              <w:t xml:space="preserve">Прерывистые включения индикатора "Неисправность": 1 с – </w:t>
            </w:r>
            <w:proofErr w:type="gramStart"/>
            <w:r w:rsidRPr="003D2B8E">
              <w:rPr>
                <w:rFonts w:ascii="Arial" w:eastAsia="Times New Roman" w:hAnsi="Arial" w:cs="Arial"/>
                <w:sz w:val="24"/>
                <w:szCs w:val="24"/>
              </w:rPr>
              <w:t>включен</w:t>
            </w:r>
            <w:proofErr w:type="gramEnd"/>
            <w:r w:rsidRPr="003D2B8E">
              <w:rPr>
                <w:rFonts w:ascii="Arial" w:eastAsia="Times New Roman" w:hAnsi="Arial" w:cs="Arial"/>
                <w:sz w:val="24"/>
                <w:szCs w:val="24"/>
              </w:rPr>
              <w:t xml:space="preserve"> / 1 с – выключен</w:t>
            </w:r>
          </w:p>
        </w:tc>
        <w:tc>
          <w:tcPr>
            <w:tcW w:w="1986" w:type="pct"/>
            <w:vAlign w:val="center"/>
          </w:tcPr>
          <w:p w:rsidR="003D2B8E" w:rsidRPr="003D2B8E" w:rsidRDefault="003D2B8E" w:rsidP="00DE59F8">
            <w:pPr>
              <w:spacing w:after="0" w:line="240" w:lineRule="auto"/>
              <w:jc w:val="left"/>
              <w:rPr>
                <w:rFonts w:ascii="Arial" w:eastAsia="Times New Roman" w:hAnsi="Arial" w:cs="Arial"/>
                <w:sz w:val="24"/>
                <w:szCs w:val="24"/>
              </w:rPr>
            </w:pPr>
            <w:r w:rsidRPr="003D2B8E">
              <w:rPr>
                <w:rFonts w:ascii="Arial" w:eastAsia="Times New Roman" w:hAnsi="Arial" w:cs="Arial"/>
                <w:sz w:val="24"/>
                <w:szCs w:val="24"/>
              </w:rPr>
              <w:t>Авария прибора</w:t>
            </w:r>
          </w:p>
        </w:tc>
      </w:tr>
    </w:tbl>
    <w:p w:rsidR="003D2B8E" w:rsidRPr="003D2B8E" w:rsidRDefault="003D2B8E" w:rsidP="00DE59F8">
      <w:pPr>
        <w:spacing w:after="0" w:line="240" w:lineRule="auto"/>
        <w:rPr>
          <w:rFonts w:ascii="Arial" w:hAnsi="Arial" w:cs="Arial"/>
          <w:bCs/>
          <w:sz w:val="24"/>
          <w:szCs w:val="24"/>
        </w:rPr>
      </w:pPr>
    </w:p>
    <w:p w:rsidR="003D2B8E" w:rsidRPr="003D2B8E" w:rsidRDefault="00617BF2" w:rsidP="00617BF2">
      <w:pPr>
        <w:spacing w:after="0" w:line="240" w:lineRule="auto"/>
        <w:jc w:val="right"/>
        <w:rPr>
          <w:rFonts w:ascii="Arial" w:hAnsi="Arial" w:cs="Arial"/>
          <w:sz w:val="24"/>
          <w:szCs w:val="24"/>
        </w:rPr>
      </w:pPr>
      <w:r w:rsidRPr="00617BF2">
        <w:rPr>
          <w:rFonts w:ascii="Arial" w:hAnsi="Arial" w:cs="Arial"/>
          <w:b/>
          <w:sz w:val="24"/>
          <w:szCs w:val="24"/>
        </w:rPr>
        <w:t xml:space="preserve">Таблица 5.8.2. </w:t>
      </w:r>
      <w:r w:rsidR="003D2B8E" w:rsidRPr="003D2B8E">
        <w:rPr>
          <w:rFonts w:ascii="Arial" w:hAnsi="Arial" w:cs="Arial"/>
          <w:sz w:val="24"/>
          <w:szCs w:val="24"/>
        </w:rPr>
        <w:t>Состояния индикаторов ШС «1» - «20» при различных неисправностях:</w:t>
      </w:r>
    </w:p>
    <w:tbl>
      <w:tblPr>
        <w:tblW w:w="10688" w:type="dxa"/>
        <w:jc w:val="center"/>
        <w:tblInd w:w="-124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4301"/>
        <w:gridCol w:w="6387"/>
      </w:tblGrid>
      <w:tr w:rsidR="003D2B8E" w:rsidRPr="003D2B8E" w:rsidTr="00351B31">
        <w:trPr>
          <w:trHeight w:val="340"/>
          <w:jc w:val="center"/>
        </w:trPr>
        <w:tc>
          <w:tcPr>
            <w:tcW w:w="2012" w:type="pct"/>
            <w:tcBorders>
              <w:top w:val="single" w:sz="12" w:space="0" w:color="auto"/>
              <w:bottom w:val="single" w:sz="12" w:space="0" w:color="auto"/>
            </w:tcBorders>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Состояние ШС</w:t>
            </w:r>
          </w:p>
        </w:tc>
        <w:tc>
          <w:tcPr>
            <w:tcW w:w="2988" w:type="pct"/>
            <w:tcBorders>
              <w:top w:val="single" w:sz="12" w:space="0" w:color="auto"/>
              <w:bottom w:val="single" w:sz="12" w:space="0" w:color="auto"/>
            </w:tcBorders>
            <w:vAlign w:val="center"/>
          </w:tcPr>
          <w:p w:rsidR="003D2B8E" w:rsidRPr="003D2B8E" w:rsidRDefault="003D2B8E" w:rsidP="00DE59F8">
            <w:pPr>
              <w:spacing w:after="0" w:line="240" w:lineRule="auto"/>
              <w:jc w:val="center"/>
              <w:rPr>
                <w:rFonts w:ascii="Arial" w:hAnsi="Arial" w:cs="Arial"/>
                <w:b/>
                <w:sz w:val="24"/>
                <w:szCs w:val="24"/>
              </w:rPr>
            </w:pPr>
            <w:r w:rsidRPr="003D2B8E">
              <w:rPr>
                <w:rFonts w:ascii="Arial" w:hAnsi="Arial" w:cs="Arial"/>
                <w:b/>
                <w:sz w:val="24"/>
                <w:szCs w:val="24"/>
              </w:rPr>
              <w:t>Состояние индикатора</w:t>
            </w:r>
          </w:p>
        </w:tc>
      </w:tr>
      <w:tr w:rsidR="003D2B8E" w:rsidRPr="003D2B8E" w:rsidTr="00351B31">
        <w:trPr>
          <w:trHeight w:val="274"/>
          <w:jc w:val="center"/>
        </w:trPr>
        <w:tc>
          <w:tcPr>
            <w:tcW w:w="2012" w:type="pct"/>
            <w:vAlign w:val="center"/>
          </w:tcPr>
          <w:p w:rsidR="003D2B8E" w:rsidRPr="003D2B8E" w:rsidRDefault="003D2B8E" w:rsidP="00DE59F8">
            <w:pPr>
              <w:spacing w:after="0" w:line="240" w:lineRule="auto"/>
              <w:ind w:hanging="65"/>
              <w:rPr>
                <w:rFonts w:ascii="Arial" w:hAnsi="Arial" w:cs="Arial"/>
                <w:sz w:val="24"/>
                <w:szCs w:val="24"/>
              </w:rPr>
            </w:pPr>
            <w:r w:rsidRPr="003D2B8E">
              <w:rPr>
                <w:rFonts w:ascii="Arial" w:hAnsi="Arial" w:cs="Arial"/>
                <w:sz w:val="24"/>
                <w:szCs w:val="24"/>
              </w:rPr>
              <w:t>«</w:t>
            </w:r>
            <w:proofErr w:type="spellStart"/>
            <w:r w:rsidRPr="003D2B8E">
              <w:rPr>
                <w:rFonts w:ascii="Arial" w:hAnsi="Arial" w:cs="Arial"/>
                <w:sz w:val="24"/>
                <w:szCs w:val="24"/>
              </w:rPr>
              <w:t>Невзятие</w:t>
            </w:r>
            <w:proofErr w:type="spellEnd"/>
            <w:r w:rsidRPr="003D2B8E">
              <w:rPr>
                <w:rFonts w:ascii="Arial" w:hAnsi="Arial" w:cs="Arial"/>
                <w:sz w:val="24"/>
                <w:szCs w:val="24"/>
              </w:rPr>
              <w:t>»</w:t>
            </w:r>
          </w:p>
        </w:tc>
        <w:tc>
          <w:tcPr>
            <w:tcW w:w="2988" w:type="pct"/>
            <w:vAlign w:val="center"/>
          </w:tcPr>
          <w:p w:rsidR="003D2B8E" w:rsidRPr="003D2B8E" w:rsidRDefault="003D2B8E" w:rsidP="00DE59F8">
            <w:pPr>
              <w:spacing w:after="0" w:line="240" w:lineRule="auto"/>
              <w:ind w:hanging="65"/>
              <w:rPr>
                <w:rFonts w:ascii="Arial" w:hAnsi="Arial" w:cs="Arial"/>
                <w:sz w:val="24"/>
                <w:szCs w:val="24"/>
              </w:rPr>
            </w:pPr>
            <w:r w:rsidRPr="003D2B8E">
              <w:rPr>
                <w:rFonts w:ascii="Arial" w:hAnsi="Arial" w:cs="Arial"/>
                <w:sz w:val="24"/>
                <w:szCs w:val="24"/>
              </w:rPr>
              <w:t>Прерывистые включения зелёным цветом:</w:t>
            </w:r>
          </w:p>
          <w:p w:rsidR="003D2B8E" w:rsidRPr="003D2B8E" w:rsidRDefault="003D2B8E" w:rsidP="00DE59F8">
            <w:pPr>
              <w:spacing w:after="0" w:line="240" w:lineRule="auto"/>
              <w:ind w:hanging="65"/>
              <w:rPr>
                <w:rFonts w:ascii="Arial" w:hAnsi="Arial" w:cs="Arial"/>
                <w:sz w:val="24"/>
                <w:szCs w:val="24"/>
              </w:rPr>
            </w:pPr>
            <w:r w:rsidRPr="003D2B8E">
              <w:rPr>
                <w:rFonts w:ascii="Arial" w:hAnsi="Arial" w:cs="Arial"/>
                <w:sz w:val="24"/>
                <w:szCs w:val="24"/>
              </w:rPr>
              <w:t xml:space="preserve">0,5 с </w:t>
            </w:r>
            <w:proofErr w:type="gramStart"/>
            <w:r w:rsidRPr="003D2B8E">
              <w:rPr>
                <w:rFonts w:ascii="Arial" w:hAnsi="Arial" w:cs="Arial"/>
                <w:sz w:val="24"/>
                <w:szCs w:val="24"/>
              </w:rPr>
              <w:t>включен / 0,5 с выключен</w:t>
            </w:r>
            <w:proofErr w:type="gramEnd"/>
          </w:p>
        </w:tc>
      </w:tr>
      <w:tr w:rsidR="003D2B8E" w:rsidRPr="003D2B8E" w:rsidTr="00351B31">
        <w:trPr>
          <w:trHeight w:val="274"/>
          <w:jc w:val="center"/>
        </w:trPr>
        <w:tc>
          <w:tcPr>
            <w:tcW w:w="2012" w:type="pct"/>
            <w:vAlign w:val="center"/>
          </w:tcPr>
          <w:p w:rsidR="003D2B8E" w:rsidRPr="003D2B8E" w:rsidRDefault="003D2B8E" w:rsidP="00DE59F8">
            <w:pPr>
              <w:spacing w:after="0" w:line="240" w:lineRule="auto"/>
              <w:ind w:hanging="65"/>
              <w:rPr>
                <w:rFonts w:ascii="Arial" w:hAnsi="Arial" w:cs="Arial"/>
                <w:sz w:val="24"/>
                <w:szCs w:val="24"/>
              </w:rPr>
            </w:pPr>
            <w:r w:rsidRPr="003D2B8E">
              <w:rPr>
                <w:rFonts w:ascii="Arial" w:hAnsi="Arial" w:cs="Arial"/>
                <w:sz w:val="24"/>
                <w:szCs w:val="24"/>
              </w:rPr>
              <w:t xml:space="preserve">«Взлом корпуса» </w:t>
            </w:r>
          </w:p>
          <w:p w:rsidR="003D2B8E" w:rsidRPr="003D2B8E" w:rsidRDefault="003D2B8E" w:rsidP="00DE59F8">
            <w:pPr>
              <w:spacing w:after="0" w:line="240" w:lineRule="auto"/>
              <w:ind w:hanging="65"/>
              <w:rPr>
                <w:rFonts w:ascii="Arial" w:hAnsi="Arial" w:cs="Arial"/>
                <w:sz w:val="24"/>
                <w:szCs w:val="24"/>
              </w:rPr>
            </w:pPr>
            <w:r w:rsidRPr="003D2B8E">
              <w:rPr>
                <w:rFonts w:ascii="Arial" w:hAnsi="Arial" w:cs="Arial"/>
                <w:sz w:val="24"/>
                <w:szCs w:val="24"/>
              </w:rPr>
              <w:t>(ШС тип 5)</w:t>
            </w:r>
          </w:p>
        </w:tc>
        <w:tc>
          <w:tcPr>
            <w:tcW w:w="2988" w:type="pct"/>
            <w:vAlign w:val="center"/>
          </w:tcPr>
          <w:p w:rsidR="003D2B8E" w:rsidRPr="003D2B8E" w:rsidRDefault="003D2B8E" w:rsidP="00DE59F8">
            <w:pPr>
              <w:spacing w:after="0" w:line="240" w:lineRule="auto"/>
              <w:ind w:hanging="65"/>
              <w:rPr>
                <w:rFonts w:ascii="Arial" w:hAnsi="Arial" w:cs="Arial"/>
                <w:sz w:val="24"/>
                <w:szCs w:val="24"/>
              </w:rPr>
            </w:pPr>
            <w:r w:rsidRPr="003D2B8E">
              <w:rPr>
                <w:rFonts w:ascii="Arial" w:hAnsi="Arial" w:cs="Arial"/>
                <w:sz w:val="24"/>
                <w:szCs w:val="24"/>
              </w:rPr>
              <w:t>Прерывистые включения красным цветом:</w:t>
            </w:r>
          </w:p>
          <w:p w:rsidR="003D2B8E" w:rsidRPr="003D2B8E" w:rsidRDefault="003D2B8E" w:rsidP="00DE59F8">
            <w:pPr>
              <w:spacing w:after="0" w:line="240" w:lineRule="auto"/>
              <w:ind w:hanging="65"/>
              <w:rPr>
                <w:rFonts w:ascii="Arial" w:hAnsi="Arial" w:cs="Arial"/>
                <w:sz w:val="24"/>
                <w:szCs w:val="24"/>
              </w:rPr>
            </w:pPr>
            <w:r w:rsidRPr="003D2B8E">
              <w:rPr>
                <w:rFonts w:ascii="Arial" w:hAnsi="Arial" w:cs="Arial"/>
                <w:sz w:val="24"/>
                <w:szCs w:val="24"/>
              </w:rPr>
              <w:t xml:space="preserve">0,125 с </w:t>
            </w:r>
            <w:proofErr w:type="gramStart"/>
            <w:r w:rsidRPr="003D2B8E">
              <w:rPr>
                <w:rFonts w:ascii="Arial" w:hAnsi="Arial" w:cs="Arial"/>
                <w:sz w:val="24"/>
                <w:szCs w:val="24"/>
              </w:rPr>
              <w:t>включен / 0,875 с выключен</w:t>
            </w:r>
            <w:proofErr w:type="gramEnd"/>
          </w:p>
        </w:tc>
      </w:tr>
      <w:tr w:rsidR="003D2B8E" w:rsidRPr="003D2B8E" w:rsidTr="00351B31">
        <w:trPr>
          <w:trHeight w:val="274"/>
          <w:jc w:val="center"/>
        </w:trPr>
        <w:tc>
          <w:tcPr>
            <w:tcW w:w="2012" w:type="pct"/>
            <w:vAlign w:val="center"/>
          </w:tcPr>
          <w:p w:rsidR="003D2B8E" w:rsidRPr="003D2B8E" w:rsidRDefault="003D2B8E" w:rsidP="00DE59F8">
            <w:pPr>
              <w:spacing w:after="0" w:line="240" w:lineRule="auto"/>
              <w:ind w:hanging="65"/>
              <w:rPr>
                <w:rFonts w:ascii="Arial" w:hAnsi="Arial" w:cs="Arial"/>
                <w:sz w:val="24"/>
                <w:szCs w:val="24"/>
              </w:rPr>
            </w:pPr>
            <w:r w:rsidRPr="003D2B8E">
              <w:rPr>
                <w:rFonts w:ascii="Arial" w:hAnsi="Arial" w:cs="Arial"/>
                <w:sz w:val="24"/>
                <w:szCs w:val="24"/>
              </w:rPr>
              <w:t xml:space="preserve">«Неисправность» </w:t>
            </w:r>
          </w:p>
          <w:p w:rsidR="003D2B8E" w:rsidRPr="003D2B8E" w:rsidRDefault="003D2B8E" w:rsidP="00DE59F8">
            <w:pPr>
              <w:spacing w:after="0" w:line="240" w:lineRule="auto"/>
              <w:ind w:hanging="65"/>
              <w:rPr>
                <w:rFonts w:ascii="Arial" w:hAnsi="Arial" w:cs="Arial"/>
                <w:sz w:val="24"/>
                <w:szCs w:val="24"/>
              </w:rPr>
            </w:pPr>
            <w:r w:rsidRPr="003D2B8E">
              <w:rPr>
                <w:rFonts w:ascii="Arial" w:hAnsi="Arial" w:cs="Arial"/>
                <w:sz w:val="24"/>
                <w:szCs w:val="24"/>
              </w:rPr>
              <w:t xml:space="preserve">(Обрыв или </w:t>
            </w:r>
            <w:proofErr w:type="gramStart"/>
            <w:r w:rsidRPr="003D2B8E">
              <w:rPr>
                <w:rFonts w:ascii="Arial" w:hAnsi="Arial" w:cs="Arial"/>
                <w:sz w:val="24"/>
                <w:szCs w:val="24"/>
              </w:rPr>
              <w:t>КЗ</w:t>
            </w:r>
            <w:proofErr w:type="gramEnd"/>
            <w:r w:rsidRPr="003D2B8E">
              <w:rPr>
                <w:rFonts w:ascii="Arial" w:hAnsi="Arial" w:cs="Arial"/>
                <w:sz w:val="24"/>
                <w:szCs w:val="24"/>
              </w:rPr>
              <w:t xml:space="preserve"> ШС)</w:t>
            </w:r>
          </w:p>
        </w:tc>
        <w:tc>
          <w:tcPr>
            <w:tcW w:w="2988" w:type="pct"/>
            <w:vAlign w:val="center"/>
          </w:tcPr>
          <w:p w:rsidR="003D2B8E" w:rsidRPr="003D2B8E" w:rsidRDefault="003D2B8E" w:rsidP="00DE59F8">
            <w:pPr>
              <w:spacing w:after="0" w:line="240" w:lineRule="auto"/>
              <w:ind w:hanging="65"/>
              <w:rPr>
                <w:rFonts w:ascii="Arial" w:hAnsi="Arial" w:cs="Arial"/>
                <w:sz w:val="24"/>
                <w:szCs w:val="24"/>
              </w:rPr>
            </w:pPr>
            <w:r w:rsidRPr="003D2B8E">
              <w:rPr>
                <w:rFonts w:ascii="Arial" w:hAnsi="Arial" w:cs="Arial"/>
                <w:sz w:val="24"/>
                <w:szCs w:val="24"/>
              </w:rPr>
              <w:t>Прерывистые включения жёлтым цветом:</w:t>
            </w:r>
          </w:p>
          <w:p w:rsidR="003D2B8E" w:rsidRPr="003D2B8E" w:rsidRDefault="003D2B8E" w:rsidP="00DE59F8">
            <w:pPr>
              <w:spacing w:after="0" w:line="240" w:lineRule="auto"/>
              <w:ind w:hanging="65"/>
              <w:rPr>
                <w:rFonts w:ascii="Arial" w:hAnsi="Arial" w:cs="Arial"/>
                <w:sz w:val="24"/>
                <w:szCs w:val="24"/>
              </w:rPr>
            </w:pPr>
            <w:r w:rsidRPr="003D2B8E">
              <w:rPr>
                <w:rFonts w:ascii="Arial" w:hAnsi="Arial" w:cs="Arial"/>
                <w:sz w:val="24"/>
                <w:szCs w:val="24"/>
              </w:rPr>
              <w:t xml:space="preserve">0,125 с </w:t>
            </w:r>
            <w:proofErr w:type="gramStart"/>
            <w:r w:rsidRPr="003D2B8E">
              <w:rPr>
                <w:rFonts w:ascii="Arial" w:hAnsi="Arial" w:cs="Arial"/>
                <w:sz w:val="24"/>
                <w:szCs w:val="24"/>
              </w:rPr>
              <w:t>включен / 0,875 с выключен</w:t>
            </w:r>
            <w:proofErr w:type="gramEnd"/>
          </w:p>
        </w:tc>
      </w:tr>
    </w:tbl>
    <w:p w:rsidR="003D2B8E" w:rsidRPr="003D2B8E" w:rsidRDefault="003D2B8E" w:rsidP="00DE59F8">
      <w:pPr>
        <w:spacing w:after="0" w:line="240" w:lineRule="auto"/>
        <w:rPr>
          <w:rFonts w:ascii="Arial" w:hAnsi="Arial" w:cs="Arial"/>
          <w:sz w:val="24"/>
          <w:szCs w:val="24"/>
        </w:rPr>
      </w:pPr>
    </w:p>
    <w:p w:rsidR="003D2B8E" w:rsidRPr="003D2B8E" w:rsidRDefault="003D2B8E" w:rsidP="00222E01">
      <w:pPr>
        <w:spacing w:after="0" w:line="240" w:lineRule="auto"/>
        <w:ind w:firstLine="709"/>
        <w:rPr>
          <w:rFonts w:ascii="Arial" w:hAnsi="Arial" w:cs="Arial"/>
          <w:bCs/>
          <w:sz w:val="24"/>
          <w:szCs w:val="24"/>
        </w:rPr>
      </w:pPr>
      <w:r w:rsidRPr="003D2B8E">
        <w:rPr>
          <w:rFonts w:ascii="Arial" w:hAnsi="Arial" w:cs="Arial"/>
          <w:sz w:val="24"/>
          <w:szCs w:val="24"/>
        </w:rPr>
        <w:t>Индикатор выхода 4 или 5, находящегося в состоянии неисправности (</w:t>
      </w:r>
      <w:proofErr w:type="gramStart"/>
      <w:r w:rsidRPr="003D2B8E">
        <w:rPr>
          <w:rFonts w:ascii="Arial" w:hAnsi="Arial" w:cs="Arial"/>
          <w:sz w:val="24"/>
          <w:szCs w:val="24"/>
        </w:rPr>
        <w:t>КЗ</w:t>
      </w:r>
      <w:proofErr w:type="gramEnd"/>
      <w:r w:rsidRPr="003D2B8E">
        <w:rPr>
          <w:rFonts w:ascii="Arial" w:hAnsi="Arial" w:cs="Arial"/>
          <w:sz w:val="24"/>
          <w:szCs w:val="24"/>
        </w:rPr>
        <w:t xml:space="preserve"> или обрыв цепи) включаются </w:t>
      </w:r>
      <w:r w:rsidRPr="003D2B8E">
        <w:rPr>
          <w:rFonts w:ascii="Arial" w:hAnsi="Arial" w:cs="Arial"/>
          <w:bCs/>
          <w:sz w:val="24"/>
          <w:szCs w:val="24"/>
        </w:rPr>
        <w:t>в режиме «</w:t>
      </w:r>
      <w:r w:rsidRPr="003D2B8E">
        <w:rPr>
          <w:rFonts w:ascii="Arial" w:hAnsi="Arial" w:cs="Arial"/>
          <w:sz w:val="24"/>
          <w:szCs w:val="24"/>
        </w:rPr>
        <w:t>Прерывистые включения жёлтым цветом: 0,125 с – включен / 0,875 с – выключен</w:t>
      </w:r>
      <w:r w:rsidRPr="003D2B8E">
        <w:rPr>
          <w:rFonts w:ascii="Arial" w:hAnsi="Arial" w:cs="Arial"/>
          <w:bCs/>
          <w:sz w:val="24"/>
          <w:szCs w:val="24"/>
        </w:rPr>
        <w:t>».</w:t>
      </w:r>
    </w:p>
    <w:p w:rsidR="003D2B8E" w:rsidRPr="003D2B8E" w:rsidRDefault="003D2B8E" w:rsidP="00222E01">
      <w:pPr>
        <w:spacing w:after="0" w:line="240" w:lineRule="auto"/>
        <w:ind w:firstLine="709"/>
        <w:rPr>
          <w:rFonts w:ascii="Arial" w:hAnsi="Arial" w:cs="Arial"/>
          <w:sz w:val="24"/>
          <w:szCs w:val="24"/>
        </w:rPr>
      </w:pPr>
      <w:r w:rsidRPr="003D2B8E">
        <w:rPr>
          <w:rFonts w:ascii="Arial" w:hAnsi="Arial" w:cs="Arial"/>
          <w:sz w:val="24"/>
          <w:szCs w:val="24"/>
        </w:rPr>
        <w:t xml:space="preserve">Звуковой сигнализатор при состояниях ШС «Обрыв» и «КЗ» формирует отрывистые  </w:t>
      </w:r>
      <w:proofErr w:type="spellStart"/>
      <w:r w:rsidRPr="003D2B8E">
        <w:rPr>
          <w:rFonts w:ascii="Arial" w:hAnsi="Arial" w:cs="Arial"/>
          <w:sz w:val="24"/>
          <w:szCs w:val="24"/>
        </w:rPr>
        <w:t>однотональные</w:t>
      </w:r>
      <w:proofErr w:type="spellEnd"/>
      <w:r w:rsidRPr="003D2B8E">
        <w:rPr>
          <w:rFonts w:ascii="Arial" w:hAnsi="Arial" w:cs="Arial"/>
          <w:sz w:val="24"/>
          <w:szCs w:val="24"/>
        </w:rPr>
        <w:t xml:space="preserve"> сигналы. </w:t>
      </w:r>
    </w:p>
    <w:p w:rsidR="003D2B8E" w:rsidRPr="00784323" w:rsidRDefault="003D2B8E" w:rsidP="00784323">
      <w:pPr>
        <w:pStyle w:val="21"/>
      </w:pPr>
      <w:bookmarkStart w:id="100" w:name="_Toc468961580"/>
      <w:r w:rsidRPr="00784323">
        <w:t>5.9 Индикация аварий и неисправностей в источниках питания серии «РИП RS»</w:t>
      </w:r>
      <w:bookmarkEnd w:id="100"/>
    </w:p>
    <w:p w:rsidR="003D2B8E" w:rsidRPr="00617BF2" w:rsidRDefault="00617BF2" w:rsidP="00617BF2">
      <w:pPr>
        <w:spacing w:after="0" w:line="240" w:lineRule="auto"/>
        <w:ind w:left="142"/>
        <w:jc w:val="right"/>
        <w:rPr>
          <w:rFonts w:ascii="Arial" w:hAnsi="Arial" w:cs="Arial"/>
          <w:sz w:val="24"/>
          <w:szCs w:val="24"/>
        </w:rPr>
      </w:pPr>
      <w:r w:rsidRPr="00617BF2">
        <w:rPr>
          <w:rFonts w:ascii="Arial" w:hAnsi="Arial" w:cs="Arial"/>
          <w:b/>
          <w:sz w:val="24"/>
          <w:szCs w:val="24"/>
        </w:rPr>
        <w:t>Таблица 5.9.1</w:t>
      </w:r>
      <w:r w:rsidRPr="00617BF2">
        <w:rPr>
          <w:rFonts w:ascii="Arial" w:hAnsi="Arial" w:cs="Arial"/>
          <w:sz w:val="24"/>
          <w:szCs w:val="24"/>
        </w:rPr>
        <w:t xml:space="preserve"> Состояния индикаторов и звукового сигнализатора, в зависимости от неисправности</w:t>
      </w:r>
    </w:p>
    <w:tbl>
      <w:tblPr>
        <w:tblW w:w="10405" w:type="dxa"/>
        <w:jc w:val="center"/>
        <w:tblInd w:w="-253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619"/>
        <w:gridCol w:w="850"/>
        <w:gridCol w:w="993"/>
        <w:gridCol w:w="992"/>
        <w:gridCol w:w="850"/>
        <w:gridCol w:w="851"/>
        <w:gridCol w:w="1250"/>
      </w:tblGrid>
      <w:tr w:rsidR="003D2B8E" w:rsidRPr="00C33023" w:rsidTr="00C33023">
        <w:trPr>
          <w:trHeight w:val="212"/>
          <w:jc w:val="center"/>
        </w:trPr>
        <w:tc>
          <w:tcPr>
            <w:tcW w:w="4619" w:type="dxa"/>
            <w:vMerge w:val="restart"/>
            <w:tcBorders>
              <w:top w:val="single" w:sz="8" w:space="0" w:color="auto"/>
              <w:bottom w:val="single" w:sz="4" w:space="0" w:color="auto"/>
            </w:tcBorders>
            <w:vAlign w:val="center"/>
          </w:tcPr>
          <w:p w:rsidR="003D2B8E" w:rsidRPr="00C33023" w:rsidRDefault="003D2B8E" w:rsidP="00DE59F8">
            <w:pPr>
              <w:spacing w:after="0" w:line="240" w:lineRule="auto"/>
              <w:ind w:right="36"/>
              <w:jc w:val="center"/>
              <w:rPr>
                <w:rFonts w:ascii="Arial" w:hAnsi="Arial" w:cs="Arial"/>
                <w:b/>
                <w:sz w:val="24"/>
                <w:szCs w:val="24"/>
              </w:rPr>
            </w:pPr>
            <w:r w:rsidRPr="00C33023">
              <w:rPr>
                <w:rFonts w:ascii="Arial" w:hAnsi="Arial" w:cs="Arial"/>
                <w:b/>
                <w:sz w:val="24"/>
                <w:szCs w:val="24"/>
              </w:rPr>
              <w:t>Текущее состояние РИП</w:t>
            </w:r>
          </w:p>
        </w:tc>
        <w:tc>
          <w:tcPr>
            <w:tcW w:w="4536" w:type="dxa"/>
            <w:gridSpan w:val="5"/>
            <w:tcBorders>
              <w:top w:val="single" w:sz="8" w:space="0" w:color="auto"/>
              <w:bottom w:val="single" w:sz="4" w:space="0" w:color="auto"/>
            </w:tcBorders>
            <w:vAlign w:val="center"/>
          </w:tcPr>
          <w:p w:rsidR="003D2B8E" w:rsidRPr="00C33023" w:rsidRDefault="003D2B8E" w:rsidP="00DE59F8">
            <w:pPr>
              <w:spacing w:after="0" w:line="240" w:lineRule="auto"/>
              <w:ind w:right="36"/>
              <w:jc w:val="center"/>
              <w:rPr>
                <w:rFonts w:ascii="Arial" w:hAnsi="Arial" w:cs="Arial"/>
                <w:b/>
                <w:spacing w:val="20"/>
                <w:sz w:val="24"/>
                <w:szCs w:val="24"/>
              </w:rPr>
            </w:pPr>
            <w:r w:rsidRPr="00C33023">
              <w:rPr>
                <w:rFonts w:ascii="Arial" w:hAnsi="Arial" w:cs="Arial"/>
                <w:b/>
                <w:spacing w:val="20"/>
                <w:sz w:val="24"/>
                <w:szCs w:val="24"/>
              </w:rPr>
              <w:t>Индикаторы</w:t>
            </w:r>
          </w:p>
        </w:tc>
        <w:tc>
          <w:tcPr>
            <w:tcW w:w="1250" w:type="dxa"/>
            <w:vMerge w:val="restart"/>
            <w:tcBorders>
              <w:top w:val="single" w:sz="8" w:space="0" w:color="auto"/>
              <w:bottom w:val="single" w:sz="8" w:space="0" w:color="auto"/>
            </w:tcBorders>
            <w:vAlign w:val="center"/>
          </w:tcPr>
          <w:p w:rsidR="003D2B8E" w:rsidRPr="00C33023" w:rsidRDefault="003D2B8E" w:rsidP="00DE59F8">
            <w:pPr>
              <w:spacing w:after="0" w:line="240" w:lineRule="auto"/>
              <w:ind w:right="36"/>
              <w:jc w:val="center"/>
              <w:rPr>
                <w:rFonts w:ascii="Arial" w:hAnsi="Arial" w:cs="Arial"/>
                <w:b/>
                <w:sz w:val="24"/>
                <w:szCs w:val="24"/>
              </w:rPr>
            </w:pPr>
            <w:r w:rsidRPr="00C33023">
              <w:rPr>
                <w:rFonts w:ascii="Arial" w:hAnsi="Arial" w:cs="Arial"/>
                <w:b/>
                <w:sz w:val="24"/>
                <w:szCs w:val="24"/>
              </w:rPr>
              <w:t xml:space="preserve">Звуковой </w:t>
            </w:r>
            <w:proofErr w:type="spellStart"/>
            <w:proofErr w:type="gramStart"/>
            <w:r w:rsidRPr="00C33023">
              <w:rPr>
                <w:rFonts w:ascii="Arial" w:hAnsi="Arial" w:cs="Arial"/>
                <w:b/>
                <w:sz w:val="24"/>
                <w:szCs w:val="24"/>
              </w:rPr>
              <w:t>сигнали</w:t>
            </w:r>
            <w:proofErr w:type="spellEnd"/>
            <w:r w:rsidRPr="00C33023">
              <w:rPr>
                <w:rFonts w:ascii="Arial" w:hAnsi="Arial" w:cs="Arial"/>
                <w:b/>
                <w:sz w:val="24"/>
                <w:szCs w:val="24"/>
              </w:rPr>
              <w:t>-затор</w:t>
            </w:r>
            <w:proofErr w:type="gramEnd"/>
          </w:p>
        </w:tc>
      </w:tr>
      <w:tr w:rsidR="003D2B8E" w:rsidRPr="00C33023" w:rsidTr="00C33023">
        <w:trPr>
          <w:trHeight w:val="212"/>
          <w:jc w:val="center"/>
        </w:trPr>
        <w:tc>
          <w:tcPr>
            <w:tcW w:w="4619" w:type="dxa"/>
            <w:vMerge/>
            <w:tcBorders>
              <w:top w:val="single" w:sz="4" w:space="0" w:color="auto"/>
              <w:bottom w:val="single" w:sz="4" w:space="0" w:color="auto"/>
            </w:tcBorders>
          </w:tcPr>
          <w:p w:rsidR="003D2B8E" w:rsidRPr="00C33023" w:rsidRDefault="003D2B8E" w:rsidP="00DE59F8">
            <w:pPr>
              <w:spacing w:after="0" w:line="240" w:lineRule="auto"/>
              <w:rPr>
                <w:rFonts w:ascii="Arial" w:hAnsi="Arial" w:cs="Arial"/>
                <w:b/>
                <w:sz w:val="24"/>
                <w:szCs w:val="24"/>
              </w:rPr>
            </w:pPr>
          </w:p>
        </w:tc>
        <w:tc>
          <w:tcPr>
            <w:tcW w:w="850" w:type="dxa"/>
            <w:tcBorders>
              <w:top w:val="single" w:sz="4" w:space="0" w:color="auto"/>
              <w:bottom w:val="single" w:sz="4" w:space="0" w:color="auto"/>
            </w:tcBorders>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«СЕТЬ»</w:t>
            </w:r>
          </w:p>
        </w:tc>
        <w:tc>
          <w:tcPr>
            <w:tcW w:w="993" w:type="dxa"/>
            <w:tcBorders>
              <w:top w:val="single" w:sz="4" w:space="0" w:color="auto"/>
              <w:bottom w:val="single" w:sz="4" w:space="0" w:color="auto"/>
            </w:tcBorders>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«АБ»</w:t>
            </w:r>
          </w:p>
        </w:tc>
        <w:tc>
          <w:tcPr>
            <w:tcW w:w="992" w:type="dxa"/>
            <w:tcBorders>
              <w:top w:val="single" w:sz="4" w:space="0" w:color="auto"/>
              <w:bottom w:val="single" w:sz="4" w:space="0" w:color="auto"/>
            </w:tcBorders>
            <w:shd w:val="clear" w:color="auto" w:fill="auto"/>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«АВАРИЯ»</w:t>
            </w:r>
          </w:p>
        </w:tc>
        <w:tc>
          <w:tcPr>
            <w:tcW w:w="850" w:type="dxa"/>
            <w:tcBorders>
              <w:top w:val="single" w:sz="4" w:space="0" w:color="auto"/>
              <w:bottom w:val="single" w:sz="4" w:space="0" w:color="auto"/>
            </w:tcBorders>
            <w:shd w:val="clear" w:color="auto" w:fill="auto"/>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w:t>
            </w:r>
            <w:r w:rsidRPr="00C33023">
              <w:rPr>
                <w:rFonts w:ascii="Arial" w:hAnsi="Arial" w:cs="Arial"/>
                <w:b/>
                <w:sz w:val="24"/>
                <w:szCs w:val="24"/>
                <w:lang w:val="en-US"/>
              </w:rPr>
              <w:t>RS</w:t>
            </w:r>
            <w:r w:rsidRPr="00C33023">
              <w:rPr>
                <w:rFonts w:ascii="Arial" w:hAnsi="Arial" w:cs="Arial"/>
                <w:b/>
                <w:sz w:val="24"/>
                <w:szCs w:val="24"/>
              </w:rPr>
              <w:t>-485»</w:t>
            </w:r>
          </w:p>
        </w:tc>
        <w:tc>
          <w:tcPr>
            <w:tcW w:w="851" w:type="dxa"/>
            <w:tcBorders>
              <w:top w:val="single" w:sz="4" w:space="0" w:color="auto"/>
              <w:bottom w:val="single" w:sz="4" w:space="0" w:color="auto"/>
            </w:tcBorders>
            <w:shd w:val="clear" w:color="auto" w:fill="auto"/>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«12</w:t>
            </w:r>
            <w:proofErr w:type="gramStart"/>
            <w:r w:rsidRPr="00C33023">
              <w:rPr>
                <w:rFonts w:ascii="Arial" w:hAnsi="Arial" w:cs="Arial"/>
                <w:b/>
                <w:sz w:val="24"/>
                <w:szCs w:val="24"/>
              </w:rPr>
              <w:t xml:space="preserve"> В</w:t>
            </w:r>
            <w:proofErr w:type="gramEnd"/>
            <w:r w:rsidRPr="00C33023">
              <w:rPr>
                <w:rFonts w:ascii="Arial" w:hAnsi="Arial" w:cs="Arial"/>
                <w:b/>
                <w:sz w:val="24"/>
                <w:szCs w:val="24"/>
              </w:rPr>
              <w:t>»</w:t>
            </w:r>
          </w:p>
        </w:tc>
        <w:tc>
          <w:tcPr>
            <w:tcW w:w="1250" w:type="dxa"/>
            <w:vMerge/>
            <w:tcBorders>
              <w:top w:val="single" w:sz="4" w:space="0" w:color="auto"/>
              <w:bottom w:val="single" w:sz="8" w:space="0" w:color="auto"/>
            </w:tcBorders>
          </w:tcPr>
          <w:p w:rsidR="003D2B8E" w:rsidRPr="00C33023" w:rsidRDefault="003D2B8E" w:rsidP="00DE59F8">
            <w:pPr>
              <w:spacing w:after="0" w:line="240" w:lineRule="auto"/>
              <w:rPr>
                <w:rFonts w:ascii="Arial" w:hAnsi="Arial" w:cs="Arial"/>
                <w:b/>
                <w:sz w:val="24"/>
                <w:szCs w:val="24"/>
              </w:rPr>
            </w:pPr>
          </w:p>
        </w:tc>
      </w:tr>
      <w:tr w:rsidR="003D2B8E" w:rsidRPr="00C33023" w:rsidTr="00C33023">
        <w:trPr>
          <w:trHeight w:val="210"/>
          <w:jc w:val="center"/>
        </w:trPr>
        <w:tc>
          <w:tcPr>
            <w:tcW w:w="4619" w:type="dxa"/>
            <w:vMerge/>
            <w:tcBorders>
              <w:top w:val="single" w:sz="4" w:space="0" w:color="auto"/>
              <w:bottom w:val="single" w:sz="8" w:space="0" w:color="auto"/>
            </w:tcBorders>
          </w:tcPr>
          <w:p w:rsidR="003D2B8E" w:rsidRPr="00C33023" w:rsidRDefault="003D2B8E" w:rsidP="00DE59F8">
            <w:pPr>
              <w:spacing w:after="0" w:line="240" w:lineRule="auto"/>
              <w:rPr>
                <w:rFonts w:ascii="Arial" w:hAnsi="Arial" w:cs="Arial"/>
                <w:b/>
                <w:sz w:val="24"/>
                <w:szCs w:val="24"/>
              </w:rPr>
            </w:pPr>
          </w:p>
        </w:tc>
        <w:tc>
          <w:tcPr>
            <w:tcW w:w="850" w:type="dxa"/>
            <w:tcBorders>
              <w:top w:val="single" w:sz="4" w:space="0" w:color="auto"/>
              <w:bottom w:val="single" w:sz="8" w:space="0" w:color="auto"/>
            </w:tcBorders>
            <w:vAlign w:val="center"/>
          </w:tcPr>
          <w:p w:rsidR="003D2B8E" w:rsidRPr="00C33023" w:rsidRDefault="003D2B8E" w:rsidP="00FD4AB8">
            <w:pPr>
              <w:spacing w:after="0" w:line="240" w:lineRule="auto"/>
              <w:ind w:left="-800"/>
              <w:jc w:val="right"/>
              <w:rPr>
                <w:rFonts w:ascii="Arial" w:hAnsi="Arial" w:cs="Arial"/>
                <w:b/>
                <w:i/>
                <w:sz w:val="18"/>
                <w:szCs w:val="18"/>
              </w:rPr>
            </w:pPr>
            <w:r w:rsidRPr="00C33023">
              <w:rPr>
                <w:rFonts w:ascii="Arial" w:hAnsi="Arial" w:cs="Arial"/>
                <w:b/>
                <w:i/>
                <w:sz w:val="18"/>
                <w:szCs w:val="18"/>
              </w:rPr>
              <w:t>зелёный</w:t>
            </w:r>
          </w:p>
        </w:tc>
        <w:tc>
          <w:tcPr>
            <w:tcW w:w="993" w:type="dxa"/>
            <w:tcBorders>
              <w:top w:val="single" w:sz="4" w:space="0" w:color="auto"/>
              <w:bottom w:val="single" w:sz="8" w:space="0" w:color="auto"/>
            </w:tcBorders>
            <w:vAlign w:val="center"/>
          </w:tcPr>
          <w:p w:rsidR="003D2B8E" w:rsidRPr="00C33023" w:rsidRDefault="003D2B8E" w:rsidP="00FD4AB8">
            <w:pPr>
              <w:spacing w:after="0" w:line="240" w:lineRule="auto"/>
              <w:ind w:left="-800"/>
              <w:jc w:val="right"/>
              <w:rPr>
                <w:rFonts w:ascii="Arial" w:hAnsi="Arial" w:cs="Arial"/>
                <w:b/>
                <w:i/>
                <w:sz w:val="18"/>
                <w:szCs w:val="18"/>
              </w:rPr>
            </w:pPr>
            <w:r w:rsidRPr="00C33023">
              <w:rPr>
                <w:rFonts w:ascii="Arial" w:hAnsi="Arial" w:cs="Arial"/>
                <w:b/>
                <w:i/>
                <w:sz w:val="18"/>
                <w:szCs w:val="18"/>
              </w:rPr>
              <w:t>зелёный</w:t>
            </w:r>
          </w:p>
        </w:tc>
        <w:tc>
          <w:tcPr>
            <w:tcW w:w="992" w:type="dxa"/>
            <w:tcBorders>
              <w:top w:val="single" w:sz="4" w:space="0" w:color="auto"/>
              <w:bottom w:val="single" w:sz="8" w:space="0" w:color="auto"/>
            </w:tcBorders>
            <w:shd w:val="clear" w:color="auto" w:fill="auto"/>
            <w:vAlign w:val="center"/>
          </w:tcPr>
          <w:p w:rsidR="003D2B8E" w:rsidRPr="00C33023" w:rsidRDefault="003D2B8E" w:rsidP="00FD4AB8">
            <w:pPr>
              <w:spacing w:after="0" w:line="240" w:lineRule="auto"/>
              <w:ind w:left="-800"/>
              <w:jc w:val="right"/>
              <w:rPr>
                <w:rFonts w:ascii="Arial" w:hAnsi="Arial" w:cs="Arial"/>
                <w:b/>
                <w:i/>
                <w:sz w:val="18"/>
                <w:szCs w:val="18"/>
              </w:rPr>
            </w:pPr>
            <w:r w:rsidRPr="00C33023">
              <w:rPr>
                <w:rFonts w:ascii="Arial" w:hAnsi="Arial" w:cs="Arial"/>
                <w:b/>
                <w:i/>
                <w:sz w:val="18"/>
                <w:szCs w:val="18"/>
              </w:rPr>
              <w:t>жёлтый</w:t>
            </w:r>
          </w:p>
        </w:tc>
        <w:tc>
          <w:tcPr>
            <w:tcW w:w="850" w:type="dxa"/>
            <w:tcBorders>
              <w:top w:val="single" w:sz="4" w:space="0" w:color="auto"/>
              <w:bottom w:val="single" w:sz="8" w:space="0" w:color="auto"/>
            </w:tcBorders>
            <w:shd w:val="clear" w:color="auto" w:fill="auto"/>
            <w:vAlign w:val="center"/>
          </w:tcPr>
          <w:p w:rsidR="003D2B8E" w:rsidRPr="00C33023" w:rsidRDefault="003D2B8E" w:rsidP="00FD4AB8">
            <w:pPr>
              <w:spacing w:after="0" w:line="240" w:lineRule="auto"/>
              <w:ind w:left="-800"/>
              <w:jc w:val="right"/>
              <w:rPr>
                <w:rFonts w:ascii="Arial" w:hAnsi="Arial" w:cs="Arial"/>
                <w:b/>
                <w:i/>
                <w:sz w:val="18"/>
                <w:szCs w:val="18"/>
              </w:rPr>
            </w:pPr>
            <w:r w:rsidRPr="00C33023">
              <w:rPr>
                <w:rFonts w:ascii="Arial" w:hAnsi="Arial" w:cs="Arial"/>
                <w:b/>
                <w:i/>
                <w:sz w:val="18"/>
                <w:szCs w:val="18"/>
              </w:rPr>
              <w:t>зелёный</w:t>
            </w:r>
          </w:p>
        </w:tc>
        <w:tc>
          <w:tcPr>
            <w:tcW w:w="851" w:type="dxa"/>
            <w:tcBorders>
              <w:top w:val="single" w:sz="4" w:space="0" w:color="auto"/>
              <w:bottom w:val="single" w:sz="8" w:space="0" w:color="auto"/>
            </w:tcBorders>
            <w:shd w:val="clear" w:color="auto" w:fill="auto"/>
            <w:vAlign w:val="center"/>
          </w:tcPr>
          <w:p w:rsidR="003D2B8E" w:rsidRPr="00C33023" w:rsidRDefault="003D2B8E" w:rsidP="00FD4AB8">
            <w:pPr>
              <w:spacing w:after="0" w:line="240" w:lineRule="auto"/>
              <w:ind w:left="-800"/>
              <w:jc w:val="right"/>
              <w:rPr>
                <w:rFonts w:ascii="Arial" w:hAnsi="Arial" w:cs="Arial"/>
                <w:b/>
                <w:i/>
                <w:sz w:val="18"/>
                <w:szCs w:val="18"/>
              </w:rPr>
            </w:pPr>
            <w:r w:rsidRPr="00C33023">
              <w:rPr>
                <w:rFonts w:ascii="Arial" w:hAnsi="Arial" w:cs="Arial"/>
                <w:b/>
                <w:i/>
                <w:sz w:val="18"/>
                <w:szCs w:val="18"/>
              </w:rPr>
              <w:t>зелёный</w:t>
            </w:r>
          </w:p>
        </w:tc>
        <w:tc>
          <w:tcPr>
            <w:tcW w:w="1250" w:type="dxa"/>
            <w:vMerge/>
            <w:tcBorders>
              <w:top w:val="single" w:sz="4" w:space="0" w:color="auto"/>
              <w:bottom w:val="single" w:sz="8" w:space="0" w:color="auto"/>
            </w:tcBorders>
          </w:tcPr>
          <w:p w:rsidR="003D2B8E" w:rsidRPr="00C33023" w:rsidRDefault="003D2B8E" w:rsidP="00DE59F8">
            <w:pPr>
              <w:spacing w:after="0" w:line="240" w:lineRule="auto"/>
              <w:rPr>
                <w:rFonts w:ascii="Arial" w:hAnsi="Arial" w:cs="Arial"/>
                <w:b/>
                <w:sz w:val="24"/>
                <w:szCs w:val="24"/>
              </w:rPr>
            </w:pPr>
          </w:p>
        </w:tc>
      </w:tr>
      <w:tr w:rsidR="003D2B8E" w:rsidRPr="00C33023" w:rsidTr="00C33023">
        <w:trPr>
          <w:jc w:val="center"/>
        </w:trPr>
        <w:tc>
          <w:tcPr>
            <w:tcW w:w="4619" w:type="dxa"/>
            <w:vAlign w:val="center"/>
          </w:tcPr>
          <w:p w:rsidR="003D2B8E" w:rsidRPr="00C33023" w:rsidRDefault="003D2B8E" w:rsidP="00DE59F8">
            <w:pPr>
              <w:spacing w:after="0" w:line="240" w:lineRule="auto"/>
              <w:rPr>
                <w:rFonts w:ascii="Arial" w:hAnsi="Arial" w:cs="Arial"/>
                <w:sz w:val="24"/>
                <w:szCs w:val="24"/>
              </w:rPr>
            </w:pPr>
            <w:r w:rsidRPr="00C33023">
              <w:rPr>
                <w:rFonts w:ascii="Arial" w:hAnsi="Arial" w:cs="Arial"/>
                <w:sz w:val="24"/>
                <w:szCs w:val="24"/>
              </w:rPr>
              <w:t>Напряжение сети в норме, батарея не заряжена</w:t>
            </w:r>
          </w:p>
        </w:tc>
        <w:tc>
          <w:tcPr>
            <w:tcW w:w="850"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w:t>
            </w:r>
          </w:p>
        </w:tc>
        <w:tc>
          <w:tcPr>
            <w:tcW w:w="993"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z w:val="24"/>
                <w:szCs w:val="24"/>
              </w:rPr>
              <w:t>КОП  5 </w:t>
            </w:r>
            <w:proofErr w:type="gramStart"/>
            <w:r w:rsidRPr="00C33023">
              <w:rPr>
                <w:rFonts w:ascii="Arial" w:hAnsi="Arial" w:cs="Arial"/>
                <w:sz w:val="24"/>
                <w:szCs w:val="24"/>
              </w:rPr>
              <w:t>с</w:t>
            </w:r>
            <w:proofErr w:type="gramEnd"/>
          </w:p>
        </w:tc>
        <w:tc>
          <w:tcPr>
            <w:tcW w:w="992"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spacing w:val="-2"/>
                <w:sz w:val="24"/>
                <w:szCs w:val="24"/>
              </w:rPr>
              <w:t>─</w:t>
            </w:r>
          </w:p>
        </w:tc>
        <w:tc>
          <w:tcPr>
            <w:tcW w:w="850"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 xml:space="preserve">+ </w:t>
            </w:r>
            <w:r w:rsidRPr="00C33023">
              <w:rPr>
                <w:rFonts w:ascii="Arial" w:hAnsi="Arial" w:cs="Arial"/>
                <w:b/>
                <w:sz w:val="24"/>
                <w:szCs w:val="24"/>
                <w:vertAlign w:val="superscript"/>
              </w:rPr>
              <w:t>(1)</w:t>
            </w:r>
          </w:p>
        </w:tc>
        <w:tc>
          <w:tcPr>
            <w:tcW w:w="851"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w:t>
            </w:r>
          </w:p>
        </w:tc>
        <w:tc>
          <w:tcPr>
            <w:tcW w:w="1250"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z w:val="24"/>
                <w:szCs w:val="24"/>
              </w:rPr>
              <w:t>─</w:t>
            </w:r>
          </w:p>
        </w:tc>
      </w:tr>
      <w:tr w:rsidR="003D2B8E" w:rsidRPr="00C33023" w:rsidTr="00C33023">
        <w:trPr>
          <w:trHeight w:val="405"/>
          <w:jc w:val="center"/>
        </w:trPr>
        <w:tc>
          <w:tcPr>
            <w:tcW w:w="4619" w:type="dxa"/>
            <w:vAlign w:val="center"/>
          </w:tcPr>
          <w:p w:rsidR="003D2B8E" w:rsidRPr="00C33023" w:rsidRDefault="003D2B8E" w:rsidP="00DE59F8">
            <w:pPr>
              <w:spacing w:after="0" w:line="240" w:lineRule="auto"/>
              <w:rPr>
                <w:rFonts w:ascii="Arial" w:hAnsi="Arial" w:cs="Arial"/>
                <w:sz w:val="24"/>
                <w:szCs w:val="24"/>
              </w:rPr>
            </w:pPr>
            <w:r w:rsidRPr="00C33023">
              <w:rPr>
                <w:rFonts w:ascii="Arial" w:hAnsi="Arial" w:cs="Arial"/>
                <w:sz w:val="24"/>
                <w:szCs w:val="24"/>
              </w:rPr>
              <w:t>Перегрузка по выходу (при наличии батареи)</w:t>
            </w:r>
          </w:p>
        </w:tc>
        <w:tc>
          <w:tcPr>
            <w:tcW w:w="850"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w:t>
            </w:r>
          </w:p>
        </w:tc>
        <w:tc>
          <w:tcPr>
            <w:tcW w:w="993"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w:t>
            </w:r>
          </w:p>
        </w:tc>
        <w:tc>
          <w:tcPr>
            <w:tcW w:w="992"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b/>
                <w:spacing w:val="-2"/>
                <w:sz w:val="24"/>
                <w:szCs w:val="24"/>
              </w:rPr>
              <w:t>+</w:t>
            </w:r>
            <w:r w:rsidRPr="00C33023">
              <w:rPr>
                <w:rFonts w:ascii="Arial" w:hAnsi="Arial" w:cs="Arial"/>
                <w:spacing w:val="-2"/>
                <w:sz w:val="24"/>
                <w:szCs w:val="24"/>
              </w:rPr>
              <w:t>/─</w:t>
            </w:r>
          </w:p>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pacing w:val="-2"/>
                <w:sz w:val="24"/>
                <w:szCs w:val="24"/>
              </w:rPr>
              <w:t>2 Гц</w:t>
            </w:r>
          </w:p>
        </w:tc>
        <w:tc>
          <w:tcPr>
            <w:tcW w:w="850"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 xml:space="preserve">+ </w:t>
            </w:r>
            <w:r w:rsidRPr="00C33023">
              <w:rPr>
                <w:rFonts w:ascii="Arial" w:hAnsi="Arial" w:cs="Arial"/>
                <w:b/>
                <w:sz w:val="24"/>
                <w:szCs w:val="24"/>
                <w:vertAlign w:val="superscript"/>
              </w:rPr>
              <w:t>(1)</w:t>
            </w:r>
          </w:p>
        </w:tc>
        <w:tc>
          <w:tcPr>
            <w:tcW w:w="851"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z w:val="24"/>
                <w:szCs w:val="24"/>
              </w:rPr>
              <w:t>КВП</w:t>
            </w:r>
          </w:p>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z w:val="24"/>
                <w:szCs w:val="24"/>
              </w:rPr>
              <w:t>10 с</w:t>
            </w:r>
          </w:p>
        </w:tc>
        <w:tc>
          <w:tcPr>
            <w:tcW w:w="1250"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spacing w:val="-2"/>
                <w:sz w:val="24"/>
                <w:szCs w:val="24"/>
              </w:rPr>
              <w:t>КВП</w:t>
            </w:r>
          </w:p>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pacing w:val="-2"/>
                <w:sz w:val="24"/>
                <w:szCs w:val="24"/>
              </w:rPr>
              <w:t>0,8 с</w:t>
            </w:r>
          </w:p>
        </w:tc>
      </w:tr>
      <w:tr w:rsidR="003D2B8E" w:rsidRPr="00C33023" w:rsidTr="00C33023">
        <w:trPr>
          <w:trHeight w:val="284"/>
          <w:jc w:val="center"/>
        </w:trPr>
        <w:tc>
          <w:tcPr>
            <w:tcW w:w="4619" w:type="dxa"/>
            <w:vAlign w:val="center"/>
          </w:tcPr>
          <w:p w:rsidR="003D2B8E" w:rsidRPr="00C33023" w:rsidRDefault="003D2B8E" w:rsidP="00DE59F8">
            <w:pPr>
              <w:spacing w:after="0" w:line="240" w:lineRule="auto"/>
              <w:rPr>
                <w:rFonts w:ascii="Arial" w:hAnsi="Arial" w:cs="Arial"/>
                <w:sz w:val="24"/>
                <w:szCs w:val="24"/>
              </w:rPr>
            </w:pPr>
            <w:r w:rsidRPr="00C33023">
              <w:rPr>
                <w:rFonts w:ascii="Arial" w:hAnsi="Arial" w:cs="Arial"/>
                <w:sz w:val="24"/>
                <w:szCs w:val="24"/>
              </w:rPr>
              <w:t>Напряжение сети отсутствует, напряжение на батарее более 11</w:t>
            </w:r>
            <w:proofErr w:type="gramStart"/>
            <w:r w:rsidRPr="00C33023">
              <w:rPr>
                <w:rFonts w:ascii="Arial" w:hAnsi="Arial" w:cs="Arial"/>
                <w:sz w:val="24"/>
                <w:szCs w:val="24"/>
              </w:rPr>
              <w:t xml:space="preserve"> В</w:t>
            </w:r>
            <w:proofErr w:type="gramEnd"/>
            <w:r w:rsidRPr="00C33023">
              <w:rPr>
                <w:rFonts w:ascii="Arial" w:hAnsi="Arial" w:cs="Arial"/>
                <w:sz w:val="24"/>
                <w:szCs w:val="24"/>
              </w:rPr>
              <w:t xml:space="preserve"> (для РИП-12) и 22 В (для РИП-24)</w:t>
            </w:r>
          </w:p>
        </w:tc>
        <w:tc>
          <w:tcPr>
            <w:tcW w:w="850"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z w:val="24"/>
                <w:szCs w:val="24"/>
              </w:rPr>
              <w:t>─</w:t>
            </w:r>
          </w:p>
        </w:tc>
        <w:tc>
          <w:tcPr>
            <w:tcW w:w="993"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w:t>
            </w:r>
          </w:p>
        </w:tc>
        <w:tc>
          <w:tcPr>
            <w:tcW w:w="992"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z w:val="24"/>
                <w:szCs w:val="24"/>
              </w:rPr>
              <w:t>─</w:t>
            </w:r>
          </w:p>
        </w:tc>
        <w:tc>
          <w:tcPr>
            <w:tcW w:w="850"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 xml:space="preserve">+ </w:t>
            </w:r>
            <w:r w:rsidRPr="00C33023">
              <w:rPr>
                <w:rFonts w:ascii="Arial" w:hAnsi="Arial" w:cs="Arial"/>
                <w:b/>
                <w:sz w:val="24"/>
                <w:szCs w:val="24"/>
                <w:vertAlign w:val="superscript"/>
              </w:rPr>
              <w:t>(1)</w:t>
            </w:r>
          </w:p>
        </w:tc>
        <w:tc>
          <w:tcPr>
            <w:tcW w:w="851"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b/>
                <w:sz w:val="24"/>
                <w:szCs w:val="24"/>
              </w:rPr>
              <w:t>+</w:t>
            </w:r>
          </w:p>
        </w:tc>
        <w:tc>
          <w:tcPr>
            <w:tcW w:w="1250"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spacing w:val="-2"/>
                <w:sz w:val="24"/>
                <w:szCs w:val="24"/>
              </w:rPr>
              <w:t>КВП</w:t>
            </w:r>
          </w:p>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pacing w:val="-2"/>
                <w:sz w:val="24"/>
                <w:szCs w:val="24"/>
              </w:rPr>
              <w:t>5 с</w:t>
            </w:r>
          </w:p>
        </w:tc>
      </w:tr>
      <w:tr w:rsidR="003D2B8E" w:rsidRPr="00C33023" w:rsidTr="00C33023">
        <w:trPr>
          <w:trHeight w:val="284"/>
          <w:jc w:val="center"/>
        </w:trPr>
        <w:tc>
          <w:tcPr>
            <w:tcW w:w="4619" w:type="dxa"/>
            <w:vAlign w:val="center"/>
          </w:tcPr>
          <w:p w:rsidR="003D2B8E" w:rsidRPr="00C33023" w:rsidRDefault="003D2B8E" w:rsidP="00DE59F8">
            <w:pPr>
              <w:spacing w:after="0" w:line="240" w:lineRule="auto"/>
              <w:rPr>
                <w:rFonts w:ascii="Arial" w:hAnsi="Arial" w:cs="Arial"/>
                <w:sz w:val="24"/>
                <w:szCs w:val="24"/>
              </w:rPr>
            </w:pPr>
            <w:r w:rsidRPr="00C33023">
              <w:rPr>
                <w:rFonts w:ascii="Arial" w:hAnsi="Arial" w:cs="Arial"/>
                <w:sz w:val="24"/>
                <w:szCs w:val="24"/>
              </w:rPr>
              <w:t>Напряжение сети отсутствует, напряжение на батарее менее 11</w:t>
            </w:r>
            <w:proofErr w:type="gramStart"/>
            <w:r w:rsidRPr="00C33023">
              <w:rPr>
                <w:rFonts w:ascii="Arial" w:hAnsi="Arial" w:cs="Arial"/>
                <w:sz w:val="24"/>
                <w:szCs w:val="24"/>
              </w:rPr>
              <w:t xml:space="preserve"> В</w:t>
            </w:r>
            <w:proofErr w:type="gramEnd"/>
            <w:r w:rsidRPr="00C33023">
              <w:rPr>
                <w:rFonts w:ascii="Arial" w:hAnsi="Arial" w:cs="Arial"/>
                <w:sz w:val="24"/>
                <w:szCs w:val="24"/>
              </w:rPr>
              <w:t xml:space="preserve"> (для РИП-12) и 22 В (для РИП-24)</w:t>
            </w:r>
          </w:p>
        </w:tc>
        <w:tc>
          <w:tcPr>
            <w:tcW w:w="850"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z w:val="24"/>
                <w:szCs w:val="24"/>
              </w:rPr>
              <w:t>─</w:t>
            </w:r>
          </w:p>
        </w:tc>
        <w:tc>
          <w:tcPr>
            <w:tcW w:w="993"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w:t>
            </w:r>
          </w:p>
        </w:tc>
        <w:tc>
          <w:tcPr>
            <w:tcW w:w="992"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z w:val="24"/>
                <w:szCs w:val="24"/>
              </w:rPr>
              <w:t>─</w:t>
            </w:r>
          </w:p>
        </w:tc>
        <w:tc>
          <w:tcPr>
            <w:tcW w:w="850"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 xml:space="preserve">+ </w:t>
            </w:r>
            <w:r w:rsidRPr="00C33023">
              <w:rPr>
                <w:rFonts w:ascii="Arial" w:hAnsi="Arial" w:cs="Arial"/>
                <w:b/>
                <w:sz w:val="24"/>
                <w:szCs w:val="24"/>
                <w:vertAlign w:val="superscript"/>
              </w:rPr>
              <w:t>(1)</w:t>
            </w:r>
          </w:p>
        </w:tc>
        <w:tc>
          <w:tcPr>
            <w:tcW w:w="851"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b/>
                <w:sz w:val="24"/>
                <w:szCs w:val="24"/>
              </w:rPr>
              <w:t>+</w:t>
            </w:r>
          </w:p>
        </w:tc>
        <w:tc>
          <w:tcPr>
            <w:tcW w:w="1250"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spacing w:val="-2"/>
                <w:sz w:val="24"/>
                <w:szCs w:val="24"/>
              </w:rPr>
              <w:t>КВП</w:t>
            </w:r>
          </w:p>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pacing w:val="-2"/>
                <w:sz w:val="24"/>
                <w:szCs w:val="24"/>
              </w:rPr>
              <w:t>0,4 с</w:t>
            </w:r>
          </w:p>
        </w:tc>
      </w:tr>
      <w:tr w:rsidR="003D2B8E" w:rsidRPr="00C33023" w:rsidTr="00C33023">
        <w:trPr>
          <w:trHeight w:val="284"/>
          <w:jc w:val="center"/>
        </w:trPr>
        <w:tc>
          <w:tcPr>
            <w:tcW w:w="4619" w:type="dxa"/>
            <w:vAlign w:val="center"/>
          </w:tcPr>
          <w:p w:rsidR="003D2B8E" w:rsidRPr="00C33023" w:rsidRDefault="003D2B8E" w:rsidP="00DE59F8">
            <w:pPr>
              <w:spacing w:after="0" w:line="240" w:lineRule="auto"/>
              <w:rPr>
                <w:rFonts w:ascii="Arial" w:hAnsi="Arial" w:cs="Arial"/>
                <w:sz w:val="24"/>
                <w:szCs w:val="24"/>
              </w:rPr>
            </w:pPr>
            <w:r w:rsidRPr="00C33023">
              <w:rPr>
                <w:rFonts w:ascii="Arial" w:hAnsi="Arial" w:cs="Arial"/>
                <w:sz w:val="24"/>
                <w:szCs w:val="24"/>
              </w:rPr>
              <w:t>Напряжение сети отсутствует, напряжение на батарее (первые два часа):</w:t>
            </w:r>
          </w:p>
          <w:p w:rsidR="003D2B8E" w:rsidRPr="00C33023" w:rsidRDefault="003D2B8E" w:rsidP="00DE59F8">
            <w:pPr>
              <w:spacing w:after="0" w:line="240" w:lineRule="auto"/>
              <w:rPr>
                <w:rFonts w:ascii="Arial" w:hAnsi="Arial" w:cs="Arial"/>
                <w:sz w:val="24"/>
                <w:szCs w:val="24"/>
              </w:rPr>
            </w:pPr>
            <w:r w:rsidRPr="00C33023">
              <w:rPr>
                <w:rFonts w:ascii="Arial" w:hAnsi="Arial" w:cs="Arial"/>
                <w:sz w:val="24"/>
                <w:szCs w:val="24"/>
              </w:rPr>
              <w:t xml:space="preserve"> - менее 10,2</w:t>
            </w:r>
            <w:proofErr w:type="gramStart"/>
            <w:r w:rsidRPr="00C33023">
              <w:rPr>
                <w:rFonts w:ascii="Arial" w:hAnsi="Arial" w:cs="Arial"/>
                <w:sz w:val="24"/>
                <w:szCs w:val="24"/>
              </w:rPr>
              <w:t xml:space="preserve"> В</w:t>
            </w:r>
            <w:proofErr w:type="gramEnd"/>
            <w:r w:rsidRPr="00C33023">
              <w:rPr>
                <w:rFonts w:ascii="Arial" w:hAnsi="Arial" w:cs="Arial"/>
                <w:sz w:val="24"/>
                <w:szCs w:val="24"/>
              </w:rPr>
              <w:t xml:space="preserve">  для РИП-12</w:t>
            </w:r>
          </w:p>
          <w:p w:rsidR="003D2B8E" w:rsidRPr="00C33023" w:rsidRDefault="003D2B8E" w:rsidP="00DE59F8">
            <w:pPr>
              <w:spacing w:after="0" w:line="240" w:lineRule="auto"/>
              <w:rPr>
                <w:rFonts w:ascii="Arial" w:hAnsi="Arial" w:cs="Arial"/>
                <w:sz w:val="24"/>
                <w:szCs w:val="24"/>
              </w:rPr>
            </w:pPr>
            <w:r w:rsidRPr="00C33023">
              <w:rPr>
                <w:rFonts w:ascii="Arial" w:hAnsi="Arial" w:cs="Arial"/>
                <w:sz w:val="24"/>
                <w:szCs w:val="24"/>
              </w:rPr>
              <w:t xml:space="preserve"> - менее 20,4</w:t>
            </w:r>
            <w:proofErr w:type="gramStart"/>
            <w:r w:rsidRPr="00C33023">
              <w:rPr>
                <w:rFonts w:ascii="Arial" w:hAnsi="Arial" w:cs="Arial"/>
                <w:sz w:val="24"/>
                <w:szCs w:val="24"/>
              </w:rPr>
              <w:t xml:space="preserve"> В</w:t>
            </w:r>
            <w:proofErr w:type="gramEnd"/>
            <w:r w:rsidRPr="00C33023">
              <w:rPr>
                <w:rFonts w:ascii="Arial" w:hAnsi="Arial" w:cs="Arial"/>
                <w:sz w:val="24"/>
                <w:szCs w:val="24"/>
              </w:rPr>
              <w:t xml:space="preserve"> для РИП-24</w:t>
            </w:r>
          </w:p>
        </w:tc>
        <w:tc>
          <w:tcPr>
            <w:tcW w:w="850"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z w:val="24"/>
                <w:szCs w:val="24"/>
              </w:rPr>
              <w:t>─</w:t>
            </w:r>
          </w:p>
        </w:tc>
        <w:tc>
          <w:tcPr>
            <w:tcW w:w="993"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b/>
                <w:spacing w:val="-2"/>
                <w:sz w:val="24"/>
                <w:szCs w:val="24"/>
              </w:rPr>
              <w:t>+</w:t>
            </w:r>
            <w:r w:rsidRPr="00C33023">
              <w:rPr>
                <w:rFonts w:ascii="Arial" w:hAnsi="Arial" w:cs="Arial"/>
                <w:spacing w:val="-2"/>
                <w:sz w:val="24"/>
                <w:szCs w:val="24"/>
              </w:rPr>
              <w:t>/─</w:t>
            </w:r>
          </w:p>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pacing w:val="-2"/>
                <w:sz w:val="24"/>
                <w:szCs w:val="24"/>
              </w:rPr>
              <w:t>1 Гц</w:t>
            </w:r>
          </w:p>
        </w:tc>
        <w:tc>
          <w:tcPr>
            <w:tcW w:w="992"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z w:val="24"/>
                <w:szCs w:val="24"/>
              </w:rPr>
              <w:t>─</w:t>
            </w:r>
          </w:p>
        </w:tc>
        <w:tc>
          <w:tcPr>
            <w:tcW w:w="850"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 xml:space="preserve">+ </w:t>
            </w:r>
            <w:r w:rsidRPr="00C33023">
              <w:rPr>
                <w:rFonts w:ascii="Arial" w:hAnsi="Arial" w:cs="Arial"/>
                <w:b/>
                <w:sz w:val="24"/>
                <w:szCs w:val="24"/>
                <w:vertAlign w:val="superscript"/>
              </w:rPr>
              <w:t>(1)</w:t>
            </w:r>
          </w:p>
        </w:tc>
        <w:tc>
          <w:tcPr>
            <w:tcW w:w="851"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z w:val="24"/>
                <w:szCs w:val="24"/>
              </w:rPr>
              <w:t>─</w:t>
            </w:r>
          </w:p>
        </w:tc>
        <w:tc>
          <w:tcPr>
            <w:tcW w:w="1250"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b/>
                <w:sz w:val="24"/>
                <w:szCs w:val="24"/>
              </w:rPr>
              <w:t>+</w:t>
            </w:r>
          </w:p>
        </w:tc>
      </w:tr>
      <w:tr w:rsidR="003D2B8E" w:rsidRPr="00C33023" w:rsidTr="00C33023">
        <w:trPr>
          <w:trHeight w:val="284"/>
          <w:jc w:val="center"/>
        </w:trPr>
        <w:tc>
          <w:tcPr>
            <w:tcW w:w="4619" w:type="dxa"/>
            <w:vAlign w:val="center"/>
          </w:tcPr>
          <w:p w:rsidR="003D2B8E" w:rsidRPr="00C33023" w:rsidRDefault="003D2B8E" w:rsidP="00DE59F8">
            <w:pPr>
              <w:spacing w:after="0" w:line="240" w:lineRule="auto"/>
              <w:rPr>
                <w:rFonts w:ascii="Arial" w:hAnsi="Arial" w:cs="Arial"/>
                <w:sz w:val="24"/>
                <w:szCs w:val="24"/>
              </w:rPr>
            </w:pPr>
            <w:r w:rsidRPr="00C33023">
              <w:rPr>
                <w:rFonts w:ascii="Arial" w:hAnsi="Arial" w:cs="Arial"/>
                <w:sz w:val="24"/>
                <w:szCs w:val="24"/>
              </w:rPr>
              <w:t>Напряжение сети отсутствует, напряжение на батарее (по истечении двух часов):</w:t>
            </w:r>
          </w:p>
          <w:p w:rsidR="003D2B8E" w:rsidRPr="00C33023" w:rsidRDefault="003D2B8E" w:rsidP="00DE59F8">
            <w:pPr>
              <w:spacing w:after="0" w:line="240" w:lineRule="auto"/>
              <w:rPr>
                <w:rFonts w:ascii="Arial" w:hAnsi="Arial" w:cs="Arial"/>
                <w:sz w:val="24"/>
                <w:szCs w:val="24"/>
              </w:rPr>
            </w:pPr>
            <w:r w:rsidRPr="00C33023">
              <w:rPr>
                <w:rFonts w:ascii="Arial" w:hAnsi="Arial" w:cs="Arial"/>
                <w:sz w:val="24"/>
                <w:szCs w:val="24"/>
              </w:rPr>
              <w:t xml:space="preserve"> - менее 10,2</w:t>
            </w:r>
            <w:proofErr w:type="gramStart"/>
            <w:r w:rsidRPr="00C33023">
              <w:rPr>
                <w:rFonts w:ascii="Arial" w:hAnsi="Arial" w:cs="Arial"/>
                <w:sz w:val="24"/>
                <w:szCs w:val="24"/>
              </w:rPr>
              <w:t xml:space="preserve"> В</w:t>
            </w:r>
            <w:proofErr w:type="gramEnd"/>
            <w:r w:rsidRPr="00C33023">
              <w:rPr>
                <w:rFonts w:ascii="Arial" w:hAnsi="Arial" w:cs="Arial"/>
                <w:sz w:val="24"/>
                <w:szCs w:val="24"/>
              </w:rPr>
              <w:t xml:space="preserve">  для РИП-12</w:t>
            </w:r>
          </w:p>
          <w:p w:rsidR="003D2B8E" w:rsidRPr="00C33023" w:rsidRDefault="003D2B8E" w:rsidP="00DE59F8">
            <w:pPr>
              <w:spacing w:after="0" w:line="240" w:lineRule="auto"/>
              <w:rPr>
                <w:rFonts w:ascii="Arial" w:hAnsi="Arial" w:cs="Arial"/>
                <w:sz w:val="24"/>
                <w:szCs w:val="24"/>
              </w:rPr>
            </w:pPr>
            <w:r w:rsidRPr="00C33023">
              <w:rPr>
                <w:rFonts w:ascii="Arial" w:hAnsi="Arial" w:cs="Arial"/>
                <w:sz w:val="24"/>
                <w:szCs w:val="24"/>
              </w:rPr>
              <w:t xml:space="preserve"> - менее 20,4</w:t>
            </w:r>
            <w:proofErr w:type="gramStart"/>
            <w:r w:rsidRPr="00C33023">
              <w:rPr>
                <w:rFonts w:ascii="Arial" w:hAnsi="Arial" w:cs="Arial"/>
                <w:sz w:val="24"/>
                <w:szCs w:val="24"/>
              </w:rPr>
              <w:t xml:space="preserve"> В</w:t>
            </w:r>
            <w:proofErr w:type="gramEnd"/>
            <w:r w:rsidRPr="00C33023">
              <w:rPr>
                <w:rFonts w:ascii="Arial" w:hAnsi="Arial" w:cs="Arial"/>
                <w:sz w:val="24"/>
                <w:szCs w:val="24"/>
              </w:rPr>
              <w:t xml:space="preserve"> для РИП-24</w:t>
            </w:r>
          </w:p>
        </w:tc>
        <w:tc>
          <w:tcPr>
            <w:tcW w:w="850"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z w:val="24"/>
                <w:szCs w:val="24"/>
              </w:rPr>
              <w:t>─</w:t>
            </w:r>
          </w:p>
        </w:tc>
        <w:tc>
          <w:tcPr>
            <w:tcW w:w="993"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z w:val="24"/>
                <w:szCs w:val="24"/>
              </w:rPr>
              <w:t>─</w:t>
            </w:r>
          </w:p>
        </w:tc>
        <w:tc>
          <w:tcPr>
            <w:tcW w:w="992"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spacing w:val="-2"/>
                <w:sz w:val="24"/>
                <w:szCs w:val="24"/>
              </w:rPr>
              <w:t>КВП</w:t>
            </w:r>
          </w:p>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pacing w:val="-2"/>
                <w:sz w:val="24"/>
                <w:szCs w:val="24"/>
              </w:rPr>
              <w:t>10 с</w:t>
            </w:r>
          </w:p>
        </w:tc>
        <w:tc>
          <w:tcPr>
            <w:tcW w:w="850"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sz w:val="24"/>
                <w:szCs w:val="24"/>
              </w:rPr>
              <w:t>─</w:t>
            </w:r>
          </w:p>
        </w:tc>
        <w:tc>
          <w:tcPr>
            <w:tcW w:w="851"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z w:val="24"/>
                <w:szCs w:val="24"/>
              </w:rPr>
              <w:t>─</w:t>
            </w:r>
          </w:p>
        </w:tc>
        <w:tc>
          <w:tcPr>
            <w:tcW w:w="1250"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spacing w:val="-2"/>
                <w:sz w:val="24"/>
                <w:szCs w:val="24"/>
              </w:rPr>
              <w:t>КВП</w:t>
            </w:r>
          </w:p>
          <w:p w:rsidR="003D2B8E" w:rsidRPr="00C33023" w:rsidRDefault="003D2B8E" w:rsidP="00DE59F8">
            <w:pPr>
              <w:spacing w:after="0" w:line="240" w:lineRule="auto"/>
              <w:jc w:val="center"/>
              <w:rPr>
                <w:rFonts w:ascii="Arial" w:hAnsi="Arial" w:cs="Arial"/>
                <w:spacing w:val="-4"/>
                <w:sz w:val="24"/>
                <w:szCs w:val="24"/>
              </w:rPr>
            </w:pPr>
            <w:r w:rsidRPr="00C33023">
              <w:rPr>
                <w:rFonts w:ascii="Arial" w:hAnsi="Arial" w:cs="Arial"/>
                <w:spacing w:val="-2"/>
                <w:sz w:val="24"/>
                <w:szCs w:val="24"/>
              </w:rPr>
              <w:t>10 с</w:t>
            </w:r>
          </w:p>
        </w:tc>
      </w:tr>
      <w:tr w:rsidR="003D2B8E" w:rsidRPr="00C33023" w:rsidTr="00C33023">
        <w:trPr>
          <w:trHeight w:val="284"/>
          <w:jc w:val="center"/>
        </w:trPr>
        <w:tc>
          <w:tcPr>
            <w:tcW w:w="4619" w:type="dxa"/>
            <w:vAlign w:val="center"/>
          </w:tcPr>
          <w:p w:rsidR="003D2B8E" w:rsidRPr="00C33023" w:rsidRDefault="003D2B8E" w:rsidP="00DE59F8">
            <w:pPr>
              <w:spacing w:after="0" w:line="240" w:lineRule="auto"/>
              <w:rPr>
                <w:rFonts w:ascii="Arial" w:hAnsi="Arial" w:cs="Arial"/>
                <w:sz w:val="24"/>
                <w:szCs w:val="24"/>
              </w:rPr>
            </w:pPr>
            <w:r w:rsidRPr="00C33023">
              <w:rPr>
                <w:rFonts w:ascii="Arial" w:hAnsi="Arial" w:cs="Arial"/>
                <w:sz w:val="24"/>
                <w:szCs w:val="24"/>
              </w:rPr>
              <w:t>Напряжение сети менее 150</w:t>
            </w:r>
            <w:proofErr w:type="gramStart"/>
            <w:r w:rsidRPr="00C33023">
              <w:rPr>
                <w:rFonts w:ascii="Arial" w:hAnsi="Arial" w:cs="Arial"/>
                <w:sz w:val="24"/>
                <w:szCs w:val="24"/>
              </w:rPr>
              <w:t> В</w:t>
            </w:r>
            <w:proofErr w:type="gramEnd"/>
          </w:p>
        </w:tc>
        <w:tc>
          <w:tcPr>
            <w:tcW w:w="850"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b/>
                <w:spacing w:val="-2"/>
                <w:sz w:val="24"/>
                <w:szCs w:val="24"/>
              </w:rPr>
              <w:t>+</w:t>
            </w:r>
            <w:r w:rsidRPr="00C33023">
              <w:rPr>
                <w:rFonts w:ascii="Arial" w:hAnsi="Arial" w:cs="Arial"/>
                <w:spacing w:val="-2"/>
                <w:sz w:val="24"/>
                <w:szCs w:val="24"/>
              </w:rPr>
              <w:t>/─</w:t>
            </w:r>
          </w:p>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pacing w:val="-2"/>
                <w:sz w:val="24"/>
                <w:szCs w:val="24"/>
              </w:rPr>
              <w:t>1 Гц</w:t>
            </w:r>
          </w:p>
        </w:tc>
        <w:tc>
          <w:tcPr>
            <w:tcW w:w="993"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w:t>
            </w:r>
          </w:p>
        </w:tc>
        <w:tc>
          <w:tcPr>
            <w:tcW w:w="992"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spacing w:val="-2"/>
                <w:sz w:val="24"/>
                <w:szCs w:val="24"/>
              </w:rPr>
              <w:t>─</w:t>
            </w:r>
          </w:p>
        </w:tc>
        <w:tc>
          <w:tcPr>
            <w:tcW w:w="850"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 xml:space="preserve">+ </w:t>
            </w:r>
            <w:r w:rsidRPr="00C33023">
              <w:rPr>
                <w:rFonts w:ascii="Arial" w:hAnsi="Arial" w:cs="Arial"/>
                <w:b/>
                <w:sz w:val="24"/>
                <w:szCs w:val="24"/>
                <w:vertAlign w:val="superscript"/>
              </w:rPr>
              <w:t>(1)</w:t>
            </w:r>
          </w:p>
        </w:tc>
        <w:tc>
          <w:tcPr>
            <w:tcW w:w="851"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w:t>
            </w:r>
          </w:p>
        </w:tc>
        <w:tc>
          <w:tcPr>
            <w:tcW w:w="1250"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spacing w:val="-2"/>
                <w:sz w:val="24"/>
                <w:szCs w:val="24"/>
              </w:rPr>
              <w:t>КВП</w:t>
            </w:r>
          </w:p>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pacing w:val="-2"/>
                <w:sz w:val="24"/>
                <w:szCs w:val="24"/>
              </w:rPr>
              <w:t>2 с</w:t>
            </w:r>
          </w:p>
        </w:tc>
      </w:tr>
      <w:tr w:rsidR="003D2B8E" w:rsidRPr="00C33023" w:rsidTr="00C33023">
        <w:trPr>
          <w:trHeight w:val="284"/>
          <w:jc w:val="center"/>
        </w:trPr>
        <w:tc>
          <w:tcPr>
            <w:tcW w:w="4619" w:type="dxa"/>
            <w:vAlign w:val="center"/>
          </w:tcPr>
          <w:p w:rsidR="003D2B8E" w:rsidRPr="00C33023" w:rsidRDefault="003D2B8E" w:rsidP="00DE59F8">
            <w:pPr>
              <w:spacing w:after="0" w:line="240" w:lineRule="auto"/>
              <w:rPr>
                <w:rFonts w:ascii="Arial" w:hAnsi="Arial" w:cs="Arial"/>
                <w:sz w:val="24"/>
                <w:szCs w:val="24"/>
              </w:rPr>
            </w:pPr>
            <w:r w:rsidRPr="00C33023">
              <w:rPr>
                <w:rFonts w:ascii="Arial" w:hAnsi="Arial" w:cs="Arial"/>
                <w:sz w:val="24"/>
                <w:szCs w:val="24"/>
              </w:rPr>
              <w:t>Напряжение сети более 260</w:t>
            </w:r>
            <w:proofErr w:type="gramStart"/>
            <w:r w:rsidRPr="00C33023">
              <w:rPr>
                <w:rFonts w:ascii="Arial" w:hAnsi="Arial" w:cs="Arial"/>
                <w:sz w:val="24"/>
                <w:szCs w:val="24"/>
              </w:rPr>
              <w:t> В</w:t>
            </w:r>
            <w:proofErr w:type="gramEnd"/>
          </w:p>
        </w:tc>
        <w:tc>
          <w:tcPr>
            <w:tcW w:w="850"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b/>
                <w:spacing w:val="-2"/>
                <w:sz w:val="24"/>
                <w:szCs w:val="24"/>
              </w:rPr>
              <w:t>+</w:t>
            </w:r>
            <w:r w:rsidRPr="00C33023">
              <w:rPr>
                <w:rFonts w:ascii="Arial" w:hAnsi="Arial" w:cs="Arial"/>
                <w:spacing w:val="-2"/>
                <w:sz w:val="24"/>
                <w:szCs w:val="24"/>
              </w:rPr>
              <w:t>/─</w:t>
            </w:r>
          </w:p>
          <w:p w:rsidR="003D2B8E" w:rsidRPr="00C33023" w:rsidRDefault="003D2B8E" w:rsidP="00DE59F8">
            <w:pPr>
              <w:spacing w:after="0" w:line="240" w:lineRule="auto"/>
              <w:jc w:val="center"/>
              <w:rPr>
                <w:rFonts w:ascii="Arial" w:hAnsi="Arial" w:cs="Arial"/>
                <w:b/>
                <w:spacing w:val="-2"/>
                <w:sz w:val="24"/>
                <w:szCs w:val="24"/>
              </w:rPr>
            </w:pPr>
            <w:r w:rsidRPr="00C33023">
              <w:rPr>
                <w:rFonts w:ascii="Arial" w:hAnsi="Arial" w:cs="Arial"/>
                <w:spacing w:val="-2"/>
                <w:sz w:val="24"/>
                <w:szCs w:val="24"/>
              </w:rPr>
              <w:t>1 Гц</w:t>
            </w:r>
          </w:p>
        </w:tc>
        <w:tc>
          <w:tcPr>
            <w:tcW w:w="993"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w:t>
            </w:r>
          </w:p>
        </w:tc>
        <w:tc>
          <w:tcPr>
            <w:tcW w:w="992"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spacing w:val="-2"/>
                <w:sz w:val="24"/>
                <w:szCs w:val="24"/>
              </w:rPr>
              <w:t>─</w:t>
            </w:r>
          </w:p>
        </w:tc>
        <w:tc>
          <w:tcPr>
            <w:tcW w:w="850"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 xml:space="preserve">+ </w:t>
            </w:r>
            <w:r w:rsidRPr="00C33023">
              <w:rPr>
                <w:rFonts w:ascii="Arial" w:hAnsi="Arial" w:cs="Arial"/>
                <w:b/>
                <w:sz w:val="24"/>
                <w:szCs w:val="24"/>
                <w:vertAlign w:val="superscript"/>
              </w:rPr>
              <w:t>(1)</w:t>
            </w:r>
          </w:p>
        </w:tc>
        <w:tc>
          <w:tcPr>
            <w:tcW w:w="851"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w:t>
            </w:r>
          </w:p>
        </w:tc>
        <w:tc>
          <w:tcPr>
            <w:tcW w:w="1250"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spacing w:val="-2"/>
                <w:sz w:val="24"/>
                <w:szCs w:val="24"/>
              </w:rPr>
              <w:t>КВП</w:t>
            </w:r>
          </w:p>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spacing w:val="-2"/>
                <w:sz w:val="24"/>
                <w:szCs w:val="24"/>
              </w:rPr>
              <w:t>1 с</w:t>
            </w:r>
          </w:p>
        </w:tc>
      </w:tr>
      <w:tr w:rsidR="003D2B8E" w:rsidRPr="00C33023" w:rsidTr="00C33023">
        <w:trPr>
          <w:trHeight w:val="284"/>
          <w:jc w:val="center"/>
        </w:trPr>
        <w:tc>
          <w:tcPr>
            <w:tcW w:w="4619" w:type="dxa"/>
            <w:vAlign w:val="center"/>
          </w:tcPr>
          <w:p w:rsidR="003D2B8E" w:rsidRPr="00C33023" w:rsidRDefault="003D2B8E" w:rsidP="00DE59F8">
            <w:pPr>
              <w:spacing w:after="0" w:line="240" w:lineRule="auto"/>
              <w:rPr>
                <w:rFonts w:ascii="Arial" w:hAnsi="Arial" w:cs="Arial"/>
                <w:sz w:val="24"/>
                <w:szCs w:val="24"/>
              </w:rPr>
            </w:pPr>
            <w:r w:rsidRPr="00C33023">
              <w:rPr>
                <w:rFonts w:ascii="Arial" w:hAnsi="Arial" w:cs="Arial"/>
                <w:sz w:val="24"/>
                <w:szCs w:val="24"/>
              </w:rPr>
              <w:t>Напряжение сети менее 150</w:t>
            </w:r>
            <w:proofErr w:type="gramStart"/>
            <w:r w:rsidRPr="00C33023">
              <w:rPr>
                <w:rFonts w:ascii="Arial" w:hAnsi="Arial" w:cs="Arial"/>
                <w:sz w:val="24"/>
                <w:szCs w:val="24"/>
              </w:rPr>
              <w:t xml:space="preserve"> В</w:t>
            </w:r>
            <w:proofErr w:type="gramEnd"/>
            <w:r w:rsidRPr="00C33023">
              <w:rPr>
                <w:rFonts w:ascii="Arial" w:hAnsi="Arial" w:cs="Arial"/>
                <w:sz w:val="24"/>
                <w:szCs w:val="24"/>
              </w:rPr>
              <w:t xml:space="preserve"> или более 260 В (для РИП-12В-2А-7Ач RS)</w:t>
            </w:r>
          </w:p>
        </w:tc>
        <w:tc>
          <w:tcPr>
            <w:tcW w:w="850"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b/>
                <w:spacing w:val="-2"/>
                <w:sz w:val="24"/>
                <w:szCs w:val="24"/>
              </w:rPr>
              <w:t>+</w:t>
            </w:r>
            <w:r w:rsidRPr="00C33023">
              <w:rPr>
                <w:rFonts w:ascii="Arial" w:hAnsi="Arial" w:cs="Arial"/>
                <w:spacing w:val="-2"/>
                <w:sz w:val="24"/>
                <w:szCs w:val="24"/>
              </w:rPr>
              <w:t>/─</w:t>
            </w:r>
          </w:p>
          <w:p w:rsidR="003D2B8E" w:rsidRPr="00C33023" w:rsidRDefault="003D2B8E" w:rsidP="00DE59F8">
            <w:pPr>
              <w:spacing w:after="0" w:line="240" w:lineRule="auto"/>
              <w:jc w:val="center"/>
              <w:rPr>
                <w:rFonts w:ascii="Arial" w:hAnsi="Arial" w:cs="Arial"/>
                <w:b/>
                <w:spacing w:val="-2"/>
                <w:sz w:val="24"/>
                <w:szCs w:val="24"/>
              </w:rPr>
            </w:pPr>
            <w:r w:rsidRPr="00C33023">
              <w:rPr>
                <w:rFonts w:ascii="Arial" w:hAnsi="Arial" w:cs="Arial"/>
                <w:spacing w:val="-2"/>
                <w:sz w:val="24"/>
                <w:szCs w:val="24"/>
              </w:rPr>
              <w:t>1 Гц</w:t>
            </w:r>
          </w:p>
        </w:tc>
        <w:tc>
          <w:tcPr>
            <w:tcW w:w="993"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w:t>
            </w:r>
          </w:p>
        </w:tc>
        <w:tc>
          <w:tcPr>
            <w:tcW w:w="992"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b/>
                <w:spacing w:val="-2"/>
                <w:sz w:val="24"/>
                <w:szCs w:val="24"/>
              </w:rPr>
              <w:t>+</w:t>
            </w:r>
            <w:r w:rsidRPr="00C33023">
              <w:rPr>
                <w:rFonts w:ascii="Arial" w:hAnsi="Arial" w:cs="Arial"/>
                <w:spacing w:val="-2"/>
                <w:sz w:val="24"/>
                <w:szCs w:val="24"/>
              </w:rPr>
              <w:t>/─</w:t>
            </w:r>
          </w:p>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spacing w:val="-2"/>
                <w:sz w:val="24"/>
                <w:szCs w:val="24"/>
              </w:rPr>
              <w:t>1 Гц</w:t>
            </w:r>
          </w:p>
        </w:tc>
        <w:tc>
          <w:tcPr>
            <w:tcW w:w="850"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 xml:space="preserve">+ </w:t>
            </w:r>
            <w:r w:rsidRPr="00C33023">
              <w:rPr>
                <w:rFonts w:ascii="Arial" w:hAnsi="Arial" w:cs="Arial"/>
                <w:b/>
                <w:sz w:val="24"/>
                <w:szCs w:val="24"/>
                <w:vertAlign w:val="superscript"/>
              </w:rPr>
              <w:t>(1)</w:t>
            </w:r>
          </w:p>
        </w:tc>
        <w:tc>
          <w:tcPr>
            <w:tcW w:w="851"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w:t>
            </w:r>
          </w:p>
        </w:tc>
        <w:tc>
          <w:tcPr>
            <w:tcW w:w="1250"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spacing w:val="-2"/>
                <w:sz w:val="24"/>
                <w:szCs w:val="24"/>
              </w:rPr>
              <w:t>КВП</w:t>
            </w:r>
          </w:p>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spacing w:val="-2"/>
                <w:sz w:val="24"/>
                <w:szCs w:val="24"/>
              </w:rPr>
              <w:t>0,8 с</w:t>
            </w:r>
          </w:p>
        </w:tc>
      </w:tr>
      <w:tr w:rsidR="003D2B8E" w:rsidRPr="00C33023" w:rsidTr="00C33023">
        <w:trPr>
          <w:trHeight w:val="284"/>
          <w:jc w:val="center"/>
        </w:trPr>
        <w:tc>
          <w:tcPr>
            <w:tcW w:w="4619" w:type="dxa"/>
            <w:vAlign w:val="center"/>
          </w:tcPr>
          <w:p w:rsidR="003D2B8E" w:rsidRPr="00C33023" w:rsidRDefault="003D2B8E" w:rsidP="00DE59F8">
            <w:pPr>
              <w:spacing w:after="0" w:line="240" w:lineRule="auto"/>
              <w:rPr>
                <w:rFonts w:ascii="Arial" w:hAnsi="Arial" w:cs="Arial"/>
                <w:sz w:val="24"/>
                <w:szCs w:val="24"/>
              </w:rPr>
            </w:pPr>
            <w:r w:rsidRPr="00C33023">
              <w:rPr>
                <w:rFonts w:ascii="Arial" w:hAnsi="Arial" w:cs="Arial"/>
                <w:sz w:val="24"/>
                <w:szCs w:val="24"/>
              </w:rPr>
              <w:t>Плохое состояние батареи (требуется замена)</w:t>
            </w:r>
          </w:p>
        </w:tc>
        <w:tc>
          <w:tcPr>
            <w:tcW w:w="850"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b/>
                <w:sz w:val="24"/>
                <w:szCs w:val="24"/>
              </w:rPr>
              <w:t>+</w:t>
            </w:r>
          </w:p>
        </w:tc>
        <w:tc>
          <w:tcPr>
            <w:tcW w:w="993"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spacing w:val="-2"/>
                <w:sz w:val="24"/>
                <w:szCs w:val="24"/>
              </w:rPr>
              <w:t>+/─</w:t>
            </w:r>
          </w:p>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pacing w:val="-2"/>
                <w:sz w:val="24"/>
                <w:szCs w:val="24"/>
              </w:rPr>
              <w:t>2 Гц</w:t>
            </w:r>
          </w:p>
        </w:tc>
        <w:tc>
          <w:tcPr>
            <w:tcW w:w="992"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spacing w:val="-2"/>
                <w:sz w:val="24"/>
                <w:szCs w:val="24"/>
              </w:rPr>
              <w:t>+/─</w:t>
            </w:r>
          </w:p>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pacing w:val="-2"/>
                <w:sz w:val="24"/>
                <w:szCs w:val="24"/>
              </w:rPr>
              <w:t>2 Гц</w:t>
            </w:r>
          </w:p>
        </w:tc>
        <w:tc>
          <w:tcPr>
            <w:tcW w:w="850"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 xml:space="preserve">+ </w:t>
            </w:r>
            <w:r w:rsidRPr="00C33023">
              <w:rPr>
                <w:rFonts w:ascii="Arial" w:hAnsi="Arial" w:cs="Arial"/>
                <w:b/>
                <w:sz w:val="24"/>
                <w:szCs w:val="24"/>
                <w:vertAlign w:val="superscript"/>
              </w:rPr>
              <w:t>(1)</w:t>
            </w:r>
          </w:p>
        </w:tc>
        <w:tc>
          <w:tcPr>
            <w:tcW w:w="851"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b/>
                <w:sz w:val="24"/>
                <w:szCs w:val="24"/>
              </w:rPr>
              <w:t>+</w:t>
            </w:r>
          </w:p>
        </w:tc>
        <w:tc>
          <w:tcPr>
            <w:tcW w:w="1250"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z w:val="24"/>
                <w:szCs w:val="24"/>
              </w:rPr>
              <w:t>КВ</w:t>
            </w:r>
          </w:p>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z w:val="24"/>
                <w:szCs w:val="24"/>
              </w:rPr>
              <w:t>5 раз</w:t>
            </w:r>
          </w:p>
        </w:tc>
      </w:tr>
      <w:tr w:rsidR="003D2B8E" w:rsidRPr="00C33023" w:rsidTr="00C33023">
        <w:trPr>
          <w:trHeight w:val="284"/>
          <w:jc w:val="center"/>
        </w:trPr>
        <w:tc>
          <w:tcPr>
            <w:tcW w:w="4619" w:type="dxa"/>
            <w:vAlign w:val="center"/>
          </w:tcPr>
          <w:p w:rsidR="003D2B8E" w:rsidRPr="00C33023" w:rsidRDefault="003D2B8E" w:rsidP="00DE59F8">
            <w:pPr>
              <w:spacing w:after="0" w:line="240" w:lineRule="auto"/>
              <w:rPr>
                <w:rFonts w:ascii="Arial" w:hAnsi="Arial" w:cs="Arial"/>
                <w:sz w:val="24"/>
                <w:szCs w:val="24"/>
              </w:rPr>
            </w:pPr>
            <w:r w:rsidRPr="00C33023">
              <w:rPr>
                <w:rFonts w:ascii="Arial" w:hAnsi="Arial" w:cs="Arial"/>
                <w:sz w:val="24"/>
                <w:szCs w:val="24"/>
              </w:rPr>
              <w:t>Неисправность ЗУ</w:t>
            </w:r>
          </w:p>
        </w:tc>
        <w:tc>
          <w:tcPr>
            <w:tcW w:w="850"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b/>
                <w:sz w:val="24"/>
                <w:szCs w:val="24"/>
              </w:rPr>
              <w:t>+</w:t>
            </w:r>
          </w:p>
        </w:tc>
        <w:tc>
          <w:tcPr>
            <w:tcW w:w="993"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b/>
                <w:spacing w:val="-2"/>
                <w:sz w:val="24"/>
                <w:szCs w:val="24"/>
              </w:rPr>
              <w:t>+</w:t>
            </w:r>
            <w:r w:rsidRPr="00C33023">
              <w:rPr>
                <w:rFonts w:ascii="Arial" w:hAnsi="Arial" w:cs="Arial"/>
                <w:spacing w:val="-2"/>
                <w:sz w:val="24"/>
                <w:szCs w:val="24"/>
              </w:rPr>
              <w:t>/─</w:t>
            </w:r>
          </w:p>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pacing w:val="-2"/>
                <w:sz w:val="24"/>
                <w:szCs w:val="24"/>
              </w:rPr>
              <w:t>4 Гц</w:t>
            </w:r>
          </w:p>
        </w:tc>
        <w:tc>
          <w:tcPr>
            <w:tcW w:w="992"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b/>
                <w:spacing w:val="-2"/>
                <w:sz w:val="24"/>
                <w:szCs w:val="24"/>
              </w:rPr>
              <w:t>+</w:t>
            </w:r>
            <w:r w:rsidRPr="00C33023">
              <w:rPr>
                <w:rFonts w:ascii="Arial" w:hAnsi="Arial" w:cs="Arial"/>
                <w:spacing w:val="-2"/>
                <w:sz w:val="24"/>
                <w:szCs w:val="24"/>
              </w:rPr>
              <w:t>/─</w:t>
            </w:r>
          </w:p>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pacing w:val="-2"/>
                <w:sz w:val="24"/>
                <w:szCs w:val="24"/>
              </w:rPr>
              <w:t>4 Гц</w:t>
            </w:r>
          </w:p>
        </w:tc>
        <w:tc>
          <w:tcPr>
            <w:tcW w:w="850" w:type="dxa"/>
            <w:vAlign w:val="center"/>
          </w:tcPr>
          <w:p w:rsidR="003D2B8E" w:rsidRPr="00C33023" w:rsidRDefault="003D2B8E" w:rsidP="00DE59F8">
            <w:pPr>
              <w:spacing w:after="0" w:line="240" w:lineRule="auto"/>
              <w:jc w:val="center"/>
              <w:rPr>
                <w:rFonts w:ascii="Arial" w:hAnsi="Arial" w:cs="Arial"/>
                <w:b/>
                <w:sz w:val="24"/>
                <w:szCs w:val="24"/>
              </w:rPr>
            </w:pPr>
            <w:r w:rsidRPr="00C33023">
              <w:rPr>
                <w:rFonts w:ascii="Arial" w:hAnsi="Arial" w:cs="Arial"/>
                <w:b/>
                <w:sz w:val="24"/>
                <w:szCs w:val="24"/>
              </w:rPr>
              <w:t xml:space="preserve">+ </w:t>
            </w:r>
            <w:r w:rsidRPr="00C33023">
              <w:rPr>
                <w:rFonts w:ascii="Arial" w:hAnsi="Arial" w:cs="Arial"/>
                <w:b/>
                <w:sz w:val="24"/>
                <w:szCs w:val="24"/>
                <w:vertAlign w:val="superscript"/>
              </w:rPr>
              <w:t>(1)</w:t>
            </w:r>
          </w:p>
        </w:tc>
        <w:tc>
          <w:tcPr>
            <w:tcW w:w="851"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b/>
                <w:sz w:val="24"/>
                <w:szCs w:val="24"/>
              </w:rPr>
              <w:t>+</w:t>
            </w:r>
          </w:p>
        </w:tc>
        <w:tc>
          <w:tcPr>
            <w:tcW w:w="1250"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spacing w:val="-2"/>
                <w:sz w:val="24"/>
                <w:szCs w:val="24"/>
              </w:rPr>
              <w:t>КВП</w:t>
            </w:r>
          </w:p>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pacing w:val="-2"/>
                <w:sz w:val="24"/>
                <w:szCs w:val="24"/>
              </w:rPr>
              <w:t>0,8 с</w:t>
            </w:r>
          </w:p>
        </w:tc>
      </w:tr>
      <w:tr w:rsidR="003D2B8E" w:rsidRPr="00C33023" w:rsidTr="00C33023">
        <w:trPr>
          <w:trHeight w:val="284"/>
          <w:jc w:val="center"/>
        </w:trPr>
        <w:tc>
          <w:tcPr>
            <w:tcW w:w="4619" w:type="dxa"/>
            <w:vAlign w:val="center"/>
          </w:tcPr>
          <w:p w:rsidR="003D2B8E" w:rsidRPr="00C33023" w:rsidRDefault="003D2B8E" w:rsidP="00DE59F8">
            <w:pPr>
              <w:spacing w:after="0" w:line="240" w:lineRule="auto"/>
              <w:rPr>
                <w:rFonts w:ascii="Arial" w:hAnsi="Arial" w:cs="Arial"/>
                <w:sz w:val="24"/>
                <w:szCs w:val="24"/>
              </w:rPr>
            </w:pPr>
            <w:r w:rsidRPr="00C33023">
              <w:rPr>
                <w:rFonts w:ascii="Arial" w:hAnsi="Arial" w:cs="Arial"/>
                <w:sz w:val="24"/>
                <w:szCs w:val="24"/>
              </w:rPr>
              <w:t>Повышенное напряжение на выходе РИП</w:t>
            </w:r>
          </w:p>
        </w:tc>
        <w:tc>
          <w:tcPr>
            <w:tcW w:w="850"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b/>
                <w:spacing w:val="-2"/>
                <w:sz w:val="24"/>
                <w:szCs w:val="24"/>
              </w:rPr>
              <w:t>+</w:t>
            </w:r>
            <w:r w:rsidRPr="00C33023">
              <w:rPr>
                <w:rFonts w:ascii="Arial" w:hAnsi="Arial" w:cs="Arial"/>
                <w:spacing w:val="-2"/>
                <w:sz w:val="24"/>
                <w:szCs w:val="24"/>
              </w:rPr>
              <w:t>/─</w:t>
            </w:r>
          </w:p>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pacing w:val="-2"/>
                <w:sz w:val="24"/>
                <w:szCs w:val="24"/>
              </w:rPr>
              <w:t>1 Гц</w:t>
            </w:r>
          </w:p>
        </w:tc>
        <w:tc>
          <w:tcPr>
            <w:tcW w:w="993"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b/>
                <w:spacing w:val="-2"/>
                <w:sz w:val="24"/>
                <w:szCs w:val="24"/>
              </w:rPr>
              <w:t>+</w:t>
            </w:r>
            <w:r w:rsidRPr="00C33023">
              <w:rPr>
                <w:rFonts w:ascii="Arial" w:hAnsi="Arial" w:cs="Arial"/>
                <w:spacing w:val="-2"/>
                <w:sz w:val="24"/>
                <w:szCs w:val="24"/>
              </w:rPr>
              <w:t>/─</w:t>
            </w:r>
          </w:p>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pacing w:val="-2"/>
                <w:sz w:val="24"/>
                <w:szCs w:val="24"/>
              </w:rPr>
              <w:t>1 Гц</w:t>
            </w:r>
          </w:p>
        </w:tc>
        <w:tc>
          <w:tcPr>
            <w:tcW w:w="992"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b/>
                <w:spacing w:val="-2"/>
                <w:sz w:val="24"/>
                <w:szCs w:val="24"/>
              </w:rPr>
              <w:t>+</w:t>
            </w:r>
            <w:r w:rsidRPr="00C33023">
              <w:rPr>
                <w:rFonts w:ascii="Arial" w:hAnsi="Arial" w:cs="Arial"/>
                <w:spacing w:val="-2"/>
                <w:sz w:val="24"/>
                <w:szCs w:val="24"/>
              </w:rPr>
              <w:t>/─</w:t>
            </w:r>
          </w:p>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pacing w:val="-2"/>
                <w:sz w:val="24"/>
                <w:szCs w:val="24"/>
              </w:rPr>
              <w:t>1 Гц</w:t>
            </w:r>
          </w:p>
        </w:tc>
        <w:tc>
          <w:tcPr>
            <w:tcW w:w="850" w:type="dxa"/>
            <w:vAlign w:val="center"/>
          </w:tcPr>
          <w:p w:rsidR="003D2B8E" w:rsidRPr="00C33023" w:rsidRDefault="003D2B8E" w:rsidP="00DE59F8">
            <w:pPr>
              <w:spacing w:after="0" w:line="240" w:lineRule="auto"/>
              <w:jc w:val="center"/>
              <w:rPr>
                <w:rFonts w:ascii="Arial" w:hAnsi="Arial" w:cs="Arial"/>
                <w:spacing w:val="-2"/>
                <w:sz w:val="24"/>
                <w:szCs w:val="24"/>
              </w:rPr>
            </w:pPr>
            <w:r w:rsidRPr="00C33023">
              <w:rPr>
                <w:rFonts w:ascii="Arial" w:hAnsi="Arial" w:cs="Arial"/>
                <w:spacing w:val="-2"/>
                <w:sz w:val="24"/>
                <w:szCs w:val="24"/>
              </w:rPr>
              <w:t>+/─</w:t>
            </w:r>
          </w:p>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pacing w:val="-2"/>
                <w:sz w:val="24"/>
                <w:szCs w:val="24"/>
              </w:rPr>
              <w:t>1 Гц</w:t>
            </w:r>
          </w:p>
        </w:tc>
        <w:tc>
          <w:tcPr>
            <w:tcW w:w="851" w:type="dxa"/>
            <w:vAlign w:val="center"/>
          </w:tcPr>
          <w:p w:rsidR="003D2B8E" w:rsidRPr="00C33023" w:rsidRDefault="003D2B8E" w:rsidP="00DE59F8">
            <w:pPr>
              <w:spacing w:after="0" w:line="240" w:lineRule="auto"/>
              <w:jc w:val="center"/>
              <w:rPr>
                <w:rFonts w:ascii="Arial" w:hAnsi="Arial" w:cs="Arial"/>
                <w:sz w:val="24"/>
                <w:szCs w:val="24"/>
              </w:rPr>
            </w:pPr>
            <w:r w:rsidRPr="00C33023">
              <w:rPr>
                <w:rFonts w:ascii="Arial" w:hAnsi="Arial" w:cs="Arial"/>
                <w:sz w:val="24"/>
                <w:szCs w:val="24"/>
              </w:rPr>
              <w:t>─</w:t>
            </w:r>
          </w:p>
        </w:tc>
        <w:tc>
          <w:tcPr>
            <w:tcW w:w="1250" w:type="dxa"/>
            <w:vAlign w:val="center"/>
          </w:tcPr>
          <w:p w:rsidR="003D2B8E" w:rsidRPr="00C33023" w:rsidRDefault="003D2B8E" w:rsidP="00DE59F8">
            <w:pPr>
              <w:spacing w:after="0" w:line="240" w:lineRule="auto"/>
              <w:jc w:val="center"/>
              <w:rPr>
                <w:rFonts w:ascii="Arial" w:hAnsi="Arial" w:cs="Arial"/>
                <w:spacing w:val="-4"/>
                <w:sz w:val="24"/>
                <w:szCs w:val="24"/>
              </w:rPr>
            </w:pPr>
            <w:r w:rsidRPr="00C33023">
              <w:rPr>
                <w:rFonts w:ascii="Arial" w:hAnsi="Arial" w:cs="Arial"/>
                <w:sz w:val="24"/>
                <w:szCs w:val="24"/>
              </w:rPr>
              <w:t>─</w:t>
            </w:r>
          </w:p>
        </w:tc>
      </w:tr>
      <w:tr w:rsidR="003D2B8E" w:rsidRPr="00C33023" w:rsidTr="00C33023">
        <w:trPr>
          <w:trHeight w:val="284"/>
          <w:jc w:val="center"/>
        </w:trPr>
        <w:tc>
          <w:tcPr>
            <w:tcW w:w="4619" w:type="dxa"/>
            <w:vAlign w:val="center"/>
          </w:tcPr>
          <w:p w:rsidR="003D2B8E" w:rsidRPr="00C33023" w:rsidRDefault="003D2B8E" w:rsidP="00DE59F8">
            <w:pPr>
              <w:spacing w:after="0" w:line="240" w:lineRule="auto"/>
              <w:rPr>
                <w:rFonts w:ascii="Arial" w:hAnsi="Arial" w:cs="Arial"/>
                <w:sz w:val="24"/>
                <w:szCs w:val="24"/>
              </w:rPr>
            </w:pPr>
            <w:r w:rsidRPr="00C33023">
              <w:rPr>
                <w:rFonts w:ascii="Arial" w:hAnsi="Arial" w:cs="Arial"/>
                <w:bCs/>
                <w:sz w:val="24"/>
                <w:szCs w:val="24"/>
              </w:rPr>
              <w:t xml:space="preserve">Неисправен </w:t>
            </w:r>
            <w:r w:rsidRPr="00C33023">
              <w:rPr>
                <w:rFonts w:ascii="Arial" w:hAnsi="Arial" w:cs="Arial"/>
                <w:sz w:val="24"/>
                <w:szCs w:val="24"/>
              </w:rPr>
              <w:t xml:space="preserve">предохранитель </w:t>
            </w:r>
            <w:r w:rsidRPr="00C33023">
              <w:rPr>
                <w:rFonts w:ascii="Arial" w:hAnsi="Arial" w:cs="Arial"/>
                <w:bCs/>
                <w:sz w:val="24"/>
                <w:szCs w:val="24"/>
                <w:lang w:val="en-US"/>
              </w:rPr>
              <w:t>F</w:t>
            </w:r>
            <w:r w:rsidRPr="00C33023">
              <w:rPr>
                <w:rFonts w:ascii="Arial" w:hAnsi="Arial" w:cs="Arial"/>
                <w:bCs/>
                <w:sz w:val="24"/>
                <w:szCs w:val="24"/>
              </w:rPr>
              <w:t>1, неисправна электропроводка</w:t>
            </w:r>
          </w:p>
        </w:tc>
        <w:tc>
          <w:tcPr>
            <w:tcW w:w="850" w:type="dxa"/>
          </w:tcPr>
          <w:p w:rsidR="003D2B8E" w:rsidRPr="00C33023" w:rsidRDefault="003D2B8E" w:rsidP="00DE59F8">
            <w:pPr>
              <w:spacing w:after="0" w:line="240" w:lineRule="auto"/>
              <w:ind w:left="-879"/>
              <w:jc w:val="center"/>
              <w:rPr>
                <w:rFonts w:ascii="Arial" w:hAnsi="Arial" w:cs="Arial"/>
                <w:sz w:val="24"/>
                <w:szCs w:val="24"/>
              </w:rPr>
            </w:pPr>
            <w:r w:rsidRPr="00C33023">
              <w:rPr>
                <w:rFonts w:ascii="Arial" w:hAnsi="Arial" w:cs="Arial"/>
                <w:sz w:val="24"/>
                <w:szCs w:val="24"/>
              </w:rPr>
              <w:t>─</w:t>
            </w:r>
          </w:p>
        </w:tc>
        <w:tc>
          <w:tcPr>
            <w:tcW w:w="993" w:type="dxa"/>
          </w:tcPr>
          <w:p w:rsidR="003D2B8E" w:rsidRPr="00C33023" w:rsidRDefault="003D2B8E" w:rsidP="00DE59F8">
            <w:pPr>
              <w:spacing w:after="0" w:line="240" w:lineRule="auto"/>
              <w:ind w:left="-879"/>
              <w:jc w:val="center"/>
              <w:rPr>
                <w:rFonts w:ascii="Arial" w:hAnsi="Arial" w:cs="Arial"/>
                <w:sz w:val="24"/>
                <w:szCs w:val="24"/>
              </w:rPr>
            </w:pPr>
            <w:r w:rsidRPr="00C33023">
              <w:rPr>
                <w:rFonts w:ascii="Arial" w:hAnsi="Arial" w:cs="Arial"/>
                <w:sz w:val="24"/>
                <w:szCs w:val="24"/>
              </w:rPr>
              <w:t>─</w:t>
            </w:r>
          </w:p>
        </w:tc>
        <w:tc>
          <w:tcPr>
            <w:tcW w:w="992" w:type="dxa"/>
          </w:tcPr>
          <w:p w:rsidR="003D2B8E" w:rsidRPr="00C33023" w:rsidRDefault="003D2B8E" w:rsidP="00DE59F8">
            <w:pPr>
              <w:spacing w:after="0" w:line="240" w:lineRule="auto"/>
              <w:ind w:left="-879"/>
              <w:jc w:val="center"/>
              <w:rPr>
                <w:rFonts w:ascii="Arial" w:hAnsi="Arial" w:cs="Arial"/>
                <w:sz w:val="24"/>
                <w:szCs w:val="24"/>
              </w:rPr>
            </w:pPr>
            <w:r w:rsidRPr="00C33023">
              <w:rPr>
                <w:rFonts w:ascii="Arial" w:hAnsi="Arial" w:cs="Arial"/>
                <w:sz w:val="24"/>
                <w:szCs w:val="24"/>
              </w:rPr>
              <w:t>─</w:t>
            </w:r>
          </w:p>
        </w:tc>
        <w:tc>
          <w:tcPr>
            <w:tcW w:w="850" w:type="dxa"/>
          </w:tcPr>
          <w:p w:rsidR="003D2B8E" w:rsidRPr="00C33023" w:rsidRDefault="003D2B8E" w:rsidP="00DE59F8">
            <w:pPr>
              <w:spacing w:after="0" w:line="240" w:lineRule="auto"/>
              <w:ind w:left="-879"/>
              <w:jc w:val="center"/>
              <w:rPr>
                <w:rFonts w:ascii="Arial" w:hAnsi="Arial" w:cs="Arial"/>
                <w:sz w:val="24"/>
                <w:szCs w:val="24"/>
              </w:rPr>
            </w:pPr>
            <w:r w:rsidRPr="00C33023">
              <w:rPr>
                <w:rFonts w:ascii="Arial" w:hAnsi="Arial" w:cs="Arial"/>
                <w:sz w:val="24"/>
                <w:szCs w:val="24"/>
              </w:rPr>
              <w:t>─</w:t>
            </w:r>
          </w:p>
        </w:tc>
        <w:tc>
          <w:tcPr>
            <w:tcW w:w="851" w:type="dxa"/>
          </w:tcPr>
          <w:p w:rsidR="003D2B8E" w:rsidRPr="00C33023" w:rsidRDefault="003D2B8E" w:rsidP="00DE59F8">
            <w:pPr>
              <w:spacing w:after="0" w:line="240" w:lineRule="auto"/>
              <w:ind w:left="-879"/>
              <w:jc w:val="center"/>
              <w:rPr>
                <w:rFonts w:ascii="Arial" w:hAnsi="Arial" w:cs="Arial"/>
                <w:sz w:val="24"/>
                <w:szCs w:val="24"/>
              </w:rPr>
            </w:pPr>
            <w:r w:rsidRPr="00C33023">
              <w:rPr>
                <w:rFonts w:ascii="Arial" w:hAnsi="Arial" w:cs="Arial"/>
                <w:sz w:val="24"/>
                <w:szCs w:val="24"/>
              </w:rPr>
              <w:t>─</w:t>
            </w:r>
          </w:p>
        </w:tc>
        <w:tc>
          <w:tcPr>
            <w:tcW w:w="1250" w:type="dxa"/>
          </w:tcPr>
          <w:p w:rsidR="003D2B8E" w:rsidRPr="00C33023" w:rsidRDefault="003D2B8E" w:rsidP="00DE59F8">
            <w:pPr>
              <w:spacing w:after="0" w:line="240" w:lineRule="auto"/>
              <w:ind w:left="-879"/>
              <w:jc w:val="center"/>
              <w:rPr>
                <w:rFonts w:ascii="Arial" w:hAnsi="Arial" w:cs="Arial"/>
                <w:sz w:val="24"/>
                <w:szCs w:val="24"/>
              </w:rPr>
            </w:pPr>
            <w:r w:rsidRPr="00C33023">
              <w:rPr>
                <w:rFonts w:ascii="Arial" w:hAnsi="Arial" w:cs="Arial"/>
                <w:sz w:val="24"/>
                <w:szCs w:val="24"/>
              </w:rPr>
              <w:t>─</w:t>
            </w:r>
          </w:p>
        </w:tc>
      </w:tr>
    </w:tbl>
    <w:p w:rsidR="003D2B8E" w:rsidRDefault="003D2B8E" w:rsidP="00DE59F8">
      <w:pPr>
        <w:spacing w:after="0" w:line="240" w:lineRule="auto"/>
        <w:ind w:firstLine="284"/>
        <w:rPr>
          <w:b/>
          <w:sz w:val="18"/>
          <w:szCs w:val="18"/>
          <w:vertAlign w:val="superscript"/>
        </w:rPr>
      </w:pPr>
    </w:p>
    <w:p w:rsidR="003D2B8E" w:rsidRPr="003D2B8E" w:rsidRDefault="003D2B8E" w:rsidP="00DE59F8">
      <w:pPr>
        <w:spacing w:after="0" w:line="240" w:lineRule="auto"/>
        <w:ind w:firstLine="284"/>
        <w:rPr>
          <w:rFonts w:ascii="Arial" w:hAnsi="Arial" w:cs="Arial"/>
          <w:sz w:val="24"/>
          <w:szCs w:val="24"/>
        </w:rPr>
      </w:pPr>
      <w:r w:rsidRPr="003D2B8E">
        <w:rPr>
          <w:rFonts w:ascii="Arial" w:hAnsi="Arial" w:cs="Arial"/>
          <w:sz w:val="24"/>
          <w:szCs w:val="24"/>
        </w:rPr>
        <w:t>Принятые сокращения в таблице:</w:t>
      </w:r>
    </w:p>
    <w:p w:rsidR="003D2B8E" w:rsidRPr="003D2B8E" w:rsidRDefault="003D2B8E" w:rsidP="00DE59F8">
      <w:pPr>
        <w:spacing w:after="0" w:line="240" w:lineRule="auto"/>
        <w:ind w:firstLine="284"/>
        <w:rPr>
          <w:rFonts w:ascii="Arial" w:hAnsi="Arial" w:cs="Arial"/>
          <w:sz w:val="24"/>
          <w:szCs w:val="24"/>
        </w:rPr>
      </w:pPr>
      <w:r w:rsidRPr="003D2B8E">
        <w:rPr>
          <w:rFonts w:ascii="Arial" w:hAnsi="Arial" w:cs="Arial"/>
          <w:sz w:val="24"/>
          <w:szCs w:val="24"/>
        </w:rPr>
        <w:t>«+» … включён,  «</w:t>
      </w:r>
      <w:r w:rsidRPr="003D2B8E">
        <w:rPr>
          <w:rFonts w:ascii="Arial" w:hAnsi="Arial" w:cs="Arial"/>
          <w:spacing w:val="-2"/>
          <w:sz w:val="24"/>
          <w:szCs w:val="24"/>
        </w:rPr>
        <w:t xml:space="preserve">─» </w:t>
      </w:r>
      <w:r w:rsidRPr="003D2B8E">
        <w:rPr>
          <w:rFonts w:ascii="Arial" w:hAnsi="Arial" w:cs="Arial"/>
          <w:sz w:val="24"/>
          <w:szCs w:val="24"/>
        </w:rPr>
        <w:t>… выключен;</w:t>
      </w:r>
    </w:p>
    <w:p w:rsidR="003D2B8E" w:rsidRPr="003D2B8E" w:rsidRDefault="003D2B8E" w:rsidP="00DE59F8">
      <w:pPr>
        <w:spacing w:after="0" w:line="240" w:lineRule="auto"/>
        <w:ind w:firstLine="284"/>
        <w:rPr>
          <w:rFonts w:ascii="Arial" w:hAnsi="Arial" w:cs="Arial"/>
          <w:spacing w:val="-2"/>
          <w:sz w:val="24"/>
          <w:szCs w:val="24"/>
        </w:rPr>
      </w:pPr>
      <w:r w:rsidRPr="003D2B8E">
        <w:rPr>
          <w:rFonts w:ascii="Arial" w:hAnsi="Arial" w:cs="Arial"/>
          <w:sz w:val="24"/>
          <w:szCs w:val="24"/>
        </w:rPr>
        <w:t>«+/</w:t>
      </w:r>
      <w:r w:rsidRPr="003D2B8E">
        <w:rPr>
          <w:rFonts w:ascii="Arial" w:hAnsi="Arial" w:cs="Arial"/>
          <w:spacing w:val="-2"/>
          <w:sz w:val="24"/>
          <w:szCs w:val="24"/>
        </w:rPr>
        <w:t>─» 1</w:t>
      </w:r>
      <w:r w:rsidRPr="003D2B8E">
        <w:rPr>
          <w:rFonts w:ascii="Arial" w:hAnsi="Arial" w:cs="Arial"/>
          <w:sz w:val="24"/>
          <w:szCs w:val="24"/>
        </w:rPr>
        <w:t> </w:t>
      </w:r>
      <w:r w:rsidRPr="003D2B8E">
        <w:rPr>
          <w:rFonts w:ascii="Arial" w:hAnsi="Arial" w:cs="Arial"/>
          <w:spacing w:val="-2"/>
          <w:sz w:val="24"/>
          <w:szCs w:val="24"/>
        </w:rPr>
        <w:t>Гц  –  включается с частотой 1 Гц;</w:t>
      </w:r>
    </w:p>
    <w:p w:rsidR="003D2B8E" w:rsidRPr="003D2B8E" w:rsidRDefault="003D2B8E" w:rsidP="00DE59F8">
      <w:pPr>
        <w:spacing w:after="0" w:line="240" w:lineRule="auto"/>
        <w:ind w:firstLine="284"/>
        <w:rPr>
          <w:rFonts w:ascii="Arial" w:hAnsi="Arial" w:cs="Arial"/>
          <w:sz w:val="24"/>
          <w:szCs w:val="24"/>
        </w:rPr>
      </w:pPr>
      <w:r w:rsidRPr="003D2B8E">
        <w:rPr>
          <w:rFonts w:ascii="Arial" w:hAnsi="Arial" w:cs="Arial"/>
          <w:sz w:val="24"/>
          <w:szCs w:val="24"/>
        </w:rPr>
        <w:t>«КВП  5 с »</w:t>
      </w:r>
      <w:r w:rsidRPr="003D2B8E">
        <w:rPr>
          <w:rFonts w:ascii="Arial" w:hAnsi="Arial" w:cs="Arial"/>
          <w:spacing w:val="-2"/>
          <w:sz w:val="24"/>
          <w:szCs w:val="24"/>
        </w:rPr>
        <w:t xml:space="preserve">  –  </w:t>
      </w:r>
      <w:r w:rsidRPr="003D2B8E">
        <w:rPr>
          <w:rFonts w:ascii="Arial" w:hAnsi="Arial" w:cs="Arial"/>
          <w:sz w:val="24"/>
          <w:szCs w:val="24"/>
        </w:rPr>
        <w:t>кратковременно включается с периодом 5 </w:t>
      </w:r>
      <w:proofErr w:type="gramStart"/>
      <w:r w:rsidRPr="003D2B8E">
        <w:rPr>
          <w:rFonts w:ascii="Arial" w:hAnsi="Arial" w:cs="Arial"/>
          <w:sz w:val="24"/>
          <w:szCs w:val="24"/>
        </w:rPr>
        <w:t>с</w:t>
      </w:r>
      <w:proofErr w:type="gramEnd"/>
      <w:r w:rsidRPr="003D2B8E">
        <w:rPr>
          <w:rFonts w:ascii="Arial" w:hAnsi="Arial" w:cs="Arial"/>
          <w:sz w:val="24"/>
          <w:szCs w:val="24"/>
        </w:rPr>
        <w:t>;</w:t>
      </w:r>
    </w:p>
    <w:p w:rsidR="003D2B8E" w:rsidRPr="003D2B8E" w:rsidRDefault="003D2B8E" w:rsidP="00DE59F8">
      <w:pPr>
        <w:spacing w:after="0" w:line="240" w:lineRule="auto"/>
        <w:ind w:firstLine="284"/>
        <w:rPr>
          <w:rFonts w:ascii="Arial" w:hAnsi="Arial" w:cs="Arial"/>
          <w:sz w:val="24"/>
          <w:szCs w:val="24"/>
        </w:rPr>
      </w:pPr>
      <w:r w:rsidRPr="003D2B8E">
        <w:rPr>
          <w:rFonts w:ascii="Arial" w:hAnsi="Arial" w:cs="Arial"/>
          <w:sz w:val="24"/>
          <w:szCs w:val="24"/>
        </w:rPr>
        <w:t xml:space="preserve">«КОП  3 с»  </w:t>
      </w:r>
      <w:r w:rsidRPr="003D2B8E">
        <w:rPr>
          <w:rFonts w:ascii="Arial" w:hAnsi="Arial" w:cs="Arial"/>
          <w:spacing w:val="-2"/>
          <w:sz w:val="24"/>
          <w:szCs w:val="24"/>
        </w:rPr>
        <w:t xml:space="preserve">–  </w:t>
      </w:r>
      <w:r w:rsidRPr="003D2B8E">
        <w:rPr>
          <w:rFonts w:ascii="Arial" w:hAnsi="Arial" w:cs="Arial"/>
          <w:sz w:val="24"/>
          <w:szCs w:val="24"/>
        </w:rPr>
        <w:t>кратковременно выключается с периодом 3 </w:t>
      </w:r>
      <w:proofErr w:type="gramStart"/>
      <w:r w:rsidRPr="003D2B8E">
        <w:rPr>
          <w:rFonts w:ascii="Arial" w:hAnsi="Arial" w:cs="Arial"/>
          <w:sz w:val="24"/>
          <w:szCs w:val="24"/>
        </w:rPr>
        <w:t>с</w:t>
      </w:r>
      <w:proofErr w:type="gramEnd"/>
      <w:r w:rsidRPr="003D2B8E">
        <w:rPr>
          <w:rFonts w:ascii="Arial" w:hAnsi="Arial" w:cs="Arial"/>
          <w:sz w:val="24"/>
          <w:szCs w:val="24"/>
        </w:rPr>
        <w:t>;</w:t>
      </w:r>
    </w:p>
    <w:p w:rsidR="003D2B8E" w:rsidRPr="003D2B8E" w:rsidRDefault="003D2B8E" w:rsidP="00DE59F8">
      <w:pPr>
        <w:spacing w:after="0" w:line="240" w:lineRule="auto"/>
        <w:ind w:firstLine="284"/>
        <w:rPr>
          <w:rFonts w:ascii="Arial" w:hAnsi="Arial" w:cs="Arial"/>
          <w:sz w:val="24"/>
          <w:szCs w:val="24"/>
        </w:rPr>
      </w:pPr>
      <w:r w:rsidRPr="003D2B8E">
        <w:rPr>
          <w:rFonts w:ascii="Arial" w:hAnsi="Arial" w:cs="Arial"/>
          <w:sz w:val="24"/>
          <w:szCs w:val="24"/>
        </w:rPr>
        <w:t>«КВ  10 </w:t>
      </w:r>
      <w:proofErr w:type="gramStart"/>
      <w:r w:rsidRPr="003D2B8E">
        <w:rPr>
          <w:rFonts w:ascii="Arial" w:hAnsi="Arial" w:cs="Arial"/>
          <w:sz w:val="24"/>
          <w:szCs w:val="24"/>
        </w:rPr>
        <w:t>с</w:t>
      </w:r>
      <w:proofErr w:type="gramEnd"/>
      <w:r w:rsidRPr="003D2B8E">
        <w:rPr>
          <w:rFonts w:ascii="Arial" w:hAnsi="Arial" w:cs="Arial"/>
          <w:sz w:val="24"/>
          <w:szCs w:val="24"/>
        </w:rPr>
        <w:t>»</w:t>
      </w:r>
      <w:r w:rsidRPr="003D2B8E">
        <w:rPr>
          <w:rFonts w:ascii="Arial" w:hAnsi="Arial" w:cs="Arial"/>
          <w:spacing w:val="-2"/>
          <w:sz w:val="24"/>
          <w:szCs w:val="24"/>
        </w:rPr>
        <w:t xml:space="preserve">  –  </w:t>
      </w:r>
      <w:r w:rsidRPr="003D2B8E">
        <w:rPr>
          <w:rFonts w:ascii="Arial" w:hAnsi="Arial" w:cs="Arial"/>
          <w:sz w:val="24"/>
          <w:szCs w:val="24"/>
        </w:rPr>
        <w:t xml:space="preserve">кратковременно включается </w:t>
      </w:r>
      <w:proofErr w:type="gramStart"/>
      <w:r w:rsidRPr="003D2B8E">
        <w:rPr>
          <w:rFonts w:ascii="Arial" w:hAnsi="Arial" w:cs="Arial"/>
          <w:sz w:val="24"/>
          <w:szCs w:val="24"/>
        </w:rPr>
        <w:t>в</w:t>
      </w:r>
      <w:proofErr w:type="gramEnd"/>
      <w:r w:rsidRPr="003D2B8E">
        <w:rPr>
          <w:rFonts w:ascii="Arial" w:hAnsi="Arial" w:cs="Arial"/>
          <w:sz w:val="24"/>
          <w:szCs w:val="24"/>
        </w:rPr>
        <w:t xml:space="preserve"> течение 10 с.</w:t>
      </w:r>
    </w:p>
    <w:p w:rsidR="003D2B8E" w:rsidRPr="003D2B8E" w:rsidRDefault="003D2B8E" w:rsidP="00DE59F8">
      <w:pPr>
        <w:spacing w:after="0" w:line="240" w:lineRule="auto"/>
        <w:ind w:firstLine="284"/>
        <w:rPr>
          <w:rFonts w:ascii="Arial" w:hAnsi="Arial" w:cs="Arial"/>
          <w:sz w:val="24"/>
          <w:szCs w:val="24"/>
        </w:rPr>
      </w:pPr>
      <w:r w:rsidRPr="003D2B8E">
        <w:rPr>
          <w:rFonts w:ascii="Arial" w:hAnsi="Arial" w:cs="Arial"/>
          <w:sz w:val="24"/>
          <w:szCs w:val="24"/>
        </w:rPr>
        <w:t>Примечание:</w:t>
      </w:r>
    </w:p>
    <w:p w:rsidR="003D2B8E" w:rsidRPr="003D2B8E" w:rsidRDefault="003D2B8E" w:rsidP="00DE59F8">
      <w:pPr>
        <w:spacing w:after="0" w:line="240" w:lineRule="auto"/>
        <w:ind w:firstLine="284"/>
        <w:rPr>
          <w:rFonts w:ascii="Arial" w:hAnsi="Arial" w:cs="Arial"/>
          <w:sz w:val="24"/>
          <w:szCs w:val="24"/>
        </w:rPr>
      </w:pPr>
      <w:r w:rsidRPr="003D2B8E">
        <w:rPr>
          <w:rFonts w:ascii="Arial" w:hAnsi="Arial" w:cs="Arial"/>
          <w:sz w:val="24"/>
          <w:szCs w:val="24"/>
        </w:rPr>
        <w:t>(1)</w:t>
      </w:r>
      <w:r w:rsidRPr="003D2B8E">
        <w:rPr>
          <w:rFonts w:ascii="Arial" w:hAnsi="Arial" w:cs="Arial"/>
          <w:sz w:val="24"/>
          <w:szCs w:val="24"/>
          <w:vertAlign w:val="superscript"/>
        </w:rPr>
        <w:t xml:space="preserve"> </w:t>
      </w:r>
      <w:r w:rsidRPr="003D2B8E">
        <w:rPr>
          <w:rFonts w:ascii="Arial" w:hAnsi="Arial" w:cs="Arial"/>
          <w:sz w:val="24"/>
          <w:szCs w:val="24"/>
        </w:rPr>
        <w:t xml:space="preserve">При наличии связи по интерфейсу RS-485 с пультом. При отсутствии связи по интерфейсу – </w:t>
      </w:r>
      <w:proofErr w:type="gramStart"/>
      <w:r w:rsidRPr="003D2B8E">
        <w:rPr>
          <w:rFonts w:ascii="Arial" w:hAnsi="Arial" w:cs="Arial"/>
          <w:sz w:val="24"/>
          <w:szCs w:val="24"/>
        </w:rPr>
        <w:t>выключен</w:t>
      </w:r>
      <w:proofErr w:type="gramEnd"/>
      <w:r w:rsidRPr="003D2B8E">
        <w:rPr>
          <w:rFonts w:ascii="Arial" w:hAnsi="Arial" w:cs="Arial"/>
          <w:sz w:val="24"/>
          <w:szCs w:val="24"/>
        </w:rPr>
        <w:t>. Если связь по интерфейсу была установлена, но в процессе эксплуатации была нарушена, то по истечении 30 с после нарушения индикатор «</w:t>
      </w:r>
      <w:r w:rsidRPr="003D2B8E">
        <w:rPr>
          <w:rFonts w:ascii="Arial" w:hAnsi="Arial" w:cs="Arial"/>
          <w:sz w:val="24"/>
          <w:szCs w:val="24"/>
          <w:lang w:val="en-US"/>
        </w:rPr>
        <w:t>RS</w:t>
      </w:r>
      <w:r w:rsidRPr="003D2B8E">
        <w:rPr>
          <w:rFonts w:ascii="Arial" w:hAnsi="Arial" w:cs="Arial"/>
          <w:sz w:val="24"/>
          <w:szCs w:val="24"/>
        </w:rPr>
        <w:t>-485» включается с частотой 1 Гц.</w:t>
      </w:r>
    </w:p>
    <w:p w:rsidR="003D2B8E" w:rsidRPr="00784323" w:rsidRDefault="003D2B8E" w:rsidP="00784323">
      <w:pPr>
        <w:pStyle w:val="21"/>
      </w:pPr>
      <w:bookmarkStart w:id="101" w:name="_Toc468961581"/>
      <w:r w:rsidRPr="00784323">
        <w:t xml:space="preserve">5.10 </w:t>
      </w:r>
      <w:r w:rsidR="00351B31">
        <w:t>П</w:t>
      </w:r>
      <w:r w:rsidRPr="00784323">
        <w:t>ередача сообщений об аварии и неисправности</w:t>
      </w:r>
      <w:bookmarkEnd w:id="101"/>
    </w:p>
    <w:p w:rsidR="003D2B8E" w:rsidRPr="003D2B8E" w:rsidRDefault="003D2B8E" w:rsidP="00222E01">
      <w:pPr>
        <w:pStyle w:val="affff0"/>
        <w:suppressLineNumbers w:val="0"/>
        <w:tabs>
          <w:tab w:val="left" w:pos="993"/>
        </w:tabs>
        <w:spacing w:before="0" w:line="240" w:lineRule="auto"/>
        <w:ind w:left="0"/>
        <w:rPr>
          <w:rFonts w:ascii="Arial" w:hAnsi="Arial" w:cs="Arial"/>
          <w:szCs w:val="24"/>
        </w:rPr>
      </w:pPr>
      <w:r w:rsidRPr="003D2B8E">
        <w:rPr>
          <w:rFonts w:ascii="Arial" w:hAnsi="Arial" w:cs="Arial"/>
          <w:szCs w:val="24"/>
        </w:rPr>
        <w:t>Для информирования об аварийных режимах и  неисправностях удаленных специалистов, отвечающих за техническое обслуживание и ремонт, можно использовать приборы УО-4С и С2000-</w:t>
      </w:r>
      <w:r w:rsidRPr="003D2B8E">
        <w:rPr>
          <w:rFonts w:ascii="Arial" w:hAnsi="Arial" w:cs="Arial"/>
          <w:szCs w:val="24"/>
          <w:lang w:val="en-US"/>
        </w:rPr>
        <w:t>PGE</w:t>
      </w:r>
      <w:r w:rsidRPr="003D2B8E">
        <w:rPr>
          <w:rFonts w:ascii="Arial" w:hAnsi="Arial" w:cs="Arial"/>
          <w:szCs w:val="24"/>
        </w:rPr>
        <w:t xml:space="preserve">. В них заложена возможность передачи информации с помощью голосовых сообщений по каналам ГТС и </w:t>
      </w:r>
      <w:r w:rsidRPr="003D2B8E">
        <w:rPr>
          <w:rFonts w:ascii="Arial" w:hAnsi="Arial" w:cs="Arial"/>
          <w:szCs w:val="24"/>
          <w:lang w:val="en-US"/>
        </w:rPr>
        <w:t>GSM</w:t>
      </w:r>
      <w:r w:rsidRPr="003D2B8E">
        <w:rPr>
          <w:rFonts w:ascii="Arial" w:hAnsi="Arial" w:cs="Arial"/>
          <w:szCs w:val="24"/>
        </w:rPr>
        <w:t xml:space="preserve">, а также с помощью </w:t>
      </w:r>
      <w:r w:rsidRPr="003D2B8E">
        <w:rPr>
          <w:rFonts w:ascii="Arial" w:hAnsi="Arial" w:cs="Arial"/>
          <w:szCs w:val="24"/>
          <w:lang w:val="en-US"/>
        </w:rPr>
        <w:t>SMS</w:t>
      </w:r>
      <w:r w:rsidRPr="003D2B8E">
        <w:rPr>
          <w:rFonts w:ascii="Arial" w:hAnsi="Arial" w:cs="Arial"/>
          <w:szCs w:val="24"/>
        </w:rPr>
        <w:t xml:space="preserve">-сообщений по каналу </w:t>
      </w:r>
      <w:r w:rsidRPr="003D2B8E">
        <w:rPr>
          <w:rFonts w:ascii="Arial" w:hAnsi="Arial" w:cs="Arial"/>
          <w:szCs w:val="24"/>
          <w:lang w:val="en-US"/>
        </w:rPr>
        <w:t>GSM</w:t>
      </w:r>
      <w:r w:rsidR="00005601">
        <w:rPr>
          <w:rFonts w:ascii="Arial" w:hAnsi="Arial" w:cs="Arial"/>
          <w:szCs w:val="24"/>
        </w:rPr>
        <w:t xml:space="preserve">. </w:t>
      </w:r>
    </w:p>
    <w:p w:rsidR="003D2B8E" w:rsidRPr="003D2B8E" w:rsidRDefault="003D2B8E" w:rsidP="00222E01">
      <w:pPr>
        <w:pStyle w:val="affff0"/>
        <w:suppressLineNumbers w:val="0"/>
        <w:tabs>
          <w:tab w:val="left" w:pos="993"/>
        </w:tabs>
        <w:spacing w:before="0" w:line="240" w:lineRule="auto"/>
        <w:ind w:left="0"/>
        <w:rPr>
          <w:rFonts w:ascii="Arial" w:hAnsi="Arial" w:cs="Arial"/>
          <w:szCs w:val="24"/>
        </w:rPr>
      </w:pPr>
      <w:r w:rsidRPr="003D2B8E">
        <w:rPr>
          <w:rFonts w:ascii="Arial" w:hAnsi="Arial" w:cs="Arial"/>
          <w:szCs w:val="24"/>
        </w:rPr>
        <w:t xml:space="preserve">Также можно использовать любые устройства передачи сообщений, срабатывающие от релейных выходов приборов С2000-4, Сигнал-10, Сигнал-20П SMD, Сигнал-20П исп.01, Сигнал-20М. </w:t>
      </w:r>
    </w:p>
    <w:p w:rsidR="003D2B8E" w:rsidRPr="003D2B8E" w:rsidRDefault="003D2B8E" w:rsidP="00784323">
      <w:pPr>
        <w:pStyle w:val="31"/>
      </w:pPr>
      <w:bookmarkStart w:id="102" w:name="_Toc468961582"/>
      <w:r w:rsidRPr="003D2B8E">
        <w:t xml:space="preserve">5.10.1 </w:t>
      </w:r>
      <w:r w:rsidRPr="003D2B8E">
        <w:rPr>
          <w:lang w:val="en-US"/>
        </w:rPr>
        <w:t>SMS</w:t>
      </w:r>
      <w:r w:rsidRPr="003D2B8E">
        <w:t>-сообщений о неисправностях</w:t>
      </w:r>
      <w:bookmarkEnd w:id="102"/>
    </w:p>
    <w:p w:rsidR="003D2B8E" w:rsidRDefault="003D2B8E" w:rsidP="00FD4AB8">
      <w:pPr>
        <w:pStyle w:val="affff0"/>
        <w:spacing w:before="0" w:line="240" w:lineRule="auto"/>
        <w:ind w:left="0" w:firstLine="567"/>
        <w:jc w:val="left"/>
        <w:rPr>
          <w:rFonts w:ascii="Arial" w:hAnsi="Arial" w:cs="Arial"/>
          <w:szCs w:val="24"/>
        </w:rPr>
      </w:pPr>
      <w:r w:rsidRPr="003D2B8E">
        <w:rPr>
          <w:rFonts w:ascii="Arial" w:hAnsi="Arial" w:cs="Arial"/>
          <w:szCs w:val="24"/>
        </w:rPr>
        <w:t>Формат передачи сообщений:</w:t>
      </w:r>
    </w:p>
    <w:p w:rsidR="003D2B8E" w:rsidRPr="003D2B8E" w:rsidRDefault="003D2B8E" w:rsidP="00DE59F8">
      <w:pPr>
        <w:pStyle w:val="2b"/>
        <w:suppressAutoHyphens/>
        <w:spacing w:after="0" w:line="240" w:lineRule="auto"/>
        <w:ind w:left="0" w:firstLine="284"/>
        <w:jc w:val="left"/>
        <w:rPr>
          <w:i/>
          <w:sz w:val="24"/>
          <w:szCs w:val="24"/>
          <w:shd w:val="clear" w:color="auto" w:fill="94BD5E"/>
        </w:rPr>
      </w:pPr>
      <w:r w:rsidRPr="003D2B8E">
        <w:rPr>
          <w:i/>
          <w:sz w:val="24"/>
          <w:szCs w:val="24"/>
        </w:rPr>
        <w:t>Название объекта, ДД-ММ (опционально) ЧЧ</w:t>
      </w:r>
      <w:proofErr w:type="gramStart"/>
      <w:r w:rsidRPr="003D2B8E">
        <w:rPr>
          <w:i/>
          <w:sz w:val="24"/>
          <w:szCs w:val="24"/>
        </w:rPr>
        <w:t>:М</w:t>
      </w:r>
      <w:proofErr w:type="gramEnd"/>
      <w:r w:rsidRPr="003D2B8E">
        <w:rPr>
          <w:i/>
          <w:sz w:val="24"/>
          <w:szCs w:val="24"/>
        </w:rPr>
        <w:t>М, событие, раздел, зона, описание объекта (опционально)</w:t>
      </w:r>
    </w:p>
    <w:p w:rsidR="003D2B8E" w:rsidRPr="003D2B8E" w:rsidRDefault="003D2B8E" w:rsidP="00DE59F8">
      <w:pPr>
        <w:pStyle w:val="2b"/>
        <w:suppressAutoHyphens/>
        <w:spacing w:after="0" w:line="240" w:lineRule="auto"/>
        <w:ind w:left="0" w:firstLine="284"/>
        <w:jc w:val="left"/>
        <w:rPr>
          <w:i/>
          <w:sz w:val="24"/>
          <w:szCs w:val="24"/>
        </w:rPr>
      </w:pPr>
      <w:r w:rsidRPr="003D2B8E">
        <w:rPr>
          <w:i/>
          <w:sz w:val="24"/>
          <w:szCs w:val="24"/>
        </w:rPr>
        <w:t>Название объекта, ДД-ММ (опционально) ЧЧ</w:t>
      </w:r>
      <w:proofErr w:type="gramStart"/>
      <w:r w:rsidRPr="003D2B8E">
        <w:rPr>
          <w:i/>
          <w:sz w:val="24"/>
          <w:szCs w:val="24"/>
        </w:rPr>
        <w:t>:М</w:t>
      </w:r>
      <w:proofErr w:type="gramEnd"/>
      <w:r w:rsidRPr="003D2B8E">
        <w:rPr>
          <w:i/>
          <w:sz w:val="24"/>
          <w:szCs w:val="24"/>
        </w:rPr>
        <w:t>М, событие, раздел, номер ХО, описание ХО (опционально)</w:t>
      </w:r>
    </w:p>
    <w:p w:rsidR="003D2B8E" w:rsidRPr="003D2B8E" w:rsidRDefault="003D2B8E" w:rsidP="007A6D7E">
      <w:pPr>
        <w:pStyle w:val="affff0"/>
        <w:numPr>
          <w:ilvl w:val="0"/>
          <w:numId w:val="30"/>
        </w:numPr>
        <w:suppressLineNumbers w:val="0"/>
        <w:spacing w:before="0" w:line="240" w:lineRule="auto"/>
        <w:jc w:val="left"/>
        <w:rPr>
          <w:rFonts w:ascii="Arial" w:hAnsi="Arial" w:cs="Arial"/>
          <w:szCs w:val="24"/>
        </w:rPr>
      </w:pPr>
      <w:r w:rsidRPr="003D2B8E">
        <w:rPr>
          <w:rFonts w:ascii="Arial" w:hAnsi="Arial" w:cs="Arial"/>
          <w:szCs w:val="24"/>
        </w:rPr>
        <w:t>ДД – последние две цифры года</w:t>
      </w:r>
    </w:p>
    <w:p w:rsidR="003D2B8E" w:rsidRPr="003D2B8E" w:rsidRDefault="003D2B8E" w:rsidP="007A6D7E">
      <w:pPr>
        <w:pStyle w:val="affff0"/>
        <w:numPr>
          <w:ilvl w:val="0"/>
          <w:numId w:val="30"/>
        </w:numPr>
        <w:suppressLineNumbers w:val="0"/>
        <w:spacing w:before="0" w:line="240" w:lineRule="auto"/>
        <w:jc w:val="left"/>
        <w:rPr>
          <w:rFonts w:ascii="Arial" w:hAnsi="Arial" w:cs="Arial"/>
          <w:szCs w:val="24"/>
        </w:rPr>
      </w:pPr>
      <w:proofErr w:type="gramStart"/>
      <w:r w:rsidRPr="003D2B8E">
        <w:rPr>
          <w:rFonts w:ascii="Arial" w:hAnsi="Arial" w:cs="Arial"/>
          <w:szCs w:val="24"/>
        </w:rPr>
        <w:t>ММ</w:t>
      </w:r>
      <w:proofErr w:type="gramEnd"/>
      <w:r w:rsidRPr="003D2B8E">
        <w:rPr>
          <w:rFonts w:ascii="Arial" w:hAnsi="Arial" w:cs="Arial"/>
          <w:szCs w:val="24"/>
        </w:rPr>
        <w:t xml:space="preserve"> –  месяц</w:t>
      </w:r>
    </w:p>
    <w:p w:rsidR="003D2B8E" w:rsidRPr="003D2B8E" w:rsidRDefault="003D2B8E" w:rsidP="007A6D7E">
      <w:pPr>
        <w:pStyle w:val="affff0"/>
        <w:numPr>
          <w:ilvl w:val="0"/>
          <w:numId w:val="30"/>
        </w:numPr>
        <w:suppressLineNumbers w:val="0"/>
        <w:spacing w:before="0" w:line="240" w:lineRule="auto"/>
        <w:jc w:val="left"/>
        <w:rPr>
          <w:rFonts w:ascii="Arial" w:hAnsi="Arial" w:cs="Arial"/>
          <w:szCs w:val="24"/>
        </w:rPr>
      </w:pPr>
      <w:r w:rsidRPr="003D2B8E">
        <w:rPr>
          <w:rFonts w:ascii="Arial" w:hAnsi="Arial" w:cs="Arial"/>
          <w:szCs w:val="24"/>
        </w:rPr>
        <w:t>ЧЧ –   час</w:t>
      </w:r>
    </w:p>
    <w:p w:rsidR="003D2B8E" w:rsidRPr="003D2B8E" w:rsidRDefault="003D2B8E" w:rsidP="007A6D7E">
      <w:pPr>
        <w:pStyle w:val="affff0"/>
        <w:numPr>
          <w:ilvl w:val="0"/>
          <w:numId w:val="30"/>
        </w:numPr>
        <w:suppressLineNumbers w:val="0"/>
        <w:spacing w:before="0" w:line="240" w:lineRule="auto"/>
        <w:jc w:val="left"/>
        <w:rPr>
          <w:rFonts w:ascii="Arial" w:hAnsi="Arial" w:cs="Arial"/>
          <w:szCs w:val="24"/>
        </w:rPr>
      </w:pPr>
      <w:proofErr w:type="gramStart"/>
      <w:r w:rsidRPr="003D2B8E">
        <w:rPr>
          <w:rFonts w:ascii="Arial" w:hAnsi="Arial" w:cs="Arial"/>
          <w:szCs w:val="24"/>
        </w:rPr>
        <w:t>ММ</w:t>
      </w:r>
      <w:proofErr w:type="gramEnd"/>
      <w:r w:rsidRPr="003D2B8E">
        <w:rPr>
          <w:rFonts w:ascii="Arial" w:hAnsi="Arial" w:cs="Arial"/>
          <w:szCs w:val="24"/>
        </w:rPr>
        <w:t xml:space="preserve"> –  минуты </w:t>
      </w:r>
    </w:p>
    <w:p w:rsidR="003D2B8E" w:rsidRPr="003D2B8E" w:rsidRDefault="003D2B8E" w:rsidP="00DE59F8">
      <w:pPr>
        <w:suppressAutoHyphens/>
        <w:spacing w:after="0" w:line="240" w:lineRule="auto"/>
        <w:ind w:firstLine="567"/>
        <w:rPr>
          <w:rFonts w:ascii="Arial" w:hAnsi="Arial" w:cs="Arial"/>
          <w:sz w:val="24"/>
          <w:szCs w:val="24"/>
        </w:rPr>
      </w:pPr>
      <w:r w:rsidRPr="003D2B8E">
        <w:rPr>
          <w:rFonts w:ascii="Arial" w:hAnsi="Arial" w:cs="Arial"/>
          <w:sz w:val="24"/>
          <w:szCs w:val="24"/>
        </w:rPr>
        <w:t>Приборы УО-4С и С2000-</w:t>
      </w:r>
      <w:r w:rsidRPr="003D2B8E">
        <w:rPr>
          <w:rFonts w:ascii="Arial" w:hAnsi="Arial" w:cs="Arial"/>
          <w:sz w:val="24"/>
          <w:szCs w:val="24"/>
          <w:lang w:val="en-US"/>
        </w:rPr>
        <w:t>PGE</w:t>
      </w:r>
      <w:r w:rsidRPr="003D2B8E">
        <w:rPr>
          <w:rFonts w:ascii="Arial" w:hAnsi="Arial" w:cs="Arial"/>
          <w:sz w:val="24"/>
          <w:szCs w:val="24"/>
        </w:rPr>
        <w:t xml:space="preserve"> поддерживают возможность редактирования текста </w:t>
      </w:r>
      <w:r w:rsidRPr="003D2B8E">
        <w:rPr>
          <w:rFonts w:ascii="Arial" w:hAnsi="Arial" w:cs="Arial"/>
          <w:sz w:val="24"/>
          <w:szCs w:val="24"/>
          <w:lang w:val="en-US"/>
        </w:rPr>
        <w:t>SMS</w:t>
      </w:r>
      <w:r w:rsidRPr="003D2B8E">
        <w:rPr>
          <w:rFonts w:ascii="Arial" w:hAnsi="Arial" w:cs="Arial"/>
          <w:sz w:val="24"/>
          <w:szCs w:val="24"/>
        </w:rPr>
        <w:t xml:space="preserve">-сообщений. </w:t>
      </w:r>
      <w:r w:rsidRPr="003D2B8E">
        <w:rPr>
          <w:rFonts w:ascii="Arial" w:eastAsia="PMingLiU" w:hAnsi="Arial" w:cs="Arial"/>
          <w:bCs/>
          <w:sz w:val="24"/>
          <w:szCs w:val="24"/>
        </w:rPr>
        <w:t xml:space="preserve">Текст пользователя может состоять из 16 знаков, может быть использована как латинская, так и кириллическая (русская) раскладка. </w:t>
      </w:r>
      <w:r w:rsidRPr="003D2B8E">
        <w:rPr>
          <w:rFonts w:ascii="Arial" w:hAnsi="Arial" w:cs="Arial"/>
          <w:sz w:val="24"/>
          <w:szCs w:val="24"/>
        </w:rPr>
        <w:t xml:space="preserve">Перечень сообщений, передаваемых по </w:t>
      </w:r>
      <w:r w:rsidRPr="00222E01">
        <w:rPr>
          <w:rFonts w:ascii="Arial" w:hAnsi="Arial" w:cs="Arial"/>
          <w:sz w:val="24"/>
          <w:szCs w:val="24"/>
        </w:rPr>
        <w:t xml:space="preserve">умолчанию, приведён в Приложении </w:t>
      </w:r>
      <w:r w:rsidR="006B0D42" w:rsidRPr="00222E01">
        <w:rPr>
          <w:rFonts w:ascii="Arial" w:hAnsi="Arial" w:cs="Arial"/>
          <w:sz w:val="24"/>
          <w:szCs w:val="24"/>
        </w:rPr>
        <w:t>6</w:t>
      </w:r>
      <w:r w:rsidRPr="00222E01">
        <w:rPr>
          <w:rFonts w:ascii="Arial" w:hAnsi="Arial" w:cs="Arial"/>
          <w:sz w:val="24"/>
          <w:szCs w:val="24"/>
        </w:rPr>
        <w:t>.</w:t>
      </w:r>
    </w:p>
    <w:p w:rsidR="003D2B8E" w:rsidRPr="003D2B8E" w:rsidRDefault="003D2B8E" w:rsidP="00DE59F8">
      <w:pPr>
        <w:suppressAutoHyphens/>
        <w:spacing w:after="0" w:line="240" w:lineRule="auto"/>
        <w:ind w:firstLine="567"/>
        <w:rPr>
          <w:rFonts w:ascii="Arial" w:hAnsi="Arial" w:cs="Arial"/>
          <w:sz w:val="24"/>
          <w:szCs w:val="24"/>
        </w:rPr>
      </w:pPr>
      <w:r w:rsidRPr="003D2B8E">
        <w:rPr>
          <w:rFonts w:ascii="Arial" w:hAnsi="Arial" w:cs="Arial"/>
          <w:sz w:val="24"/>
          <w:szCs w:val="24"/>
        </w:rPr>
        <w:t xml:space="preserve">На телефон удаленного абонента могут приходить сообщения по настроенным фильтрам.   Настройка фильтра по событиям осуществляется группами: </w:t>
      </w:r>
    </w:p>
    <w:p w:rsidR="003D2B8E" w:rsidRPr="003D2B8E" w:rsidRDefault="003D2B8E" w:rsidP="007A6D7E">
      <w:pPr>
        <w:numPr>
          <w:ilvl w:val="0"/>
          <w:numId w:val="31"/>
        </w:numPr>
        <w:suppressAutoHyphens/>
        <w:spacing w:after="0" w:line="240" w:lineRule="auto"/>
        <w:rPr>
          <w:rFonts w:ascii="Arial" w:eastAsia="Times New Roman" w:hAnsi="Arial" w:cs="Arial"/>
          <w:sz w:val="24"/>
          <w:szCs w:val="24"/>
        </w:rPr>
      </w:pPr>
      <w:r w:rsidRPr="003D2B8E">
        <w:rPr>
          <w:rFonts w:ascii="Arial" w:eastAsia="Times New Roman" w:hAnsi="Arial" w:cs="Arial"/>
          <w:sz w:val="24"/>
          <w:szCs w:val="24"/>
        </w:rPr>
        <w:t>Нарушения связи: потерян контакт с устройством, отключение выхода (потеря связи с адресным блоком реле), некорректный ответ адресного устройства в ДПЛС, неустойчивый ответ адресного устройства в ДПЛС,</w:t>
      </w:r>
      <w:r w:rsidRPr="003D2B8E">
        <w:rPr>
          <w:rFonts w:ascii="Arial" w:eastAsia="Times New Roman" w:hAnsi="Arial" w:cs="Arial"/>
          <w:sz w:val="24"/>
          <w:szCs w:val="24"/>
        </w:rPr>
        <w:tab/>
        <w:t>неисправность телефонной линии;</w:t>
      </w:r>
    </w:p>
    <w:p w:rsidR="003D2B8E" w:rsidRPr="003D2B8E" w:rsidRDefault="003D2B8E" w:rsidP="007A6D7E">
      <w:pPr>
        <w:numPr>
          <w:ilvl w:val="0"/>
          <w:numId w:val="31"/>
        </w:numPr>
        <w:suppressAutoHyphens/>
        <w:spacing w:after="0" w:line="240" w:lineRule="auto"/>
        <w:rPr>
          <w:rFonts w:ascii="Arial" w:eastAsia="Times New Roman" w:hAnsi="Arial" w:cs="Arial"/>
          <w:sz w:val="24"/>
          <w:szCs w:val="24"/>
        </w:rPr>
      </w:pPr>
      <w:r w:rsidRPr="003D2B8E">
        <w:rPr>
          <w:rFonts w:ascii="Arial" w:eastAsia="Times New Roman" w:hAnsi="Arial" w:cs="Arial"/>
          <w:sz w:val="24"/>
          <w:szCs w:val="24"/>
        </w:rPr>
        <w:t>Восстановления связи: обнаружено устройство, подключение выхода (восстановление связи с адресным релейным блоком), восстановление телефонной линии;</w:t>
      </w:r>
    </w:p>
    <w:p w:rsidR="003D2B8E" w:rsidRPr="003D2B8E" w:rsidRDefault="003D2B8E" w:rsidP="007A6D7E">
      <w:pPr>
        <w:numPr>
          <w:ilvl w:val="0"/>
          <w:numId w:val="31"/>
        </w:numPr>
        <w:suppressAutoHyphens/>
        <w:spacing w:after="0" w:line="240" w:lineRule="auto"/>
        <w:rPr>
          <w:rFonts w:ascii="Arial" w:eastAsia="Times New Roman" w:hAnsi="Arial" w:cs="Arial"/>
          <w:sz w:val="24"/>
          <w:szCs w:val="24"/>
        </w:rPr>
      </w:pPr>
      <w:r w:rsidRPr="003D2B8E">
        <w:rPr>
          <w:rFonts w:ascii="Arial" w:eastAsia="Times New Roman" w:hAnsi="Arial" w:cs="Arial"/>
          <w:sz w:val="24"/>
          <w:szCs w:val="24"/>
        </w:rPr>
        <w:t>Нарушения питания: авария сети 220</w:t>
      </w:r>
      <w:proofErr w:type="gramStart"/>
      <w:r w:rsidRPr="003D2B8E">
        <w:rPr>
          <w:rFonts w:ascii="Arial" w:eastAsia="Times New Roman" w:hAnsi="Arial" w:cs="Arial"/>
          <w:sz w:val="24"/>
          <w:szCs w:val="24"/>
        </w:rPr>
        <w:t> В</w:t>
      </w:r>
      <w:proofErr w:type="gramEnd"/>
      <w:r w:rsidRPr="003D2B8E">
        <w:rPr>
          <w:rFonts w:ascii="Arial" w:eastAsia="Times New Roman" w:hAnsi="Arial" w:cs="Arial"/>
          <w:sz w:val="24"/>
          <w:szCs w:val="24"/>
        </w:rPr>
        <w:t>, неисправность источника питания, неисправность батареи, батарея разряжена, ошибка теста АКБ, отключение выходного напряжения, перегрузка источника питания, неисправность зарядного устройства;</w:t>
      </w:r>
    </w:p>
    <w:p w:rsidR="003D2B8E" w:rsidRPr="003D2B8E" w:rsidRDefault="003D2B8E" w:rsidP="007A6D7E">
      <w:pPr>
        <w:numPr>
          <w:ilvl w:val="0"/>
          <w:numId w:val="31"/>
        </w:numPr>
        <w:suppressAutoHyphens/>
        <w:spacing w:after="0" w:line="240" w:lineRule="auto"/>
        <w:rPr>
          <w:rFonts w:ascii="Arial" w:eastAsia="Times New Roman" w:hAnsi="Arial" w:cs="Arial"/>
          <w:sz w:val="24"/>
          <w:szCs w:val="24"/>
        </w:rPr>
      </w:pPr>
      <w:r w:rsidRPr="003D2B8E">
        <w:rPr>
          <w:rFonts w:ascii="Arial" w:eastAsia="Times New Roman" w:hAnsi="Arial" w:cs="Arial"/>
          <w:sz w:val="24"/>
          <w:szCs w:val="24"/>
        </w:rPr>
        <w:t>Восстановления питания: восстановление сети 220</w:t>
      </w:r>
      <w:proofErr w:type="gramStart"/>
      <w:r w:rsidRPr="003D2B8E">
        <w:rPr>
          <w:rFonts w:ascii="Arial" w:eastAsia="Times New Roman" w:hAnsi="Arial" w:cs="Arial"/>
          <w:sz w:val="24"/>
          <w:szCs w:val="24"/>
        </w:rPr>
        <w:t> В</w:t>
      </w:r>
      <w:proofErr w:type="gramEnd"/>
      <w:r w:rsidRPr="003D2B8E">
        <w:rPr>
          <w:rFonts w:ascii="Arial" w:eastAsia="Times New Roman" w:hAnsi="Arial" w:cs="Arial"/>
          <w:sz w:val="24"/>
          <w:szCs w:val="24"/>
        </w:rPr>
        <w:t>, восстановление источника питания, восстановление батареи, подключение выходного напряжения, перегрузка источника питания устранена, восстановление зарядного устройства;</w:t>
      </w:r>
    </w:p>
    <w:p w:rsidR="003D2B8E" w:rsidRPr="003D2B8E" w:rsidRDefault="003D2B8E" w:rsidP="007A6D7E">
      <w:pPr>
        <w:numPr>
          <w:ilvl w:val="0"/>
          <w:numId w:val="31"/>
        </w:numPr>
        <w:suppressAutoHyphens/>
        <w:spacing w:after="0" w:line="240" w:lineRule="auto"/>
        <w:rPr>
          <w:rFonts w:ascii="Arial" w:eastAsia="Times New Roman" w:hAnsi="Arial" w:cs="Arial"/>
          <w:sz w:val="24"/>
          <w:szCs w:val="24"/>
        </w:rPr>
      </w:pPr>
      <w:r w:rsidRPr="003D2B8E">
        <w:rPr>
          <w:rFonts w:ascii="Arial" w:eastAsia="Times New Roman" w:hAnsi="Arial" w:cs="Arial"/>
          <w:sz w:val="24"/>
          <w:szCs w:val="24"/>
        </w:rPr>
        <w:t xml:space="preserve">События ДПЛС: авария ДПЛС (повышенное напряжение), восстановление ДПЛС после аварии или </w:t>
      </w:r>
      <w:proofErr w:type="gramStart"/>
      <w:r w:rsidRPr="003D2B8E">
        <w:rPr>
          <w:rFonts w:ascii="Arial" w:eastAsia="Times New Roman" w:hAnsi="Arial" w:cs="Arial"/>
          <w:sz w:val="24"/>
          <w:szCs w:val="24"/>
        </w:rPr>
        <w:t>КЗ</w:t>
      </w:r>
      <w:proofErr w:type="gramEnd"/>
      <w:r w:rsidRPr="003D2B8E">
        <w:rPr>
          <w:rFonts w:ascii="Arial" w:eastAsia="Times New Roman" w:hAnsi="Arial" w:cs="Arial"/>
          <w:sz w:val="24"/>
          <w:szCs w:val="24"/>
        </w:rPr>
        <w:t>, короткое замыкание ДПЛС;</w:t>
      </w:r>
    </w:p>
    <w:p w:rsidR="003D2B8E" w:rsidRPr="003D2B8E" w:rsidRDefault="003D2B8E" w:rsidP="007A6D7E">
      <w:pPr>
        <w:numPr>
          <w:ilvl w:val="0"/>
          <w:numId w:val="31"/>
        </w:numPr>
        <w:suppressAutoHyphens/>
        <w:spacing w:after="0" w:line="240" w:lineRule="auto"/>
        <w:rPr>
          <w:rFonts w:ascii="Arial" w:eastAsia="Times New Roman" w:hAnsi="Arial" w:cs="Arial"/>
          <w:sz w:val="24"/>
          <w:szCs w:val="24"/>
        </w:rPr>
      </w:pPr>
      <w:r w:rsidRPr="003D2B8E">
        <w:rPr>
          <w:rFonts w:ascii="Arial" w:eastAsia="Times New Roman" w:hAnsi="Arial" w:cs="Arial"/>
          <w:sz w:val="24"/>
          <w:szCs w:val="24"/>
        </w:rPr>
        <w:t>Неисправности: обрыв ШС, короткое замыкание ШС, обрыв цепи нагрузки выхода, короткое замыкание цепи нагрузки выхода, ошибка параметров ШС, требуется обслуживание датчика, ШС отключен, неисправности клапанов;</w:t>
      </w:r>
    </w:p>
    <w:p w:rsidR="003D2B8E" w:rsidRPr="003D2B8E" w:rsidRDefault="003D2B8E" w:rsidP="007A6D7E">
      <w:pPr>
        <w:numPr>
          <w:ilvl w:val="0"/>
          <w:numId w:val="31"/>
        </w:numPr>
        <w:suppressAutoHyphens/>
        <w:spacing w:after="0" w:line="240" w:lineRule="auto"/>
        <w:rPr>
          <w:rFonts w:ascii="Arial" w:eastAsia="Times New Roman" w:hAnsi="Arial" w:cs="Arial"/>
          <w:sz w:val="24"/>
          <w:szCs w:val="24"/>
        </w:rPr>
      </w:pPr>
      <w:r w:rsidRPr="003D2B8E">
        <w:rPr>
          <w:rFonts w:ascii="Arial" w:eastAsia="Times New Roman" w:hAnsi="Arial" w:cs="Arial"/>
          <w:sz w:val="24"/>
          <w:szCs w:val="24"/>
        </w:rPr>
        <w:t xml:space="preserve">Восстановления неисправностей: восстановление цепи нагрузки выхода, ШС </w:t>
      </w:r>
      <w:proofErr w:type="gramStart"/>
      <w:r w:rsidRPr="003D2B8E">
        <w:rPr>
          <w:rFonts w:ascii="Arial" w:eastAsia="Times New Roman" w:hAnsi="Arial" w:cs="Arial"/>
          <w:sz w:val="24"/>
          <w:szCs w:val="24"/>
        </w:rPr>
        <w:t>подключен</w:t>
      </w:r>
      <w:proofErr w:type="gramEnd"/>
      <w:r w:rsidRPr="003D2B8E">
        <w:rPr>
          <w:rFonts w:ascii="Arial" w:eastAsia="Times New Roman" w:hAnsi="Arial" w:cs="Arial"/>
          <w:sz w:val="24"/>
          <w:szCs w:val="24"/>
        </w:rPr>
        <w:t>; восстановление состояния клапанов;</w:t>
      </w:r>
    </w:p>
    <w:p w:rsidR="003D2B8E" w:rsidRPr="003D2B8E" w:rsidRDefault="003D2B8E" w:rsidP="00784323">
      <w:pPr>
        <w:pStyle w:val="31"/>
      </w:pPr>
      <w:bookmarkStart w:id="103" w:name="_Toc468961583"/>
      <w:r w:rsidRPr="003D2B8E">
        <w:t>5.10.2 Голосовые сообщения о неисправностях</w:t>
      </w:r>
      <w:bookmarkEnd w:id="103"/>
    </w:p>
    <w:p w:rsidR="003D2B8E" w:rsidRPr="003D2B8E" w:rsidRDefault="003D2B8E" w:rsidP="00FD4AB8">
      <w:pPr>
        <w:suppressAutoHyphens/>
        <w:spacing w:after="0" w:line="240" w:lineRule="auto"/>
        <w:ind w:firstLine="708"/>
        <w:rPr>
          <w:rFonts w:ascii="Arial" w:eastAsia="Times New Roman" w:hAnsi="Arial" w:cs="Arial"/>
          <w:sz w:val="24"/>
          <w:szCs w:val="24"/>
        </w:rPr>
      </w:pPr>
      <w:r w:rsidRPr="003D2B8E">
        <w:rPr>
          <w:rFonts w:ascii="Arial" w:eastAsia="Times New Roman" w:hAnsi="Arial" w:cs="Arial"/>
          <w:sz w:val="24"/>
          <w:szCs w:val="24"/>
        </w:rPr>
        <w:t>Все голосовые сообщения начинаются с фразы «Внимание, сообщение с объекта», затем идёт код объекта и само сообщение, повторяющееся число раз, заданное в конфигурации прибора. Речевое сообщение по данному направлению считается доставленным, если было прослушано полностью, включая заданное количество повторов сообщения. В противном случае «С2000-PGE» будет пытаться повторно устанавливать связь и передать сообщение указанное количество попыток дозвона.</w:t>
      </w:r>
    </w:p>
    <w:p w:rsidR="003D2B8E" w:rsidRPr="003D2B8E" w:rsidRDefault="003D2B8E" w:rsidP="00DE59F8">
      <w:pPr>
        <w:suppressAutoHyphens/>
        <w:spacing w:after="0" w:line="240" w:lineRule="auto"/>
        <w:rPr>
          <w:rFonts w:ascii="Arial" w:eastAsia="Times New Roman" w:hAnsi="Arial" w:cs="Arial"/>
          <w:sz w:val="24"/>
          <w:szCs w:val="24"/>
        </w:rPr>
      </w:pPr>
      <w:r w:rsidRPr="003D2B8E">
        <w:rPr>
          <w:rFonts w:ascii="Arial" w:eastAsia="Times New Roman" w:hAnsi="Arial" w:cs="Arial"/>
          <w:sz w:val="24"/>
          <w:szCs w:val="24"/>
        </w:rPr>
        <w:t xml:space="preserve">Перечень событий и соответствующие голосовые сообщения приведены в Приложении </w:t>
      </w:r>
      <w:r w:rsidR="00C124FD">
        <w:rPr>
          <w:rFonts w:ascii="Arial" w:eastAsia="Times New Roman" w:hAnsi="Arial" w:cs="Arial"/>
          <w:sz w:val="24"/>
          <w:szCs w:val="24"/>
        </w:rPr>
        <w:t>7</w:t>
      </w:r>
      <w:r w:rsidRPr="003D2B8E">
        <w:rPr>
          <w:rFonts w:ascii="Arial" w:eastAsia="Times New Roman" w:hAnsi="Arial" w:cs="Arial"/>
          <w:sz w:val="24"/>
          <w:szCs w:val="24"/>
        </w:rPr>
        <w:t>.</w:t>
      </w:r>
    </w:p>
    <w:p w:rsidR="003D2B8E" w:rsidRPr="003D2B8E" w:rsidRDefault="003D2B8E" w:rsidP="00784323">
      <w:pPr>
        <w:pStyle w:val="31"/>
      </w:pPr>
      <w:bookmarkStart w:id="104" w:name="_Toc468961584"/>
      <w:r w:rsidRPr="003D2B8E">
        <w:t>5.10.3 Передача сообщений по сигналам с выходов приборов С2000-4, Сигнал-10, Сигнал-20П SMD, Сигнал-20П исп.01, Сигнал-20М.</w:t>
      </w:r>
      <w:bookmarkEnd w:id="104"/>
      <w:r w:rsidRPr="003D2B8E">
        <w:t xml:space="preserve"> </w:t>
      </w:r>
    </w:p>
    <w:p w:rsidR="003B37ED" w:rsidRDefault="003D2B8E" w:rsidP="00222E01">
      <w:pPr>
        <w:pStyle w:val="affff0"/>
        <w:suppressLineNumbers w:val="0"/>
        <w:tabs>
          <w:tab w:val="left" w:pos="993"/>
        </w:tabs>
        <w:spacing w:before="0" w:line="240" w:lineRule="auto"/>
        <w:ind w:left="0" w:firstLine="567"/>
        <w:rPr>
          <w:rFonts w:ascii="Arial" w:hAnsi="Arial" w:cs="Arial"/>
          <w:szCs w:val="24"/>
        </w:rPr>
      </w:pPr>
      <w:r w:rsidRPr="003D2B8E">
        <w:rPr>
          <w:rFonts w:ascii="Arial" w:hAnsi="Arial" w:cs="Arial"/>
          <w:szCs w:val="24"/>
        </w:rPr>
        <w:t>Для управления выходами приборов С2000-4, Сигнал-10, Сигнал-20П SMD, Сигнал-20П исп.01, Сигнал-20М по событиям, связанны с аварийными режимами или неисправностями, при конфигурировании в программе «</w:t>
      </w:r>
      <w:proofErr w:type="spellStart"/>
      <w:r w:rsidRPr="003D2B8E">
        <w:rPr>
          <w:rFonts w:ascii="Arial" w:hAnsi="Arial" w:cs="Arial"/>
          <w:szCs w:val="24"/>
          <w:lang w:val="en-US"/>
        </w:rPr>
        <w:t>UProg</w:t>
      </w:r>
      <w:proofErr w:type="spellEnd"/>
      <w:r w:rsidRPr="003D2B8E">
        <w:rPr>
          <w:rFonts w:ascii="Arial" w:hAnsi="Arial" w:cs="Arial"/>
          <w:szCs w:val="24"/>
        </w:rPr>
        <w:t xml:space="preserve">» можно задать </w:t>
      </w:r>
      <w:r w:rsidR="00DB3C99">
        <w:rPr>
          <w:rFonts w:ascii="Arial" w:hAnsi="Arial" w:cs="Arial"/>
          <w:szCs w:val="24"/>
        </w:rPr>
        <w:t>программы, указанные в таблице 5.10.</w:t>
      </w:r>
      <w:r w:rsidR="003B37ED">
        <w:rPr>
          <w:rFonts w:ascii="Arial" w:hAnsi="Arial" w:cs="Arial"/>
          <w:szCs w:val="24"/>
        </w:rPr>
        <w:t>1</w:t>
      </w:r>
    </w:p>
    <w:p w:rsidR="003D2B8E" w:rsidRPr="003D2B8E" w:rsidRDefault="003B37ED" w:rsidP="00617BF2">
      <w:pPr>
        <w:pStyle w:val="affff0"/>
        <w:keepNext/>
        <w:suppressLineNumbers w:val="0"/>
        <w:tabs>
          <w:tab w:val="left" w:pos="993"/>
        </w:tabs>
        <w:spacing w:before="0" w:line="240" w:lineRule="auto"/>
        <w:ind w:left="0" w:firstLine="567"/>
        <w:jc w:val="right"/>
        <w:rPr>
          <w:rFonts w:ascii="Arial" w:hAnsi="Arial" w:cs="Arial"/>
          <w:b/>
          <w:szCs w:val="24"/>
        </w:rPr>
      </w:pPr>
      <w:r w:rsidRPr="00617BF2">
        <w:rPr>
          <w:rFonts w:ascii="Arial" w:hAnsi="Arial" w:cs="Arial"/>
          <w:b/>
          <w:szCs w:val="24"/>
        </w:rPr>
        <w:t>Таблица 5.10.1</w:t>
      </w:r>
      <w:r>
        <w:rPr>
          <w:rFonts w:ascii="Arial" w:hAnsi="Arial" w:cs="Arial"/>
          <w:szCs w:val="24"/>
        </w:rPr>
        <w:t xml:space="preserve"> Программы управления реле для передачи извещений о  неисправностях</w:t>
      </w:r>
      <w:r w:rsidR="003D2B8E" w:rsidRPr="003D2B8E">
        <w:rPr>
          <w:rFonts w:ascii="Arial" w:hAnsi="Arial" w:cs="Arial"/>
          <w:szCs w:val="24"/>
        </w:rPr>
        <w:t xml:space="preserve"> </w:t>
      </w:r>
    </w:p>
    <w:tbl>
      <w:tblPr>
        <w:tblpPr w:leftFromText="180" w:rightFromText="180" w:vertAnchor="text" w:tblpXSpec="center" w:tblpY="1"/>
        <w:tblOverlap w:val="never"/>
        <w:tblW w:w="1059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4054"/>
        <w:gridCol w:w="6540"/>
      </w:tblGrid>
      <w:tr w:rsidR="003D2B8E" w:rsidRPr="003D2B8E" w:rsidTr="000B5860">
        <w:trPr>
          <w:cantSplit/>
          <w:trHeight w:val="20"/>
        </w:trPr>
        <w:tc>
          <w:tcPr>
            <w:tcW w:w="4054" w:type="dxa"/>
            <w:tcBorders>
              <w:top w:val="single" w:sz="6" w:space="0" w:color="auto"/>
              <w:left w:val="single" w:sz="6" w:space="0" w:color="auto"/>
              <w:bottom w:val="single" w:sz="6" w:space="0" w:color="auto"/>
              <w:right w:val="single" w:sz="6" w:space="0" w:color="auto"/>
            </w:tcBorders>
            <w:vAlign w:val="center"/>
          </w:tcPr>
          <w:p w:rsidR="003D2B8E" w:rsidRPr="003D2B8E" w:rsidRDefault="003D2B8E" w:rsidP="00617BF2">
            <w:pPr>
              <w:keepNext/>
              <w:spacing w:after="0" w:line="240" w:lineRule="auto"/>
              <w:jc w:val="center"/>
              <w:rPr>
                <w:rFonts w:ascii="Arial" w:hAnsi="Arial" w:cs="Arial"/>
                <w:b/>
                <w:sz w:val="24"/>
                <w:szCs w:val="24"/>
              </w:rPr>
            </w:pPr>
            <w:r w:rsidRPr="003D2B8E">
              <w:rPr>
                <w:rFonts w:ascii="Arial" w:hAnsi="Arial" w:cs="Arial"/>
                <w:b/>
                <w:sz w:val="24"/>
                <w:szCs w:val="24"/>
              </w:rPr>
              <w:t>Наименование программы управления реле</w:t>
            </w:r>
          </w:p>
        </w:tc>
        <w:tc>
          <w:tcPr>
            <w:tcW w:w="6540" w:type="dxa"/>
            <w:tcBorders>
              <w:top w:val="single" w:sz="6" w:space="0" w:color="auto"/>
              <w:left w:val="single" w:sz="6" w:space="0" w:color="auto"/>
              <w:bottom w:val="single" w:sz="6" w:space="0" w:color="auto"/>
              <w:right w:val="single" w:sz="4" w:space="0" w:color="auto"/>
            </w:tcBorders>
            <w:vAlign w:val="center"/>
          </w:tcPr>
          <w:p w:rsidR="003D2B8E" w:rsidRPr="003D2B8E" w:rsidRDefault="003D2B8E" w:rsidP="00617BF2">
            <w:pPr>
              <w:keepNext/>
              <w:spacing w:after="0" w:line="240" w:lineRule="auto"/>
              <w:jc w:val="center"/>
              <w:rPr>
                <w:rFonts w:ascii="Arial" w:hAnsi="Arial" w:cs="Arial"/>
                <w:sz w:val="24"/>
                <w:szCs w:val="24"/>
              </w:rPr>
            </w:pPr>
            <w:r w:rsidRPr="003D2B8E">
              <w:rPr>
                <w:rFonts w:ascii="Arial" w:hAnsi="Arial" w:cs="Arial"/>
                <w:b/>
                <w:sz w:val="24"/>
                <w:szCs w:val="24"/>
              </w:rPr>
              <w:t>Алгоритм работы программы при неисправности</w:t>
            </w:r>
          </w:p>
        </w:tc>
      </w:tr>
      <w:tr w:rsidR="003D2B8E" w:rsidRPr="003D2B8E" w:rsidTr="000B5860">
        <w:trPr>
          <w:cantSplit/>
          <w:trHeight w:val="20"/>
        </w:trPr>
        <w:tc>
          <w:tcPr>
            <w:tcW w:w="4054" w:type="dxa"/>
            <w:tcBorders>
              <w:top w:val="single" w:sz="6" w:space="0" w:color="auto"/>
              <w:left w:val="single" w:sz="6" w:space="0" w:color="auto"/>
              <w:bottom w:val="single" w:sz="6" w:space="0" w:color="auto"/>
              <w:right w:val="single" w:sz="6" w:space="0" w:color="auto"/>
            </w:tcBorders>
            <w:vAlign w:val="center"/>
          </w:tcPr>
          <w:p w:rsidR="003D2B8E" w:rsidRPr="003D2B8E" w:rsidRDefault="003D2B8E" w:rsidP="00617BF2">
            <w:pPr>
              <w:keepNext/>
              <w:spacing w:after="0" w:line="240" w:lineRule="auto"/>
              <w:rPr>
                <w:rFonts w:ascii="Arial" w:hAnsi="Arial" w:cs="Arial"/>
                <w:sz w:val="24"/>
                <w:szCs w:val="24"/>
              </w:rPr>
            </w:pPr>
            <w:r w:rsidRPr="003D2B8E">
              <w:rPr>
                <w:rFonts w:ascii="Arial" w:hAnsi="Arial" w:cs="Arial"/>
                <w:sz w:val="24"/>
                <w:szCs w:val="24"/>
              </w:rPr>
              <w:t>"Выход НЕИСПРАВНОСТЬ"</w:t>
            </w:r>
          </w:p>
        </w:tc>
        <w:tc>
          <w:tcPr>
            <w:tcW w:w="6540" w:type="dxa"/>
            <w:tcBorders>
              <w:top w:val="single" w:sz="6" w:space="0" w:color="auto"/>
              <w:left w:val="single" w:sz="6" w:space="0" w:color="auto"/>
              <w:bottom w:val="single" w:sz="6" w:space="0" w:color="auto"/>
              <w:right w:val="single" w:sz="4" w:space="0" w:color="auto"/>
            </w:tcBorders>
            <w:vAlign w:val="center"/>
          </w:tcPr>
          <w:p w:rsidR="003D2B8E" w:rsidRPr="003D2B8E" w:rsidRDefault="003D2B8E" w:rsidP="00617BF2">
            <w:pPr>
              <w:keepNext/>
              <w:spacing w:after="0" w:line="240" w:lineRule="auto"/>
              <w:rPr>
                <w:rFonts w:ascii="Arial" w:hAnsi="Arial" w:cs="Arial"/>
                <w:sz w:val="24"/>
                <w:szCs w:val="24"/>
              </w:rPr>
            </w:pPr>
            <w:r w:rsidRPr="003D2B8E">
              <w:rPr>
                <w:rFonts w:ascii="Arial" w:hAnsi="Arial" w:cs="Arial"/>
                <w:sz w:val="24"/>
                <w:szCs w:val="24"/>
              </w:rPr>
              <w:t>Если есть ШС в состоянии "Неисправность", "</w:t>
            </w:r>
            <w:proofErr w:type="spellStart"/>
            <w:r w:rsidRPr="003D2B8E">
              <w:rPr>
                <w:rFonts w:ascii="Arial" w:hAnsi="Arial" w:cs="Arial"/>
                <w:sz w:val="24"/>
                <w:szCs w:val="24"/>
              </w:rPr>
              <w:t>Невзятие</w:t>
            </w:r>
            <w:proofErr w:type="spellEnd"/>
            <w:r w:rsidRPr="003D2B8E">
              <w:rPr>
                <w:rFonts w:ascii="Arial" w:hAnsi="Arial" w:cs="Arial"/>
                <w:sz w:val="24"/>
                <w:szCs w:val="24"/>
              </w:rPr>
              <w:t>", "Снят" или "Задержка взятия", то выключить; иначе включить</w:t>
            </w:r>
          </w:p>
        </w:tc>
      </w:tr>
      <w:tr w:rsidR="003D2B8E" w:rsidRPr="003D2B8E" w:rsidTr="000B5860">
        <w:trPr>
          <w:cantSplit/>
          <w:trHeight w:val="20"/>
        </w:trPr>
        <w:tc>
          <w:tcPr>
            <w:tcW w:w="4054" w:type="dxa"/>
            <w:tcBorders>
              <w:top w:val="single" w:sz="6" w:space="0" w:color="auto"/>
              <w:left w:val="single" w:sz="6" w:space="0" w:color="auto"/>
              <w:bottom w:val="single" w:sz="6" w:space="0" w:color="auto"/>
              <w:right w:val="single" w:sz="6" w:space="0" w:color="auto"/>
            </w:tcBorders>
            <w:vAlign w:val="center"/>
          </w:tcPr>
          <w:p w:rsidR="003D2B8E" w:rsidRPr="003D2B8E" w:rsidRDefault="003D2B8E" w:rsidP="00617BF2">
            <w:pPr>
              <w:keepNext/>
              <w:spacing w:after="0" w:line="240" w:lineRule="auto"/>
              <w:rPr>
                <w:rFonts w:ascii="Arial" w:hAnsi="Arial" w:cs="Arial"/>
                <w:sz w:val="24"/>
                <w:szCs w:val="24"/>
              </w:rPr>
            </w:pPr>
            <w:r w:rsidRPr="003D2B8E">
              <w:rPr>
                <w:rFonts w:ascii="Arial" w:hAnsi="Arial" w:cs="Arial"/>
                <w:sz w:val="24"/>
                <w:szCs w:val="24"/>
              </w:rPr>
              <w:t>"Включить на время при </w:t>
            </w:r>
            <w:proofErr w:type="spellStart"/>
            <w:r w:rsidRPr="003D2B8E">
              <w:rPr>
                <w:rFonts w:ascii="Arial" w:hAnsi="Arial" w:cs="Arial"/>
                <w:sz w:val="24"/>
                <w:szCs w:val="24"/>
              </w:rPr>
              <w:t>невзятии</w:t>
            </w:r>
            <w:proofErr w:type="spellEnd"/>
            <w:r w:rsidRPr="003D2B8E">
              <w:rPr>
                <w:rFonts w:ascii="Arial" w:hAnsi="Arial" w:cs="Arial"/>
                <w:sz w:val="24"/>
                <w:szCs w:val="24"/>
              </w:rPr>
              <w:t>"</w:t>
            </w:r>
          </w:p>
        </w:tc>
        <w:tc>
          <w:tcPr>
            <w:tcW w:w="6540" w:type="dxa"/>
            <w:tcBorders>
              <w:top w:val="single" w:sz="6" w:space="0" w:color="auto"/>
              <w:left w:val="single" w:sz="6" w:space="0" w:color="auto"/>
              <w:bottom w:val="single" w:sz="6" w:space="0" w:color="auto"/>
              <w:right w:val="single" w:sz="4" w:space="0" w:color="auto"/>
            </w:tcBorders>
            <w:vAlign w:val="center"/>
          </w:tcPr>
          <w:p w:rsidR="003D2B8E" w:rsidRPr="003D2B8E" w:rsidRDefault="003D2B8E" w:rsidP="00617BF2">
            <w:pPr>
              <w:keepNext/>
              <w:spacing w:after="0" w:line="240" w:lineRule="auto"/>
              <w:rPr>
                <w:rFonts w:ascii="Arial" w:hAnsi="Arial" w:cs="Arial"/>
                <w:sz w:val="24"/>
                <w:szCs w:val="24"/>
              </w:rPr>
            </w:pPr>
            <w:r w:rsidRPr="003D2B8E">
              <w:rPr>
                <w:rFonts w:ascii="Arial" w:hAnsi="Arial" w:cs="Arial"/>
                <w:sz w:val="24"/>
                <w:szCs w:val="24"/>
              </w:rPr>
              <w:t>Если любой из связанных с реле ШС переходит в состояние "</w:t>
            </w:r>
            <w:proofErr w:type="spellStart"/>
            <w:r w:rsidRPr="003D2B8E">
              <w:rPr>
                <w:rFonts w:ascii="Arial" w:hAnsi="Arial" w:cs="Arial"/>
                <w:sz w:val="24"/>
                <w:szCs w:val="24"/>
              </w:rPr>
              <w:t>Невзятие</w:t>
            </w:r>
            <w:proofErr w:type="spellEnd"/>
            <w:r w:rsidRPr="003D2B8E">
              <w:rPr>
                <w:rFonts w:ascii="Arial" w:hAnsi="Arial" w:cs="Arial"/>
                <w:sz w:val="24"/>
                <w:szCs w:val="24"/>
              </w:rPr>
              <w:t>", то включить на заданное время</w:t>
            </w:r>
          </w:p>
        </w:tc>
      </w:tr>
      <w:tr w:rsidR="003D2B8E" w:rsidRPr="003D2B8E" w:rsidTr="000B5860">
        <w:trPr>
          <w:cantSplit/>
          <w:trHeight w:val="20"/>
        </w:trPr>
        <w:tc>
          <w:tcPr>
            <w:tcW w:w="4054" w:type="dxa"/>
            <w:tcBorders>
              <w:top w:val="single" w:sz="6" w:space="0" w:color="auto"/>
              <w:left w:val="single" w:sz="6" w:space="0" w:color="auto"/>
              <w:bottom w:val="single" w:sz="6" w:space="0" w:color="auto"/>
              <w:right w:val="single" w:sz="6" w:space="0" w:color="auto"/>
            </w:tcBorders>
            <w:vAlign w:val="center"/>
          </w:tcPr>
          <w:p w:rsidR="003D2B8E" w:rsidRPr="003D2B8E" w:rsidRDefault="003D2B8E" w:rsidP="00617BF2">
            <w:pPr>
              <w:keepNext/>
              <w:spacing w:after="0" w:line="240" w:lineRule="auto"/>
              <w:rPr>
                <w:rFonts w:ascii="Arial" w:hAnsi="Arial" w:cs="Arial"/>
                <w:sz w:val="24"/>
                <w:szCs w:val="24"/>
              </w:rPr>
            </w:pPr>
            <w:r w:rsidRPr="003D2B8E">
              <w:rPr>
                <w:rFonts w:ascii="Arial" w:hAnsi="Arial" w:cs="Arial"/>
                <w:sz w:val="24"/>
                <w:szCs w:val="24"/>
              </w:rPr>
              <w:t xml:space="preserve">"Выключить на время при </w:t>
            </w:r>
            <w:proofErr w:type="spellStart"/>
            <w:r w:rsidRPr="003D2B8E">
              <w:rPr>
                <w:rFonts w:ascii="Arial" w:hAnsi="Arial" w:cs="Arial"/>
                <w:sz w:val="24"/>
                <w:szCs w:val="24"/>
              </w:rPr>
              <w:t>невзятии</w:t>
            </w:r>
            <w:proofErr w:type="spellEnd"/>
            <w:r w:rsidRPr="003D2B8E">
              <w:rPr>
                <w:rFonts w:ascii="Arial" w:hAnsi="Arial" w:cs="Arial"/>
                <w:sz w:val="24"/>
                <w:szCs w:val="24"/>
              </w:rPr>
              <w:t>"</w:t>
            </w:r>
          </w:p>
        </w:tc>
        <w:tc>
          <w:tcPr>
            <w:tcW w:w="6540" w:type="dxa"/>
            <w:tcBorders>
              <w:top w:val="single" w:sz="6" w:space="0" w:color="auto"/>
              <w:left w:val="single" w:sz="6" w:space="0" w:color="auto"/>
              <w:bottom w:val="single" w:sz="6" w:space="0" w:color="auto"/>
              <w:right w:val="single" w:sz="4" w:space="0" w:color="auto"/>
            </w:tcBorders>
            <w:vAlign w:val="center"/>
          </w:tcPr>
          <w:p w:rsidR="003D2B8E" w:rsidRPr="003D2B8E" w:rsidRDefault="003D2B8E" w:rsidP="00617BF2">
            <w:pPr>
              <w:keepNext/>
              <w:spacing w:after="0" w:line="240" w:lineRule="auto"/>
              <w:rPr>
                <w:rFonts w:ascii="Arial" w:hAnsi="Arial" w:cs="Arial"/>
                <w:sz w:val="24"/>
                <w:szCs w:val="24"/>
              </w:rPr>
            </w:pPr>
            <w:r w:rsidRPr="003D2B8E">
              <w:rPr>
                <w:rFonts w:ascii="Arial" w:hAnsi="Arial" w:cs="Arial"/>
                <w:sz w:val="24"/>
                <w:szCs w:val="24"/>
              </w:rPr>
              <w:t>Если любой из связанных с реле ШС переходит в состояние "</w:t>
            </w:r>
            <w:proofErr w:type="spellStart"/>
            <w:r w:rsidRPr="003D2B8E">
              <w:rPr>
                <w:rFonts w:ascii="Arial" w:hAnsi="Arial" w:cs="Arial"/>
                <w:sz w:val="24"/>
                <w:szCs w:val="24"/>
              </w:rPr>
              <w:t>Невзятие</w:t>
            </w:r>
            <w:proofErr w:type="spellEnd"/>
            <w:r w:rsidRPr="003D2B8E">
              <w:rPr>
                <w:rFonts w:ascii="Arial" w:hAnsi="Arial" w:cs="Arial"/>
                <w:sz w:val="24"/>
                <w:szCs w:val="24"/>
              </w:rPr>
              <w:t>", то выключить на заданное время</w:t>
            </w:r>
          </w:p>
        </w:tc>
      </w:tr>
    </w:tbl>
    <w:p w:rsidR="003D2B8E" w:rsidRPr="003D2B8E" w:rsidRDefault="003D2B8E" w:rsidP="00DE59F8">
      <w:pPr>
        <w:spacing w:after="0" w:line="240" w:lineRule="auto"/>
        <w:jc w:val="left"/>
        <w:rPr>
          <w:rFonts w:ascii="Arial" w:eastAsia="Times New Roman" w:hAnsi="Arial" w:cs="Arial"/>
          <w:b/>
          <w:caps/>
          <w:sz w:val="24"/>
          <w:szCs w:val="24"/>
        </w:rPr>
      </w:pPr>
      <w:r w:rsidRPr="003D2B8E">
        <w:rPr>
          <w:rFonts w:ascii="Arial" w:eastAsia="Times New Roman" w:hAnsi="Arial" w:cs="Arial"/>
          <w:b/>
          <w:caps/>
          <w:sz w:val="24"/>
          <w:szCs w:val="24"/>
        </w:rPr>
        <w:br w:type="page"/>
      </w:r>
    </w:p>
    <w:p w:rsidR="003D2B8E" w:rsidRPr="00FD4AB8" w:rsidRDefault="00572EA1" w:rsidP="00784323">
      <w:pPr>
        <w:pStyle w:val="1"/>
      </w:pPr>
      <w:bookmarkStart w:id="105" w:name="_Toc468961585"/>
      <w:r>
        <w:t>Ч</w:t>
      </w:r>
      <w:r w:rsidR="003D2B8E" w:rsidRPr="00FD4AB8">
        <w:t>асть 6</w:t>
      </w:r>
      <w:r w:rsidR="00243B4B">
        <w:t>.</w:t>
      </w:r>
      <w:r w:rsidR="003D2B8E" w:rsidRPr="00FD4AB8">
        <w:t xml:space="preserve"> </w:t>
      </w:r>
      <w:r w:rsidR="000B5860">
        <w:t>В</w:t>
      </w:r>
      <w:r w:rsidR="003D2B8E" w:rsidRPr="00FD4AB8">
        <w:t>ыявление и устранение причин неисправности</w:t>
      </w:r>
      <w:bookmarkEnd w:id="105"/>
    </w:p>
    <w:p w:rsidR="003D2B8E" w:rsidRPr="003D2B8E" w:rsidRDefault="003D2B8E" w:rsidP="000A35BB">
      <w:pPr>
        <w:spacing w:after="0" w:line="240" w:lineRule="auto"/>
        <w:ind w:firstLine="708"/>
        <w:rPr>
          <w:rFonts w:ascii="Arial" w:hAnsi="Arial" w:cs="Arial"/>
          <w:sz w:val="24"/>
          <w:szCs w:val="24"/>
        </w:rPr>
      </w:pPr>
      <w:r w:rsidRPr="003D2B8E">
        <w:rPr>
          <w:rFonts w:ascii="Arial" w:hAnsi="Arial" w:cs="Arial"/>
          <w:sz w:val="24"/>
          <w:szCs w:val="24"/>
        </w:rPr>
        <w:t>В охранной сигнализации можно выделить несколько условных типов неисправностей в зависимости от категории источника сообщений:</w:t>
      </w:r>
    </w:p>
    <w:p w:rsidR="003D2B8E" w:rsidRPr="003D2B8E" w:rsidRDefault="003D2B8E" w:rsidP="007A6D7E">
      <w:pPr>
        <w:pStyle w:val="a7"/>
        <w:numPr>
          <w:ilvl w:val="0"/>
          <w:numId w:val="72"/>
        </w:numPr>
        <w:spacing w:after="0"/>
        <w:rPr>
          <w:rFonts w:cs="Arial"/>
          <w:szCs w:val="24"/>
        </w:rPr>
      </w:pPr>
      <w:r w:rsidRPr="003D2B8E">
        <w:rPr>
          <w:rFonts w:cs="Arial"/>
          <w:szCs w:val="24"/>
        </w:rPr>
        <w:t>Неисправности шлейфов сигнализации;</w:t>
      </w:r>
    </w:p>
    <w:p w:rsidR="003D2B8E" w:rsidRPr="003D2B8E" w:rsidRDefault="003D2B8E" w:rsidP="007A6D7E">
      <w:pPr>
        <w:pStyle w:val="a7"/>
        <w:numPr>
          <w:ilvl w:val="0"/>
          <w:numId w:val="72"/>
        </w:numPr>
        <w:spacing w:after="0"/>
        <w:rPr>
          <w:rFonts w:cs="Arial"/>
          <w:szCs w:val="24"/>
        </w:rPr>
      </w:pPr>
      <w:r w:rsidRPr="003D2B8E">
        <w:rPr>
          <w:rFonts w:cs="Arial"/>
          <w:szCs w:val="24"/>
        </w:rPr>
        <w:t>Неисправности выходов;</w:t>
      </w:r>
    </w:p>
    <w:p w:rsidR="003D2B8E" w:rsidRPr="003D2B8E" w:rsidRDefault="003D2B8E" w:rsidP="007A6D7E">
      <w:pPr>
        <w:pStyle w:val="a7"/>
        <w:numPr>
          <w:ilvl w:val="0"/>
          <w:numId w:val="72"/>
        </w:numPr>
        <w:spacing w:after="0"/>
        <w:rPr>
          <w:rFonts w:cs="Arial"/>
          <w:szCs w:val="24"/>
        </w:rPr>
      </w:pPr>
      <w:r w:rsidRPr="003D2B8E">
        <w:rPr>
          <w:rFonts w:cs="Arial"/>
          <w:szCs w:val="24"/>
        </w:rPr>
        <w:t xml:space="preserve">Неисправности линий связи; </w:t>
      </w:r>
    </w:p>
    <w:p w:rsidR="003D2B8E" w:rsidRPr="003D2B8E" w:rsidRDefault="003D2B8E" w:rsidP="007A6D7E">
      <w:pPr>
        <w:pStyle w:val="a7"/>
        <w:numPr>
          <w:ilvl w:val="0"/>
          <w:numId w:val="72"/>
        </w:numPr>
        <w:spacing w:after="0"/>
        <w:rPr>
          <w:rFonts w:cs="Arial"/>
          <w:szCs w:val="24"/>
        </w:rPr>
      </w:pPr>
      <w:r w:rsidRPr="003D2B8E">
        <w:rPr>
          <w:rFonts w:cs="Arial"/>
          <w:szCs w:val="24"/>
        </w:rPr>
        <w:t>Неисправности электропитания;</w:t>
      </w:r>
    </w:p>
    <w:p w:rsidR="003D2B8E" w:rsidRPr="003D2B8E" w:rsidRDefault="003D2B8E" w:rsidP="007A6D7E">
      <w:pPr>
        <w:pStyle w:val="a7"/>
        <w:numPr>
          <w:ilvl w:val="0"/>
          <w:numId w:val="72"/>
        </w:numPr>
        <w:spacing w:after="0"/>
        <w:rPr>
          <w:rFonts w:cs="Arial"/>
          <w:szCs w:val="24"/>
        </w:rPr>
      </w:pPr>
      <w:r w:rsidRPr="003D2B8E">
        <w:rPr>
          <w:rFonts w:cs="Arial"/>
          <w:szCs w:val="24"/>
        </w:rPr>
        <w:t xml:space="preserve">Неисправности приборов. </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Неисправности требуют поиска причин и устранения. Ниже приведен перечень основных неисправностей, их причины и рекомендации по устранению.</w:t>
      </w:r>
    </w:p>
    <w:p w:rsidR="003D2B8E" w:rsidRPr="003D2B8E" w:rsidRDefault="003D2B8E" w:rsidP="00784323">
      <w:pPr>
        <w:pStyle w:val="21"/>
      </w:pPr>
      <w:bookmarkStart w:id="106" w:name="_Toc468961586"/>
      <w:r w:rsidRPr="003D2B8E">
        <w:t>6.1 Неисправности шлейфов сигнализации</w:t>
      </w:r>
      <w:bookmarkEnd w:id="106"/>
    </w:p>
    <w:p w:rsidR="003D2B8E" w:rsidRPr="003D2B8E" w:rsidRDefault="003D2B8E" w:rsidP="000B5860">
      <w:pPr>
        <w:spacing w:after="0" w:line="240" w:lineRule="auto"/>
        <w:ind w:firstLine="709"/>
        <w:rPr>
          <w:rFonts w:ascii="Arial" w:hAnsi="Arial" w:cs="Arial"/>
          <w:sz w:val="24"/>
          <w:szCs w:val="24"/>
        </w:rPr>
      </w:pPr>
      <w:r w:rsidRPr="003D2B8E">
        <w:rPr>
          <w:rFonts w:ascii="Arial" w:hAnsi="Arial" w:cs="Arial"/>
          <w:sz w:val="24"/>
          <w:szCs w:val="24"/>
        </w:rPr>
        <w:t>К неисправностям в шлейфах сигнализации относятся: обрыв и короткое замыкание радиальных и адресных ШС (ДПЛС), нарушение связи с адресными устройствами в ДПЛС, а также «</w:t>
      </w:r>
      <w:proofErr w:type="spellStart"/>
      <w:r w:rsidRPr="003D2B8E">
        <w:rPr>
          <w:rFonts w:ascii="Arial" w:hAnsi="Arial" w:cs="Arial"/>
          <w:sz w:val="24"/>
          <w:szCs w:val="24"/>
        </w:rPr>
        <w:t>невзятие</w:t>
      </w:r>
      <w:proofErr w:type="spellEnd"/>
      <w:r w:rsidRPr="003D2B8E">
        <w:rPr>
          <w:rFonts w:ascii="Arial" w:hAnsi="Arial" w:cs="Arial"/>
          <w:sz w:val="24"/>
          <w:szCs w:val="24"/>
        </w:rPr>
        <w:t xml:space="preserve">» ШС под охрану. </w:t>
      </w:r>
    </w:p>
    <w:p w:rsidR="003D2B8E" w:rsidRPr="000B5860" w:rsidRDefault="003D2B8E" w:rsidP="000B5860">
      <w:pPr>
        <w:suppressLineNumbers/>
        <w:tabs>
          <w:tab w:val="left" w:pos="1134"/>
        </w:tabs>
        <w:suppressAutoHyphens/>
        <w:spacing w:after="0" w:line="240" w:lineRule="auto"/>
        <w:ind w:firstLine="709"/>
        <w:rPr>
          <w:rFonts w:ascii="Arial" w:hAnsi="Arial" w:cs="Arial"/>
          <w:sz w:val="24"/>
          <w:szCs w:val="24"/>
        </w:rPr>
      </w:pPr>
      <w:r w:rsidRPr="003D2B8E">
        <w:rPr>
          <w:rFonts w:ascii="Arial" w:hAnsi="Arial" w:cs="Arial"/>
          <w:sz w:val="24"/>
          <w:szCs w:val="24"/>
        </w:rPr>
        <w:t>Для поиска и просмотра информации о разделе с неисправностью с помощью пульта С2000М</w:t>
      </w:r>
      <w:r w:rsidR="00FC441C">
        <w:rPr>
          <w:rFonts w:ascii="Arial" w:hAnsi="Arial" w:cs="Arial"/>
          <w:sz w:val="24"/>
          <w:szCs w:val="24"/>
        </w:rPr>
        <w:t xml:space="preserve"> (С2000)</w:t>
      </w:r>
      <w:r w:rsidRPr="003D2B8E">
        <w:rPr>
          <w:rFonts w:ascii="Arial" w:hAnsi="Arial" w:cs="Arial"/>
          <w:sz w:val="24"/>
          <w:szCs w:val="24"/>
        </w:rPr>
        <w:t xml:space="preserve"> необходимо иметь пароль с уровнем доступа, позволяющим просматривать состояния всех разделов системы. Выбрав неисправный раздел, можно просмотреть все </w:t>
      </w:r>
      <w:r w:rsidRPr="000B5860">
        <w:rPr>
          <w:rFonts w:ascii="Arial" w:hAnsi="Arial" w:cs="Arial"/>
          <w:sz w:val="24"/>
          <w:szCs w:val="24"/>
        </w:rPr>
        <w:t>неисправные зоны этого раздела. Для получения детальной информации по каждой неисправности рекомендуется пользоваться просмотром сообщений (см.п.</w:t>
      </w:r>
      <w:r w:rsidR="00B178A2" w:rsidRPr="000B5860">
        <w:rPr>
          <w:rFonts w:ascii="Arial" w:hAnsi="Arial" w:cs="Arial"/>
          <w:sz w:val="24"/>
          <w:szCs w:val="24"/>
        </w:rPr>
        <w:t>3</w:t>
      </w:r>
      <w:r w:rsidRPr="000B5860">
        <w:rPr>
          <w:rFonts w:ascii="Arial" w:hAnsi="Arial" w:cs="Arial"/>
          <w:sz w:val="24"/>
          <w:szCs w:val="24"/>
        </w:rPr>
        <w:t>.1.</w:t>
      </w:r>
      <w:r w:rsidR="00B178A2" w:rsidRPr="000B5860">
        <w:rPr>
          <w:rFonts w:ascii="Arial" w:hAnsi="Arial" w:cs="Arial"/>
          <w:sz w:val="24"/>
          <w:szCs w:val="24"/>
        </w:rPr>
        <w:t>1</w:t>
      </w:r>
      <w:r w:rsidRPr="000B5860">
        <w:rPr>
          <w:rFonts w:ascii="Arial" w:hAnsi="Arial" w:cs="Arial"/>
          <w:sz w:val="24"/>
          <w:szCs w:val="24"/>
        </w:rPr>
        <w:t xml:space="preserve">). </w:t>
      </w:r>
    </w:p>
    <w:p w:rsidR="003D2B8E" w:rsidRPr="000B5860" w:rsidRDefault="003D2B8E" w:rsidP="000B5860">
      <w:pPr>
        <w:spacing w:after="0" w:line="240" w:lineRule="auto"/>
        <w:ind w:firstLine="709"/>
        <w:rPr>
          <w:rFonts w:ascii="Arial" w:hAnsi="Arial" w:cs="Arial"/>
          <w:sz w:val="24"/>
          <w:szCs w:val="24"/>
        </w:rPr>
      </w:pPr>
      <w:r w:rsidRPr="000B5860">
        <w:rPr>
          <w:rFonts w:ascii="Arial" w:hAnsi="Arial" w:cs="Arial"/>
          <w:sz w:val="24"/>
          <w:szCs w:val="24"/>
        </w:rPr>
        <w:t>В Приложени</w:t>
      </w:r>
      <w:r w:rsidR="00DB1085" w:rsidRPr="000B5860">
        <w:rPr>
          <w:rFonts w:ascii="Arial" w:hAnsi="Arial" w:cs="Arial"/>
          <w:sz w:val="24"/>
          <w:szCs w:val="24"/>
        </w:rPr>
        <w:t>ях</w:t>
      </w:r>
      <w:r w:rsidRPr="000B5860">
        <w:rPr>
          <w:rFonts w:ascii="Arial" w:hAnsi="Arial" w:cs="Arial"/>
          <w:sz w:val="24"/>
          <w:szCs w:val="24"/>
        </w:rPr>
        <w:t xml:space="preserve"> 1</w:t>
      </w:r>
      <w:r w:rsidR="00DB1085" w:rsidRPr="000B5860">
        <w:rPr>
          <w:rFonts w:ascii="Arial" w:hAnsi="Arial" w:cs="Arial"/>
          <w:sz w:val="24"/>
          <w:szCs w:val="24"/>
        </w:rPr>
        <w:t>-4</w:t>
      </w:r>
      <w:r w:rsidRPr="000B5860">
        <w:rPr>
          <w:rFonts w:ascii="Arial" w:hAnsi="Arial" w:cs="Arial"/>
          <w:sz w:val="24"/>
          <w:szCs w:val="24"/>
        </w:rPr>
        <w:t xml:space="preserve"> приведены перечень и причины неисправностей, а в таблице </w:t>
      </w:r>
      <w:r w:rsidR="00DB1085" w:rsidRPr="000B5860">
        <w:rPr>
          <w:rFonts w:ascii="Arial" w:hAnsi="Arial" w:cs="Arial"/>
          <w:sz w:val="24"/>
          <w:szCs w:val="24"/>
        </w:rPr>
        <w:t>6</w:t>
      </w:r>
      <w:r w:rsidRPr="000B5860">
        <w:rPr>
          <w:rFonts w:ascii="Arial" w:hAnsi="Arial" w:cs="Arial"/>
          <w:sz w:val="24"/>
          <w:szCs w:val="24"/>
        </w:rPr>
        <w:t>.1 указаны методы устранения и последующего контроля.</w:t>
      </w:r>
    </w:p>
    <w:p w:rsidR="006B0D42" w:rsidRPr="006C3500" w:rsidRDefault="006B0D42" w:rsidP="000B5860">
      <w:pPr>
        <w:spacing w:before="60" w:after="0" w:line="240" w:lineRule="auto"/>
        <w:ind w:firstLine="709"/>
        <w:rPr>
          <w:rFonts w:ascii="Arial" w:hAnsi="Arial" w:cs="Arial"/>
          <w:sz w:val="24"/>
          <w:szCs w:val="24"/>
          <w:lang w:eastAsia="ru-RU"/>
        </w:rPr>
      </w:pPr>
      <w:proofErr w:type="gramStart"/>
      <w:r w:rsidRPr="000B5860">
        <w:rPr>
          <w:rFonts w:ascii="Arial" w:hAnsi="Arial" w:cs="Arial"/>
          <w:sz w:val="24"/>
          <w:szCs w:val="24"/>
          <w:lang w:eastAsia="ru-RU"/>
        </w:rPr>
        <w:t>При неисправности в шлейфе сигнализации, связанных с отклонениями его омического сопротивления от номинального, для проверки параметров ШС целесообразно применять методику запроса значения сопротивления в условных или физических единицах, приведенную в Приложении 8.</w:t>
      </w:r>
      <w:proofErr w:type="gramEnd"/>
      <w:r w:rsidRPr="000B5860">
        <w:rPr>
          <w:rFonts w:ascii="Arial" w:hAnsi="Arial" w:cs="Arial"/>
          <w:sz w:val="24"/>
          <w:szCs w:val="24"/>
          <w:lang w:eastAsia="ru-RU"/>
        </w:rPr>
        <w:t xml:space="preserve"> Полученные значения ШС сравнивают со значениями,</w:t>
      </w:r>
      <w:r>
        <w:rPr>
          <w:rFonts w:ascii="Arial" w:hAnsi="Arial" w:cs="Arial"/>
          <w:sz w:val="24"/>
          <w:szCs w:val="24"/>
          <w:lang w:eastAsia="ru-RU"/>
        </w:rPr>
        <w:t xml:space="preserve"> приведенными в руководстве по эксплуатации на прибор. </w:t>
      </w:r>
    </w:p>
    <w:p w:rsidR="003D2B8E" w:rsidRPr="003D2B8E" w:rsidRDefault="003D2B8E" w:rsidP="00DE59F8">
      <w:pPr>
        <w:spacing w:after="0" w:line="240" w:lineRule="auto"/>
        <w:ind w:firstLine="567"/>
        <w:rPr>
          <w:rFonts w:ascii="Arial" w:hAnsi="Arial" w:cs="Arial"/>
          <w:sz w:val="24"/>
          <w:szCs w:val="24"/>
        </w:rPr>
      </w:pPr>
    </w:p>
    <w:p w:rsidR="003D2B8E" w:rsidRPr="003D2B8E" w:rsidRDefault="003D2B8E" w:rsidP="00DB3C99">
      <w:pPr>
        <w:pStyle w:val="a7"/>
        <w:keepNext/>
        <w:spacing w:after="0"/>
        <w:ind w:left="1287" w:firstLine="0"/>
        <w:jc w:val="right"/>
        <w:rPr>
          <w:rFonts w:cs="Arial"/>
          <w:szCs w:val="24"/>
        </w:rPr>
      </w:pPr>
      <w:r w:rsidRPr="00617BF2">
        <w:rPr>
          <w:rFonts w:cs="Arial"/>
          <w:b/>
          <w:szCs w:val="24"/>
        </w:rPr>
        <w:t>Таблица 6.1</w:t>
      </w:r>
      <w:r w:rsidR="00DB3C99" w:rsidRPr="00617BF2">
        <w:rPr>
          <w:rFonts w:cs="Arial"/>
          <w:b/>
          <w:szCs w:val="24"/>
        </w:rPr>
        <w:t>.1</w:t>
      </w:r>
      <w:r w:rsidRPr="003D2B8E">
        <w:rPr>
          <w:rFonts w:cs="Arial"/>
          <w:szCs w:val="24"/>
        </w:rPr>
        <w:t xml:space="preserve"> Неисправности шлейфов сигнализации</w:t>
      </w:r>
    </w:p>
    <w:tbl>
      <w:tblPr>
        <w:tblW w:w="10490"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260"/>
        <w:gridCol w:w="7230"/>
      </w:tblGrid>
      <w:tr w:rsidR="003D2B8E" w:rsidRPr="003D2B8E" w:rsidTr="00DE59F8">
        <w:trPr>
          <w:trHeight w:val="576"/>
          <w:tblHeader/>
        </w:trPr>
        <w:tc>
          <w:tcPr>
            <w:tcW w:w="3260" w:type="dxa"/>
            <w:tcBorders>
              <w:top w:val="single" w:sz="12" w:space="0" w:color="auto"/>
              <w:left w:val="single" w:sz="12" w:space="0" w:color="auto"/>
              <w:bottom w:val="single" w:sz="12" w:space="0" w:color="auto"/>
              <w:right w:val="single" w:sz="8" w:space="0" w:color="auto"/>
            </w:tcBorders>
            <w:vAlign w:val="center"/>
          </w:tcPr>
          <w:p w:rsidR="003D2B8E" w:rsidRPr="003D2B8E" w:rsidRDefault="003D2B8E" w:rsidP="00DB3C99">
            <w:pPr>
              <w:pStyle w:val="23"/>
              <w:keepNext/>
              <w:spacing w:before="0" w:after="0" w:line="240" w:lineRule="auto"/>
              <w:ind w:left="0" w:firstLine="1"/>
              <w:jc w:val="center"/>
              <w:rPr>
                <w:rFonts w:cs="Arial"/>
                <w:b/>
                <w:szCs w:val="24"/>
              </w:rPr>
            </w:pPr>
            <w:r w:rsidRPr="003D2B8E">
              <w:rPr>
                <w:rFonts w:cs="Arial"/>
                <w:b/>
                <w:szCs w:val="24"/>
              </w:rPr>
              <w:t>Сообщение о неисправности</w:t>
            </w:r>
          </w:p>
        </w:tc>
        <w:tc>
          <w:tcPr>
            <w:tcW w:w="7230" w:type="dxa"/>
            <w:tcBorders>
              <w:top w:val="single" w:sz="12" w:space="0" w:color="auto"/>
              <w:left w:val="single" w:sz="8" w:space="0" w:color="auto"/>
              <w:bottom w:val="single" w:sz="12" w:space="0" w:color="auto"/>
              <w:right w:val="single" w:sz="12" w:space="0" w:color="auto"/>
            </w:tcBorders>
            <w:vAlign w:val="center"/>
          </w:tcPr>
          <w:p w:rsidR="003D2B8E" w:rsidRPr="003D2B8E" w:rsidRDefault="003D2B8E" w:rsidP="00DB3C99">
            <w:pPr>
              <w:pStyle w:val="23"/>
              <w:keepNext/>
              <w:spacing w:before="0" w:after="0" w:line="240" w:lineRule="auto"/>
              <w:ind w:left="114" w:right="113" w:firstLine="0"/>
              <w:jc w:val="center"/>
              <w:rPr>
                <w:rFonts w:cs="Arial"/>
                <w:b/>
                <w:szCs w:val="24"/>
              </w:rPr>
            </w:pPr>
            <w:r w:rsidRPr="003D2B8E">
              <w:rPr>
                <w:rFonts w:cs="Arial"/>
                <w:b/>
                <w:szCs w:val="24"/>
              </w:rPr>
              <w:t>Метод устранения и контроля</w:t>
            </w:r>
          </w:p>
        </w:tc>
      </w:tr>
      <w:tr w:rsidR="003D2B8E" w:rsidRPr="003D2B8E" w:rsidTr="00DE59F8">
        <w:trPr>
          <w:trHeight w:val="1630"/>
          <w:tblHeader/>
        </w:trPr>
        <w:tc>
          <w:tcPr>
            <w:tcW w:w="3260"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E59F8">
            <w:pPr>
              <w:pStyle w:val="23"/>
              <w:spacing w:before="0" w:after="0" w:line="240" w:lineRule="auto"/>
              <w:ind w:left="0" w:firstLine="1"/>
              <w:jc w:val="center"/>
              <w:rPr>
                <w:rFonts w:cs="Arial"/>
                <w:b/>
                <w:noProof/>
                <w:szCs w:val="24"/>
              </w:rPr>
            </w:pPr>
            <w:r w:rsidRPr="003D2B8E">
              <w:rPr>
                <w:rFonts w:cs="Arial"/>
                <w:b/>
                <w:noProof/>
                <w:szCs w:val="24"/>
              </w:rPr>
              <w:drawing>
                <wp:inline distT="0" distB="0" distL="0" distR="0" wp14:anchorId="6447C84B" wp14:editId="30DBD6EA">
                  <wp:extent cx="1753737" cy="1017976"/>
                  <wp:effectExtent l="0" t="0" r="0" b="0"/>
                  <wp:docPr id="5668" name="Рисунок 5668" descr="E:\Work\Справочник по эксплуатации\Рисунки\С2000М\ЖКи пульта_неисправности и аварии\Невзятие.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ork\Справочник по эксплуатации\Рисунки\С2000М\ЖКи пульта_неисправности и аварии\Невзятие.tif"/>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56134" cy="1019368"/>
                          </a:xfrm>
                          <a:prstGeom prst="rect">
                            <a:avLst/>
                          </a:prstGeom>
                          <a:noFill/>
                          <a:ln>
                            <a:noFill/>
                          </a:ln>
                        </pic:spPr>
                      </pic:pic>
                    </a:graphicData>
                  </a:graphic>
                </wp:inline>
              </w:drawing>
            </w:r>
          </w:p>
        </w:tc>
        <w:tc>
          <w:tcPr>
            <w:tcW w:w="7230" w:type="dxa"/>
            <w:tcBorders>
              <w:top w:val="single" w:sz="4" w:space="0" w:color="auto"/>
              <w:left w:val="single" w:sz="4" w:space="0" w:color="auto"/>
              <w:bottom w:val="single" w:sz="4" w:space="0" w:color="auto"/>
              <w:right w:val="single" w:sz="12" w:space="0" w:color="auto"/>
            </w:tcBorders>
          </w:tcPr>
          <w:p w:rsidR="003D2B8E" w:rsidRPr="003D2B8E" w:rsidRDefault="003D2B8E" w:rsidP="00DE59F8">
            <w:pPr>
              <w:pStyle w:val="23"/>
              <w:spacing w:before="0" w:after="0" w:line="240" w:lineRule="auto"/>
              <w:ind w:left="114" w:right="113" w:firstLine="0"/>
              <w:rPr>
                <w:rFonts w:cs="Arial"/>
                <w:szCs w:val="24"/>
              </w:rPr>
            </w:pPr>
            <w:r w:rsidRPr="003D2B8E">
              <w:rPr>
                <w:rFonts w:cs="Arial"/>
                <w:szCs w:val="24"/>
              </w:rPr>
              <w:t>Проверить закрытое положение двери, проверить сопротивление ШС, восстановить параметры ШС в норму. Повторить процедуру взятия на охрану</w:t>
            </w:r>
          </w:p>
        </w:tc>
      </w:tr>
      <w:tr w:rsidR="003D2B8E" w:rsidRPr="003D2B8E" w:rsidTr="00DE59F8">
        <w:trPr>
          <w:trHeight w:val="1630"/>
          <w:tblHeader/>
        </w:trPr>
        <w:tc>
          <w:tcPr>
            <w:tcW w:w="3260"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E59F8">
            <w:pPr>
              <w:pStyle w:val="23"/>
              <w:spacing w:before="0" w:after="0" w:line="240" w:lineRule="auto"/>
              <w:ind w:left="0" w:firstLine="1"/>
              <w:jc w:val="center"/>
              <w:rPr>
                <w:rFonts w:cs="Arial"/>
                <w:b/>
                <w:noProof/>
                <w:szCs w:val="24"/>
              </w:rPr>
            </w:pPr>
          </w:p>
        </w:tc>
        <w:tc>
          <w:tcPr>
            <w:tcW w:w="7230" w:type="dxa"/>
            <w:tcBorders>
              <w:top w:val="single" w:sz="4" w:space="0" w:color="auto"/>
              <w:left w:val="single" w:sz="4" w:space="0" w:color="auto"/>
              <w:bottom w:val="single" w:sz="4" w:space="0" w:color="auto"/>
              <w:right w:val="single" w:sz="12" w:space="0" w:color="auto"/>
            </w:tcBorders>
          </w:tcPr>
          <w:p w:rsidR="003D2B8E" w:rsidRPr="003D2B8E" w:rsidRDefault="003D2B8E" w:rsidP="00DE59F8">
            <w:pPr>
              <w:spacing w:after="0" w:line="240" w:lineRule="auto"/>
              <w:ind w:left="114" w:right="113"/>
              <w:rPr>
                <w:rFonts w:ascii="Arial" w:hAnsi="Arial" w:cs="Arial"/>
                <w:sz w:val="24"/>
                <w:szCs w:val="24"/>
              </w:rPr>
            </w:pPr>
          </w:p>
        </w:tc>
      </w:tr>
      <w:tr w:rsidR="00DB3C99" w:rsidRPr="003D2B8E" w:rsidTr="00DE59F8">
        <w:trPr>
          <w:trHeight w:val="1630"/>
          <w:tblHeader/>
        </w:trPr>
        <w:tc>
          <w:tcPr>
            <w:tcW w:w="3260" w:type="dxa"/>
            <w:tcBorders>
              <w:top w:val="single" w:sz="4" w:space="0" w:color="auto"/>
              <w:left w:val="single" w:sz="12" w:space="0" w:color="auto"/>
              <w:bottom w:val="single" w:sz="4" w:space="0" w:color="auto"/>
              <w:right w:val="single" w:sz="4" w:space="0" w:color="auto"/>
            </w:tcBorders>
            <w:vAlign w:val="center"/>
          </w:tcPr>
          <w:p w:rsidR="00DB3C99" w:rsidRPr="003D2B8E" w:rsidRDefault="00810547" w:rsidP="00DE59F8">
            <w:pPr>
              <w:pStyle w:val="23"/>
              <w:spacing w:before="0" w:after="0" w:line="240" w:lineRule="auto"/>
              <w:ind w:left="0" w:firstLine="1"/>
              <w:jc w:val="center"/>
              <w:rPr>
                <w:rFonts w:cs="Arial"/>
                <w:b/>
                <w:noProof/>
                <w:szCs w:val="24"/>
              </w:rPr>
            </w:pPr>
            <w:r>
              <w:rPr>
                <w:noProof/>
              </w:rPr>
              <w:drawing>
                <wp:inline distT="0" distB="0" distL="0" distR="0">
                  <wp:extent cx="1721922" cy="996647"/>
                  <wp:effectExtent l="0" t="0" r="0" b="0"/>
                  <wp:docPr id="172" name="Рисунок 172" descr="D:\Work_files\Путилин\взлом корпу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Work_files\Путилин\взлом корпуса.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21964" cy="996672"/>
                          </a:xfrm>
                          <a:prstGeom prst="rect">
                            <a:avLst/>
                          </a:prstGeom>
                          <a:noFill/>
                          <a:ln>
                            <a:noFill/>
                          </a:ln>
                        </pic:spPr>
                      </pic:pic>
                    </a:graphicData>
                  </a:graphic>
                </wp:inline>
              </w:drawing>
            </w:r>
          </w:p>
        </w:tc>
        <w:tc>
          <w:tcPr>
            <w:tcW w:w="7230" w:type="dxa"/>
            <w:tcBorders>
              <w:top w:val="single" w:sz="4" w:space="0" w:color="auto"/>
              <w:left w:val="single" w:sz="4" w:space="0" w:color="auto"/>
              <w:bottom w:val="single" w:sz="4" w:space="0" w:color="auto"/>
              <w:right w:val="single" w:sz="12" w:space="0" w:color="auto"/>
            </w:tcBorders>
          </w:tcPr>
          <w:p w:rsidR="00DB3C99" w:rsidRDefault="00757BB9" w:rsidP="00DE59F8">
            <w:pPr>
              <w:spacing w:after="0" w:line="240" w:lineRule="auto"/>
              <w:ind w:left="114" w:right="113"/>
              <w:rPr>
                <w:rFonts w:ascii="Arial" w:hAnsi="Arial" w:cs="Arial"/>
                <w:sz w:val="24"/>
                <w:szCs w:val="24"/>
              </w:rPr>
            </w:pPr>
            <w:r>
              <w:rPr>
                <w:rFonts w:ascii="Arial" w:hAnsi="Arial" w:cs="Arial"/>
                <w:sz w:val="24"/>
                <w:szCs w:val="24"/>
              </w:rPr>
              <w:t xml:space="preserve">Сообщение выдаётся </w:t>
            </w:r>
            <w:proofErr w:type="gramStart"/>
            <w:r>
              <w:rPr>
                <w:rFonts w:ascii="Arial" w:hAnsi="Arial" w:cs="Arial"/>
                <w:sz w:val="24"/>
                <w:szCs w:val="24"/>
              </w:rPr>
              <w:t>при</w:t>
            </w:r>
            <w:proofErr w:type="gramEnd"/>
            <w:r>
              <w:rPr>
                <w:rFonts w:ascii="Arial" w:hAnsi="Arial" w:cs="Arial"/>
                <w:sz w:val="24"/>
                <w:szCs w:val="24"/>
              </w:rPr>
              <w:t xml:space="preserve"> </w:t>
            </w:r>
            <w:proofErr w:type="gramStart"/>
            <w:r>
              <w:rPr>
                <w:rFonts w:ascii="Arial" w:hAnsi="Arial" w:cs="Arial"/>
                <w:sz w:val="24"/>
                <w:szCs w:val="24"/>
              </w:rPr>
              <w:t>нарушение</w:t>
            </w:r>
            <w:proofErr w:type="gramEnd"/>
            <w:r>
              <w:rPr>
                <w:rFonts w:ascii="Arial" w:hAnsi="Arial" w:cs="Arial"/>
                <w:sz w:val="24"/>
                <w:szCs w:val="24"/>
              </w:rPr>
              <w:t xml:space="preserve"> целостности корпуса охранного извещателя в снятом состоянии. Проверить корпус охранного извещателя на предмет вскрытия. Закрыть корпус. </w:t>
            </w:r>
          </w:p>
          <w:p w:rsidR="00D1053F" w:rsidRDefault="00757BB9" w:rsidP="00DE59F8">
            <w:pPr>
              <w:spacing w:after="0" w:line="240" w:lineRule="auto"/>
              <w:ind w:left="114" w:right="113"/>
              <w:rPr>
                <w:rFonts w:ascii="Arial" w:hAnsi="Arial" w:cs="Arial"/>
                <w:sz w:val="24"/>
                <w:szCs w:val="24"/>
              </w:rPr>
            </w:pPr>
            <w:r>
              <w:rPr>
                <w:rFonts w:ascii="Arial" w:hAnsi="Arial" w:cs="Arial"/>
                <w:sz w:val="24"/>
                <w:szCs w:val="24"/>
              </w:rPr>
              <w:t>При закрытии корпуса извещателя на ЖКИ пульта отобразится сообщение:</w:t>
            </w:r>
          </w:p>
          <w:p w:rsidR="00757BB9" w:rsidRDefault="00D1053F" w:rsidP="00D1053F">
            <w:pPr>
              <w:spacing w:after="0" w:line="240" w:lineRule="auto"/>
              <w:ind w:left="114" w:right="113"/>
              <w:jc w:val="center"/>
              <w:rPr>
                <w:rFonts w:ascii="Arial" w:hAnsi="Arial" w:cs="Arial"/>
                <w:sz w:val="24"/>
                <w:szCs w:val="24"/>
              </w:rPr>
            </w:pPr>
            <w:r>
              <w:rPr>
                <w:rFonts w:ascii="Arial" w:hAnsi="Arial" w:cs="Arial"/>
                <w:noProof/>
                <w:sz w:val="24"/>
                <w:szCs w:val="24"/>
                <w:lang w:eastAsia="ru-RU"/>
              </w:rPr>
              <w:drawing>
                <wp:inline distT="0" distB="0" distL="0" distR="0">
                  <wp:extent cx="1556118" cy="902525"/>
                  <wp:effectExtent l="0" t="0" r="6350" b="0"/>
                  <wp:docPr id="173" name="Рисунок 173" descr="D:\Work_files\Путилин\восстановление корпу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Work_files\Путилин\восстановление корпуса.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61318" cy="905541"/>
                          </a:xfrm>
                          <a:prstGeom prst="rect">
                            <a:avLst/>
                          </a:prstGeom>
                          <a:noFill/>
                          <a:ln>
                            <a:noFill/>
                          </a:ln>
                        </pic:spPr>
                      </pic:pic>
                    </a:graphicData>
                  </a:graphic>
                </wp:inline>
              </w:drawing>
            </w:r>
          </w:p>
          <w:p w:rsidR="00191194" w:rsidRPr="003D2B8E" w:rsidRDefault="00191194" w:rsidP="00DE59F8">
            <w:pPr>
              <w:spacing w:after="0" w:line="240" w:lineRule="auto"/>
              <w:ind w:left="114" w:right="113"/>
              <w:rPr>
                <w:rFonts w:ascii="Arial" w:hAnsi="Arial" w:cs="Arial"/>
                <w:sz w:val="24"/>
                <w:szCs w:val="24"/>
              </w:rPr>
            </w:pPr>
          </w:p>
        </w:tc>
      </w:tr>
      <w:tr w:rsidR="003D2B8E" w:rsidRPr="003D2B8E" w:rsidTr="00DE59F8">
        <w:trPr>
          <w:trHeight w:val="1630"/>
          <w:tblHeader/>
        </w:trPr>
        <w:tc>
          <w:tcPr>
            <w:tcW w:w="3260"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E59F8">
            <w:pPr>
              <w:pStyle w:val="23"/>
              <w:spacing w:before="0" w:after="0" w:line="240" w:lineRule="auto"/>
              <w:ind w:left="0" w:firstLine="1"/>
              <w:jc w:val="center"/>
              <w:rPr>
                <w:rFonts w:cs="Arial"/>
                <w:b/>
                <w:szCs w:val="24"/>
              </w:rPr>
            </w:pPr>
            <w:r w:rsidRPr="003D2B8E">
              <w:rPr>
                <w:rFonts w:cs="Arial"/>
                <w:b/>
                <w:noProof/>
                <w:szCs w:val="24"/>
              </w:rPr>
              <w:drawing>
                <wp:inline distT="0" distB="0" distL="0" distR="0" wp14:anchorId="17067D97" wp14:editId="6F0CCDE3">
                  <wp:extent cx="1809979" cy="779228"/>
                  <wp:effectExtent l="0" t="0" r="0" b="1905"/>
                  <wp:docPr id="151" name="Рисунок 151" descr="E:\Work\Справочник по эксплуатации\Рисунки\С2000М\ЖКи пульта_неисправности и аварии\Авария ДПЛС с названием прибор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ork\Справочник по эксплуатации\Рисунки\С2000М\ЖКи пульта_неисправности и аварии\Авария ДПЛС с названием прибора.tif"/>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10362" cy="779393"/>
                          </a:xfrm>
                          <a:prstGeom prst="rect">
                            <a:avLst/>
                          </a:prstGeom>
                          <a:noFill/>
                          <a:ln>
                            <a:noFill/>
                          </a:ln>
                        </pic:spPr>
                      </pic:pic>
                    </a:graphicData>
                  </a:graphic>
                </wp:inline>
              </w:drawing>
            </w:r>
          </w:p>
          <w:p w:rsidR="003D2B8E" w:rsidRPr="003D2B8E" w:rsidRDefault="003D2B8E" w:rsidP="00DE59F8">
            <w:pPr>
              <w:pStyle w:val="23"/>
              <w:spacing w:after="0" w:line="240" w:lineRule="auto"/>
              <w:ind w:left="0" w:firstLine="0"/>
              <w:jc w:val="center"/>
              <w:rPr>
                <w:rFonts w:cs="Arial"/>
                <w:szCs w:val="24"/>
              </w:rPr>
            </w:pPr>
            <w:r w:rsidRPr="003D2B8E">
              <w:rPr>
                <w:rFonts w:cs="Arial"/>
                <w:szCs w:val="24"/>
              </w:rPr>
              <w:t>или:</w:t>
            </w:r>
          </w:p>
          <w:p w:rsidR="003D2B8E" w:rsidRPr="003D2B8E" w:rsidRDefault="003D2B8E" w:rsidP="00DE59F8">
            <w:pPr>
              <w:pStyle w:val="23"/>
              <w:spacing w:before="0" w:after="0" w:line="240" w:lineRule="auto"/>
              <w:ind w:left="0" w:firstLine="1"/>
              <w:jc w:val="center"/>
              <w:rPr>
                <w:rFonts w:cs="Arial"/>
                <w:b/>
                <w:szCs w:val="24"/>
              </w:rPr>
            </w:pPr>
            <w:r w:rsidRPr="003D2B8E">
              <w:rPr>
                <w:rFonts w:cs="Arial"/>
                <w:b/>
                <w:noProof/>
                <w:szCs w:val="24"/>
              </w:rPr>
              <w:drawing>
                <wp:inline distT="0" distB="0" distL="0" distR="0" wp14:anchorId="59437AF8" wp14:editId="0CD15F87">
                  <wp:extent cx="1810800" cy="803113"/>
                  <wp:effectExtent l="0" t="0" r="0" b="0"/>
                  <wp:docPr id="156" name="Рисунок 156" descr="E:\Work\Справочник по эксплуатации\Рисунки\С2000М\ЖКи пульта_неисправности и аварии\Авария ДПЛС.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Work\Справочник по эксплуатации\Рисунки\С2000М\ЖКи пульта_неисправности и аварии\Авария ДПЛС.tif"/>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10800" cy="803113"/>
                          </a:xfrm>
                          <a:prstGeom prst="rect">
                            <a:avLst/>
                          </a:prstGeom>
                          <a:noFill/>
                          <a:ln>
                            <a:noFill/>
                          </a:ln>
                        </pic:spPr>
                      </pic:pic>
                    </a:graphicData>
                  </a:graphic>
                </wp:inline>
              </w:drawing>
            </w:r>
          </w:p>
        </w:tc>
        <w:tc>
          <w:tcPr>
            <w:tcW w:w="7230" w:type="dxa"/>
            <w:tcBorders>
              <w:top w:val="single" w:sz="4" w:space="0" w:color="auto"/>
              <w:left w:val="single" w:sz="4" w:space="0" w:color="auto"/>
              <w:bottom w:val="single" w:sz="4" w:space="0" w:color="auto"/>
              <w:right w:val="single" w:sz="12" w:space="0" w:color="auto"/>
            </w:tcBorders>
          </w:tcPr>
          <w:p w:rsidR="003D2B8E" w:rsidRPr="003D2B8E" w:rsidRDefault="003D2B8E" w:rsidP="00DE59F8">
            <w:pPr>
              <w:spacing w:after="0" w:line="240" w:lineRule="auto"/>
              <w:ind w:left="114" w:right="113"/>
              <w:rPr>
                <w:rFonts w:ascii="Arial" w:hAnsi="Arial" w:cs="Arial"/>
                <w:sz w:val="24"/>
                <w:szCs w:val="24"/>
              </w:rPr>
            </w:pPr>
            <w:r w:rsidRPr="003D2B8E">
              <w:rPr>
                <w:rFonts w:ascii="Arial" w:hAnsi="Arial" w:cs="Arial"/>
                <w:sz w:val="24"/>
                <w:szCs w:val="24"/>
              </w:rPr>
              <w:t xml:space="preserve">Измерьте тестером постоянное напряжение в ДПЛС, оно должно  быть не </w:t>
            </w:r>
            <w:r w:rsidRPr="00A86EDA">
              <w:rPr>
                <w:rFonts w:ascii="Arial" w:hAnsi="Arial" w:cs="Arial"/>
                <w:sz w:val="24"/>
                <w:szCs w:val="24"/>
              </w:rPr>
              <w:t>более  11 В.</w:t>
            </w:r>
            <w:r w:rsidRPr="003D2B8E">
              <w:rPr>
                <w:rFonts w:ascii="Arial" w:hAnsi="Arial" w:cs="Arial"/>
                <w:sz w:val="24"/>
                <w:szCs w:val="24"/>
              </w:rPr>
              <w:t xml:space="preserve"> Устраните причину повышенного напряжения. </w:t>
            </w:r>
          </w:p>
          <w:p w:rsidR="003D2B8E" w:rsidRPr="003D2B8E" w:rsidRDefault="003D2B8E" w:rsidP="00DE59F8">
            <w:pPr>
              <w:spacing w:after="0" w:line="240" w:lineRule="auto"/>
              <w:ind w:left="114" w:right="113"/>
              <w:rPr>
                <w:rFonts w:ascii="Arial" w:hAnsi="Arial" w:cs="Arial"/>
                <w:sz w:val="24"/>
                <w:szCs w:val="24"/>
              </w:rPr>
            </w:pPr>
            <w:r w:rsidRPr="003D2B8E">
              <w:rPr>
                <w:rFonts w:ascii="Arial" w:hAnsi="Arial" w:cs="Arial"/>
                <w:sz w:val="24"/>
                <w:szCs w:val="24"/>
              </w:rPr>
              <w:t>При восстановлении ДПЛС на ЖКИ пульта отобразится сообщение:</w:t>
            </w:r>
          </w:p>
          <w:p w:rsidR="003D2B8E" w:rsidRPr="003D2B8E" w:rsidRDefault="003D2B8E" w:rsidP="00DE59F8">
            <w:pPr>
              <w:spacing w:after="0" w:line="240" w:lineRule="auto"/>
              <w:ind w:left="114" w:right="113"/>
              <w:rPr>
                <w:rFonts w:ascii="Arial" w:hAnsi="Arial" w:cs="Arial"/>
                <w:sz w:val="24"/>
                <w:szCs w:val="24"/>
              </w:rPr>
            </w:pPr>
          </w:p>
          <w:p w:rsidR="003D2B8E" w:rsidRPr="003D2B8E" w:rsidRDefault="003D2B8E" w:rsidP="00DE59F8">
            <w:pPr>
              <w:spacing w:after="0" w:line="240" w:lineRule="auto"/>
              <w:ind w:left="114" w:right="113"/>
              <w:jc w:val="center"/>
              <w:rPr>
                <w:rFonts w:ascii="Arial" w:hAnsi="Arial" w:cs="Arial"/>
                <w:sz w:val="24"/>
                <w:szCs w:val="24"/>
              </w:rPr>
            </w:pPr>
            <w:r w:rsidRPr="003D2B8E">
              <w:rPr>
                <w:rFonts w:ascii="Arial" w:hAnsi="Arial" w:cs="Arial"/>
                <w:noProof/>
                <w:sz w:val="24"/>
                <w:szCs w:val="24"/>
                <w:lang w:eastAsia="ru-RU"/>
              </w:rPr>
              <w:drawing>
                <wp:inline distT="0" distB="0" distL="0" distR="0" wp14:anchorId="574A72F1" wp14:editId="5E286A88">
                  <wp:extent cx="1852654" cy="774899"/>
                  <wp:effectExtent l="0" t="0" r="0" b="6350"/>
                  <wp:docPr id="157" name="Рисунок 157" descr="E:\Work\Справочник по эксплуатации\Рисунки\С2000М\ЖКи пульта_неисправности и аварии\Восстановление ДПЛС_текстовое описание прибор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Work\Справочник по эксплуатации\Рисунки\С2000М\ЖКи пульта_неисправности и аварии\Восстановление ДПЛС_текстовое описание прибора.tif"/>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57120" cy="776767"/>
                          </a:xfrm>
                          <a:prstGeom prst="rect">
                            <a:avLst/>
                          </a:prstGeom>
                          <a:noFill/>
                          <a:ln>
                            <a:noFill/>
                          </a:ln>
                        </pic:spPr>
                      </pic:pic>
                    </a:graphicData>
                  </a:graphic>
                </wp:inline>
              </w:drawing>
            </w:r>
          </w:p>
          <w:p w:rsidR="003D2B8E" w:rsidRPr="003D2B8E" w:rsidRDefault="003D2B8E" w:rsidP="00DE59F8">
            <w:pPr>
              <w:spacing w:after="0" w:line="240" w:lineRule="auto"/>
              <w:ind w:left="114" w:right="113"/>
              <w:rPr>
                <w:rFonts w:ascii="Arial" w:hAnsi="Arial" w:cs="Arial"/>
                <w:sz w:val="24"/>
                <w:szCs w:val="24"/>
              </w:rPr>
            </w:pPr>
          </w:p>
        </w:tc>
      </w:tr>
      <w:tr w:rsidR="003D2B8E" w:rsidRPr="003D2B8E" w:rsidTr="00DE59F8">
        <w:trPr>
          <w:trHeight w:val="1630"/>
          <w:tblHeader/>
        </w:trPr>
        <w:tc>
          <w:tcPr>
            <w:tcW w:w="3260"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E59F8">
            <w:pPr>
              <w:pStyle w:val="23"/>
              <w:spacing w:before="0" w:after="0" w:line="240" w:lineRule="auto"/>
              <w:ind w:left="0" w:firstLine="1"/>
              <w:jc w:val="center"/>
              <w:rPr>
                <w:rFonts w:cs="Arial"/>
                <w:b/>
                <w:noProof/>
                <w:szCs w:val="24"/>
              </w:rPr>
            </w:pPr>
            <w:r w:rsidRPr="003D2B8E">
              <w:rPr>
                <w:rFonts w:cs="Arial"/>
                <w:b/>
                <w:noProof/>
                <w:szCs w:val="24"/>
              </w:rPr>
              <w:drawing>
                <wp:inline distT="0" distB="0" distL="0" distR="0" wp14:anchorId="4F8BBB39" wp14:editId="3E9A4F0D">
                  <wp:extent cx="1810800" cy="803113"/>
                  <wp:effectExtent l="0" t="0" r="0" b="0"/>
                  <wp:docPr id="158" name="Рисунок 158" descr="E:\Work\Справочник по эксплуатации\Рисунки\С2000М\ЖКи пульта_неисправности и аварии\КЗ ДПЛС_текстовое описание прибор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Work\Справочник по эксплуатации\Рисунки\С2000М\ЖКи пульта_неисправности и аварии\КЗ ДПЛС_текстовое описание прибора.tif"/>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10800" cy="803113"/>
                          </a:xfrm>
                          <a:prstGeom prst="rect">
                            <a:avLst/>
                          </a:prstGeom>
                          <a:noFill/>
                          <a:ln>
                            <a:noFill/>
                          </a:ln>
                        </pic:spPr>
                      </pic:pic>
                    </a:graphicData>
                  </a:graphic>
                </wp:inline>
              </w:drawing>
            </w:r>
          </w:p>
          <w:p w:rsidR="003D2B8E" w:rsidRPr="003D2B8E" w:rsidRDefault="003D2B8E" w:rsidP="00DE59F8">
            <w:pPr>
              <w:pStyle w:val="23"/>
              <w:spacing w:before="0" w:after="0" w:line="240" w:lineRule="auto"/>
              <w:ind w:left="0" w:firstLine="1"/>
              <w:jc w:val="center"/>
              <w:rPr>
                <w:rFonts w:cs="Arial"/>
                <w:b/>
                <w:noProof/>
                <w:szCs w:val="24"/>
              </w:rPr>
            </w:pPr>
            <w:r w:rsidRPr="003D2B8E">
              <w:rPr>
                <w:rFonts w:cs="Arial"/>
                <w:b/>
                <w:noProof/>
                <w:szCs w:val="24"/>
              </w:rPr>
              <w:t>или:</w:t>
            </w:r>
          </w:p>
          <w:p w:rsidR="003D2B8E" w:rsidRPr="003D2B8E" w:rsidRDefault="003D2B8E" w:rsidP="00DE59F8">
            <w:pPr>
              <w:pStyle w:val="23"/>
              <w:spacing w:before="0" w:after="0" w:line="240" w:lineRule="auto"/>
              <w:ind w:left="0" w:firstLine="1"/>
              <w:jc w:val="center"/>
              <w:rPr>
                <w:rFonts w:cs="Arial"/>
                <w:b/>
                <w:noProof/>
                <w:szCs w:val="24"/>
              </w:rPr>
            </w:pPr>
            <w:r w:rsidRPr="003D2B8E">
              <w:rPr>
                <w:rFonts w:cs="Arial"/>
                <w:b/>
                <w:noProof/>
                <w:szCs w:val="24"/>
              </w:rPr>
              <w:drawing>
                <wp:inline distT="0" distB="0" distL="0" distR="0" wp14:anchorId="40D77B4B" wp14:editId="25A1B05C">
                  <wp:extent cx="1810800" cy="803113"/>
                  <wp:effectExtent l="0" t="0" r="0" b="0"/>
                  <wp:docPr id="159" name="Рисунок 159" descr="E:\Work\Справочник по эксплуатации\Рисунки\С2000М\ЖКи пульта_неисправности и аварии\КЗ ДПЛС.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ork\Справочник по эксплуатации\Рисунки\С2000М\ЖКи пульта_неисправности и аварии\КЗ ДПЛС.tif"/>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10800" cy="803113"/>
                          </a:xfrm>
                          <a:prstGeom prst="rect">
                            <a:avLst/>
                          </a:prstGeom>
                          <a:noFill/>
                          <a:ln>
                            <a:noFill/>
                          </a:ln>
                        </pic:spPr>
                      </pic:pic>
                    </a:graphicData>
                  </a:graphic>
                </wp:inline>
              </w:drawing>
            </w:r>
          </w:p>
        </w:tc>
        <w:tc>
          <w:tcPr>
            <w:tcW w:w="7230" w:type="dxa"/>
            <w:tcBorders>
              <w:top w:val="single" w:sz="4" w:space="0" w:color="auto"/>
              <w:left w:val="single" w:sz="4" w:space="0" w:color="auto"/>
              <w:bottom w:val="single" w:sz="4" w:space="0" w:color="auto"/>
              <w:right w:val="single" w:sz="12" w:space="0" w:color="auto"/>
            </w:tcBorders>
          </w:tcPr>
          <w:p w:rsidR="003D2B8E" w:rsidRPr="003D2B8E" w:rsidRDefault="003D2B8E" w:rsidP="00DE59F8">
            <w:pPr>
              <w:spacing w:after="0" w:line="240" w:lineRule="auto"/>
              <w:ind w:left="114" w:right="113"/>
              <w:rPr>
                <w:rFonts w:ascii="Arial" w:hAnsi="Arial" w:cs="Arial"/>
                <w:sz w:val="24"/>
                <w:szCs w:val="24"/>
              </w:rPr>
            </w:pPr>
            <w:r w:rsidRPr="003D2B8E">
              <w:rPr>
                <w:rFonts w:ascii="Arial" w:hAnsi="Arial" w:cs="Arial"/>
                <w:sz w:val="24"/>
                <w:szCs w:val="24"/>
              </w:rPr>
              <w:t>Найти место короткого замыкания в ДПЛС и устранить неисправность.</w:t>
            </w:r>
          </w:p>
          <w:p w:rsidR="003D2B8E" w:rsidRPr="003D2B8E" w:rsidRDefault="003D2B8E" w:rsidP="00DE59F8">
            <w:pPr>
              <w:spacing w:after="0" w:line="240" w:lineRule="auto"/>
              <w:ind w:left="114" w:right="113"/>
              <w:rPr>
                <w:rFonts w:ascii="Arial" w:hAnsi="Arial" w:cs="Arial"/>
                <w:sz w:val="24"/>
                <w:szCs w:val="24"/>
              </w:rPr>
            </w:pPr>
            <w:r w:rsidRPr="003D2B8E">
              <w:rPr>
                <w:rFonts w:ascii="Arial" w:hAnsi="Arial" w:cs="Arial"/>
                <w:sz w:val="24"/>
                <w:szCs w:val="24"/>
              </w:rPr>
              <w:t>На ЖКИ пульта отобразится сообщение:</w:t>
            </w:r>
          </w:p>
          <w:p w:rsidR="003D2B8E" w:rsidRPr="003D2B8E" w:rsidRDefault="003D2B8E" w:rsidP="00DE59F8">
            <w:pPr>
              <w:spacing w:after="0" w:line="240" w:lineRule="auto"/>
              <w:ind w:left="114" w:right="113"/>
              <w:rPr>
                <w:rFonts w:ascii="Arial" w:hAnsi="Arial" w:cs="Arial"/>
                <w:sz w:val="24"/>
                <w:szCs w:val="24"/>
              </w:rPr>
            </w:pPr>
          </w:p>
          <w:p w:rsidR="003D2B8E" w:rsidRPr="003D2B8E" w:rsidRDefault="003D2B8E" w:rsidP="00DE59F8">
            <w:pPr>
              <w:spacing w:after="0" w:line="240" w:lineRule="auto"/>
              <w:ind w:left="114" w:right="113"/>
              <w:jc w:val="center"/>
              <w:rPr>
                <w:rFonts w:ascii="Arial" w:hAnsi="Arial" w:cs="Arial"/>
                <w:sz w:val="24"/>
                <w:szCs w:val="24"/>
              </w:rPr>
            </w:pPr>
            <w:r w:rsidRPr="003D2B8E">
              <w:rPr>
                <w:rFonts w:ascii="Arial" w:hAnsi="Arial" w:cs="Arial"/>
                <w:noProof/>
                <w:sz w:val="24"/>
                <w:szCs w:val="24"/>
                <w:lang w:eastAsia="ru-RU"/>
              </w:rPr>
              <w:drawing>
                <wp:inline distT="0" distB="0" distL="0" distR="0" wp14:anchorId="46F7712B" wp14:editId="1DBD5DDB">
                  <wp:extent cx="1852654" cy="774899"/>
                  <wp:effectExtent l="0" t="0" r="0" b="6350"/>
                  <wp:docPr id="256" name="Рисунок 256" descr="E:\Work\Справочник по эксплуатации\Рисунки\С2000М\ЖКи пульта_неисправности и аварии\Восстановление ДПЛС_текстовое описание прибор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Work\Справочник по эксплуатации\Рисунки\С2000М\ЖКи пульта_неисправности и аварии\Восстановление ДПЛС_текстовое описание прибора.tif"/>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57120" cy="776767"/>
                          </a:xfrm>
                          <a:prstGeom prst="rect">
                            <a:avLst/>
                          </a:prstGeom>
                          <a:noFill/>
                          <a:ln>
                            <a:noFill/>
                          </a:ln>
                        </pic:spPr>
                      </pic:pic>
                    </a:graphicData>
                  </a:graphic>
                </wp:inline>
              </w:drawing>
            </w:r>
          </w:p>
        </w:tc>
      </w:tr>
      <w:tr w:rsidR="003D2B8E" w:rsidRPr="003D2B8E" w:rsidTr="00DE59F8">
        <w:trPr>
          <w:trHeight w:val="1630"/>
          <w:tblHeader/>
        </w:trPr>
        <w:tc>
          <w:tcPr>
            <w:tcW w:w="3260"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E59F8">
            <w:pPr>
              <w:pStyle w:val="23"/>
              <w:spacing w:before="0" w:after="0" w:line="240" w:lineRule="auto"/>
              <w:ind w:left="0" w:firstLine="1"/>
              <w:jc w:val="center"/>
              <w:rPr>
                <w:rFonts w:cs="Arial"/>
                <w:b/>
                <w:noProof/>
                <w:szCs w:val="24"/>
              </w:rPr>
            </w:pPr>
            <w:r w:rsidRPr="003D2B8E">
              <w:rPr>
                <w:rFonts w:cs="Arial"/>
                <w:b/>
                <w:noProof/>
                <w:szCs w:val="24"/>
              </w:rPr>
              <w:drawing>
                <wp:inline distT="0" distB="0" distL="0" distR="0" wp14:anchorId="04C66F3B" wp14:editId="4BA5E7A6">
                  <wp:extent cx="1810800" cy="803113"/>
                  <wp:effectExtent l="0" t="0" r="0" b="0"/>
                  <wp:docPr id="259" name="Рисунок 259" descr="E:\Work\Справочник по эксплуатации\Рисунки\С2000М\ЖКи пульта_неисправности и аварии\НЕТ СВЯЗИ ДПЛС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ork\Справочник по эксплуатации\Рисунки\С2000М\ЖКи пульта_неисправности и аварии\НЕТ СВЯЗИ ДПЛС1.tif"/>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10800" cy="803113"/>
                          </a:xfrm>
                          <a:prstGeom prst="rect">
                            <a:avLst/>
                          </a:prstGeom>
                          <a:noFill/>
                          <a:ln>
                            <a:noFill/>
                          </a:ln>
                        </pic:spPr>
                      </pic:pic>
                    </a:graphicData>
                  </a:graphic>
                </wp:inline>
              </w:drawing>
            </w:r>
          </w:p>
        </w:tc>
        <w:tc>
          <w:tcPr>
            <w:tcW w:w="7230" w:type="dxa"/>
            <w:tcBorders>
              <w:top w:val="single" w:sz="4" w:space="0" w:color="auto"/>
              <w:left w:val="single" w:sz="4" w:space="0" w:color="auto"/>
              <w:bottom w:val="single" w:sz="4" w:space="0" w:color="auto"/>
              <w:right w:val="single" w:sz="12" w:space="0" w:color="auto"/>
            </w:tcBorders>
          </w:tcPr>
          <w:p w:rsidR="003D2B8E" w:rsidRPr="003D2B8E" w:rsidRDefault="003D2B8E" w:rsidP="00DE59F8">
            <w:pPr>
              <w:spacing w:after="0" w:line="240" w:lineRule="auto"/>
              <w:ind w:left="114" w:right="113"/>
              <w:rPr>
                <w:rFonts w:ascii="Arial" w:hAnsi="Arial" w:cs="Arial"/>
                <w:sz w:val="24"/>
                <w:szCs w:val="24"/>
              </w:rPr>
            </w:pPr>
            <w:r w:rsidRPr="003D2B8E">
              <w:rPr>
                <w:rFonts w:ascii="Arial" w:hAnsi="Arial" w:cs="Arial"/>
                <w:sz w:val="24"/>
                <w:szCs w:val="24"/>
              </w:rPr>
              <w:t xml:space="preserve">Проведите техническое обслуживание адресных приборов, с которым потеряна связь, согласно их эксплуатационной документации. </w:t>
            </w:r>
          </w:p>
          <w:p w:rsidR="003D2B8E" w:rsidRPr="003D2B8E" w:rsidRDefault="003D2B8E" w:rsidP="00DE59F8">
            <w:pPr>
              <w:spacing w:after="0" w:line="240" w:lineRule="auto"/>
              <w:ind w:left="114" w:right="113"/>
              <w:rPr>
                <w:rFonts w:ascii="Arial" w:hAnsi="Arial" w:cs="Arial"/>
                <w:sz w:val="24"/>
                <w:szCs w:val="24"/>
              </w:rPr>
            </w:pPr>
            <w:r w:rsidRPr="003D2B8E">
              <w:rPr>
                <w:rFonts w:ascii="Arial" w:hAnsi="Arial" w:cs="Arial"/>
                <w:sz w:val="24"/>
                <w:szCs w:val="24"/>
              </w:rPr>
              <w:t xml:space="preserve">При восстановлении связи с одним или несколькими адресными </w:t>
            </w:r>
            <w:proofErr w:type="spellStart"/>
            <w:r w:rsidRPr="003D2B8E">
              <w:rPr>
                <w:rFonts w:ascii="Arial" w:hAnsi="Arial" w:cs="Arial"/>
                <w:sz w:val="24"/>
                <w:szCs w:val="24"/>
              </w:rPr>
              <w:t>извещателями</w:t>
            </w:r>
            <w:proofErr w:type="spellEnd"/>
            <w:r w:rsidRPr="003D2B8E">
              <w:rPr>
                <w:rFonts w:ascii="Arial" w:hAnsi="Arial" w:cs="Arial"/>
                <w:sz w:val="24"/>
                <w:szCs w:val="24"/>
              </w:rPr>
              <w:t xml:space="preserve"> по ветви 1 кольцевой ДПЛС на ЖКИ пульта отобразится сообщение:</w:t>
            </w:r>
          </w:p>
          <w:p w:rsidR="003D2B8E" w:rsidRPr="003D2B8E" w:rsidRDefault="003D2B8E" w:rsidP="00DE59F8">
            <w:pPr>
              <w:spacing w:after="0" w:line="240" w:lineRule="auto"/>
              <w:ind w:left="114" w:right="113"/>
              <w:rPr>
                <w:rFonts w:ascii="Arial" w:hAnsi="Arial" w:cs="Arial"/>
                <w:sz w:val="24"/>
                <w:szCs w:val="24"/>
              </w:rPr>
            </w:pPr>
          </w:p>
          <w:p w:rsidR="003D2B8E" w:rsidRPr="003D2B8E" w:rsidRDefault="003D2B8E" w:rsidP="00DE59F8">
            <w:pPr>
              <w:spacing w:after="0" w:line="240" w:lineRule="auto"/>
              <w:ind w:left="114" w:right="113"/>
              <w:jc w:val="center"/>
              <w:rPr>
                <w:rFonts w:ascii="Arial" w:hAnsi="Arial" w:cs="Arial"/>
                <w:sz w:val="24"/>
                <w:szCs w:val="24"/>
              </w:rPr>
            </w:pPr>
            <w:r w:rsidRPr="003D2B8E">
              <w:rPr>
                <w:rFonts w:ascii="Arial" w:hAnsi="Arial" w:cs="Arial"/>
                <w:noProof/>
                <w:sz w:val="24"/>
                <w:szCs w:val="24"/>
                <w:lang w:eastAsia="ru-RU"/>
              </w:rPr>
              <w:drawing>
                <wp:inline distT="0" distB="0" distL="0" distR="0" wp14:anchorId="36B4B481" wp14:editId="4D7D939A">
                  <wp:extent cx="1810800" cy="803493"/>
                  <wp:effectExtent l="0" t="0" r="0" b="0"/>
                  <wp:docPr id="260" name="Рисунок 260" descr="C:\Work\Справочник по эксплуатации\Рисунки\С2000М\сообщения о неисправностях\УСТ СВЯЗЬ ДПЛС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Work\Справочник по эксплуатации\Рисунки\С2000М\сообщения о неисправностях\УСТ СВЯЗЬ ДПЛС1.tif"/>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10800" cy="803493"/>
                          </a:xfrm>
                          <a:prstGeom prst="rect">
                            <a:avLst/>
                          </a:prstGeom>
                          <a:noFill/>
                          <a:ln>
                            <a:noFill/>
                          </a:ln>
                        </pic:spPr>
                      </pic:pic>
                    </a:graphicData>
                  </a:graphic>
                </wp:inline>
              </w:drawing>
            </w:r>
          </w:p>
        </w:tc>
      </w:tr>
      <w:tr w:rsidR="003D2B8E" w:rsidRPr="003D2B8E" w:rsidTr="00DE59F8">
        <w:trPr>
          <w:trHeight w:val="1630"/>
          <w:tblHeader/>
        </w:trPr>
        <w:tc>
          <w:tcPr>
            <w:tcW w:w="3260"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E59F8">
            <w:pPr>
              <w:pStyle w:val="23"/>
              <w:spacing w:before="0" w:after="0" w:line="240" w:lineRule="auto"/>
              <w:ind w:left="0" w:firstLine="1"/>
              <w:jc w:val="center"/>
              <w:rPr>
                <w:rFonts w:cs="Arial"/>
                <w:b/>
                <w:noProof/>
                <w:szCs w:val="24"/>
              </w:rPr>
            </w:pPr>
            <w:r w:rsidRPr="003D2B8E">
              <w:rPr>
                <w:rFonts w:cs="Arial"/>
                <w:b/>
                <w:noProof/>
                <w:szCs w:val="24"/>
              </w:rPr>
              <w:drawing>
                <wp:inline distT="0" distB="0" distL="0" distR="0" wp14:anchorId="65945382" wp14:editId="065496E5">
                  <wp:extent cx="1810800" cy="803113"/>
                  <wp:effectExtent l="0" t="0" r="0" b="0"/>
                  <wp:docPr id="261" name="Рисунок 261" descr="E:\Work\Справочник по эксплуатации\Рисунки\С2000М\ЖКи пульта_неисправности и аварии\НЕТ СВЯЗИ ДПЛС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ork\Справочник по эксплуатации\Рисунки\С2000М\ЖКи пульта_неисправности и аварии\НЕТ СВЯЗИ ДПЛС2.tif"/>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10800" cy="803113"/>
                          </a:xfrm>
                          <a:prstGeom prst="rect">
                            <a:avLst/>
                          </a:prstGeom>
                          <a:noFill/>
                          <a:ln>
                            <a:noFill/>
                          </a:ln>
                        </pic:spPr>
                      </pic:pic>
                    </a:graphicData>
                  </a:graphic>
                </wp:inline>
              </w:drawing>
            </w:r>
          </w:p>
        </w:tc>
        <w:tc>
          <w:tcPr>
            <w:tcW w:w="7230" w:type="dxa"/>
            <w:tcBorders>
              <w:top w:val="single" w:sz="4" w:space="0" w:color="auto"/>
              <w:left w:val="single" w:sz="4" w:space="0" w:color="auto"/>
              <w:bottom w:val="single" w:sz="4" w:space="0" w:color="auto"/>
              <w:right w:val="single" w:sz="12" w:space="0" w:color="auto"/>
            </w:tcBorders>
          </w:tcPr>
          <w:p w:rsidR="003D2B8E" w:rsidRPr="003D2B8E" w:rsidRDefault="003D2B8E" w:rsidP="00DE59F8">
            <w:pPr>
              <w:spacing w:after="0" w:line="240" w:lineRule="auto"/>
              <w:ind w:left="114" w:right="113"/>
              <w:rPr>
                <w:rFonts w:ascii="Arial" w:hAnsi="Arial" w:cs="Arial"/>
                <w:sz w:val="24"/>
                <w:szCs w:val="24"/>
              </w:rPr>
            </w:pPr>
            <w:r w:rsidRPr="003D2B8E">
              <w:rPr>
                <w:rFonts w:ascii="Arial" w:hAnsi="Arial" w:cs="Arial"/>
                <w:sz w:val="24"/>
                <w:szCs w:val="24"/>
              </w:rPr>
              <w:t xml:space="preserve">Проведите техническое обслуживание адресных приборов, с которым потеряна связь, согласно их эксплуатационной документации. </w:t>
            </w:r>
          </w:p>
          <w:p w:rsidR="003D2B8E" w:rsidRPr="003D2B8E" w:rsidRDefault="003D2B8E" w:rsidP="00DE59F8">
            <w:pPr>
              <w:spacing w:after="0" w:line="240" w:lineRule="auto"/>
              <w:ind w:left="114" w:right="113"/>
              <w:rPr>
                <w:rFonts w:ascii="Arial" w:hAnsi="Arial" w:cs="Arial"/>
                <w:sz w:val="24"/>
                <w:szCs w:val="24"/>
              </w:rPr>
            </w:pPr>
            <w:r w:rsidRPr="003D2B8E">
              <w:rPr>
                <w:rFonts w:ascii="Arial" w:hAnsi="Arial" w:cs="Arial"/>
                <w:sz w:val="24"/>
                <w:szCs w:val="24"/>
              </w:rPr>
              <w:t xml:space="preserve">При восстановлении связи с одним или несколькими адресными </w:t>
            </w:r>
            <w:proofErr w:type="spellStart"/>
            <w:r w:rsidRPr="003D2B8E">
              <w:rPr>
                <w:rFonts w:ascii="Arial" w:hAnsi="Arial" w:cs="Arial"/>
                <w:sz w:val="24"/>
                <w:szCs w:val="24"/>
              </w:rPr>
              <w:t>извещателями</w:t>
            </w:r>
            <w:proofErr w:type="spellEnd"/>
            <w:r w:rsidRPr="003D2B8E">
              <w:rPr>
                <w:rFonts w:ascii="Arial" w:hAnsi="Arial" w:cs="Arial"/>
                <w:sz w:val="24"/>
                <w:szCs w:val="24"/>
              </w:rPr>
              <w:t xml:space="preserve"> по ветви 2 кольцевой ДПЛС на ЖКИ пульта отобразится сообщение:</w:t>
            </w:r>
          </w:p>
          <w:p w:rsidR="003D2B8E" w:rsidRPr="003D2B8E" w:rsidRDefault="003D2B8E" w:rsidP="00DE59F8">
            <w:pPr>
              <w:spacing w:after="0" w:line="240" w:lineRule="auto"/>
              <w:ind w:left="114" w:right="113"/>
              <w:rPr>
                <w:rFonts w:ascii="Arial" w:hAnsi="Arial" w:cs="Arial"/>
                <w:sz w:val="24"/>
                <w:szCs w:val="24"/>
              </w:rPr>
            </w:pPr>
          </w:p>
          <w:p w:rsidR="003D2B8E" w:rsidRPr="003D2B8E" w:rsidRDefault="003D2B8E" w:rsidP="00DE59F8">
            <w:pPr>
              <w:spacing w:after="0" w:line="240" w:lineRule="auto"/>
              <w:ind w:left="114" w:right="113"/>
              <w:jc w:val="center"/>
              <w:rPr>
                <w:rFonts w:ascii="Arial" w:hAnsi="Arial" w:cs="Arial"/>
                <w:sz w:val="24"/>
                <w:szCs w:val="24"/>
              </w:rPr>
            </w:pPr>
            <w:r w:rsidRPr="003D2B8E">
              <w:rPr>
                <w:rFonts w:ascii="Arial" w:hAnsi="Arial" w:cs="Arial"/>
                <w:noProof/>
                <w:sz w:val="24"/>
                <w:szCs w:val="24"/>
                <w:lang w:eastAsia="ru-RU"/>
              </w:rPr>
              <w:drawing>
                <wp:inline distT="0" distB="0" distL="0" distR="0" wp14:anchorId="762D7B8C" wp14:editId="49E99814">
                  <wp:extent cx="1810800" cy="803493"/>
                  <wp:effectExtent l="0" t="0" r="0" b="0"/>
                  <wp:docPr id="262" name="Рисунок 262" descr="C:\Work\Справочник по эксплуатации\Рисунки\С2000М\сообщения о неисправностях\УСТ СВЯЗЬ ДПЛС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Work\Справочник по эксплуатации\Рисунки\С2000М\сообщения о неисправностях\УСТ СВЯЗЬ ДПЛС2.tif"/>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10800" cy="803493"/>
                          </a:xfrm>
                          <a:prstGeom prst="rect">
                            <a:avLst/>
                          </a:prstGeom>
                          <a:noFill/>
                          <a:ln>
                            <a:noFill/>
                          </a:ln>
                        </pic:spPr>
                      </pic:pic>
                    </a:graphicData>
                  </a:graphic>
                </wp:inline>
              </w:drawing>
            </w:r>
          </w:p>
        </w:tc>
      </w:tr>
      <w:tr w:rsidR="003D2B8E" w:rsidRPr="003D2B8E" w:rsidTr="00DE59F8">
        <w:trPr>
          <w:trHeight w:val="2193"/>
          <w:tblHeader/>
        </w:trPr>
        <w:tc>
          <w:tcPr>
            <w:tcW w:w="3260"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E59F8">
            <w:pPr>
              <w:pStyle w:val="23"/>
              <w:spacing w:before="0" w:after="0" w:line="240" w:lineRule="auto"/>
              <w:ind w:left="0" w:firstLine="1"/>
              <w:jc w:val="center"/>
              <w:rPr>
                <w:rFonts w:cs="Arial"/>
                <w:b/>
                <w:noProof/>
                <w:szCs w:val="24"/>
              </w:rPr>
            </w:pPr>
            <w:r w:rsidRPr="003D2B8E">
              <w:rPr>
                <w:rFonts w:cs="Arial"/>
                <w:b/>
                <w:noProof/>
                <w:szCs w:val="24"/>
              </w:rPr>
              <w:drawing>
                <wp:inline distT="0" distB="0" distL="0" distR="0" wp14:anchorId="217C189A" wp14:editId="30C87D8D">
                  <wp:extent cx="1872000" cy="919781"/>
                  <wp:effectExtent l="0" t="0" r="0" b="0"/>
                  <wp:docPr id="283" name="Рисунок 283" descr="E:\Work\Справочник по эксплуатации\Рисунки\С2000М\ЖКи пульта_неисправности и аварии\отключе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ork\Справочник по эксплуатации\Рисунки\С2000М\ЖКи пульта_неисправности и аварии\отключен.tif"/>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72000" cy="919781"/>
                          </a:xfrm>
                          <a:prstGeom prst="rect">
                            <a:avLst/>
                          </a:prstGeom>
                          <a:noFill/>
                          <a:ln>
                            <a:noFill/>
                          </a:ln>
                        </pic:spPr>
                      </pic:pic>
                    </a:graphicData>
                  </a:graphic>
                </wp:inline>
              </w:drawing>
            </w:r>
          </w:p>
        </w:tc>
        <w:tc>
          <w:tcPr>
            <w:tcW w:w="7230" w:type="dxa"/>
            <w:tcBorders>
              <w:top w:val="single" w:sz="4" w:space="0" w:color="auto"/>
              <w:left w:val="single" w:sz="4" w:space="0" w:color="auto"/>
              <w:bottom w:val="single" w:sz="4" w:space="0" w:color="auto"/>
              <w:right w:val="single" w:sz="12" w:space="0" w:color="auto"/>
            </w:tcBorders>
          </w:tcPr>
          <w:p w:rsidR="003D2B8E" w:rsidRPr="003D2B8E" w:rsidRDefault="003D2B8E" w:rsidP="00DE59F8">
            <w:pPr>
              <w:spacing w:after="0" w:line="240" w:lineRule="auto"/>
              <w:ind w:left="114" w:right="113"/>
              <w:rPr>
                <w:rFonts w:ascii="Arial" w:hAnsi="Arial" w:cs="Arial"/>
                <w:sz w:val="24"/>
                <w:szCs w:val="24"/>
              </w:rPr>
            </w:pPr>
            <w:r w:rsidRPr="003D2B8E">
              <w:rPr>
                <w:rFonts w:ascii="Arial" w:hAnsi="Arial" w:cs="Arial"/>
                <w:sz w:val="24"/>
                <w:szCs w:val="24"/>
              </w:rPr>
              <w:t xml:space="preserve">Проведите техническое обслуживание </w:t>
            </w:r>
            <w:proofErr w:type="gramStart"/>
            <w:r w:rsidRPr="003D2B8E">
              <w:rPr>
                <w:rFonts w:ascii="Arial" w:hAnsi="Arial" w:cs="Arial"/>
                <w:sz w:val="24"/>
                <w:szCs w:val="24"/>
              </w:rPr>
              <w:t>адресного</w:t>
            </w:r>
            <w:proofErr w:type="gramEnd"/>
            <w:r w:rsidRPr="003D2B8E">
              <w:rPr>
                <w:rFonts w:ascii="Arial" w:hAnsi="Arial" w:cs="Arial"/>
                <w:sz w:val="24"/>
                <w:szCs w:val="24"/>
              </w:rPr>
              <w:t xml:space="preserve"> </w:t>
            </w:r>
            <w:proofErr w:type="spellStart"/>
            <w:r w:rsidRPr="003D2B8E">
              <w:rPr>
                <w:rFonts w:ascii="Arial" w:hAnsi="Arial" w:cs="Arial"/>
                <w:sz w:val="24"/>
                <w:szCs w:val="24"/>
              </w:rPr>
              <w:t>приборова</w:t>
            </w:r>
            <w:proofErr w:type="spellEnd"/>
            <w:r w:rsidRPr="003D2B8E">
              <w:rPr>
                <w:rFonts w:ascii="Arial" w:hAnsi="Arial" w:cs="Arial"/>
                <w:sz w:val="24"/>
                <w:szCs w:val="24"/>
              </w:rPr>
              <w:t xml:space="preserve">, с которым потеряна связь, согласно их эксплуатационной документации. </w:t>
            </w:r>
          </w:p>
          <w:p w:rsidR="003D2B8E" w:rsidRPr="003D2B8E" w:rsidRDefault="003D2B8E" w:rsidP="00DE59F8">
            <w:pPr>
              <w:spacing w:after="0" w:line="240" w:lineRule="auto"/>
              <w:ind w:left="114" w:right="113"/>
              <w:rPr>
                <w:rFonts w:ascii="Arial" w:hAnsi="Arial" w:cs="Arial"/>
                <w:sz w:val="24"/>
                <w:szCs w:val="24"/>
              </w:rPr>
            </w:pPr>
            <w:r w:rsidRPr="003D2B8E">
              <w:rPr>
                <w:rFonts w:ascii="Arial" w:hAnsi="Arial" w:cs="Arial"/>
                <w:sz w:val="24"/>
                <w:szCs w:val="24"/>
              </w:rPr>
              <w:t>При восстановлении связи «С2000</w:t>
            </w:r>
            <w:r w:rsidRPr="003D2B8E">
              <w:rPr>
                <w:rFonts w:ascii="Arial" w:hAnsi="Arial" w:cs="Arial"/>
                <w:sz w:val="24"/>
                <w:szCs w:val="24"/>
              </w:rPr>
              <w:noBreakHyphen/>
              <w:t>КДЛ» с потерянным ранее адресным извещателем или расширителем на ЖКИ пульта отобразится сообщение:</w:t>
            </w:r>
          </w:p>
          <w:p w:rsidR="003D2B8E" w:rsidRPr="003D2B8E" w:rsidRDefault="003D2B8E" w:rsidP="00DE59F8">
            <w:pPr>
              <w:spacing w:after="0" w:line="240" w:lineRule="auto"/>
              <w:ind w:left="114" w:right="113"/>
              <w:jc w:val="center"/>
              <w:rPr>
                <w:rFonts w:ascii="Arial" w:hAnsi="Arial" w:cs="Arial"/>
                <w:sz w:val="24"/>
                <w:szCs w:val="24"/>
              </w:rPr>
            </w:pPr>
            <w:r w:rsidRPr="003D2B8E">
              <w:rPr>
                <w:rFonts w:ascii="Arial" w:hAnsi="Arial" w:cs="Arial"/>
                <w:noProof/>
                <w:sz w:val="24"/>
                <w:szCs w:val="24"/>
                <w:lang w:eastAsia="ru-RU"/>
              </w:rPr>
              <w:drawing>
                <wp:inline distT="0" distB="0" distL="0" distR="0" wp14:anchorId="16854724" wp14:editId="1206FD68">
                  <wp:extent cx="1810800" cy="889712"/>
                  <wp:effectExtent l="0" t="0" r="0" b="5715"/>
                  <wp:docPr id="284" name="Рисунок 284" descr="E:\Work\Справочник по эксплуатации\Рисунки\С2000М\ЖКи пульта_неисправности и аварии\подключе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ork\Справочник по эксплуатации\Рисунки\С2000М\ЖКи пульта_неисправности и аварии\подключен.tif"/>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10800" cy="889712"/>
                          </a:xfrm>
                          <a:prstGeom prst="rect">
                            <a:avLst/>
                          </a:prstGeom>
                          <a:noFill/>
                          <a:ln>
                            <a:noFill/>
                          </a:ln>
                        </pic:spPr>
                      </pic:pic>
                    </a:graphicData>
                  </a:graphic>
                </wp:inline>
              </w:drawing>
            </w:r>
          </w:p>
        </w:tc>
      </w:tr>
      <w:tr w:rsidR="003D2B8E" w:rsidRPr="003D2B8E" w:rsidTr="00DE59F8">
        <w:trPr>
          <w:trHeight w:val="1630"/>
          <w:tblHeader/>
        </w:trPr>
        <w:tc>
          <w:tcPr>
            <w:tcW w:w="3260" w:type="dxa"/>
            <w:tcBorders>
              <w:top w:val="single" w:sz="4" w:space="0" w:color="auto"/>
              <w:left w:val="single" w:sz="12" w:space="0" w:color="auto"/>
              <w:bottom w:val="single" w:sz="4" w:space="0" w:color="auto"/>
              <w:right w:val="single" w:sz="4" w:space="0" w:color="auto"/>
            </w:tcBorders>
            <w:vAlign w:val="center"/>
          </w:tcPr>
          <w:p w:rsidR="003D2B8E" w:rsidRPr="003D2B8E" w:rsidRDefault="007C5BF7" w:rsidP="00DE59F8">
            <w:pPr>
              <w:pStyle w:val="23"/>
              <w:spacing w:before="0" w:after="0" w:line="240" w:lineRule="auto"/>
              <w:ind w:left="0" w:firstLine="1"/>
              <w:jc w:val="center"/>
              <w:rPr>
                <w:rFonts w:cs="Arial"/>
                <w:b/>
                <w:szCs w:val="24"/>
              </w:rPr>
            </w:pPr>
            <w:r>
              <w:rPr>
                <w:rFonts w:cs="Arial"/>
                <w:b/>
                <w:noProof/>
                <w:szCs w:val="24"/>
              </w:rPr>
              <w:drawing>
                <wp:inline distT="0" distB="0" distL="0" distR="0">
                  <wp:extent cx="1861394" cy="914400"/>
                  <wp:effectExtent l="0" t="0" r="5715" b="0"/>
                  <wp:docPr id="174" name="Рисунок 174" descr="D:\Work_files\Путилин\неуст.связ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Work_files\Путилин\неуст.связь.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69849" cy="918553"/>
                          </a:xfrm>
                          <a:prstGeom prst="rect">
                            <a:avLst/>
                          </a:prstGeom>
                          <a:noFill/>
                          <a:ln>
                            <a:noFill/>
                          </a:ln>
                        </pic:spPr>
                      </pic:pic>
                    </a:graphicData>
                  </a:graphic>
                </wp:inline>
              </w:drawing>
            </w:r>
          </w:p>
        </w:tc>
        <w:tc>
          <w:tcPr>
            <w:tcW w:w="7230" w:type="dxa"/>
            <w:tcBorders>
              <w:top w:val="single" w:sz="4" w:space="0" w:color="auto"/>
              <w:left w:val="single" w:sz="4" w:space="0" w:color="auto"/>
              <w:bottom w:val="single" w:sz="4" w:space="0" w:color="auto"/>
              <w:right w:val="single" w:sz="12" w:space="0" w:color="auto"/>
            </w:tcBorders>
          </w:tcPr>
          <w:p w:rsidR="003D2B8E" w:rsidRPr="003D2B8E" w:rsidRDefault="003D2B8E" w:rsidP="00DE59F8">
            <w:pPr>
              <w:spacing w:after="0" w:line="240" w:lineRule="auto"/>
              <w:ind w:left="114" w:right="113"/>
              <w:rPr>
                <w:rFonts w:ascii="Arial" w:hAnsi="Arial" w:cs="Arial"/>
                <w:sz w:val="24"/>
                <w:szCs w:val="24"/>
              </w:rPr>
            </w:pPr>
            <w:r w:rsidRPr="003D2B8E">
              <w:rPr>
                <w:rFonts w:ascii="Arial" w:hAnsi="Arial" w:cs="Arial"/>
                <w:sz w:val="24"/>
                <w:szCs w:val="24"/>
              </w:rPr>
              <w:t xml:space="preserve">Измерьте тестером постоянное напряжение на конце ДПЛС, оно должно быть не менее 8 В. Устраните причину пониженного напряжения. </w:t>
            </w:r>
          </w:p>
          <w:p w:rsidR="003D2B8E" w:rsidRPr="003D2B8E" w:rsidRDefault="003D2B8E" w:rsidP="00DE59F8">
            <w:pPr>
              <w:spacing w:after="0" w:line="240" w:lineRule="auto"/>
              <w:ind w:left="114" w:right="113"/>
              <w:rPr>
                <w:rFonts w:ascii="Arial" w:hAnsi="Arial" w:cs="Arial"/>
                <w:sz w:val="24"/>
                <w:szCs w:val="24"/>
              </w:rPr>
            </w:pPr>
            <w:r w:rsidRPr="003D2B8E">
              <w:rPr>
                <w:rFonts w:ascii="Arial" w:hAnsi="Arial" w:cs="Arial"/>
                <w:sz w:val="24"/>
                <w:szCs w:val="24"/>
              </w:rPr>
              <w:t xml:space="preserve">Если напряжение в норме, оцените помеховую обстановку в местах прокладки ДПЛС и установки  адресных устройств. </w:t>
            </w:r>
          </w:p>
        </w:tc>
      </w:tr>
    </w:tbl>
    <w:p w:rsidR="003D2B8E" w:rsidRDefault="000A35BB" w:rsidP="00784323">
      <w:pPr>
        <w:pStyle w:val="21"/>
      </w:pPr>
      <w:bookmarkStart w:id="107" w:name="_Toc468961587"/>
      <w:bookmarkStart w:id="108" w:name="_Ref423345742"/>
      <w:r>
        <w:t>6</w:t>
      </w:r>
      <w:r w:rsidR="003D2B8E" w:rsidRPr="003D2B8E">
        <w:t>.2 Неисправности выходов</w:t>
      </w:r>
      <w:bookmarkEnd w:id="107"/>
    </w:p>
    <w:p w:rsidR="003D2B8E" w:rsidRPr="003D2B8E" w:rsidRDefault="003D2B8E" w:rsidP="00DE59F8">
      <w:pPr>
        <w:spacing w:after="0" w:line="240" w:lineRule="auto"/>
        <w:ind w:firstLine="567"/>
        <w:rPr>
          <w:rFonts w:ascii="Arial" w:hAnsi="Arial" w:cs="Arial"/>
          <w:sz w:val="24"/>
          <w:szCs w:val="24"/>
        </w:rPr>
      </w:pPr>
      <w:r w:rsidRPr="003D2B8E">
        <w:rPr>
          <w:rFonts w:ascii="Arial" w:hAnsi="Arial" w:cs="Arial"/>
          <w:sz w:val="24"/>
          <w:szCs w:val="24"/>
        </w:rPr>
        <w:t xml:space="preserve">К данным неисправностям относятся обрыв и короткое замыкание выходов приборов с контролем цепи, пропадание связи с адресными релейными блоками. </w:t>
      </w:r>
      <w:r w:rsidR="00874061">
        <w:rPr>
          <w:rFonts w:ascii="Arial" w:hAnsi="Arial" w:cs="Arial"/>
          <w:sz w:val="24"/>
          <w:szCs w:val="24"/>
        </w:rPr>
        <w:t>Д</w:t>
      </w:r>
      <w:r w:rsidRPr="003D2B8E">
        <w:rPr>
          <w:rFonts w:ascii="Arial" w:hAnsi="Arial" w:cs="Arial"/>
          <w:sz w:val="24"/>
          <w:szCs w:val="24"/>
        </w:rPr>
        <w:t>ля получения детальной информации по каждой неисправности рекомендуется пользоваться просмотром сообщений (см.п.</w:t>
      </w:r>
      <w:r w:rsidR="00874061">
        <w:rPr>
          <w:rFonts w:ascii="Arial" w:hAnsi="Arial" w:cs="Arial"/>
          <w:sz w:val="24"/>
          <w:szCs w:val="24"/>
        </w:rPr>
        <w:t>3</w:t>
      </w:r>
      <w:r w:rsidRPr="003D2B8E">
        <w:rPr>
          <w:rFonts w:ascii="Arial" w:hAnsi="Arial" w:cs="Arial"/>
          <w:sz w:val="24"/>
          <w:szCs w:val="24"/>
        </w:rPr>
        <w:t xml:space="preserve">.1.2). </w:t>
      </w:r>
    </w:p>
    <w:p w:rsidR="003D2B8E" w:rsidRPr="003D2B8E" w:rsidRDefault="003D2B8E" w:rsidP="00DB3C99">
      <w:pPr>
        <w:pStyle w:val="a7"/>
        <w:keepNext/>
        <w:spacing w:after="0"/>
        <w:ind w:left="1287" w:firstLine="0"/>
        <w:jc w:val="right"/>
        <w:rPr>
          <w:rFonts w:cs="Arial"/>
          <w:szCs w:val="24"/>
        </w:rPr>
      </w:pPr>
      <w:r w:rsidRPr="00617BF2">
        <w:rPr>
          <w:rFonts w:cs="Arial"/>
          <w:b/>
          <w:szCs w:val="24"/>
        </w:rPr>
        <w:t>Таблица 6.2</w:t>
      </w:r>
      <w:r w:rsidR="00DB3C99" w:rsidRPr="00617BF2">
        <w:rPr>
          <w:rFonts w:cs="Arial"/>
          <w:b/>
          <w:szCs w:val="24"/>
        </w:rPr>
        <w:t>.1</w:t>
      </w:r>
      <w:r w:rsidRPr="003D2B8E">
        <w:rPr>
          <w:rFonts w:cs="Arial"/>
          <w:szCs w:val="24"/>
        </w:rPr>
        <w:t xml:space="preserve"> Неисправности выходов</w:t>
      </w:r>
    </w:p>
    <w:tbl>
      <w:tblPr>
        <w:tblW w:w="10490"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44"/>
        <w:gridCol w:w="6946"/>
      </w:tblGrid>
      <w:tr w:rsidR="003D2B8E" w:rsidRPr="003D2B8E" w:rsidTr="00DE59F8">
        <w:trPr>
          <w:trHeight w:val="545"/>
          <w:tblHeader/>
        </w:trPr>
        <w:tc>
          <w:tcPr>
            <w:tcW w:w="3544" w:type="dxa"/>
            <w:tcBorders>
              <w:top w:val="single" w:sz="12" w:space="0" w:color="auto"/>
              <w:left w:val="single" w:sz="12" w:space="0" w:color="auto"/>
              <w:bottom w:val="single" w:sz="12" w:space="0" w:color="auto"/>
              <w:right w:val="single" w:sz="4" w:space="0" w:color="auto"/>
            </w:tcBorders>
            <w:vAlign w:val="center"/>
          </w:tcPr>
          <w:p w:rsidR="003D2B8E" w:rsidRPr="003D2B8E" w:rsidRDefault="003D2B8E" w:rsidP="00DB3C99">
            <w:pPr>
              <w:pStyle w:val="23"/>
              <w:keepNext/>
              <w:spacing w:before="0" w:after="0" w:line="240" w:lineRule="auto"/>
              <w:ind w:left="0" w:firstLine="1"/>
              <w:jc w:val="center"/>
              <w:rPr>
                <w:rFonts w:cs="Arial"/>
                <w:b/>
                <w:szCs w:val="24"/>
              </w:rPr>
            </w:pPr>
            <w:r w:rsidRPr="003D2B8E">
              <w:rPr>
                <w:rFonts w:cs="Arial"/>
                <w:b/>
                <w:szCs w:val="24"/>
              </w:rPr>
              <w:t>Сообщение о неисправности</w:t>
            </w:r>
          </w:p>
        </w:tc>
        <w:tc>
          <w:tcPr>
            <w:tcW w:w="6946" w:type="dxa"/>
            <w:tcBorders>
              <w:top w:val="single" w:sz="12" w:space="0" w:color="auto"/>
              <w:left w:val="single" w:sz="4" w:space="0" w:color="auto"/>
              <w:bottom w:val="single" w:sz="12" w:space="0" w:color="auto"/>
              <w:right w:val="single" w:sz="12" w:space="0" w:color="auto"/>
            </w:tcBorders>
            <w:vAlign w:val="center"/>
          </w:tcPr>
          <w:p w:rsidR="003D2B8E" w:rsidRPr="003D2B8E" w:rsidRDefault="003D2B8E" w:rsidP="00DB3C99">
            <w:pPr>
              <w:pStyle w:val="23"/>
              <w:keepNext/>
              <w:spacing w:before="0" w:after="0" w:line="240" w:lineRule="auto"/>
              <w:ind w:left="114" w:right="113" w:firstLine="0"/>
              <w:jc w:val="center"/>
              <w:rPr>
                <w:rFonts w:cs="Arial"/>
                <w:b/>
                <w:szCs w:val="24"/>
              </w:rPr>
            </w:pPr>
            <w:r w:rsidRPr="003D2B8E">
              <w:rPr>
                <w:rFonts w:cs="Arial"/>
                <w:b/>
                <w:szCs w:val="24"/>
              </w:rPr>
              <w:t>Метод устранения и контроля</w:t>
            </w:r>
          </w:p>
        </w:tc>
      </w:tr>
      <w:tr w:rsidR="003D2B8E" w:rsidRPr="003D2B8E" w:rsidTr="00DE59F8">
        <w:trPr>
          <w:trHeight w:val="1827"/>
          <w:tblHeader/>
        </w:trPr>
        <w:tc>
          <w:tcPr>
            <w:tcW w:w="3544"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B3C99">
            <w:pPr>
              <w:pStyle w:val="23"/>
              <w:keepNext/>
              <w:spacing w:before="0" w:after="0" w:line="240" w:lineRule="auto"/>
              <w:ind w:left="0" w:firstLine="1"/>
              <w:jc w:val="center"/>
              <w:rPr>
                <w:rFonts w:cs="Arial"/>
                <w:b/>
                <w:noProof/>
                <w:szCs w:val="24"/>
              </w:rPr>
            </w:pPr>
            <w:r w:rsidRPr="003D2B8E">
              <w:rPr>
                <w:rFonts w:cs="Arial"/>
                <w:b/>
                <w:noProof/>
                <w:szCs w:val="24"/>
              </w:rPr>
              <w:drawing>
                <wp:inline distT="0" distB="0" distL="0" distR="0" wp14:anchorId="493AC53E" wp14:editId="6EADBF40">
                  <wp:extent cx="2007028" cy="850790"/>
                  <wp:effectExtent l="0" t="0" r="0" b="6985"/>
                  <wp:docPr id="267" name="Рисунок 267" descr="E:\Work\Справочник по эксплуатации\Рисунки\С2000М\ЖКи пульта_неисправности и аварии\КЗ выход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Work\Справочник по эксплуатации\Рисунки\С2000М\ЖКи пульта_неисправности и аварии\КЗ выхода.tif"/>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10708" cy="852350"/>
                          </a:xfrm>
                          <a:prstGeom prst="rect">
                            <a:avLst/>
                          </a:prstGeom>
                          <a:noFill/>
                          <a:ln>
                            <a:noFill/>
                          </a:ln>
                        </pic:spPr>
                      </pic:pic>
                    </a:graphicData>
                  </a:graphic>
                </wp:inline>
              </w:drawing>
            </w:r>
          </w:p>
        </w:tc>
        <w:tc>
          <w:tcPr>
            <w:tcW w:w="6946" w:type="dxa"/>
            <w:tcBorders>
              <w:top w:val="single" w:sz="4" w:space="0" w:color="auto"/>
              <w:left w:val="single" w:sz="4" w:space="0" w:color="auto"/>
              <w:bottom w:val="single" w:sz="4" w:space="0" w:color="auto"/>
              <w:right w:val="single" w:sz="12" w:space="0" w:color="auto"/>
            </w:tcBorders>
          </w:tcPr>
          <w:p w:rsidR="003D2B8E" w:rsidRPr="00A86EDA" w:rsidRDefault="003D2B8E" w:rsidP="00DB3C99">
            <w:pPr>
              <w:pStyle w:val="23"/>
              <w:keepNext/>
              <w:spacing w:before="0" w:after="0" w:line="240" w:lineRule="auto"/>
              <w:ind w:left="114" w:right="113" w:firstLine="0"/>
              <w:rPr>
                <w:rFonts w:cs="Arial"/>
                <w:szCs w:val="24"/>
              </w:rPr>
            </w:pPr>
            <w:r w:rsidRPr="00A86EDA">
              <w:rPr>
                <w:rFonts w:cs="Arial"/>
                <w:szCs w:val="24"/>
              </w:rPr>
              <w:t xml:space="preserve">Определите зону с неисправностью выхода согласно п. </w:t>
            </w:r>
            <w:r w:rsidR="00B178A2" w:rsidRPr="00A86EDA">
              <w:rPr>
                <w:rFonts w:cs="Arial"/>
                <w:szCs w:val="24"/>
              </w:rPr>
              <w:t>5</w:t>
            </w:r>
            <w:r w:rsidRPr="00A86EDA">
              <w:rPr>
                <w:rFonts w:cs="Arial"/>
                <w:szCs w:val="24"/>
              </w:rPr>
              <w:t xml:space="preserve">.1.2,   место установки прибора и место короткого замыкания цепи выхода. </w:t>
            </w:r>
          </w:p>
          <w:p w:rsidR="003D2B8E" w:rsidRPr="00A86EDA" w:rsidRDefault="003D2B8E" w:rsidP="00DB3C99">
            <w:pPr>
              <w:pStyle w:val="23"/>
              <w:keepNext/>
              <w:spacing w:before="0" w:after="0" w:line="240" w:lineRule="auto"/>
              <w:ind w:left="114" w:right="113" w:firstLine="0"/>
              <w:rPr>
                <w:rFonts w:cs="Arial"/>
                <w:szCs w:val="24"/>
              </w:rPr>
            </w:pPr>
          </w:p>
          <w:p w:rsidR="003D2B8E" w:rsidRPr="003D2B8E" w:rsidRDefault="003D2B8E" w:rsidP="00DB3C99">
            <w:pPr>
              <w:pStyle w:val="23"/>
              <w:keepNext/>
              <w:spacing w:before="0" w:after="0" w:line="240" w:lineRule="auto"/>
              <w:ind w:left="114" w:right="113" w:firstLine="0"/>
              <w:rPr>
                <w:rFonts w:cs="Arial"/>
                <w:szCs w:val="24"/>
              </w:rPr>
            </w:pPr>
            <w:r w:rsidRPr="00A86EDA">
              <w:rPr>
                <w:rFonts w:cs="Arial"/>
                <w:szCs w:val="24"/>
              </w:rPr>
              <w:t>При восстановлении релейного выхода</w:t>
            </w:r>
            <w:r w:rsidRPr="003D2B8E">
              <w:rPr>
                <w:rFonts w:cs="Arial"/>
                <w:szCs w:val="24"/>
              </w:rPr>
              <w:t xml:space="preserve"> на ЖКИ пульта отобразится сообщение:</w:t>
            </w:r>
          </w:p>
          <w:p w:rsidR="003D2B8E" w:rsidRPr="003D2B8E" w:rsidRDefault="003D2B8E" w:rsidP="00DB3C99">
            <w:pPr>
              <w:pStyle w:val="23"/>
              <w:keepNext/>
              <w:spacing w:before="0" w:after="0" w:line="240" w:lineRule="auto"/>
              <w:ind w:left="114" w:right="113" w:firstLine="0"/>
              <w:rPr>
                <w:rFonts w:cs="Arial"/>
                <w:szCs w:val="24"/>
              </w:rPr>
            </w:pPr>
          </w:p>
          <w:p w:rsidR="003D2B8E" w:rsidRPr="003D2B8E" w:rsidRDefault="003D2B8E" w:rsidP="00DB3C99">
            <w:pPr>
              <w:pStyle w:val="23"/>
              <w:keepNext/>
              <w:spacing w:before="0" w:after="0" w:line="240" w:lineRule="auto"/>
              <w:ind w:left="114" w:right="113" w:firstLine="0"/>
              <w:jc w:val="center"/>
              <w:rPr>
                <w:rFonts w:cs="Arial"/>
                <w:szCs w:val="24"/>
              </w:rPr>
            </w:pPr>
            <w:r w:rsidRPr="003D2B8E">
              <w:rPr>
                <w:rFonts w:cs="Arial"/>
                <w:b/>
                <w:noProof/>
                <w:szCs w:val="24"/>
              </w:rPr>
              <w:drawing>
                <wp:inline distT="0" distB="0" distL="0" distR="0" wp14:anchorId="1A8EF163" wp14:editId="78CF359C">
                  <wp:extent cx="2099144" cy="889839"/>
                  <wp:effectExtent l="0" t="0" r="0" b="5715"/>
                  <wp:docPr id="268" name="Рисунок 268" descr="E:\Work\Справочник по эксплуатации\Рисунки\С2000М\ЖКи пульта_неисправности и аварии\Восстановление выход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ork\Справочник по эксплуатации\Рисунки\С2000М\ЖКи пульта_неисправности и аварии\Восстановление выхода.tif"/>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98833" cy="889707"/>
                          </a:xfrm>
                          <a:prstGeom prst="rect">
                            <a:avLst/>
                          </a:prstGeom>
                          <a:noFill/>
                          <a:ln>
                            <a:noFill/>
                          </a:ln>
                        </pic:spPr>
                      </pic:pic>
                    </a:graphicData>
                  </a:graphic>
                </wp:inline>
              </w:drawing>
            </w:r>
          </w:p>
        </w:tc>
      </w:tr>
      <w:tr w:rsidR="003D2B8E" w:rsidRPr="003D2B8E" w:rsidTr="00DE59F8">
        <w:trPr>
          <w:trHeight w:val="1659"/>
          <w:tblHeader/>
        </w:trPr>
        <w:tc>
          <w:tcPr>
            <w:tcW w:w="3544"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B3C99">
            <w:pPr>
              <w:pStyle w:val="23"/>
              <w:keepNext/>
              <w:spacing w:before="0" w:after="0" w:line="240" w:lineRule="auto"/>
              <w:ind w:left="0" w:firstLine="1"/>
              <w:jc w:val="center"/>
              <w:rPr>
                <w:rFonts w:cs="Arial"/>
                <w:b/>
                <w:szCs w:val="24"/>
              </w:rPr>
            </w:pPr>
            <w:r w:rsidRPr="003D2B8E">
              <w:rPr>
                <w:rFonts w:cs="Arial"/>
                <w:b/>
                <w:noProof/>
                <w:szCs w:val="24"/>
              </w:rPr>
              <w:drawing>
                <wp:inline distT="0" distB="0" distL="0" distR="0" wp14:anchorId="404888EC" wp14:editId="39B9AB43">
                  <wp:extent cx="1705970" cy="833063"/>
                  <wp:effectExtent l="0" t="0" r="0" b="5715"/>
                  <wp:docPr id="265" name="Рисунок 265" descr="E:\Work\Справочник по эксплуатации\Рисунки\С2000М\ЖКи пульта_неисправности и аварии\Обрыв выход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Work\Справочник по эксплуатации\Рисунки\С2000М\ЖКи пульта_неисправности и аварии\Обрыв выхода.tif"/>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14385" cy="837172"/>
                          </a:xfrm>
                          <a:prstGeom prst="rect">
                            <a:avLst/>
                          </a:prstGeom>
                          <a:noFill/>
                          <a:ln>
                            <a:noFill/>
                          </a:ln>
                        </pic:spPr>
                      </pic:pic>
                    </a:graphicData>
                  </a:graphic>
                </wp:inline>
              </w:drawing>
            </w:r>
          </w:p>
        </w:tc>
        <w:tc>
          <w:tcPr>
            <w:tcW w:w="6946" w:type="dxa"/>
            <w:tcBorders>
              <w:top w:val="single" w:sz="4" w:space="0" w:color="auto"/>
              <w:left w:val="single" w:sz="4" w:space="0" w:color="auto"/>
              <w:bottom w:val="single" w:sz="4" w:space="0" w:color="auto"/>
              <w:right w:val="single" w:sz="12" w:space="0" w:color="auto"/>
            </w:tcBorders>
          </w:tcPr>
          <w:p w:rsidR="003D2B8E" w:rsidRPr="003D2B8E" w:rsidRDefault="003D2B8E" w:rsidP="00DB3C99">
            <w:pPr>
              <w:pStyle w:val="23"/>
              <w:keepNext/>
              <w:spacing w:before="0" w:after="0" w:line="240" w:lineRule="auto"/>
              <w:ind w:left="114" w:right="113" w:firstLine="0"/>
              <w:rPr>
                <w:rFonts w:cs="Arial"/>
                <w:szCs w:val="24"/>
              </w:rPr>
            </w:pPr>
            <w:r w:rsidRPr="00A86EDA">
              <w:rPr>
                <w:rFonts w:cs="Arial"/>
                <w:szCs w:val="24"/>
              </w:rPr>
              <w:t xml:space="preserve">Определите зону с неисправностью выхода согласно п. </w:t>
            </w:r>
            <w:r w:rsidR="00B178A2" w:rsidRPr="00A86EDA">
              <w:rPr>
                <w:rFonts w:cs="Arial"/>
                <w:szCs w:val="24"/>
              </w:rPr>
              <w:t>5</w:t>
            </w:r>
            <w:r w:rsidRPr="00A86EDA">
              <w:rPr>
                <w:rFonts w:cs="Arial"/>
                <w:szCs w:val="24"/>
              </w:rPr>
              <w:t>.1.2,   место установки прибора и место обрыва цепи выхода.</w:t>
            </w:r>
            <w:r w:rsidRPr="003D2B8E">
              <w:rPr>
                <w:rFonts w:cs="Arial"/>
                <w:szCs w:val="24"/>
              </w:rPr>
              <w:t xml:space="preserve"> </w:t>
            </w:r>
          </w:p>
          <w:p w:rsidR="003D2B8E" w:rsidRPr="003D2B8E" w:rsidRDefault="003D2B8E" w:rsidP="00DB3C99">
            <w:pPr>
              <w:pStyle w:val="23"/>
              <w:keepNext/>
              <w:spacing w:before="0" w:after="0" w:line="240" w:lineRule="auto"/>
              <w:ind w:left="114" w:right="113" w:firstLine="0"/>
              <w:rPr>
                <w:rFonts w:cs="Arial"/>
                <w:szCs w:val="24"/>
              </w:rPr>
            </w:pPr>
            <w:r w:rsidRPr="003D2B8E">
              <w:rPr>
                <w:rFonts w:cs="Arial"/>
                <w:szCs w:val="24"/>
              </w:rPr>
              <w:t>При восстановлении релейного выхода на ЖКИ пульта отобразится сообщение:</w:t>
            </w:r>
          </w:p>
          <w:p w:rsidR="003D2B8E" w:rsidRPr="003D2B8E" w:rsidRDefault="003D2B8E" w:rsidP="00DB3C99">
            <w:pPr>
              <w:pStyle w:val="23"/>
              <w:keepNext/>
              <w:spacing w:before="0" w:after="0" w:line="240" w:lineRule="auto"/>
              <w:ind w:left="114" w:right="113" w:firstLine="0"/>
              <w:rPr>
                <w:rFonts w:cs="Arial"/>
                <w:szCs w:val="24"/>
              </w:rPr>
            </w:pPr>
          </w:p>
          <w:p w:rsidR="003D2B8E" w:rsidRPr="003D2B8E" w:rsidRDefault="003D2B8E" w:rsidP="00DB3C99">
            <w:pPr>
              <w:pStyle w:val="23"/>
              <w:keepNext/>
              <w:spacing w:before="0" w:after="0" w:line="240" w:lineRule="auto"/>
              <w:ind w:left="114" w:right="113" w:firstLine="0"/>
              <w:jc w:val="center"/>
              <w:rPr>
                <w:rFonts w:cs="Arial"/>
                <w:szCs w:val="24"/>
              </w:rPr>
            </w:pPr>
            <w:r w:rsidRPr="003D2B8E">
              <w:rPr>
                <w:rFonts w:cs="Arial"/>
                <w:b/>
                <w:noProof/>
                <w:szCs w:val="24"/>
              </w:rPr>
              <w:drawing>
                <wp:inline distT="0" distB="0" distL="0" distR="0" wp14:anchorId="22EC07E7" wp14:editId="53F7E53C">
                  <wp:extent cx="2099144" cy="889839"/>
                  <wp:effectExtent l="0" t="0" r="0" b="5715"/>
                  <wp:docPr id="266" name="Рисунок 266" descr="E:\Work\Справочник по эксплуатации\Рисунки\С2000М\ЖКи пульта_неисправности и аварии\Восстановление выход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ork\Справочник по эксплуатации\Рисунки\С2000М\ЖКи пульта_неисправности и аварии\Восстановление выхода.tif"/>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98833" cy="889707"/>
                          </a:xfrm>
                          <a:prstGeom prst="rect">
                            <a:avLst/>
                          </a:prstGeom>
                          <a:noFill/>
                          <a:ln>
                            <a:noFill/>
                          </a:ln>
                        </pic:spPr>
                      </pic:pic>
                    </a:graphicData>
                  </a:graphic>
                </wp:inline>
              </w:drawing>
            </w:r>
          </w:p>
        </w:tc>
      </w:tr>
      <w:tr w:rsidR="003D2B8E" w:rsidRPr="003D2B8E" w:rsidTr="00DE59F8">
        <w:trPr>
          <w:trHeight w:val="340"/>
          <w:tblHeader/>
        </w:trPr>
        <w:tc>
          <w:tcPr>
            <w:tcW w:w="3544" w:type="dxa"/>
            <w:tcBorders>
              <w:top w:val="single" w:sz="4" w:space="0" w:color="auto"/>
              <w:left w:val="single" w:sz="12" w:space="0" w:color="auto"/>
              <w:bottom w:val="single" w:sz="12" w:space="0" w:color="auto"/>
              <w:right w:val="single" w:sz="4" w:space="0" w:color="auto"/>
            </w:tcBorders>
            <w:vAlign w:val="center"/>
          </w:tcPr>
          <w:p w:rsidR="003D2B8E" w:rsidRPr="003D2B8E" w:rsidRDefault="003D2B8E" w:rsidP="00DB3C99">
            <w:pPr>
              <w:pStyle w:val="23"/>
              <w:keepNext/>
              <w:spacing w:before="0" w:after="0" w:line="240" w:lineRule="auto"/>
              <w:ind w:left="0" w:firstLine="1"/>
              <w:jc w:val="center"/>
              <w:rPr>
                <w:rFonts w:cs="Arial"/>
                <w:b/>
                <w:szCs w:val="24"/>
              </w:rPr>
            </w:pPr>
            <w:r w:rsidRPr="003D2B8E">
              <w:rPr>
                <w:rFonts w:cs="Arial"/>
                <w:b/>
                <w:noProof/>
                <w:szCs w:val="24"/>
              </w:rPr>
              <w:drawing>
                <wp:inline distT="0" distB="0" distL="0" distR="0" wp14:anchorId="6822111A" wp14:editId="7DF6F845">
                  <wp:extent cx="1810800" cy="768800"/>
                  <wp:effectExtent l="0" t="0" r="0" b="0"/>
                  <wp:docPr id="292" name="Рисунок 292" descr="C:\Work\Справочник по эксплуатации\Рисунки\С2000М\сообщения о неисправностях\отключен выхо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ork\Справочник по эксплуатации\Рисунки\С2000М\сообщения о неисправностях\отключен выход.tif"/>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10800" cy="768800"/>
                          </a:xfrm>
                          <a:prstGeom prst="rect">
                            <a:avLst/>
                          </a:prstGeom>
                          <a:noFill/>
                          <a:ln>
                            <a:noFill/>
                          </a:ln>
                        </pic:spPr>
                      </pic:pic>
                    </a:graphicData>
                  </a:graphic>
                </wp:inline>
              </w:drawing>
            </w:r>
          </w:p>
        </w:tc>
        <w:tc>
          <w:tcPr>
            <w:tcW w:w="6946" w:type="dxa"/>
            <w:tcBorders>
              <w:top w:val="single" w:sz="4" w:space="0" w:color="auto"/>
              <w:left w:val="single" w:sz="4" w:space="0" w:color="auto"/>
              <w:bottom w:val="single" w:sz="12" w:space="0" w:color="auto"/>
              <w:right w:val="single" w:sz="12" w:space="0" w:color="auto"/>
            </w:tcBorders>
          </w:tcPr>
          <w:p w:rsidR="003D2B8E" w:rsidRPr="003D2B8E" w:rsidRDefault="003D2B8E" w:rsidP="00DB3C99">
            <w:pPr>
              <w:keepNext/>
              <w:spacing w:after="0" w:line="240" w:lineRule="auto"/>
              <w:ind w:left="114" w:right="113"/>
              <w:rPr>
                <w:rFonts w:ascii="Arial" w:hAnsi="Arial" w:cs="Arial"/>
                <w:sz w:val="24"/>
                <w:szCs w:val="24"/>
              </w:rPr>
            </w:pPr>
            <w:r w:rsidRPr="003D2B8E">
              <w:rPr>
                <w:rFonts w:ascii="Arial" w:hAnsi="Arial" w:cs="Arial"/>
                <w:sz w:val="24"/>
                <w:szCs w:val="24"/>
              </w:rPr>
              <w:t xml:space="preserve">Измерьте тестером постоянное напряжение в ДПЛС в месте установки адресного релейного блока С2000-СП2, оно должно быть не менее 8 В. Устраните причину пониженного напряжения. </w:t>
            </w:r>
          </w:p>
          <w:p w:rsidR="003D2B8E" w:rsidRPr="003D2B8E" w:rsidRDefault="003D2B8E" w:rsidP="00DB3C99">
            <w:pPr>
              <w:pStyle w:val="23"/>
              <w:keepNext/>
              <w:spacing w:before="0" w:after="0" w:line="240" w:lineRule="auto"/>
              <w:ind w:left="114" w:right="113" w:firstLine="0"/>
              <w:rPr>
                <w:rFonts w:cs="Arial"/>
                <w:szCs w:val="24"/>
              </w:rPr>
            </w:pPr>
            <w:r w:rsidRPr="003D2B8E">
              <w:rPr>
                <w:rFonts w:cs="Arial"/>
                <w:szCs w:val="24"/>
              </w:rPr>
              <w:t>При восстановлении связи контроллера «С2000</w:t>
            </w:r>
            <w:r w:rsidRPr="003D2B8E">
              <w:rPr>
                <w:rFonts w:cs="Arial"/>
                <w:szCs w:val="24"/>
              </w:rPr>
              <w:noBreakHyphen/>
              <w:t>КДЛ» с потерянным ранее адресным релейным блоком «С2000-СП2 на ЖКИ пульта отобразится сообщение:</w:t>
            </w:r>
          </w:p>
          <w:p w:rsidR="003D2B8E" w:rsidRPr="003D2B8E" w:rsidRDefault="003D2B8E" w:rsidP="00DB3C99">
            <w:pPr>
              <w:pStyle w:val="23"/>
              <w:keepNext/>
              <w:spacing w:before="0" w:after="0" w:line="240" w:lineRule="auto"/>
              <w:ind w:left="114" w:right="113" w:firstLine="0"/>
              <w:jc w:val="center"/>
              <w:rPr>
                <w:rFonts w:cs="Arial"/>
                <w:szCs w:val="24"/>
              </w:rPr>
            </w:pPr>
            <w:r w:rsidRPr="003D2B8E">
              <w:rPr>
                <w:rFonts w:cs="Arial"/>
                <w:noProof/>
                <w:szCs w:val="24"/>
              </w:rPr>
              <w:drawing>
                <wp:inline distT="0" distB="0" distL="0" distR="0" wp14:anchorId="069F6981" wp14:editId="2C9F25D9">
                  <wp:extent cx="1810800" cy="768800"/>
                  <wp:effectExtent l="0" t="0" r="0" b="0"/>
                  <wp:docPr id="294" name="Рисунок 294" descr="C:\Work\Справочник по эксплуатации\Рисунки\С2000М\сообщения о неисправностях\подключен выхо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Work\Справочник по эксплуатации\Рисунки\С2000М\сообщения о неисправностях\подключен выход.tif"/>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10800" cy="768800"/>
                          </a:xfrm>
                          <a:prstGeom prst="rect">
                            <a:avLst/>
                          </a:prstGeom>
                          <a:noFill/>
                          <a:ln>
                            <a:noFill/>
                          </a:ln>
                        </pic:spPr>
                      </pic:pic>
                    </a:graphicData>
                  </a:graphic>
                </wp:inline>
              </w:drawing>
            </w:r>
          </w:p>
        </w:tc>
      </w:tr>
    </w:tbl>
    <w:p w:rsidR="003D2B8E" w:rsidRDefault="003D2B8E" w:rsidP="00784323">
      <w:pPr>
        <w:pStyle w:val="21"/>
      </w:pPr>
      <w:bookmarkStart w:id="109" w:name="_Toc468961588"/>
      <w:r w:rsidRPr="003D2B8E">
        <w:t>6.3 Неисправности линий связи</w:t>
      </w:r>
      <w:bookmarkEnd w:id="109"/>
    </w:p>
    <w:p w:rsidR="003D2B8E" w:rsidRPr="003D2B8E" w:rsidRDefault="003D2B8E" w:rsidP="000A35BB">
      <w:pPr>
        <w:spacing w:after="0" w:line="240" w:lineRule="auto"/>
        <w:ind w:firstLine="708"/>
        <w:rPr>
          <w:rFonts w:ascii="Arial" w:hAnsi="Arial" w:cs="Arial"/>
          <w:sz w:val="24"/>
          <w:szCs w:val="24"/>
        </w:rPr>
      </w:pPr>
      <w:r w:rsidRPr="003D2B8E">
        <w:rPr>
          <w:rFonts w:ascii="Arial" w:hAnsi="Arial" w:cs="Arial"/>
          <w:sz w:val="24"/>
          <w:szCs w:val="24"/>
        </w:rPr>
        <w:t xml:space="preserve">К данным неисправностям относятся нарушения линии интерфейса </w:t>
      </w:r>
      <w:r w:rsidRPr="003D2B8E">
        <w:rPr>
          <w:rFonts w:ascii="Arial" w:hAnsi="Arial" w:cs="Arial"/>
          <w:sz w:val="24"/>
          <w:szCs w:val="24"/>
          <w:lang w:val="en-US"/>
        </w:rPr>
        <w:t>RS</w:t>
      </w:r>
      <w:r w:rsidRPr="003D2B8E">
        <w:rPr>
          <w:rFonts w:ascii="Arial" w:hAnsi="Arial" w:cs="Arial"/>
          <w:sz w:val="24"/>
          <w:szCs w:val="24"/>
        </w:rPr>
        <w:t xml:space="preserve">-485, потеря связи в </w:t>
      </w:r>
      <w:r w:rsidRPr="003D2B8E">
        <w:rPr>
          <w:rFonts w:ascii="Arial" w:hAnsi="Arial" w:cs="Arial"/>
          <w:sz w:val="24"/>
          <w:szCs w:val="24"/>
          <w:lang w:val="en-US"/>
        </w:rPr>
        <w:t>GSM</w:t>
      </w:r>
      <w:r w:rsidRPr="003D2B8E">
        <w:rPr>
          <w:rFonts w:ascii="Arial" w:hAnsi="Arial" w:cs="Arial"/>
          <w:sz w:val="24"/>
          <w:szCs w:val="24"/>
        </w:rPr>
        <w:t>-канале приборов УО-4С и С2000-</w:t>
      </w:r>
      <w:r w:rsidRPr="003D2B8E">
        <w:rPr>
          <w:rFonts w:ascii="Arial" w:hAnsi="Arial" w:cs="Arial"/>
          <w:sz w:val="24"/>
          <w:szCs w:val="24"/>
          <w:lang w:val="en-US"/>
        </w:rPr>
        <w:t>PGE</w:t>
      </w:r>
      <w:r w:rsidRPr="003D2B8E">
        <w:rPr>
          <w:rFonts w:ascii="Arial" w:hAnsi="Arial" w:cs="Arial"/>
          <w:sz w:val="24"/>
          <w:szCs w:val="24"/>
        </w:rPr>
        <w:t xml:space="preserve">. </w:t>
      </w:r>
    </w:p>
    <w:p w:rsidR="003D2B8E" w:rsidRPr="003D2B8E" w:rsidRDefault="003D2B8E" w:rsidP="00DE59F8">
      <w:pPr>
        <w:spacing w:after="0" w:line="240" w:lineRule="auto"/>
        <w:rPr>
          <w:rFonts w:ascii="Arial" w:hAnsi="Arial" w:cs="Arial"/>
          <w:sz w:val="24"/>
          <w:szCs w:val="24"/>
        </w:rPr>
      </w:pPr>
    </w:p>
    <w:p w:rsidR="003D2B8E" w:rsidRPr="003D2B8E" w:rsidRDefault="003D2B8E" w:rsidP="00DB3C99">
      <w:pPr>
        <w:pStyle w:val="a7"/>
        <w:keepNext/>
        <w:spacing w:after="0"/>
        <w:ind w:left="1287" w:firstLine="0"/>
        <w:jc w:val="right"/>
        <w:rPr>
          <w:rFonts w:cs="Arial"/>
          <w:szCs w:val="24"/>
        </w:rPr>
      </w:pPr>
      <w:r w:rsidRPr="00617BF2">
        <w:rPr>
          <w:rFonts w:cs="Arial"/>
          <w:b/>
          <w:szCs w:val="24"/>
        </w:rPr>
        <w:t>Таблица 6.3</w:t>
      </w:r>
      <w:r w:rsidR="00DB3C99" w:rsidRPr="00617BF2">
        <w:rPr>
          <w:rFonts w:cs="Arial"/>
          <w:b/>
          <w:szCs w:val="24"/>
        </w:rPr>
        <w:t>.1</w:t>
      </w:r>
      <w:r w:rsidR="00DB3C99">
        <w:rPr>
          <w:rFonts w:cs="Arial"/>
          <w:szCs w:val="24"/>
        </w:rPr>
        <w:t xml:space="preserve"> </w:t>
      </w:r>
      <w:r w:rsidRPr="003D2B8E">
        <w:rPr>
          <w:rFonts w:cs="Arial"/>
          <w:szCs w:val="24"/>
        </w:rPr>
        <w:t xml:space="preserve"> Неисправности линий связи</w:t>
      </w:r>
    </w:p>
    <w:tbl>
      <w:tblPr>
        <w:tblW w:w="10490"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44"/>
        <w:gridCol w:w="6946"/>
      </w:tblGrid>
      <w:tr w:rsidR="003D2B8E" w:rsidRPr="003D2B8E" w:rsidTr="00DE59F8">
        <w:trPr>
          <w:trHeight w:val="714"/>
          <w:tblHeader/>
        </w:trPr>
        <w:tc>
          <w:tcPr>
            <w:tcW w:w="3544" w:type="dxa"/>
            <w:tcBorders>
              <w:top w:val="single" w:sz="12" w:space="0" w:color="auto"/>
              <w:left w:val="single" w:sz="12" w:space="0" w:color="auto"/>
              <w:bottom w:val="single" w:sz="12" w:space="0" w:color="auto"/>
              <w:right w:val="single" w:sz="4" w:space="0" w:color="auto"/>
            </w:tcBorders>
            <w:vAlign w:val="center"/>
          </w:tcPr>
          <w:p w:rsidR="003D2B8E" w:rsidRPr="003D2B8E" w:rsidRDefault="003D2B8E" w:rsidP="00DB3C99">
            <w:pPr>
              <w:pStyle w:val="23"/>
              <w:keepNext/>
              <w:spacing w:before="0" w:after="0" w:line="240" w:lineRule="auto"/>
              <w:ind w:left="0" w:firstLine="1"/>
              <w:jc w:val="center"/>
              <w:rPr>
                <w:rFonts w:cs="Arial"/>
                <w:b/>
                <w:noProof/>
                <w:szCs w:val="24"/>
              </w:rPr>
            </w:pPr>
            <w:r w:rsidRPr="003D2B8E">
              <w:rPr>
                <w:rFonts w:cs="Arial"/>
                <w:b/>
                <w:noProof/>
                <w:szCs w:val="24"/>
              </w:rPr>
              <w:t>Сообщение о неисправности</w:t>
            </w:r>
          </w:p>
        </w:tc>
        <w:tc>
          <w:tcPr>
            <w:tcW w:w="6946" w:type="dxa"/>
            <w:tcBorders>
              <w:top w:val="single" w:sz="12" w:space="0" w:color="auto"/>
              <w:left w:val="single" w:sz="4" w:space="0" w:color="auto"/>
              <w:bottom w:val="single" w:sz="12" w:space="0" w:color="auto"/>
              <w:right w:val="single" w:sz="12" w:space="0" w:color="auto"/>
            </w:tcBorders>
            <w:vAlign w:val="center"/>
          </w:tcPr>
          <w:p w:rsidR="003D2B8E" w:rsidRPr="003D2B8E" w:rsidRDefault="003D2B8E" w:rsidP="00DB3C99">
            <w:pPr>
              <w:pStyle w:val="23"/>
              <w:keepNext/>
              <w:tabs>
                <w:tab w:val="left" w:pos="397"/>
              </w:tabs>
              <w:spacing w:before="0" w:after="0" w:line="240" w:lineRule="auto"/>
              <w:ind w:left="114" w:right="113" w:firstLine="1"/>
              <w:jc w:val="center"/>
              <w:rPr>
                <w:rFonts w:cs="Arial"/>
                <w:b/>
                <w:szCs w:val="24"/>
              </w:rPr>
            </w:pPr>
            <w:r w:rsidRPr="003D2B8E">
              <w:rPr>
                <w:rFonts w:cs="Arial"/>
                <w:b/>
                <w:szCs w:val="24"/>
              </w:rPr>
              <w:t>Метод устранения и контроля</w:t>
            </w:r>
          </w:p>
        </w:tc>
      </w:tr>
      <w:tr w:rsidR="003D2B8E" w:rsidRPr="003D2B8E" w:rsidTr="00DE59F8">
        <w:trPr>
          <w:trHeight w:val="2021"/>
          <w:tblHeader/>
        </w:trPr>
        <w:tc>
          <w:tcPr>
            <w:tcW w:w="3544"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B3C99">
            <w:pPr>
              <w:pStyle w:val="23"/>
              <w:keepNext/>
              <w:spacing w:before="0" w:after="0" w:line="240" w:lineRule="auto"/>
              <w:ind w:left="0" w:firstLine="1"/>
              <w:jc w:val="center"/>
              <w:rPr>
                <w:rFonts w:cs="Arial"/>
                <w:b/>
                <w:noProof/>
                <w:szCs w:val="24"/>
              </w:rPr>
            </w:pPr>
            <w:r w:rsidRPr="003D2B8E">
              <w:rPr>
                <w:rFonts w:cs="Arial"/>
                <w:b/>
                <w:noProof/>
                <w:szCs w:val="24"/>
              </w:rPr>
              <w:drawing>
                <wp:inline distT="0" distB="0" distL="0" distR="0" wp14:anchorId="707BC135" wp14:editId="56B0041D">
                  <wp:extent cx="1810800" cy="839392"/>
                  <wp:effectExtent l="0" t="0" r="0" b="0"/>
                  <wp:docPr id="257" name="Рисунок 257" descr="E:\Work\Справочник по эксплуатации\Рисунки\С2000М\ЖКи пульта_неисправности и аварии\Нет канала связ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ork\Справочник по эксплуатации\Рисунки\С2000М\ЖКи пульта_неисправности и аварии\Нет канала связи.tif"/>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10800" cy="839392"/>
                          </a:xfrm>
                          <a:prstGeom prst="rect">
                            <a:avLst/>
                          </a:prstGeom>
                          <a:noFill/>
                          <a:ln>
                            <a:noFill/>
                          </a:ln>
                        </pic:spPr>
                      </pic:pic>
                    </a:graphicData>
                  </a:graphic>
                </wp:inline>
              </w:drawing>
            </w:r>
          </w:p>
        </w:tc>
        <w:tc>
          <w:tcPr>
            <w:tcW w:w="6946" w:type="dxa"/>
            <w:tcBorders>
              <w:top w:val="single" w:sz="4" w:space="0" w:color="auto"/>
              <w:left w:val="single" w:sz="4" w:space="0" w:color="auto"/>
              <w:bottom w:val="single" w:sz="4" w:space="0" w:color="auto"/>
              <w:right w:val="single" w:sz="12" w:space="0" w:color="auto"/>
            </w:tcBorders>
          </w:tcPr>
          <w:p w:rsidR="003D2B8E" w:rsidRPr="00970184" w:rsidRDefault="003D2B8E" w:rsidP="00DB3C99">
            <w:pPr>
              <w:keepNext/>
              <w:spacing w:after="0" w:line="240" w:lineRule="auto"/>
              <w:ind w:left="114" w:right="113"/>
              <w:rPr>
                <w:rFonts w:ascii="Arial" w:hAnsi="Arial" w:cs="Arial"/>
                <w:sz w:val="24"/>
                <w:szCs w:val="24"/>
              </w:rPr>
            </w:pPr>
            <w:r w:rsidRPr="00970184">
              <w:rPr>
                <w:rFonts w:ascii="Arial" w:hAnsi="Arial" w:cs="Arial"/>
                <w:sz w:val="24"/>
                <w:szCs w:val="24"/>
              </w:rPr>
              <w:t xml:space="preserve">Проконтролируйте </w:t>
            </w:r>
            <w:r w:rsidR="006606BB" w:rsidRPr="00970184">
              <w:rPr>
                <w:rFonts w:ascii="Arial" w:hAnsi="Arial" w:cs="Arial"/>
                <w:sz w:val="24"/>
                <w:szCs w:val="24"/>
              </w:rPr>
              <w:t>п</w:t>
            </w:r>
            <w:r w:rsidRPr="00970184">
              <w:rPr>
                <w:rFonts w:ascii="Arial" w:hAnsi="Arial" w:cs="Arial"/>
                <w:sz w:val="24"/>
                <w:szCs w:val="24"/>
              </w:rPr>
              <w:t xml:space="preserve">оказания индикатора «Связь» в УО-4С (см. п. </w:t>
            </w:r>
            <w:r w:rsidR="00B178A2" w:rsidRPr="00970184">
              <w:rPr>
                <w:rFonts w:ascii="Arial" w:hAnsi="Arial" w:cs="Arial"/>
                <w:sz w:val="24"/>
                <w:szCs w:val="24"/>
              </w:rPr>
              <w:t>5</w:t>
            </w:r>
            <w:r w:rsidRPr="00970184">
              <w:rPr>
                <w:rFonts w:ascii="Arial" w:hAnsi="Arial" w:cs="Arial"/>
                <w:sz w:val="24"/>
                <w:szCs w:val="24"/>
              </w:rPr>
              <w:t xml:space="preserve">.7). Устраните причину нарушения линии связи. </w:t>
            </w:r>
          </w:p>
          <w:p w:rsidR="003D2B8E" w:rsidRPr="00970184" w:rsidRDefault="003D2B8E" w:rsidP="00DB3C99">
            <w:pPr>
              <w:keepNext/>
              <w:spacing w:after="0" w:line="240" w:lineRule="auto"/>
              <w:ind w:left="114" w:right="113"/>
              <w:rPr>
                <w:rFonts w:ascii="Arial" w:hAnsi="Arial" w:cs="Arial"/>
                <w:sz w:val="24"/>
                <w:szCs w:val="24"/>
              </w:rPr>
            </w:pPr>
            <w:r w:rsidRPr="00970184">
              <w:rPr>
                <w:rFonts w:ascii="Arial" w:hAnsi="Arial" w:cs="Arial"/>
                <w:sz w:val="24"/>
                <w:szCs w:val="24"/>
              </w:rPr>
              <w:t>При восстановлении канала связи на ЖКИ пульта отобразится сообщение:</w:t>
            </w:r>
          </w:p>
          <w:p w:rsidR="003D2B8E" w:rsidRPr="00970184" w:rsidRDefault="003D2B8E" w:rsidP="00DB3C99">
            <w:pPr>
              <w:keepNext/>
              <w:spacing w:after="0" w:line="240" w:lineRule="auto"/>
              <w:ind w:left="114" w:right="113"/>
              <w:jc w:val="center"/>
              <w:rPr>
                <w:rFonts w:ascii="Arial" w:hAnsi="Arial" w:cs="Arial"/>
                <w:sz w:val="24"/>
                <w:szCs w:val="24"/>
              </w:rPr>
            </w:pPr>
            <w:r w:rsidRPr="00970184">
              <w:rPr>
                <w:rFonts w:ascii="Arial" w:hAnsi="Arial" w:cs="Arial"/>
                <w:noProof/>
                <w:sz w:val="24"/>
                <w:szCs w:val="24"/>
                <w:lang w:eastAsia="ru-RU"/>
              </w:rPr>
              <w:drawing>
                <wp:inline distT="0" distB="0" distL="0" distR="0" wp14:anchorId="399AC219" wp14:editId="011512B3">
                  <wp:extent cx="1810800" cy="841568"/>
                  <wp:effectExtent l="0" t="0" r="0" b="0"/>
                  <wp:docPr id="258" name="Рисунок 258" descr="C:\Work\Справочник по эксплуатации\Рисунки\С2000М\сообщения о неисправностях\Восстановление канала связ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Work\Справочник по эксплуатации\Рисунки\С2000М\сообщения о неисправностях\Восстановление канала связи.tif"/>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10800" cy="841568"/>
                          </a:xfrm>
                          <a:prstGeom prst="rect">
                            <a:avLst/>
                          </a:prstGeom>
                          <a:noFill/>
                          <a:ln>
                            <a:noFill/>
                          </a:ln>
                        </pic:spPr>
                      </pic:pic>
                    </a:graphicData>
                  </a:graphic>
                </wp:inline>
              </w:drawing>
            </w:r>
          </w:p>
        </w:tc>
      </w:tr>
      <w:tr w:rsidR="003D2B8E" w:rsidRPr="003D2B8E" w:rsidTr="00DE59F8">
        <w:trPr>
          <w:trHeight w:val="1776"/>
          <w:tblHeader/>
        </w:trPr>
        <w:tc>
          <w:tcPr>
            <w:tcW w:w="3544"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B3C99">
            <w:pPr>
              <w:pStyle w:val="23"/>
              <w:keepNext/>
              <w:spacing w:before="0" w:after="0" w:line="240" w:lineRule="auto"/>
              <w:ind w:left="0" w:firstLine="1"/>
              <w:jc w:val="center"/>
              <w:rPr>
                <w:rFonts w:cs="Arial"/>
                <w:b/>
                <w:noProof/>
                <w:szCs w:val="24"/>
              </w:rPr>
            </w:pPr>
            <w:r w:rsidRPr="003D2B8E">
              <w:rPr>
                <w:rFonts w:cs="Arial"/>
                <w:b/>
                <w:noProof/>
                <w:szCs w:val="24"/>
              </w:rPr>
              <w:drawing>
                <wp:inline distT="0" distB="0" distL="0" distR="0" wp14:anchorId="207B19CC" wp14:editId="2D996680">
                  <wp:extent cx="1810800" cy="697045"/>
                  <wp:effectExtent l="0" t="0" r="0" b="8255"/>
                  <wp:docPr id="263" name="Рисунок 263" descr="E:\Work\Справочник по эксплуатации\Рисунки\С2000М\ЖКи пульта_неисправности и аварии\Откл ветви RS48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Work\Справочник по эксплуатации\Рисунки\С2000М\ЖКи пульта_неисправности и аварии\Откл ветви RS485.tif"/>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10800" cy="697045"/>
                          </a:xfrm>
                          <a:prstGeom prst="rect">
                            <a:avLst/>
                          </a:prstGeom>
                          <a:noFill/>
                          <a:ln>
                            <a:noFill/>
                          </a:ln>
                        </pic:spPr>
                      </pic:pic>
                    </a:graphicData>
                  </a:graphic>
                </wp:inline>
              </w:drawing>
            </w:r>
          </w:p>
        </w:tc>
        <w:tc>
          <w:tcPr>
            <w:tcW w:w="6946" w:type="dxa"/>
            <w:tcBorders>
              <w:top w:val="single" w:sz="4" w:space="0" w:color="auto"/>
              <w:left w:val="single" w:sz="4" w:space="0" w:color="auto"/>
              <w:bottom w:val="single" w:sz="4" w:space="0" w:color="auto"/>
              <w:right w:val="single" w:sz="12" w:space="0" w:color="auto"/>
            </w:tcBorders>
          </w:tcPr>
          <w:p w:rsidR="003D2B8E" w:rsidRPr="003D2B8E" w:rsidRDefault="003D2B8E" w:rsidP="00DB3C99">
            <w:pPr>
              <w:keepNext/>
              <w:spacing w:after="0" w:line="240" w:lineRule="auto"/>
              <w:ind w:left="114" w:right="113"/>
              <w:rPr>
                <w:rFonts w:ascii="Arial" w:hAnsi="Arial" w:cs="Arial"/>
                <w:sz w:val="24"/>
                <w:szCs w:val="24"/>
              </w:rPr>
            </w:pPr>
            <w:r w:rsidRPr="003D2B8E">
              <w:rPr>
                <w:rFonts w:ascii="Arial" w:hAnsi="Arial" w:cs="Arial"/>
                <w:sz w:val="24"/>
                <w:szCs w:val="24"/>
              </w:rPr>
              <w:t xml:space="preserve">Определите место установки прибора с нарушением связи, проверьте индикацию приборов в ветви интерфейса </w:t>
            </w:r>
            <w:r w:rsidRPr="003D2B8E">
              <w:rPr>
                <w:rFonts w:ascii="Arial" w:hAnsi="Arial" w:cs="Arial"/>
                <w:sz w:val="24"/>
                <w:szCs w:val="24"/>
                <w:lang w:val="en-US"/>
              </w:rPr>
              <w:t>RS</w:t>
            </w:r>
            <w:r w:rsidRPr="003D2B8E">
              <w:rPr>
                <w:rFonts w:ascii="Arial" w:hAnsi="Arial" w:cs="Arial"/>
                <w:sz w:val="24"/>
                <w:szCs w:val="24"/>
              </w:rPr>
              <w:t xml:space="preserve">-485 и нарушение линии. </w:t>
            </w:r>
          </w:p>
          <w:p w:rsidR="003D2B8E" w:rsidRPr="003D2B8E" w:rsidRDefault="003D2B8E" w:rsidP="00DB3C99">
            <w:pPr>
              <w:keepNext/>
              <w:spacing w:after="0" w:line="240" w:lineRule="auto"/>
              <w:ind w:left="114" w:right="113"/>
              <w:rPr>
                <w:rFonts w:ascii="Arial" w:hAnsi="Arial" w:cs="Arial"/>
                <w:sz w:val="24"/>
                <w:szCs w:val="24"/>
              </w:rPr>
            </w:pPr>
            <w:r w:rsidRPr="003D2B8E">
              <w:rPr>
                <w:rFonts w:ascii="Arial" w:hAnsi="Arial" w:cs="Arial"/>
                <w:sz w:val="24"/>
                <w:szCs w:val="24"/>
              </w:rPr>
              <w:t>При восстановлении связи прибором по ветви кольцевого интерфейса RS-485 на ЖКИ пульта отобразится сообщение:</w:t>
            </w:r>
          </w:p>
          <w:p w:rsidR="003D2B8E" w:rsidRPr="003D2B8E" w:rsidRDefault="003D2B8E" w:rsidP="00DB3C99">
            <w:pPr>
              <w:keepNext/>
              <w:spacing w:after="0" w:line="240" w:lineRule="auto"/>
              <w:ind w:left="114" w:right="113"/>
              <w:rPr>
                <w:rFonts w:ascii="Arial" w:hAnsi="Arial" w:cs="Arial"/>
                <w:sz w:val="24"/>
                <w:szCs w:val="24"/>
              </w:rPr>
            </w:pPr>
          </w:p>
          <w:p w:rsidR="003D2B8E" w:rsidRPr="003D2B8E" w:rsidRDefault="003D2B8E" w:rsidP="00DB3C99">
            <w:pPr>
              <w:keepNext/>
              <w:spacing w:after="0" w:line="240" w:lineRule="auto"/>
              <w:ind w:left="114" w:right="113"/>
              <w:rPr>
                <w:rFonts w:ascii="Arial" w:hAnsi="Arial" w:cs="Arial"/>
                <w:sz w:val="24"/>
                <w:szCs w:val="24"/>
              </w:rPr>
            </w:pPr>
            <w:r w:rsidRPr="003D2B8E">
              <w:rPr>
                <w:rFonts w:ascii="Arial" w:hAnsi="Arial" w:cs="Arial"/>
                <w:noProof/>
                <w:sz w:val="24"/>
                <w:szCs w:val="24"/>
                <w:lang w:eastAsia="ru-RU"/>
              </w:rPr>
              <w:drawing>
                <wp:inline distT="0" distB="0" distL="0" distR="0" wp14:anchorId="70FE151A" wp14:editId="5E7C6B69">
                  <wp:extent cx="1900362" cy="731520"/>
                  <wp:effectExtent l="0" t="0" r="5080" b="0"/>
                  <wp:docPr id="264" name="Рисунок 264" descr="E:\Work\Справочник по эксплуатации\Рисунки\С2000М\ЖКи пульта_неисправности и аварии\вст ветви RS48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ork\Справочник по эксплуатации\Рисунки\С2000М\ЖКи пульта_неисправности и аварии\вст ветви RS485.tif"/>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00347" cy="731514"/>
                          </a:xfrm>
                          <a:prstGeom prst="rect">
                            <a:avLst/>
                          </a:prstGeom>
                          <a:noFill/>
                          <a:ln>
                            <a:noFill/>
                          </a:ln>
                        </pic:spPr>
                      </pic:pic>
                    </a:graphicData>
                  </a:graphic>
                </wp:inline>
              </w:drawing>
            </w:r>
          </w:p>
        </w:tc>
      </w:tr>
      <w:tr w:rsidR="003D2B8E" w:rsidRPr="003D2B8E" w:rsidTr="00DE59F8">
        <w:trPr>
          <w:trHeight w:val="1027"/>
          <w:tblHeader/>
        </w:trPr>
        <w:tc>
          <w:tcPr>
            <w:tcW w:w="3544"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B3C99">
            <w:pPr>
              <w:pStyle w:val="23"/>
              <w:keepNext/>
              <w:spacing w:before="0" w:after="0" w:line="240" w:lineRule="auto"/>
              <w:ind w:left="0" w:firstLine="1"/>
              <w:jc w:val="center"/>
              <w:rPr>
                <w:rFonts w:cs="Arial"/>
                <w:b/>
                <w:noProof/>
                <w:szCs w:val="24"/>
              </w:rPr>
            </w:pPr>
            <w:r w:rsidRPr="003D2B8E">
              <w:rPr>
                <w:rFonts w:cs="Arial"/>
                <w:b/>
                <w:noProof/>
                <w:szCs w:val="24"/>
              </w:rPr>
              <w:drawing>
                <wp:anchor distT="0" distB="0" distL="114300" distR="114300" simplePos="0" relativeHeight="251666432" behindDoc="0" locked="0" layoutInCell="1" allowOverlap="1" wp14:anchorId="66317F06" wp14:editId="13E2E7E4">
                  <wp:simplePos x="0" y="0"/>
                  <wp:positionH relativeFrom="column">
                    <wp:posOffset>72390</wp:posOffset>
                  </wp:positionH>
                  <wp:positionV relativeFrom="paragraph">
                    <wp:posOffset>-817880</wp:posOffset>
                  </wp:positionV>
                  <wp:extent cx="1810385" cy="802640"/>
                  <wp:effectExtent l="0" t="0" r="0" b="0"/>
                  <wp:wrapNone/>
                  <wp:docPr id="287" name="Рисунок 287" descr="E:\Work\Справочник по эксплуатации\Рисунки\С2000М\ЖКи пульта_неисправности и аварии\Потерян прибо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Work\Справочник по эксплуатации\Рисунки\С2000М\ЖКи пульта_неисправности и аварии\Потерян прибор.tif"/>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10385" cy="802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2B8E" w:rsidRPr="003D2B8E" w:rsidRDefault="003D2B8E" w:rsidP="00DB3C99">
            <w:pPr>
              <w:pStyle w:val="23"/>
              <w:keepNext/>
              <w:spacing w:before="0" w:after="0" w:line="240" w:lineRule="auto"/>
              <w:ind w:left="0" w:firstLine="1"/>
              <w:jc w:val="center"/>
              <w:rPr>
                <w:rFonts w:cs="Arial"/>
                <w:b/>
                <w:noProof/>
                <w:szCs w:val="24"/>
              </w:rPr>
            </w:pPr>
          </w:p>
          <w:p w:rsidR="003D2B8E" w:rsidRPr="003D2B8E" w:rsidRDefault="003D2B8E" w:rsidP="00DB3C99">
            <w:pPr>
              <w:pStyle w:val="23"/>
              <w:keepNext/>
              <w:spacing w:before="0" w:after="0" w:line="240" w:lineRule="auto"/>
              <w:ind w:left="0" w:firstLine="1"/>
              <w:jc w:val="center"/>
              <w:rPr>
                <w:rFonts w:cs="Arial"/>
                <w:b/>
                <w:noProof/>
                <w:szCs w:val="24"/>
              </w:rPr>
            </w:pPr>
            <w:r w:rsidRPr="003D2B8E">
              <w:rPr>
                <w:rFonts w:cs="Arial"/>
                <w:b/>
                <w:noProof/>
                <w:szCs w:val="24"/>
              </w:rPr>
              <w:t>или:</w:t>
            </w:r>
          </w:p>
          <w:p w:rsidR="003D2B8E" w:rsidRPr="003D2B8E" w:rsidRDefault="003D2B8E" w:rsidP="00DB3C99">
            <w:pPr>
              <w:pStyle w:val="23"/>
              <w:keepNext/>
              <w:spacing w:before="0" w:after="0" w:line="240" w:lineRule="auto"/>
              <w:ind w:left="0" w:firstLine="1"/>
              <w:jc w:val="center"/>
              <w:rPr>
                <w:rFonts w:cs="Arial"/>
                <w:b/>
                <w:noProof/>
                <w:szCs w:val="24"/>
              </w:rPr>
            </w:pPr>
          </w:p>
          <w:p w:rsidR="003D2B8E" w:rsidRPr="003D2B8E" w:rsidRDefault="003D2B8E" w:rsidP="00DB3C99">
            <w:pPr>
              <w:pStyle w:val="23"/>
              <w:keepNext/>
              <w:spacing w:before="0" w:after="0" w:line="240" w:lineRule="auto"/>
              <w:ind w:left="0" w:firstLine="1"/>
              <w:jc w:val="center"/>
              <w:rPr>
                <w:rFonts w:cs="Arial"/>
                <w:b/>
                <w:noProof/>
                <w:szCs w:val="24"/>
              </w:rPr>
            </w:pPr>
            <w:r w:rsidRPr="003D2B8E">
              <w:rPr>
                <w:rFonts w:cs="Arial"/>
                <w:b/>
                <w:noProof/>
                <w:szCs w:val="24"/>
              </w:rPr>
              <w:drawing>
                <wp:inline distT="0" distB="0" distL="0" distR="0" wp14:anchorId="02E6E016" wp14:editId="6E2F5FB1">
                  <wp:extent cx="1810800" cy="803113"/>
                  <wp:effectExtent l="0" t="0" r="0" b="0"/>
                  <wp:docPr id="288" name="Рисунок 288" descr="E:\Work\Справочник по эксплуатации\Рисунки\С2000М\ЖКи пульта_неисправности и аварии\Потерян прибор_текстовое описание пирбор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Work\Справочник по эксплуатации\Рисунки\С2000М\ЖКи пульта_неисправности и аварии\Потерян прибор_текстовое описание пирбора.tif"/>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10800" cy="803113"/>
                          </a:xfrm>
                          <a:prstGeom prst="rect">
                            <a:avLst/>
                          </a:prstGeom>
                          <a:noFill/>
                          <a:ln>
                            <a:noFill/>
                          </a:ln>
                        </pic:spPr>
                      </pic:pic>
                    </a:graphicData>
                  </a:graphic>
                </wp:inline>
              </w:drawing>
            </w:r>
          </w:p>
        </w:tc>
        <w:tc>
          <w:tcPr>
            <w:tcW w:w="6946" w:type="dxa"/>
            <w:tcBorders>
              <w:top w:val="single" w:sz="4" w:space="0" w:color="auto"/>
              <w:left w:val="single" w:sz="4" w:space="0" w:color="auto"/>
              <w:bottom w:val="single" w:sz="4" w:space="0" w:color="auto"/>
              <w:right w:val="single" w:sz="12" w:space="0" w:color="auto"/>
            </w:tcBorders>
          </w:tcPr>
          <w:p w:rsidR="003D2B8E" w:rsidRPr="003D2B8E" w:rsidRDefault="003D2B8E" w:rsidP="007A6D7E">
            <w:pPr>
              <w:pStyle w:val="a7"/>
              <w:keepNext/>
              <w:numPr>
                <w:ilvl w:val="0"/>
                <w:numId w:val="27"/>
              </w:numPr>
              <w:tabs>
                <w:tab w:val="left" w:pos="397"/>
              </w:tabs>
              <w:spacing w:before="0" w:after="0"/>
              <w:ind w:left="114" w:right="113" w:firstLine="0"/>
              <w:jc w:val="left"/>
              <w:rPr>
                <w:rFonts w:cs="Arial"/>
                <w:szCs w:val="24"/>
              </w:rPr>
            </w:pPr>
            <w:r w:rsidRPr="003D2B8E">
              <w:rPr>
                <w:rFonts w:cs="Arial"/>
                <w:szCs w:val="24"/>
              </w:rPr>
              <w:t>Подключить согласующие резисторы на первом и пос</w:t>
            </w:r>
            <w:r w:rsidRPr="003D2B8E">
              <w:rPr>
                <w:rFonts w:cs="Arial"/>
                <w:szCs w:val="24"/>
              </w:rPr>
              <w:softHyphen/>
              <w:t>леднем (наиболее удаленных друг от друга) приборах в линии. На остальных прибо</w:t>
            </w:r>
            <w:r w:rsidRPr="003D2B8E">
              <w:rPr>
                <w:rFonts w:cs="Arial"/>
                <w:szCs w:val="24"/>
              </w:rPr>
              <w:softHyphen/>
              <w:t>рах согласующий резистор отключить. Согласующий ре</w:t>
            </w:r>
            <w:r w:rsidRPr="003D2B8E">
              <w:rPr>
                <w:rFonts w:cs="Arial"/>
                <w:szCs w:val="24"/>
              </w:rPr>
              <w:softHyphen/>
              <w:t>зистор подключается установ</w:t>
            </w:r>
            <w:r w:rsidRPr="003D2B8E">
              <w:rPr>
                <w:rFonts w:cs="Arial"/>
                <w:szCs w:val="24"/>
              </w:rPr>
              <w:softHyphen/>
              <w:t>кой перемычки. Перемычка расположена на плате прибо</w:t>
            </w:r>
            <w:r w:rsidRPr="003D2B8E">
              <w:rPr>
                <w:rFonts w:cs="Arial"/>
                <w:szCs w:val="24"/>
              </w:rPr>
              <w:softHyphen/>
              <w:t>ра рядом с клеммами «А» и «В» («RS-485А» и «RS-485В»). Примечание: у приборов С2000М,</w:t>
            </w:r>
            <w:r w:rsidR="00FC441C">
              <w:rPr>
                <w:rFonts w:cs="Arial"/>
                <w:szCs w:val="24"/>
              </w:rPr>
              <w:t xml:space="preserve"> С2000,</w:t>
            </w:r>
            <w:r w:rsidRPr="003D2B8E">
              <w:rPr>
                <w:rFonts w:cs="Arial"/>
                <w:szCs w:val="24"/>
              </w:rPr>
              <w:t xml:space="preserve"> С2000-К, С2000-КС перемычка отсутствует. Если один из этих приборов является первым или последним в линии интерфейса RS-485, то к клеммам «А» («RS-485А») и «В» («RS-485В») должен быть подключен резистор 620 Ом (из комплекта поставки).</w:t>
            </w:r>
          </w:p>
          <w:p w:rsidR="003D2B8E" w:rsidRPr="003D2B8E" w:rsidRDefault="003D2B8E" w:rsidP="007A6D7E">
            <w:pPr>
              <w:pStyle w:val="a7"/>
              <w:keepNext/>
              <w:numPr>
                <w:ilvl w:val="0"/>
                <w:numId w:val="27"/>
              </w:numPr>
              <w:tabs>
                <w:tab w:val="left" w:pos="397"/>
              </w:tabs>
              <w:spacing w:before="0" w:after="0"/>
              <w:ind w:left="114" w:right="113" w:firstLine="0"/>
              <w:rPr>
                <w:rFonts w:cs="Arial"/>
                <w:szCs w:val="24"/>
              </w:rPr>
            </w:pPr>
            <w:r w:rsidRPr="003D2B8E">
              <w:rPr>
                <w:rFonts w:cs="Arial"/>
                <w:szCs w:val="24"/>
              </w:rPr>
              <w:t>Если приборы питаются от разных источников питания, следует объединить цепи «0В» приборов. Если приборы питаются от одного источника, объединять цепи «0В» не требуется. При использовании кабеля с несколькими витыми парами проводов, для цепи выравнивания потенциалов можно использовать свободную пару. Допускается использовать для этой цели экран экранированной витой пары, но при условии, что экран не заземлён.</w:t>
            </w:r>
          </w:p>
          <w:p w:rsidR="003D2B8E" w:rsidRPr="003D2B8E" w:rsidRDefault="003D2B8E" w:rsidP="007A6D7E">
            <w:pPr>
              <w:pStyle w:val="a7"/>
              <w:keepNext/>
              <w:numPr>
                <w:ilvl w:val="0"/>
                <w:numId w:val="27"/>
              </w:numPr>
              <w:tabs>
                <w:tab w:val="left" w:pos="397"/>
              </w:tabs>
              <w:spacing w:before="0" w:after="0"/>
              <w:ind w:left="114" w:right="113" w:firstLine="0"/>
              <w:rPr>
                <w:rFonts w:cs="Arial"/>
                <w:szCs w:val="24"/>
              </w:rPr>
            </w:pPr>
            <w:r w:rsidRPr="003D2B8E">
              <w:rPr>
                <w:rFonts w:cs="Arial"/>
                <w:szCs w:val="24"/>
              </w:rPr>
              <w:t>Рекомендуется использовать кабель типа «витая пара». Если длина линии интерфейса более 100 м, использование витой пары обязательно.</w:t>
            </w:r>
          </w:p>
          <w:p w:rsidR="003D2B8E" w:rsidRPr="003D2B8E" w:rsidRDefault="003D2B8E" w:rsidP="007A6D7E">
            <w:pPr>
              <w:pStyle w:val="a7"/>
              <w:keepNext/>
              <w:numPr>
                <w:ilvl w:val="0"/>
                <w:numId w:val="27"/>
              </w:numPr>
              <w:tabs>
                <w:tab w:val="left" w:pos="397"/>
              </w:tabs>
              <w:spacing w:before="0" w:after="0"/>
              <w:ind w:left="114" w:right="113" w:firstLine="0"/>
              <w:rPr>
                <w:rFonts w:cs="Arial"/>
                <w:szCs w:val="24"/>
              </w:rPr>
            </w:pPr>
            <w:r w:rsidRPr="003D2B8E">
              <w:rPr>
                <w:rFonts w:cs="Arial"/>
                <w:szCs w:val="24"/>
              </w:rPr>
              <w:t>Если действия п.п.1-3 не устранили неисправность, методом «</w:t>
            </w:r>
            <w:proofErr w:type="spellStart"/>
            <w:r w:rsidRPr="003D2B8E">
              <w:rPr>
                <w:rFonts w:cs="Arial"/>
                <w:szCs w:val="24"/>
              </w:rPr>
              <w:t>прозвонки</w:t>
            </w:r>
            <w:proofErr w:type="spellEnd"/>
            <w:r w:rsidRPr="003D2B8E">
              <w:rPr>
                <w:rFonts w:cs="Arial"/>
                <w:szCs w:val="24"/>
              </w:rPr>
              <w:t>» проводов обнаружить возможный обрыв, определить место и устранить неисправность.</w:t>
            </w:r>
          </w:p>
          <w:p w:rsidR="003D2B8E" w:rsidRPr="003D2B8E" w:rsidRDefault="003D2B8E" w:rsidP="00DB3C99">
            <w:pPr>
              <w:keepNext/>
              <w:spacing w:after="0" w:line="240" w:lineRule="auto"/>
              <w:ind w:left="114" w:right="113"/>
              <w:rPr>
                <w:rFonts w:ascii="Arial" w:hAnsi="Arial" w:cs="Arial"/>
                <w:sz w:val="24"/>
                <w:szCs w:val="24"/>
              </w:rPr>
            </w:pPr>
            <w:r w:rsidRPr="003D2B8E">
              <w:rPr>
                <w:rFonts w:ascii="Arial" w:hAnsi="Arial" w:cs="Arial"/>
                <w:sz w:val="24"/>
                <w:szCs w:val="24"/>
              </w:rPr>
              <w:t>При восстановлении связи с прибором по интерфейсу RS-485 на ЖКИ пульта отображается сообщение:</w:t>
            </w:r>
          </w:p>
          <w:p w:rsidR="003D2B8E" w:rsidRPr="003D2B8E" w:rsidRDefault="003D2B8E" w:rsidP="00DB3C99">
            <w:pPr>
              <w:keepNext/>
              <w:spacing w:after="0" w:line="240" w:lineRule="auto"/>
              <w:ind w:left="114" w:right="113"/>
              <w:rPr>
                <w:rFonts w:ascii="Arial" w:hAnsi="Arial" w:cs="Arial"/>
                <w:sz w:val="24"/>
                <w:szCs w:val="24"/>
              </w:rPr>
            </w:pPr>
          </w:p>
          <w:p w:rsidR="003D2B8E" w:rsidRPr="003D2B8E" w:rsidRDefault="003D2B8E" w:rsidP="00DB3C99">
            <w:pPr>
              <w:keepNext/>
              <w:spacing w:after="0" w:line="240" w:lineRule="auto"/>
              <w:ind w:left="114" w:right="113"/>
              <w:rPr>
                <w:rFonts w:ascii="Arial" w:hAnsi="Arial" w:cs="Arial"/>
                <w:sz w:val="24"/>
                <w:szCs w:val="24"/>
              </w:rPr>
            </w:pPr>
            <w:r w:rsidRPr="003D2B8E">
              <w:rPr>
                <w:rFonts w:ascii="Arial" w:hAnsi="Arial" w:cs="Arial"/>
                <w:noProof/>
                <w:sz w:val="24"/>
                <w:szCs w:val="24"/>
                <w:lang w:eastAsia="ru-RU"/>
              </w:rPr>
              <w:drawing>
                <wp:inline distT="0" distB="0" distL="0" distR="0" wp14:anchorId="2A76EFE2" wp14:editId="2FDD6EC5">
                  <wp:extent cx="1810800" cy="697044"/>
                  <wp:effectExtent l="0" t="0" r="0" b="8255"/>
                  <wp:docPr id="289" name="Рисунок 289" descr="E:\Work\Справочник по эксплуатации\Рисунки\С2000М\ЖКи пульта_неисправности и аварии\Обнаружен прибо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ork\Справочник по эксплуатации\Рисунки\С2000М\ЖКи пульта_неисправности и аварии\Обнаружен прибор.tif"/>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10800" cy="697044"/>
                          </a:xfrm>
                          <a:prstGeom prst="rect">
                            <a:avLst/>
                          </a:prstGeom>
                          <a:noFill/>
                          <a:ln>
                            <a:noFill/>
                          </a:ln>
                        </pic:spPr>
                      </pic:pic>
                    </a:graphicData>
                  </a:graphic>
                </wp:inline>
              </w:drawing>
            </w:r>
          </w:p>
          <w:p w:rsidR="003D2B8E" w:rsidRPr="003D2B8E" w:rsidRDefault="003D2B8E" w:rsidP="00DB3C99">
            <w:pPr>
              <w:keepNext/>
              <w:spacing w:after="0" w:line="240" w:lineRule="auto"/>
              <w:ind w:left="114" w:right="113"/>
              <w:rPr>
                <w:rFonts w:ascii="Arial" w:hAnsi="Arial" w:cs="Arial"/>
                <w:sz w:val="24"/>
                <w:szCs w:val="24"/>
              </w:rPr>
            </w:pPr>
          </w:p>
          <w:p w:rsidR="003D2B8E" w:rsidRPr="003D2B8E" w:rsidRDefault="003D2B8E" w:rsidP="00DB3C99">
            <w:pPr>
              <w:keepNext/>
              <w:spacing w:after="0" w:line="240" w:lineRule="auto"/>
              <w:ind w:left="114" w:right="113"/>
              <w:rPr>
                <w:rFonts w:ascii="Arial" w:hAnsi="Arial" w:cs="Arial"/>
                <w:sz w:val="24"/>
                <w:szCs w:val="24"/>
              </w:rPr>
            </w:pPr>
            <w:r w:rsidRPr="003D2B8E">
              <w:rPr>
                <w:rFonts w:ascii="Arial" w:hAnsi="Arial" w:cs="Arial"/>
                <w:sz w:val="24"/>
                <w:szCs w:val="24"/>
              </w:rPr>
              <w:t>или:</w:t>
            </w:r>
          </w:p>
          <w:p w:rsidR="003D2B8E" w:rsidRPr="003D2B8E" w:rsidRDefault="003D2B8E" w:rsidP="00DB3C99">
            <w:pPr>
              <w:keepNext/>
              <w:spacing w:after="0" w:line="240" w:lineRule="auto"/>
              <w:ind w:left="114" w:right="113"/>
              <w:rPr>
                <w:rFonts w:ascii="Arial" w:hAnsi="Arial" w:cs="Arial"/>
                <w:sz w:val="24"/>
                <w:szCs w:val="24"/>
              </w:rPr>
            </w:pPr>
          </w:p>
          <w:p w:rsidR="003D2B8E" w:rsidRPr="003D2B8E" w:rsidRDefault="003D2B8E" w:rsidP="00DB3C99">
            <w:pPr>
              <w:keepNext/>
              <w:spacing w:after="0" w:line="240" w:lineRule="auto"/>
              <w:ind w:left="114" w:right="113"/>
              <w:rPr>
                <w:rFonts w:ascii="Arial" w:hAnsi="Arial" w:cs="Arial"/>
                <w:sz w:val="24"/>
                <w:szCs w:val="24"/>
              </w:rPr>
            </w:pPr>
            <w:r w:rsidRPr="003D2B8E">
              <w:rPr>
                <w:rFonts w:ascii="Arial" w:hAnsi="Arial" w:cs="Arial"/>
                <w:noProof/>
                <w:sz w:val="24"/>
                <w:szCs w:val="24"/>
                <w:lang w:eastAsia="ru-RU"/>
              </w:rPr>
              <w:drawing>
                <wp:inline distT="0" distB="0" distL="0" distR="0" wp14:anchorId="5CEF41D9" wp14:editId="61BE0A35">
                  <wp:extent cx="1810800" cy="689146"/>
                  <wp:effectExtent l="0" t="0" r="0" b="0"/>
                  <wp:docPr id="290" name="Рисунок 290" descr="E:\Work\Справочник по эксплуатации\Рисунки\С2000М\ЖКи пульта_неисправности и аварии\Обнаружен прибор_текстовое описание пирбор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ork\Справочник по эксплуатации\Рисунки\С2000М\ЖКи пульта_неисправности и аварии\Обнаружен прибор_текстовое описание пирбора.tif"/>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10800" cy="689146"/>
                          </a:xfrm>
                          <a:prstGeom prst="rect">
                            <a:avLst/>
                          </a:prstGeom>
                          <a:noFill/>
                          <a:ln>
                            <a:noFill/>
                          </a:ln>
                        </pic:spPr>
                      </pic:pic>
                    </a:graphicData>
                  </a:graphic>
                </wp:inline>
              </w:drawing>
            </w:r>
          </w:p>
        </w:tc>
      </w:tr>
      <w:tr w:rsidR="003D2B8E" w:rsidRPr="003D2B8E" w:rsidTr="00DE59F8">
        <w:trPr>
          <w:trHeight w:val="1027"/>
          <w:tblHeader/>
        </w:trPr>
        <w:tc>
          <w:tcPr>
            <w:tcW w:w="3544"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B3C99">
            <w:pPr>
              <w:pStyle w:val="23"/>
              <w:keepNext/>
              <w:spacing w:before="0" w:after="0" w:line="240" w:lineRule="auto"/>
              <w:ind w:left="0" w:firstLine="1"/>
              <w:jc w:val="center"/>
              <w:rPr>
                <w:rFonts w:cs="Arial"/>
                <w:b/>
                <w:noProof/>
                <w:szCs w:val="24"/>
              </w:rPr>
            </w:pPr>
            <w:r w:rsidRPr="003D2B8E">
              <w:rPr>
                <w:rFonts w:cs="Arial"/>
                <w:b/>
                <w:noProof/>
                <w:szCs w:val="24"/>
              </w:rPr>
              <w:drawing>
                <wp:inline distT="0" distB="0" distL="0" distR="0" wp14:anchorId="529A6E11" wp14:editId="097D61B7">
                  <wp:extent cx="1810800" cy="538705"/>
                  <wp:effectExtent l="0" t="0" r="0" b="0"/>
                  <wp:docPr id="279" name="Рисунок 279" descr="C:\Work\Справочник по эксплуатации\Рисунки\С2000М\сообщения о неисправностях\НЕТ ПОДТВЕРЖДЕ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ork\Справочник по эксплуатации\Рисунки\С2000М\сообщения о неисправностях\НЕТ ПОДТВЕРЖДЕН.tif"/>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10800" cy="538705"/>
                          </a:xfrm>
                          <a:prstGeom prst="rect">
                            <a:avLst/>
                          </a:prstGeom>
                          <a:noFill/>
                          <a:ln>
                            <a:noFill/>
                          </a:ln>
                        </pic:spPr>
                      </pic:pic>
                    </a:graphicData>
                  </a:graphic>
                </wp:inline>
              </w:drawing>
            </w:r>
          </w:p>
        </w:tc>
        <w:tc>
          <w:tcPr>
            <w:tcW w:w="6946" w:type="dxa"/>
            <w:tcBorders>
              <w:top w:val="single" w:sz="4" w:space="0" w:color="auto"/>
              <w:left w:val="single" w:sz="4" w:space="0" w:color="auto"/>
              <w:bottom w:val="single" w:sz="4" w:space="0" w:color="auto"/>
              <w:right w:val="single" w:sz="12" w:space="0" w:color="auto"/>
            </w:tcBorders>
          </w:tcPr>
          <w:p w:rsidR="003D2B8E" w:rsidRPr="003D2B8E" w:rsidRDefault="003D2B8E" w:rsidP="00DB3C99">
            <w:pPr>
              <w:pStyle w:val="a7"/>
              <w:keepNext/>
              <w:tabs>
                <w:tab w:val="left" w:pos="397"/>
              </w:tabs>
              <w:spacing w:after="0"/>
              <w:ind w:left="114" w:right="113" w:firstLine="0"/>
              <w:rPr>
                <w:rFonts w:cs="Arial"/>
                <w:szCs w:val="24"/>
              </w:rPr>
            </w:pPr>
            <w:r w:rsidRPr="003D2B8E">
              <w:rPr>
                <w:rFonts w:cs="Arial"/>
                <w:szCs w:val="24"/>
              </w:rPr>
              <w:t>Проверить линию интерфейса RS-485 между пультом и прибором, которому была адресована команда</w:t>
            </w:r>
          </w:p>
        </w:tc>
      </w:tr>
      <w:tr w:rsidR="003D2B8E" w:rsidRPr="003D2B8E" w:rsidTr="00DE59F8">
        <w:trPr>
          <w:trHeight w:val="1027"/>
          <w:tblHeader/>
        </w:trPr>
        <w:tc>
          <w:tcPr>
            <w:tcW w:w="3544"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B3C99">
            <w:pPr>
              <w:pStyle w:val="23"/>
              <w:keepNext/>
              <w:spacing w:before="0" w:after="0" w:line="240" w:lineRule="auto"/>
              <w:ind w:left="0" w:firstLine="1"/>
              <w:jc w:val="center"/>
              <w:rPr>
                <w:rFonts w:cs="Arial"/>
                <w:b/>
                <w:noProof/>
                <w:szCs w:val="24"/>
              </w:rPr>
            </w:pPr>
            <w:r w:rsidRPr="003D2B8E">
              <w:rPr>
                <w:rFonts w:cs="Arial"/>
                <w:b/>
                <w:noProof/>
                <w:szCs w:val="24"/>
              </w:rPr>
              <w:drawing>
                <wp:inline distT="0" distB="0" distL="0" distR="0" wp14:anchorId="2A1A4D4C" wp14:editId="4E142FB4">
                  <wp:extent cx="1810800" cy="538705"/>
                  <wp:effectExtent l="0" t="0" r="0" b="0"/>
                  <wp:docPr id="280" name="Рисунок 280" descr="C:\Work\Справочник по эксплуатации\Рисунки\С2000М\сообщения о неисправностях\НЕТ ПРИБОР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Work\Справочник по эксплуатации\Рисунки\С2000М\сообщения о неисправностях\НЕТ ПРИБОРА.tif"/>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10800" cy="538705"/>
                          </a:xfrm>
                          <a:prstGeom prst="rect">
                            <a:avLst/>
                          </a:prstGeom>
                          <a:noFill/>
                          <a:ln>
                            <a:noFill/>
                          </a:ln>
                        </pic:spPr>
                      </pic:pic>
                    </a:graphicData>
                  </a:graphic>
                </wp:inline>
              </w:drawing>
            </w:r>
          </w:p>
        </w:tc>
        <w:tc>
          <w:tcPr>
            <w:tcW w:w="6946" w:type="dxa"/>
            <w:tcBorders>
              <w:top w:val="single" w:sz="4" w:space="0" w:color="auto"/>
              <w:left w:val="single" w:sz="4" w:space="0" w:color="auto"/>
              <w:bottom w:val="single" w:sz="4" w:space="0" w:color="auto"/>
              <w:right w:val="single" w:sz="12" w:space="0" w:color="auto"/>
            </w:tcBorders>
          </w:tcPr>
          <w:p w:rsidR="003D2B8E" w:rsidRPr="003D2B8E" w:rsidRDefault="003D2B8E" w:rsidP="00DB3C99">
            <w:pPr>
              <w:pStyle w:val="a7"/>
              <w:keepNext/>
              <w:tabs>
                <w:tab w:val="left" w:pos="397"/>
              </w:tabs>
              <w:spacing w:after="0"/>
              <w:ind w:left="114" w:right="113" w:firstLine="0"/>
              <w:rPr>
                <w:rFonts w:cs="Arial"/>
                <w:szCs w:val="24"/>
              </w:rPr>
            </w:pPr>
            <w:r w:rsidRPr="003D2B8E">
              <w:rPr>
                <w:rFonts w:cs="Arial"/>
                <w:szCs w:val="24"/>
              </w:rPr>
              <w:t>Проверить линию интерфейса RS-485. Проверить линию питания прибора</w:t>
            </w:r>
          </w:p>
        </w:tc>
      </w:tr>
    </w:tbl>
    <w:p w:rsidR="003D2B8E" w:rsidRPr="003D2B8E" w:rsidRDefault="003D2B8E" w:rsidP="00DE59F8">
      <w:pPr>
        <w:spacing w:after="0" w:line="240" w:lineRule="auto"/>
        <w:rPr>
          <w:rFonts w:ascii="Arial" w:hAnsi="Arial" w:cs="Arial"/>
          <w:sz w:val="24"/>
          <w:szCs w:val="24"/>
        </w:rPr>
      </w:pPr>
    </w:p>
    <w:p w:rsidR="003D2B8E" w:rsidRPr="003D2B8E" w:rsidRDefault="003D2B8E" w:rsidP="00784323">
      <w:pPr>
        <w:pStyle w:val="21"/>
      </w:pPr>
      <w:bookmarkStart w:id="110" w:name="_Toc468961589"/>
      <w:r w:rsidRPr="003D2B8E">
        <w:t>6.4 Неисправности электропитания</w:t>
      </w:r>
      <w:bookmarkEnd w:id="110"/>
    </w:p>
    <w:p w:rsidR="003D2B8E" w:rsidRPr="003D2B8E" w:rsidRDefault="003D2B8E" w:rsidP="00DE59F8">
      <w:pPr>
        <w:spacing w:after="0" w:line="240" w:lineRule="auto"/>
        <w:ind w:firstLine="567"/>
        <w:rPr>
          <w:rFonts w:ascii="Arial" w:hAnsi="Arial" w:cs="Arial"/>
          <w:sz w:val="24"/>
          <w:szCs w:val="24"/>
        </w:rPr>
      </w:pPr>
      <w:r w:rsidRPr="003D2B8E">
        <w:rPr>
          <w:rFonts w:ascii="Arial" w:hAnsi="Arial" w:cs="Arial"/>
          <w:sz w:val="24"/>
          <w:szCs w:val="24"/>
        </w:rPr>
        <w:t>К данным неисправностям относятся отклонения от нормы напряжения питания приборов по цепям 220</w:t>
      </w:r>
      <w:proofErr w:type="gramStart"/>
      <w:r w:rsidRPr="003D2B8E">
        <w:rPr>
          <w:rFonts w:ascii="Arial" w:hAnsi="Arial" w:cs="Arial"/>
          <w:sz w:val="24"/>
          <w:szCs w:val="24"/>
        </w:rPr>
        <w:t xml:space="preserve"> В</w:t>
      </w:r>
      <w:proofErr w:type="gramEnd"/>
      <w:r w:rsidRPr="003D2B8E">
        <w:rPr>
          <w:rFonts w:ascii="Arial" w:hAnsi="Arial" w:cs="Arial"/>
          <w:sz w:val="24"/>
          <w:szCs w:val="24"/>
        </w:rPr>
        <w:t>, 12 В и 24 В, неисправности источников резервированного питания и  аккумуляторных батарей.  Для получения детальной информации по каждой неисправности рекомендуется пользоваться просмотром сообщений (см.п.</w:t>
      </w:r>
      <w:r w:rsidR="00B178A2">
        <w:rPr>
          <w:rFonts w:ascii="Arial" w:hAnsi="Arial" w:cs="Arial"/>
          <w:sz w:val="24"/>
          <w:szCs w:val="24"/>
        </w:rPr>
        <w:t>3</w:t>
      </w:r>
      <w:r w:rsidRPr="003D2B8E">
        <w:rPr>
          <w:rFonts w:ascii="Arial" w:hAnsi="Arial" w:cs="Arial"/>
          <w:sz w:val="24"/>
          <w:szCs w:val="24"/>
        </w:rPr>
        <w:t xml:space="preserve">.1.2). </w:t>
      </w:r>
    </w:p>
    <w:p w:rsidR="003D2B8E" w:rsidRPr="003D2B8E" w:rsidRDefault="003D2B8E" w:rsidP="00DE59F8">
      <w:pPr>
        <w:spacing w:after="0" w:line="240" w:lineRule="auto"/>
        <w:ind w:firstLine="708"/>
        <w:rPr>
          <w:rFonts w:ascii="Arial" w:hAnsi="Arial" w:cs="Arial"/>
          <w:sz w:val="24"/>
          <w:szCs w:val="24"/>
        </w:rPr>
      </w:pPr>
    </w:p>
    <w:p w:rsidR="003D2B8E" w:rsidRPr="003D2B8E" w:rsidRDefault="003D2B8E" w:rsidP="00617BF2">
      <w:pPr>
        <w:pStyle w:val="a7"/>
        <w:keepNext/>
        <w:spacing w:after="0"/>
        <w:ind w:left="1287" w:firstLine="0"/>
        <w:jc w:val="right"/>
        <w:rPr>
          <w:rFonts w:cs="Arial"/>
          <w:szCs w:val="24"/>
        </w:rPr>
      </w:pPr>
      <w:r w:rsidRPr="00617BF2">
        <w:rPr>
          <w:rFonts w:cs="Arial"/>
          <w:b/>
          <w:szCs w:val="24"/>
        </w:rPr>
        <w:t>Таблица 6.4</w:t>
      </w:r>
      <w:r w:rsidR="00617BF2" w:rsidRPr="00617BF2">
        <w:rPr>
          <w:rFonts w:cs="Arial"/>
          <w:b/>
          <w:szCs w:val="24"/>
        </w:rPr>
        <w:t>.1</w:t>
      </w:r>
      <w:r w:rsidRPr="003D2B8E">
        <w:rPr>
          <w:rFonts w:cs="Arial"/>
          <w:szCs w:val="24"/>
        </w:rPr>
        <w:t xml:space="preserve"> Неисправности электропитания</w:t>
      </w:r>
    </w:p>
    <w:tbl>
      <w:tblPr>
        <w:tblW w:w="10490"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44"/>
        <w:gridCol w:w="6946"/>
      </w:tblGrid>
      <w:tr w:rsidR="003D2B8E" w:rsidRPr="003D2B8E" w:rsidTr="00DE59F8">
        <w:trPr>
          <w:trHeight w:val="714"/>
          <w:tblHeader/>
        </w:trPr>
        <w:tc>
          <w:tcPr>
            <w:tcW w:w="3544" w:type="dxa"/>
            <w:tcBorders>
              <w:top w:val="single" w:sz="12" w:space="0" w:color="auto"/>
              <w:left w:val="single" w:sz="12" w:space="0" w:color="auto"/>
              <w:bottom w:val="single" w:sz="12" w:space="0" w:color="auto"/>
              <w:right w:val="single" w:sz="4" w:space="0" w:color="auto"/>
            </w:tcBorders>
            <w:vAlign w:val="center"/>
          </w:tcPr>
          <w:bookmarkEnd w:id="108"/>
          <w:p w:rsidR="003D2B8E" w:rsidRPr="003D2B8E" w:rsidRDefault="003D2B8E" w:rsidP="00617BF2">
            <w:pPr>
              <w:pStyle w:val="23"/>
              <w:keepNext/>
              <w:spacing w:before="0" w:after="0" w:line="240" w:lineRule="auto"/>
              <w:ind w:left="0" w:firstLine="1"/>
              <w:jc w:val="center"/>
              <w:rPr>
                <w:rFonts w:cs="Arial"/>
                <w:b/>
                <w:noProof/>
                <w:szCs w:val="24"/>
              </w:rPr>
            </w:pPr>
            <w:r w:rsidRPr="003D2B8E">
              <w:rPr>
                <w:rFonts w:cs="Arial"/>
                <w:b/>
                <w:noProof/>
                <w:szCs w:val="24"/>
              </w:rPr>
              <w:t>Сообщение о неисправности</w:t>
            </w:r>
          </w:p>
        </w:tc>
        <w:tc>
          <w:tcPr>
            <w:tcW w:w="6946" w:type="dxa"/>
            <w:tcBorders>
              <w:top w:val="single" w:sz="12" w:space="0" w:color="auto"/>
              <w:left w:val="single" w:sz="4" w:space="0" w:color="auto"/>
              <w:bottom w:val="single" w:sz="12" w:space="0" w:color="auto"/>
              <w:right w:val="single" w:sz="12" w:space="0" w:color="auto"/>
            </w:tcBorders>
            <w:vAlign w:val="center"/>
          </w:tcPr>
          <w:p w:rsidR="003D2B8E" w:rsidRPr="003D2B8E" w:rsidRDefault="003D2B8E" w:rsidP="00617BF2">
            <w:pPr>
              <w:pStyle w:val="23"/>
              <w:keepNext/>
              <w:tabs>
                <w:tab w:val="left" w:pos="397"/>
              </w:tabs>
              <w:spacing w:before="0" w:after="0" w:line="240" w:lineRule="auto"/>
              <w:ind w:left="114" w:right="113" w:firstLine="1"/>
              <w:jc w:val="center"/>
              <w:rPr>
                <w:rFonts w:cs="Arial"/>
                <w:b/>
                <w:szCs w:val="24"/>
              </w:rPr>
            </w:pPr>
            <w:r w:rsidRPr="003D2B8E">
              <w:rPr>
                <w:rFonts w:cs="Arial"/>
                <w:b/>
                <w:szCs w:val="24"/>
              </w:rPr>
              <w:t>Метод устранения и контроля</w:t>
            </w:r>
          </w:p>
        </w:tc>
      </w:tr>
      <w:tr w:rsidR="003D2B8E" w:rsidRPr="003D2B8E" w:rsidTr="00DE59F8">
        <w:trPr>
          <w:trHeight w:val="2922"/>
          <w:tblHeader/>
        </w:trPr>
        <w:tc>
          <w:tcPr>
            <w:tcW w:w="3544" w:type="dxa"/>
            <w:tcBorders>
              <w:top w:val="single" w:sz="12" w:space="0" w:color="auto"/>
              <w:left w:val="single" w:sz="12" w:space="0" w:color="auto"/>
              <w:bottom w:val="single" w:sz="4" w:space="0" w:color="auto"/>
              <w:right w:val="single" w:sz="4" w:space="0" w:color="auto"/>
            </w:tcBorders>
            <w:vAlign w:val="center"/>
          </w:tcPr>
          <w:p w:rsidR="003D2B8E" w:rsidRPr="003D2B8E" w:rsidRDefault="003D2B8E" w:rsidP="00617BF2">
            <w:pPr>
              <w:pStyle w:val="23"/>
              <w:keepNext/>
              <w:spacing w:before="0" w:after="0" w:line="240" w:lineRule="auto"/>
              <w:ind w:left="0" w:firstLine="1"/>
              <w:jc w:val="center"/>
              <w:rPr>
                <w:rFonts w:cs="Arial"/>
                <w:b/>
                <w:szCs w:val="24"/>
              </w:rPr>
            </w:pPr>
            <w:r w:rsidRPr="003D2B8E">
              <w:rPr>
                <w:rFonts w:cs="Arial"/>
                <w:b/>
                <w:noProof/>
                <w:szCs w:val="24"/>
              </w:rPr>
              <w:drawing>
                <wp:inline distT="0" distB="0" distL="0" distR="0" wp14:anchorId="7776F716" wp14:editId="29F1FA02">
                  <wp:extent cx="1810800" cy="803493"/>
                  <wp:effectExtent l="0" t="0" r="0" b="0"/>
                  <wp:docPr id="5669" name="Рисунок 5669" descr="C:\Work\Справочник по эксплуатации\Рисунки\С2000М\сообщения о неисправностях\Авария 220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Work\Справочник по эксплуатации\Рисунки\С2000М\сообщения о неисправностях\Авария 220В.tif"/>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10800" cy="803493"/>
                          </a:xfrm>
                          <a:prstGeom prst="rect">
                            <a:avLst/>
                          </a:prstGeom>
                          <a:noFill/>
                          <a:ln>
                            <a:noFill/>
                          </a:ln>
                        </pic:spPr>
                      </pic:pic>
                    </a:graphicData>
                  </a:graphic>
                </wp:inline>
              </w:drawing>
            </w:r>
          </w:p>
        </w:tc>
        <w:tc>
          <w:tcPr>
            <w:tcW w:w="6946" w:type="dxa"/>
            <w:tcBorders>
              <w:top w:val="single" w:sz="12" w:space="0" w:color="auto"/>
              <w:left w:val="single" w:sz="4" w:space="0" w:color="auto"/>
              <w:bottom w:val="single" w:sz="4" w:space="0" w:color="auto"/>
              <w:right w:val="single" w:sz="12" w:space="0" w:color="auto"/>
            </w:tcBorders>
            <w:vAlign w:val="center"/>
          </w:tcPr>
          <w:p w:rsidR="003D2B8E" w:rsidRPr="003D2B8E" w:rsidRDefault="003D2B8E" w:rsidP="007A6D7E">
            <w:pPr>
              <w:pStyle w:val="a7"/>
              <w:keepNext/>
              <w:numPr>
                <w:ilvl w:val="0"/>
                <w:numId w:val="28"/>
              </w:numPr>
              <w:tabs>
                <w:tab w:val="left" w:pos="397"/>
              </w:tabs>
              <w:spacing w:after="0"/>
              <w:ind w:left="114" w:right="113" w:firstLine="1"/>
              <w:rPr>
                <w:rFonts w:cs="Arial"/>
                <w:szCs w:val="24"/>
              </w:rPr>
            </w:pPr>
            <w:r w:rsidRPr="003D2B8E">
              <w:rPr>
                <w:rFonts w:cs="Arial"/>
                <w:szCs w:val="24"/>
              </w:rPr>
              <w:t>Замерить сетевое напряжение тестером.</w:t>
            </w:r>
          </w:p>
          <w:p w:rsidR="003D2B8E" w:rsidRPr="003D2B8E" w:rsidRDefault="003D2B8E" w:rsidP="007A6D7E">
            <w:pPr>
              <w:pStyle w:val="a7"/>
              <w:keepNext/>
              <w:numPr>
                <w:ilvl w:val="0"/>
                <w:numId w:val="28"/>
              </w:numPr>
              <w:tabs>
                <w:tab w:val="left" w:pos="397"/>
              </w:tabs>
              <w:spacing w:after="0"/>
              <w:ind w:left="114" w:right="113" w:firstLine="1"/>
              <w:rPr>
                <w:rFonts w:cs="Arial"/>
                <w:szCs w:val="24"/>
              </w:rPr>
            </w:pPr>
            <w:r w:rsidRPr="003D2B8E">
              <w:rPr>
                <w:rFonts w:cs="Arial"/>
                <w:szCs w:val="24"/>
              </w:rPr>
              <w:t>Сетевое напряжение питания должно находиться в диапазоне от 150 до 260</w:t>
            </w:r>
            <w:proofErr w:type="gramStart"/>
            <w:r w:rsidRPr="003D2B8E">
              <w:rPr>
                <w:rFonts w:cs="Arial"/>
                <w:szCs w:val="24"/>
              </w:rPr>
              <w:t> В</w:t>
            </w:r>
            <w:proofErr w:type="gramEnd"/>
            <w:r w:rsidRPr="003D2B8E">
              <w:rPr>
                <w:rFonts w:cs="Arial"/>
                <w:szCs w:val="24"/>
              </w:rPr>
              <w:t xml:space="preserve"> (для РИП-12 RS, РИП-12В-2А-7Ач RS, »,«РИП-12-3/17П1 RS (РИП-12 исп.51)», «РИП-24-2/7П1 RS (РИП-24 исп.51)» и «РИП-24-2/7М4 RS (РИП-24 исп.50)»</w:t>
            </w:r>
          </w:p>
          <w:p w:rsidR="003D2B8E" w:rsidRPr="003D2B8E" w:rsidRDefault="003D2B8E" w:rsidP="00617BF2">
            <w:pPr>
              <w:keepNext/>
              <w:spacing w:after="0" w:line="240" w:lineRule="auto"/>
              <w:ind w:left="114" w:right="113" w:firstLine="1"/>
              <w:rPr>
                <w:rFonts w:ascii="Arial" w:hAnsi="Arial" w:cs="Arial"/>
                <w:sz w:val="24"/>
                <w:szCs w:val="24"/>
              </w:rPr>
            </w:pPr>
            <w:r w:rsidRPr="003D2B8E">
              <w:rPr>
                <w:rFonts w:ascii="Arial" w:hAnsi="Arial" w:cs="Arial"/>
                <w:sz w:val="24"/>
                <w:szCs w:val="24"/>
              </w:rPr>
              <w:t>Устранить причину пониженного или повышенного значения сетевого напряжения. При восстановлении сетевого напряжения на ЖКИ пульта отобразится сообщение:</w:t>
            </w:r>
          </w:p>
          <w:p w:rsidR="003D2B8E" w:rsidRPr="003D2B8E" w:rsidRDefault="003D2B8E" w:rsidP="00617BF2">
            <w:pPr>
              <w:keepNext/>
              <w:spacing w:after="0" w:line="240" w:lineRule="auto"/>
              <w:ind w:left="114" w:right="113" w:firstLine="1"/>
              <w:rPr>
                <w:rFonts w:ascii="Arial" w:hAnsi="Arial" w:cs="Arial"/>
                <w:sz w:val="24"/>
                <w:szCs w:val="24"/>
              </w:rPr>
            </w:pPr>
          </w:p>
          <w:p w:rsidR="003D2B8E" w:rsidRPr="003D2B8E" w:rsidRDefault="003D2B8E" w:rsidP="00617BF2">
            <w:pPr>
              <w:keepNext/>
              <w:spacing w:after="0" w:line="240" w:lineRule="auto"/>
              <w:ind w:left="114" w:right="113" w:firstLine="1"/>
              <w:jc w:val="center"/>
              <w:rPr>
                <w:rFonts w:ascii="Arial" w:hAnsi="Arial" w:cs="Arial"/>
                <w:sz w:val="24"/>
                <w:szCs w:val="24"/>
              </w:rPr>
            </w:pPr>
            <w:r w:rsidRPr="003D2B8E">
              <w:rPr>
                <w:rFonts w:ascii="Arial" w:hAnsi="Arial" w:cs="Arial"/>
                <w:noProof/>
                <w:sz w:val="24"/>
                <w:szCs w:val="24"/>
                <w:lang w:eastAsia="ru-RU"/>
              </w:rPr>
              <w:drawing>
                <wp:inline distT="0" distB="0" distL="0" distR="0" wp14:anchorId="4310F1AC" wp14:editId="7C14303E">
                  <wp:extent cx="1810800" cy="803493"/>
                  <wp:effectExtent l="0" t="0" r="0" b="0"/>
                  <wp:docPr id="5671" name="Рисунок 5671" descr="C:\Work\Справочник по эксплуатации\Рисунки\С2000М\сообщения о неисправностях\ВОССТ 220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Work\Справочник по эксплуатации\Рисунки\С2000М\сообщения о неисправностях\ВОССТ 220В.tif"/>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10800" cy="803493"/>
                          </a:xfrm>
                          <a:prstGeom prst="rect">
                            <a:avLst/>
                          </a:prstGeom>
                          <a:noFill/>
                          <a:ln>
                            <a:noFill/>
                          </a:ln>
                        </pic:spPr>
                      </pic:pic>
                    </a:graphicData>
                  </a:graphic>
                </wp:inline>
              </w:drawing>
            </w:r>
          </w:p>
        </w:tc>
      </w:tr>
      <w:tr w:rsidR="003D2B8E" w:rsidRPr="003D2B8E" w:rsidTr="00DE59F8">
        <w:trPr>
          <w:trHeight w:val="1323"/>
          <w:tblHeader/>
        </w:trPr>
        <w:tc>
          <w:tcPr>
            <w:tcW w:w="3544"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E59F8">
            <w:pPr>
              <w:pStyle w:val="23"/>
              <w:spacing w:before="0" w:after="0" w:line="240" w:lineRule="auto"/>
              <w:ind w:left="0" w:firstLine="1"/>
              <w:jc w:val="center"/>
              <w:rPr>
                <w:rFonts w:cs="Arial"/>
                <w:b/>
                <w:noProof/>
                <w:szCs w:val="24"/>
              </w:rPr>
            </w:pPr>
            <w:r w:rsidRPr="003D2B8E">
              <w:rPr>
                <w:rFonts w:cs="Arial"/>
                <w:b/>
                <w:noProof/>
                <w:szCs w:val="24"/>
              </w:rPr>
              <w:drawing>
                <wp:inline distT="0" distB="0" distL="0" distR="0" wp14:anchorId="2ED93726" wp14:editId="5E2567FF">
                  <wp:extent cx="1810800" cy="776110"/>
                  <wp:effectExtent l="0" t="0" r="0" b="5080"/>
                  <wp:docPr id="5672" name="Рисунок 5672" descr="C:\Work\Справочник по эксплуатации\Рисунки\С2000М\сообщения о неисправностях\Авария батаре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Work\Справочник по эксплуатации\Рисунки\С2000М\сообщения о неисправностях\Авария батареи.tif"/>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10800" cy="776110"/>
                          </a:xfrm>
                          <a:prstGeom prst="rect">
                            <a:avLst/>
                          </a:prstGeom>
                          <a:noFill/>
                          <a:ln>
                            <a:noFill/>
                          </a:ln>
                        </pic:spPr>
                      </pic:pic>
                    </a:graphicData>
                  </a:graphic>
                </wp:inline>
              </w:drawing>
            </w:r>
          </w:p>
        </w:tc>
        <w:tc>
          <w:tcPr>
            <w:tcW w:w="6946" w:type="dxa"/>
            <w:tcBorders>
              <w:top w:val="single" w:sz="4" w:space="0" w:color="auto"/>
              <w:left w:val="single" w:sz="4" w:space="0" w:color="auto"/>
              <w:bottom w:val="single" w:sz="4" w:space="0" w:color="auto"/>
              <w:right w:val="single" w:sz="12" w:space="0" w:color="auto"/>
            </w:tcBorders>
          </w:tcPr>
          <w:p w:rsidR="003D2B8E" w:rsidRPr="003D2B8E" w:rsidRDefault="003D2B8E" w:rsidP="00DE59F8">
            <w:pPr>
              <w:spacing w:after="0" w:line="240" w:lineRule="auto"/>
              <w:ind w:left="114" w:right="113" w:firstLine="1"/>
              <w:rPr>
                <w:rFonts w:ascii="Arial" w:hAnsi="Arial" w:cs="Arial"/>
                <w:sz w:val="24"/>
                <w:szCs w:val="24"/>
              </w:rPr>
            </w:pPr>
            <w:r w:rsidRPr="003D2B8E">
              <w:rPr>
                <w:rFonts w:ascii="Arial" w:hAnsi="Arial" w:cs="Arial"/>
                <w:sz w:val="24"/>
                <w:szCs w:val="24"/>
              </w:rPr>
              <w:t>Подключить исправную батарею. На ЖКИ пульта отобразится сообщение:</w:t>
            </w:r>
          </w:p>
          <w:p w:rsidR="003D2B8E" w:rsidRPr="003D2B8E" w:rsidRDefault="003D2B8E" w:rsidP="00DE59F8">
            <w:pPr>
              <w:spacing w:after="0" w:line="240" w:lineRule="auto"/>
              <w:ind w:left="114" w:right="113" w:firstLine="1"/>
              <w:jc w:val="center"/>
              <w:rPr>
                <w:rFonts w:ascii="Arial" w:hAnsi="Arial" w:cs="Arial"/>
                <w:sz w:val="24"/>
                <w:szCs w:val="24"/>
              </w:rPr>
            </w:pPr>
            <w:r w:rsidRPr="003D2B8E">
              <w:rPr>
                <w:rFonts w:ascii="Arial" w:hAnsi="Arial" w:cs="Arial"/>
                <w:noProof/>
                <w:sz w:val="24"/>
                <w:szCs w:val="24"/>
                <w:lang w:eastAsia="ru-RU"/>
              </w:rPr>
              <w:drawing>
                <wp:inline distT="0" distB="0" distL="0" distR="0" wp14:anchorId="5C138E82" wp14:editId="754EE824">
                  <wp:extent cx="1810800" cy="776531"/>
                  <wp:effectExtent l="0" t="0" r="0" b="5080"/>
                  <wp:docPr id="5673" name="Рисунок 5673" descr="C:\Work\Справочник по эксплуатации\Рисунки\С2000М\сообщения о неисправностях\ВОССТ БАТАРЕ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Work\Справочник по эксплуатации\Рисунки\С2000М\сообщения о неисправностях\ВОССТ БАТАРЕИ.tif"/>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10800" cy="776531"/>
                          </a:xfrm>
                          <a:prstGeom prst="rect">
                            <a:avLst/>
                          </a:prstGeom>
                          <a:noFill/>
                          <a:ln>
                            <a:noFill/>
                          </a:ln>
                        </pic:spPr>
                      </pic:pic>
                    </a:graphicData>
                  </a:graphic>
                </wp:inline>
              </w:drawing>
            </w:r>
          </w:p>
        </w:tc>
      </w:tr>
      <w:tr w:rsidR="003D2B8E" w:rsidRPr="003D2B8E" w:rsidTr="00DE59F8">
        <w:trPr>
          <w:trHeight w:val="1323"/>
          <w:tblHeader/>
        </w:trPr>
        <w:tc>
          <w:tcPr>
            <w:tcW w:w="3544"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E59F8">
            <w:pPr>
              <w:pStyle w:val="23"/>
              <w:spacing w:before="0" w:after="0" w:line="240" w:lineRule="auto"/>
              <w:ind w:left="0" w:firstLine="1"/>
              <w:jc w:val="center"/>
              <w:rPr>
                <w:rFonts w:cs="Arial"/>
                <w:b/>
                <w:noProof/>
                <w:szCs w:val="24"/>
              </w:rPr>
            </w:pPr>
            <w:r w:rsidRPr="003D2B8E">
              <w:rPr>
                <w:rFonts w:cs="Arial"/>
                <w:b/>
                <w:noProof/>
                <w:szCs w:val="24"/>
              </w:rPr>
              <w:drawing>
                <wp:inline distT="0" distB="0" distL="0" distR="0" wp14:anchorId="6C98987C" wp14:editId="351EAE74">
                  <wp:extent cx="1810800" cy="776110"/>
                  <wp:effectExtent l="0" t="0" r="0" b="5080"/>
                  <wp:docPr id="5674" name="Рисунок 5674" descr="C:\Work\Справочник по эксплуатации\Рисунки\С2000М\сообщения о неисправностях\Авария питан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ork\Справочник по эксплуатации\Рисунки\С2000М\сообщения о неисправностях\Авария питания.ti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10800" cy="776110"/>
                          </a:xfrm>
                          <a:prstGeom prst="rect">
                            <a:avLst/>
                          </a:prstGeom>
                          <a:noFill/>
                          <a:ln>
                            <a:noFill/>
                          </a:ln>
                        </pic:spPr>
                      </pic:pic>
                    </a:graphicData>
                  </a:graphic>
                </wp:inline>
              </w:drawing>
            </w:r>
          </w:p>
        </w:tc>
        <w:tc>
          <w:tcPr>
            <w:tcW w:w="6946" w:type="dxa"/>
            <w:tcBorders>
              <w:top w:val="single" w:sz="4" w:space="0" w:color="auto"/>
              <w:left w:val="single" w:sz="4" w:space="0" w:color="auto"/>
              <w:bottom w:val="single" w:sz="4" w:space="0" w:color="auto"/>
              <w:right w:val="single" w:sz="12" w:space="0" w:color="auto"/>
            </w:tcBorders>
          </w:tcPr>
          <w:p w:rsidR="003D2B8E" w:rsidRPr="003D2B8E" w:rsidRDefault="003D2B8E" w:rsidP="00DE59F8">
            <w:pPr>
              <w:spacing w:after="0" w:line="240" w:lineRule="auto"/>
              <w:ind w:left="114" w:right="113" w:firstLine="1"/>
              <w:rPr>
                <w:rFonts w:ascii="Arial" w:hAnsi="Arial" w:cs="Arial"/>
                <w:sz w:val="24"/>
                <w:szCs w:val="24"/>
              </w:rPr>
            </w:pPr>
            <w:r w:rsidRPr="003D2B8E">
              <w:rPr>
                <w:rFonts w:ascii="Arial" w:hAnsi="Arial" w:cs="Arial"/>
                <w:sz w:val="24"/>
                <w:szCs w:val="24"/>
              </w:rPr>
              <w:t>Замерить напряжение питания, устранить неисправность. При восстановлении напряжения питания прибора или извещателя на ЖКИ пульта отобразится сообщение:</w:t>
            </w:r>
          </w:p>
          <w:p w:rsidR="003D2B8E" w:rsidRPr="003D2B8E" w:rsidRDefault="003D2B8E" w:rsidP="00DE59F8">
            <w:pPr>
              <w:spacing w:after="0" w:line="240" w:lineRule="auto"/>
              <w:ind w:left="114" w:right="113" w:firstLine="1"/>
              <w:jc w:val="center"/>
              <w:rPr>
                <w:rFonts w:ascii="Arial" w:hAnsi="Arial" w:cs="Arial"/>
                <w:sz w:val="24"/>
                <w:szCs w:val="24"/>
              </w:rPr>
            </w:pPr>
            <w:r w:rsidRPr="003D2B8E">
              <w:rPr>
                <w:rFonts w:ascii="Arial" w:hAnsi="Arial" w:cs="Arial"/>
                <w:noProof/>
                <w:sz w:val="24"/>
                <w:szCs w:val="24"/>
                <w:lang w:eastAsia="ru-RU"/>
              </w:rPr>
              <w:drawing>
                <wp:inline distT="0" distB="0" distL="0" distR="0" wp14:anchorId="75177712" wp14:editId="203FF310">
                  <wp:extent cx="1810800" cy="776531"/>
                  <wp:effectExtent l="0" t="0" r="0" b="5080"/>
                  <wp:docPr id="5675" name="Рисунок 5675" descr="C:\Work\Справочник по эксплуатации\Рисунки\С2000М\сообщения о неисправностях\Восстановление питан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ork\Справочник по эксплуатации\Рисунки\С2000М\сообщения о неисправностях\Восстановление питания.tif"/>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10800" cy="776531"/>
                          </a:xfrm>
                          <a:prstGeom prst="rect">
                            <a:avLst/>
                          </a:prstGeom>
                          <a:noFill/>
                          <a:ln>
                            <a:noFill/>
                          </a:ln>
                        </pic:spPr>
                      </pic:pic>
                    </a:graphicData>
                  </a:graphic>
                </wp:inline>
              </w:drawing>
            </w:r>
          </w:p>
        </w:tc>
      </w:tr>
      <w:tr w:rsidR="003D2B8E" w:rsidRPr="003D2B8E" w:rsidTr="00DE59F8">
        <w:trPr>
          <w:trHeight w:val="1323"/>
          <w:tblHeader/>
        </w:trPr>
        <w:tc>
          <w:tcPr>
            <w:tcW w:w="3544"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E59F8">
            <w:pPr>
              <w:pStyle w:val="23"/>
              <w:spacing w:before="0" w:after="0" w:line="240" w:lineRule="auto"/>
              <w:ind w:left="0" w:firstLine="1"/>
              <w:jc w:val="center"/>
              <w:rPr>
                <w:rFonts w:cs="Arial"/>
                <w:b/>
                <w:noProof/>
                <w:szCs w:val="24"/>
              </w:rPr>
            </w:pPr>
            <w:r w:rsidRPr="003D2B8E">
              <w:rPr>
                <w:rFonts w:cs="Arial"/>
                <w:b/>
                <w:noProof/>
                <w:szCs w:val="24"/>
              </w:rPr>
              <w:drawing>
                <wp:inline distT="0" distB="0" distL="0" distR="0" wp14:anchorId="21E4D300" wp14:editId="627F70A7">
                  <wp:extent cx="1810800" cy="776110"/>
                  <wp:effectExtent l="0" t="0" r="0" b="5080"/>
                  <wp:docPr id="118" name="Рисунок 118" descr="C:\Work\Справочник по эксплуатации\Рисунки\С2000М\сообщения о неисправностях\Авария питания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Work\Справочник по эксплуатации\Рисунки\С2000М\сообщения о неисправностях\Авария питания1.tif"/>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10800" cy="776110"/>
                          </a:xfrm>
                          <a:prstGeom prst="rect">
                            <a:avLst/>
                          </a:prstGeom>
                          <a:noFill/>
                          <a:ln>
                            <a:noFill/>
                          </a:ln>
                        </pic:spPr>
                      </pic:pic>
                    </a:graphicData>
                  </a:graphic>
                </wp:inline>
              </w:drawing>
            </w:r>
          </w:p>
        </w:tc>
        <w:tc>
          <w:tcPr>
            <w:tcW w:w="6946" w:type="dxa"/>
            <w:tcBorders>
              <w:top w:val="single" w:sz="4" w:space="0" w:color="auto"/>
              <w:left w:val="single" w:sz="4" w:space="0" w:color="auto"/>
              <w:bottom w:val="single" w:sz="4" w:space="0" w:color="auto"/>
              <w:right w:val="single" w:sz="12" w:space="0" w:color="auto"/>
            </w:tcBorders>
          </w:tcPr>
          <w:p w:rsidR="003D2B8E" w:rsidRPr="003D2B8E" w:rsidRDefault="003D2B8E" w:rsidP="00DE59F8">
            <w:pPr>
              <w:spacing w:after="0" w:line="240" w:lineRule="auto"/>
              <w:ind w:left="114" w:right="113" w:firstLine="1"/>
              <w:rPr>
                <w:rFonts w:ascii="Arial" w:hAnsi="Arial" w:cs="Arial"/>
                <w:sz w:val="24"/>
                <w:szCs w:val="24"/>
              </w:rPr>
            </w:pPr>
            <w:r w:rsidRPr="003D2B8E">
              <w:rPr>
                <w:rFonts w:ascii="Arial" w:hAnsi="Arial" w:cs="Arial"/>
                <w:sz w:val="24"/>
                <w:szCs w:val="24"/>
              </w:rPr>
              <w:t>Замерить напряжение на первом вводе питания. При восстановлении напряжения питания прибора на ЖКИ пульта отобразится сообщение:</w:t>
            </w:r>
          </w:p>
          <w:p w:rsidR="003D2B8E" w:rsidRPr="003D2B8E" w:rsidRDefault="003D2B8E" w:rsidP="00DE59F8">
            <w:pPr>
              <w:spacing w:after="0" w:line="240" w:lineRule="auto"/>
              <w:ind w:left="114" w:right="113" w:firstLine="1"/>
              <w:jc w:val="center"/>
              <w:rPr>
                <w:rFonts w:ascii="Arial" w:hAnsi="Arial" w:cs="Arial"/>
                <w:sz w:val="24"/>
                <w:szCs w:val="24"/>
              </w:rPr>
            </w:pPr>
            <w:r w:rsidRPr="003D2B8E">
              <w:rPr>
                <w:rFonts w:ascii="Arial" w:hAnsi="Arial" w:cs="Arial"/>
                <w:noProof/>
                <w:sz w:val="24"/>
                <w:szCs w:val="24"/>
                <w:lang w:eastAsia="ru-RU"/>
              </w:rPr>
              <w:drawing>
                <wp:inline distT="0" distB="0" distL="0" distR="0" wp14:anchorId="4E11A5B6" wp14:editId="160F184D">
                  <wp:extent cx="1810800" cy="776531"/>
                  <wp:effectExtent l="0" t="0" r="0" b="5080"/>
                  <wp:docPr id="124" name="Рисунок 124" descr="C:\Work\Справочник по эксплуатации\Рисунки\С2000М\сообщения о неисправностях\Восст питания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Work\Справочник по эксплуатации\Рисунки\С2000М\сообщения о неисправностях\Восст питания1.tif"/>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10800" cy="776531"/>
                          </a:xfrm>
                          <a:prstGeom prst="rect">
                            <a:avLst/>
                          </a:prstGeom>
                          <a:noFill/>
                          <a:ln>
                            <a:noFill/>
                          </a:ln>
                        </pic:spPr>
                      </pic:pic>
                    </a:graphicData>
                  </a:graphic>
                </wp:inline>
              </w:drawing>
            </w:r>
          </w:p>
        </w:tc>
      </w:tr>
      <w:tr w:rsidR="003D2B8E" w:rsidRPr="003D2B8E" w:rsidTr="00DE59F8">
        <w:trPr>
          <w:trHeight w:val="1323"/>
          <w:tblHeader/>
        </w:trPr>
        <w:tc>
          <w:tcPr>
            <w:tcW w:w="3544"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E59F8">
            <w:pPr>
              <w:pStyle w:val="23"/>
              <w:spacing w:before="0" w:after="0" w:line="240" w:lineRule="auto"/>
              <w:ind w:left="0" w:firstLine="1"/>
              <w:jc w:val="center"/>
              <w:rPr>
                <w:rFonts w:cs="Arial"/>
                <w:b/>
                <w:noProof/>
                <w:szCs w:val="24"/>
              </w:rPr>
            </w:pPr>
            <w:r w:rsidRPr="003D2B8E">
              <w:rPr>
                <w:rFonts w:cs="Arial"/>
                <w:b/>
                <w:noProof/>
                <w:szCs w:val="24"/>
              </w:rPr>
              <w:drawing>
                <wp:inline distT="0" distB="0" distL="0" distR="0" wp14:anchorId="16DA2318" wp14:editId="4980FF5F">
                  <wp:extent cx="1810800" cy="776110"/>
                  <wp:effectExtent l="0" t="0" r="0" b="5080"/>
                  <wp:docPr id="125" name="Рисунок 125" descr="C:\Work\Справочник по эксплуатации\Рисунки\С2000М\сообщения о неисправностях\Авария питания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ork\Справочник по эксплуатации\Рисунки\С2000М\сообщения о неисправностях\Авария питания2.tif"/>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10800" cy="776110"/>
                          </a:xfrm>
                          <a:prstGeom prst="rect">
                            <a:avLst/>
                          </a:prstGeom>
                          <a:noFill/>
                          <a:ln>
                            <a:noFill/>
                          </a:ln>
                        </pic:spPr>
                      </pic:pic>
                    </a:graphicData>
                  </a:graphic>
                </wp:inline>
              </w:drawing>
            </w:r>
          </w:p>
        </w:tc>
        <w:tc>
          <w:tcPr>
            <w:tcW w:w="6946" w:type="dxa"/>
            <w:tcBorders>
              <w:top w:val="single" w:sz="4" w:space="0" w:color="auto"/>
              <w:left w:val="single" w:sz="4" w:space="0" w:color="auto"/>
              <w:bottom w:val="single" w:sz="4" w:space="0" w:color="auto"/>
              <w:right w:val="single" w:sz="12" w:space="0" w:color="auto"/>
            </w:tcBorders>
          </w:tcPr>
          <w:p w:rsidR="003D2B8E" w:rsidRPr="003D2B8E" w:rsidRDefault="003D2B8E" w:rsidP="00DE59F8">
            <w:pPr>
              <w:spacing w:after="0" w:line="240" w:lineRule="auto"/>
              <w:ind w:left="114" w:right="113" w:firstLine="1"/>
              <w:rPr>
                <w:rFonts w:ascii="Arial" w:hAnsi="Arial" w:cs="Arial"/>
                <w:sz w:val="24"/>
                <w:szCs w:val="24"/>
              </w:rPr>
            </w:pPr>
            <w:r w:rsidRPr="003D2B8E">
              <w:rPr>
                <w:rFonts w:ascii="Arial" w:hAnsi="Arial" w:cs="Arial"/>
                <w:sz w:val="24"/>
                <w:szCs w:val="24"/>
              </w:rPr>
              <w:t>Замерить напряжение питания, устранить неисправность. При восстановлении напряжения на втором вводе питания прибора или извещателя на ЖКИ пульта отобразится сообщение:</w:t>
            </w:r>
          </w:p>
          <w:p w:rsidR="003D2B8E" w:rsidRPr="003D2B8E" w:rsidRDefault="003D2B8E" w:rsidP="00DE59F8">
            <w:pPr>
              <w:spacing w:after="0" w:line="240" w:lineRule="auto"/>
              <w:ind w:left="114" w:right="113" w:firstLine="1"/>
              <w:rPr>
                <w:rFonts w:ascii="Arial" w:hAnsi="Arial" w:cs="Arial"/>
                <w:sz w:val="24"/>
                <w:szCs w:val="24"/>
              </w:rPr>
            </w:pPr>
          </w:p>
          <w:p w:rsidR="003D2B8E" w:rsidRPr="003D2B8E" w:rsidRDefault="003D2B8E" w:rsidP="00DE59F8">
            <w:pPr>
              <w:spacing w:after="0" w:line="240" w:lineRule="auto"/>
              <w:ind w:left="114" w:right="113" w:firstLine="1"/>
              <w:jc w:val="center"/>
              <w:rPr>
                <w:rFonts w:ascii="Arial" w:hAnsi="Arial" w:cs="Arial"/>
                <w:sz w:val="24"/>
                <w:szCs w:val="24"/>
              </w:rPr>
            </w:pPr>
            <w:r w:rsidRPr="003D2B8E">
              <w:rPr>
                <w:rFonts w:ascii="Arial" w:hAnsi="Arial" w:cs="Arial"/>
                <w:noProof/>
                <w:sz w:val="24"/>
                <w:szCs w:val="24"/>
                <w:lang w:eastAsia="ru-RU"/>
              </w:rPr>
              <w:drawing>
                <wp:inline distT="0" distB="0" distL="0" distR="0" wp14:anchorId="74D1CD6E" wp14:editId="2FC2E0B6">
                  <wp:extent cx="1810800" cy="776531"/>
                  <wp:effectExtent l="0" t="0" r="0" b="5080"/>
                  <wp:docPr id="129" name="Рисунок 129" descr="C:\Work\Справочник по эксплуатации\Рисунки\С2000М\сообщения о неисправностях\Восс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Work\Справочник по эксплуатации\Рисунки\С2000М\сообщения о неисправностях\Восст.tif"/>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10800" cy="776531"/>
                          </a:xfrm>
                          <a:prstGeom prst="rect">
                            <a:avLst/>
                          </a:prstGeom>
                          <a:noFill/>
                          <a:ln>
                            <a:noFill/>
                          </a:ln>
                        </pic:spPr>
                      </pic:pic>
                    </a:graphicData>
                  </a:graphic>
                </wp:inline>
              </w:drawing>
            </w:r>
          </w:p>
        </w:tc>
      </w:tr>
      <w:tr w:rsidR="003D2B8E" w:rsidRPr="003D2B8E" w:rsidTr="00DE59F8">
        <w:trPr>
          <w:trHeight w:val="1323"/>
          <w:tblHeader/>
        </w:trPr>
        <w:tc>
          <w:tcPr>
            <w:tcW w:w="3544"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E59F8">
            <w:pPr>
              <w:pStyle w:val="23"/>
              <w:spacing w:before="0" w:after="0" w:line="240" w:lineRule="auto"/>
              <w:ind w:left="0" w:firstLine="1"/>
              <w:jc w:val="center"/>
              <w:rPr>
                <w:rFonts w:cs="Arial"/>
                <w:b/>
                <w:noProof/>
                <w:szCs w:val="24"/>
              </w:rPr>
            </w:pPr>
            <w:r w:rsidRPr="003D2B8E">
              <w:rPr>
                <w:rFonts w:cs="Arial"/>
                <w:b/>
                <w:noProof/>
                <w:szCs w:val="24"/>
              </w:rPr>
              <w:drawing>
                <wp:inline distT="0" distB="0" distL="0" distR="0" wp14:anchorId="65A41A2A" wp14:editId="638CB4FE">
                  <wp:extent cx="1810800" cy="776110"/>
                  <wp:effectExtent l="0" t="0" r="0" b="5080"/>
                  <wp:docPr id="133" name="Рисунок 133" descr="C:\Work\Справочник по эксплуатации\Рисунки\С2000М\сообщения о неисправностях\АКБ разряжен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Work\Справочник по эксплуатации\Рисунки\С2000М\сообщения о неисправностях\АКБ разряжена.tif"/>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10800" cy="776110"/>
                          </a:xfrm>
                          <a:prstGeom prst="rect">
                            <a:avLst/>
                          </a:prstGeom>
                          <a:noFill/>
                          <a:ln>
                            <a:noFill/>
                          </a:ln>
                        </pic:spPr>
                      </pic:pic>
                    </a:graphicData>
                  </a:graphic>
                </wp:inline>
              </w:drawing>
            </w:r>
          </w:p>
        </w:tc>
        <w:tc>
          <w:tcPr>
            <w:tcW w:w="6946" w:type="dxa"/>
            <w:tcBorders>
              <w:top w:val="single" w:sz="4" w:space="0" w:color="auto"/>
              <w:left w:val="single" w:sz="4" w:space="0" w:color="auto"/>
              <w:bottom w:val="single" w:sz="4" w:space="0" w:color="auto"/>
              <w:right w:val="single" w:sz="12" w:space="0" w:color="auto"/>
            </w:tcBorders>
          </w:tcPr>
          <w:p w:rsidR="003D2B8E" w:rsidRPr="003D2B8E" w:rsidRDefault="003D2B8E" w:rsidP="00DE59F8">
            <w:pPr>
              <w:spacing w:after="0" w:line="240" w:lineRule="auto"/>
              <w:ind w:left="114" w:right="113" w:firstLine="1"/>
              <w:rPr>
                <w:rFonts w:ascii="Arial" w:hAnsi="Arial" w:cs="Arial"/>
                <w:sz w:val="24"/>
                <w:szCs w:val="24"/>
              </w:rPr>
            </w:pPr>
            <w:r w:rsidRPr="003D2B8E">
              <w:rPr>
                <w:rFonts w:ascii="Arial" w:hAnsi="Arial" w:cs="Arial"/>
                <w:sz w:val="24"/>
                <w:szCs w:val="24"/>
              </w:rPr>
              <w:t>Зарядить ИЛИ заменить АКБ. На ЖКИ пульта отобразится сообщение:</w:t>
            </w:r>
          </w:p>
          <w:p w:rsidR="003D2B8E" w:rsidRPr="003D2B8E" w:rsidRDefault="003D2B8E" w:rsidP="00DE59F8">
            <w:pPr>
              <w:spacing w:after="0" w:line="240" w:lineRule="auto"/>
              <w:ind w:left="114" w:right="113" w:firstLine="1"/>
              <w:jc w:val="center"/>
              <w:rPr>
                <w:rFonts w:ascii="Arial" w:hAnsi="Arial" w:cs="Arial"/>
                <w:sz w:val="24"/>
                <w:szCs w:val="24"/>
              </w:rPr>
            </w:pPr>
            <w:r w:rsidRPr="003D2B8E">
              <w:rPr>
                <w:rFonts w:ascii="Arial" w:hAnsi="Arial" w:cs="Arial"/>
                <w:noProof/>
                <w:sz w:val="24"/>
                <w:szCs w:val="24"/>
                <w:lang w:eastAsia="ru-RU"/>
              </w:rPr>
              <w:drawing>
                <wp:inline distT="0" distB="0" distL="0" distR="0" wp14:anchorId="28085828" wp14:editId="632AAEE0">
                  <wp:extent cx="1810800" cy="776531"/>
                  <wp:effectExtent l="0" t="0" r="0" b="5080"/>
                  <wp:docPr id="134" name="Рисунок 134" descr="C:\Work\Справочник по эксплуатации\Рисунки\С2000М\сообщения о неисправностях\Норма рез батаре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ork\Справочник по эксплуатации\Рисунки\С2000М\сообщения о неисправностях\Норма рез батареи.tif"/>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10800" cy="776531"/>
                          </a:xfrm>
                          <a:prstGeom prst="rect">
                            <a:avLst/>
                          </a:prstGeom>
                          <a:noFill/>
                          <a:ln>
                            <a:noFill/>
                          </a:ln>
                        </pic:spPr>
                      </pic:pic>
                    </a:graphicData>
                  </a:graphic>
                </wp:inline>
              </w:drawing>
            </w:r>
          </w:p>
        </w:tc>
      </w:tr>
      <w:tr w:rsidR="003D2B8E" w:rsidRPr="003D2B8E" w:rsidTr="00DE59F8">
        <w:trPr>
          <w:trHeight w:val="1323"/>
          <w:tblHeader/>
        </w:trPr>
        <w:tc>
          <w:tcPr>
            <w:tcW w:w="3544"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E59F8">
            <w:pPr>
              <w:pStyle w:val="23"/>
              <w:spacing w:before="0" w:after="0" w:line="240" w:lineRule="auto"/>
              <w:ind w:left="0" w:firstLine="1"/>
              <w:jc w:val="center"/>
              <w:rPr>
                <w:rFonts w:cs="Arial"/>
                <w:b/>
                <w:noProof/>
                <w:szCs w:val="24"/>
              </w:rPr>
            </w:pPr>
            <w:r w:rsidRPr="003D2B8E">
              <w:rPr>
                <w:rFonts w:cs="Arial"/>
                <w:b/>
                <w:noProof/>
                <w:szCs w:val="24"/>
              </w:rPr>
              <w:drawing>
                <wp:inline distT="0" distB="0" distL="0" distR="0" wp14:anchorId="4E94A18E" wp14:editId="3706ACE3">
                  <wp:extent cx="1810800" cy="776531"/>
                  <wp:effectExtent l="0" t="0" r="0" b="5080"/>
                  <wp:docPr id="5676" name="Рисунок 5676" descr="C:\Work\Справочник по эксплуатации\Рисунки\С2000М\сообщения о неисправностях\ОТКЛЮЧЕН РИП.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Work\Справочник по эксплуатации\Рисунки\С2000М\сообщения о неисправностях\ОТКЛЮЧЕН РИП.tif"/>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10800" cy="776531"/>
                          </a:xfrm>
                          <a:prstGeom prst="rect">
                            <a:avLst/>
                          </a:prstGeom>
                          <a:noFill/>
                          <a:ln>
                            <a:noFill/>
                          </a:ln>
                        </pic:spPr>
                      </pic:pic>
                    </a:graphicData>
                  </a:graphic>
                </wp:inline>
              </w:drawing>
            </w:r>
          </w:p>
        </w:tc>
        <w:tc>
          <w:tcPr>
            <w:tcW w:w="6946" w:type="dxa"/>
            <w:tcBorders>
              <w:top w:val="single" w:sz="4" w:space="0" w:color="auto"/>
              <w:left w:val="single" w:sz="4" w:space="0" w:color="auto"/>
              <w:bottom w:val="single" w:sz="4" w:space="0" w:color="auto"/>
              <w:right w:val="single" w:sz="12" w:space="0" w:color="auto"/>
            </w:tcBorders>
          </w:tcPr>
          <w:p w:rsidR="003D2B8E" w:rsidRPr="003D2B8E" w:rsidRDefault="003D2B8E" w:rsidP="00DE59F8">
            <w:pPr>
              <w:spacing w:after="0" w:line="240" w:lineRule="auto"/>
              <w:ind w:left="114" w:right="113" w:firstLine="1"/>
              <w:rPr>
                <w:rFonts w:ascii="Arial" w:hAnsi="Arial" w:cs="Arial"/>
                <w:sz w:val="24"/>
                <w:szCs w:val="24"/>
              </w:rPr>
            </w:pPr>
            <w:r w:rsidRPr="003D2B8E">
              <w:rPr>
                <w:rFonts w:ascii="Arial" w:hAnsi="Arial" w:cs="Arial"/>
                <w:sz w:val="24"/>
                <w:szCs w:val="24"/>
              </w:rPr>
              <w:t>При включении выходного напряжения РИП на ЖКИ пульта отобразится сообщение:</w:t>
            </w:r>
          </w:p>
          <w:p w:rsidR="003D2B8E" w:rsidRPr="003D2B8E" w:rsidRDefault="003D2B8E" w:rsidP="00DE59F8">
            <w:pPr>
              <w:spacing w:after="0" w:line="240" w:lineRule="auto"/>
              <w:ind w:left="114" w:right="113" w:firstLine="1"/>
              <w:jc w:val="center"/>
              <w:rPr>
                <w:rFonts w:ascii="Arial" w:hAnsi="Arial" w:cs="Arial"/>
                <w:sz w:val="24"/>
                <w:szCs w:val="24"/>
              </w:rPr>
            </w:pPr>
            <w:r w:rsidRPr="003D2B8E">
              <w:rPr>
                <w:rFonts w:ascii="Arial" w:hAnsi="Arial" w:cs="Arial"/>
                <w:noProof/>
                <w:sz w:val="24"/>
                <w:szCs w:val="24"/>
                <w:lang w:eastAsia="ru-RU"/>
              </w:rPr>
              <w:drawing>
                <wp:inline distT="0" distB="0" distL="0" distR="0" wp14:anchorId="16235450" wp14:editId="64663E5A">
                  <wp:extent cx="1828800" cy="784250"/>
                  <wp:effectExtent l="0" t="0" r="0" b="0"/>
                  <wp:docPr id="143" name="Рисунок 143" descr="C:\Work\Справочник по эксплуатации\Рисунки\С2000М\сообщения о неисправностях\ВКЛЮЧЕН РИП.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Work\Справочник по эксплуатации\Рисунки\С2000М\сообщения о неисправностях\ВКЛЮЧЕН РИП.tif"/>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28800" cy="784250"/>
                          </a:xfrm>
                          <a:prstGeom prst="rect">
                            <a:avLst/>
                          </a:prstGeom>
                          <a:noFill/>
                          <a:ln>
                            <a:noFill/>
                          </a:ln>
                        </pic:spPr>
                      </pic:pic>
                    </a:graphicData>
                  </a:graphic>
                </wp:inline>
              </w:drawing>
            </w:r>
          </w:p>
        </w:tc>
      </w:tr>
      <w:tr w:rsidR="003D2B8E" w:rsidRPr="003D2B8E" w:rsidTr="00DE59F8">
        <w:trPr>
          <w:trHeight w:val="1323"/>
          <w:tblHeader/>
        </w:trPr>
        <w:tc>
          <w:tcPr>
            <w:tcW w:w="3544"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E59F8">
            <w:pPr>
              <w:pStyle w:val="23"/>
              <w:spacing w:before="0" w:after="0" w:line="240" w:lineRule="auto"/>
              <w:ind w:left="0" w:firstLine="1"/>
              <w:jc w:val="center"/>
              <w:rPr>
                <w:rFonts w:cs="Arial"/>
                <w:b/>
                <w:noProof/>
                <w:szCs w:val="24"/>
              </w:rPr>
            </w:pPr>
            <w:r w:rsidRPr="003D2B8E">
              <w:rPr>
                <w:rFonts w:cs="Arial"/>
                <w:b/>
                <w:noProof/>
                <w:szCs w:val="24"/>
              </w:rPr>
              <w:drawing>
                <wp:inline distT="0" distB="0" distL="0" distR="0" wp14:anchorId="2AB30D61" wp14:editId="321507D9">
                  <wp:extent cx="1810800" cy="776531"/>
                  <wp:effectExtent l="0" t="0" r="0" b="5080"/>
                  <wp:docPr id="144" name="Рисунок 144" descr="C:\Work\Справочник по эксплуатации\Рисунки\С2000М\сообщения о неисправностях\Ошибка теста акб.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ork\Справочник по эксплуатации\Рисунки\С2000М\сообщения о неисправностях\Ошибка теста акб.tif"/>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10800" cy="776531"/>
                          </a:xfrm>
                          <a:prstGeom prst="rect">
                            <a:avLst/>
                          </a:prstGeom>
                          <a:noFill/>
                          <a:ln>
                            <a:noFill/>
                          </a:ln>
                        </pic:spPr>
                      </pic:pic>
                    </a:graphicData>
                  </a:graphic>
                </wp:inline>
              </w:drawing>
            </w:r>
          </w:p>
        </w:tc>
        <w:tc>
          <w:tcPr>
            <w:tcW w:w="6946" w:type="dxa"/>
            <w:tcBorders>
              <w:top w:val="single" w:sz="4" w:space="0" w:color="auto"/>
              <w:left w:val="single" w:sz="4" w:space="0" w:color="auto"/>
              <w:bottom w:val="single" w:sz="4" w:space="0" w:color="auto"/>
              <w:right w:val="single" w:sz="12" w:space="0" w:color="auto"/>
            </w:tcBorders>
          </w:tcPr>
          <w:p w:rsidR="003D2B8E" w:rsidRPr="003D2B8E" w:rsidRDefault="003D2B8E" w:rsidP="007A6D7E">
            <w:pPr>
              <w:pStyle w:val="a7"/>
              <w:numPr>
                <w:ilvl w:val="0"/>
                <w:numId w:val="29"/>
              </w:numPr>
              <w:spacing w:after="0"/>
              <w:ind w:right="113"/>
              <w:rPr>
                <w:rFonts w:cs="Arial"/>
                <w:szCs w:val="24"/>
              </w:rPr>
            </w:pPr>
            <w:r w:rsidRPr="003D2B8E">
              <w:rPr>
                <w:rFonts w:cs="Arial"/>
                <w:szCs w:val="24"/>
              </w:rPr>
              <w:t>Заменить АКБ.</w:t>
            </w:r>
          </w:p>
          <w:p w:rsidR="003D2B8E" w:rsidRPr="003D2B8E" w:rsidRDefault="003D2B8E" w:rsidP="007A6D7E">
            <w:pPr>
              <w:pStyle w:val="a7"/>
              <w:numPr>
                <w:ilvl w:val="0"/>
                <w:numId w:val="29"/>
              </w:numPr>
              <w:spacing w:after="0"/>
              <w:ind w:right="113"/>
              <w:rPr>
                <w:rFonts w:cs="Arial"/>
                <w:szCs w:val="24"/>
              </w:rPr>
            </w:pPr>
            <w:r w:rsidRPr="003D2B8E">
              <w:rPr>
                <w:rFonts w:cs="Arial"/>
                <w:szCs w:val="24"/>
              </w:rPr>
              <w:t>Очистите клеммы, надёжно соедините батарею с клеммами проводов.</w:t>
            </w:r>
          </w:p>
        </w:tc>
      </w:tr>
      <w:tr w:rsidR="003D2B8E" w:rsidRPr="003D2B8E" w:rsidTr="00DE59F8">
        <w:trPr>
          <w:trHeight w:val="1323"/>
          <w:tblHeader/>
        </w:trPr>
        <w:tc>
          <w:tcPr>
            <w:tcW w:w="3544"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DE59F8">
            <w:pPr>
              <w:pStyle w:val="23"/>
              <w:spacing w:before="0" w:after="0" w:line="240" w:lineRule="auto"/>
              <w:ind w:left="0" w:firstLine="1"/>
              <w:jc w:val="center"/>
              <w:rPr>
                <w:rFonts w:cs="Arial"/>
                <w:b/>
                <w:noProof/>
                <w:szCs w:val="24"/>
              </w:rPr>
            </w:pPr>
            <w:r w:rsidRPr="003D2B8E">
              <w:rPr>
                <w:rFonts w:cs="Arial"/>
                <w:b/>
                <w:noProof/>
                <w:szCs w:val="24"/>
              </w:rPr>
              <w:drawing>
                <wp:inline distT="0" distB="0" distL="0" distR="0" wp14:anchorId="77897CAB" wp14:editId="7080ACC5">
                  <wp:extent cx="1810800" cy="803493"/>
                  <wp:effectExtent l="0" t="0" r="0" b="0"/>
                  <wp:docPr id="147" name="Рисунок 147" descr="C:\Work\Справочник по эксплуатации\Рисунки\С2000М\сообщения о неисправностях\Перегрузка РИП.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ork\Справочник по эксплуатации\Рисунки\С2000М\сообщения о неисправностях\Перегрузка РИП.tif"/>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10800" cy="803493"/>
                          </a:xfrm>
                          <a:prstGeom prst="rect">
                            <a:avLst/>
                          </a:prstGeom>
                          <a:noFill/>
                          <a:ln>
                            <a:noFill/>
                          </a:ln>
                        </pic:spPr>
                      </pic:pic>
                    </a:graphicData>
                  </a:graphic>
                </wp:inline>
              </w:drawing>
            </w:r>
          </w:p>
        </w:tc>
        <w:tc>
          <w:tcPr>
            <w:tcW w:w="6946" w:type="dxa"/>
            <w:tcBorders>
              <w:top w:val="single" w:sz="4" w:space="0" w:color="auto"/>
              <w:left w:val="single" w:sz="4" w:space="0" w:color="auto"/>
              <w:bottom w:val="single" w:sz="4" w:space="0" w:color="auto"/>
              <w:right w:val="single" w:sz="12" w:space="0" w:color="auto"/>
            </w:tcBorders>
          </w:tcPr>
          <w:p w:rsidR="003D2B8E" w:rsidRPr="003D2B8E" w:rsidRDefault="003D2B8E" w:rsidP="00DE59F8">
            <w:pPr>
              <w:spacing w:after="0" w:line="240" w:lineRule="auto"/>
              <w:ind w:left="114" w:right="113" w:firstLine="1"/>
              <w:rPr>
                <w:rFonts w:ascii="Arial" w:hAnsi="Arial" w:cs="Arial"/>
                <w:sz w:val="24"/>
                <w:szCs w:val="24"/>
              </w:rPr>
            </w:pPr>
            <w:r w:rsidRPr="003D2B8E">
              <w:rPr>
                <w:rFonts w:ascii="Arial" w:hAnsi="Arial" w:cs="Arial"/>
                <w:sz w:val="24"/>
                <w:szCs w:val="24"/>
              </w:rPr>
              <w:t>Уменьшить токовую нагрузку. При устранении неисправности на ЖКИ пульта отобразится сообщение:</w:t>
            </w:r>
          </w:p>
          <w:p w:rsidR="003D2B8E" w:rsidRPr="003D2B8E" w:rsidRDefault="003D2B8E" w:rsidP="00DE59F8">
            <w:pPr>
              <w:spacing w:after="0" w:line="240" w:lineRule="auto"/>
              <w:ind w:left="114" w:right="113" w:firstLine="1"/>
              <w:jc w:val="center"/>
              <w:rPr>
                <w:rFonts w:ascii="Arial" w:hAnsi="Arial" w:cs="Arial"/>
                <w:sz w:val="24"/>
                <w:szCs w:val="24"/>
              </w:rPr>
            </w:pPr>
            <w:r w:rsidRPr="003D2B8E">
              <w:rPr>
                <w:rFonts w:ascii="Arial" w:hAnsi="Arial" w:cs="Arial"/>
                <w:noProof/>
                <w:sz w:val="24"/>
                <w:szCs w:val="24"/>
                <w:lang w:eastAsia="ru-RU"/>
              </w:rPr>
              <w:drawing>
                <wp:inline distT="0" distB="0" distL="0" distR="0" wp14:anchorId="1370FD20" wp14:editId="70AB7C54">
                  <wp:extent cx="1810800" cy="803493"/>
                  <wp:effectExtent l="0" t="0" r="0" b="0"/>
                  <wp:docPr id="148" name="Рисунок 148" descr="C:\Work\Справочник по эксплуатации\Рисунки\С2000М\сообщения о неисправностях\Устр перегрузка РИП.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Work\Справочник по эксплуатации\Рисунки\С2000М\сообщения о неисправностях\Устр перегрузка РИП.tif"/>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10800" cy="803493"/>
                          </a:xfrm>
                          <a:prstGeom prst="rect">
                            <a:avLst/>
                          </a:prstGeom>
                          <a:noFill/>
                          <a:ln>
                            <a:noFill/>
                          </a:ln>
                        </pic:spPr>
                      </pic:pic>
                    </a:graphicData>
                  </a:graphic>
                </wp:inline>
              </w:drawing>
            </w:r>
          </w:p>
        </w:tc>
      </w:tr>
      <w:tr w:rsidR="003D2B8E" w:rsidRPr="003D2B8E" w:rsidTr="00DE59F8">
        <w:trPr>
          <w:trHeight w:val="1323"/>
          <w:tblHeader/>
        </w:trPr>
        <w:tc>
          <w:tcPr>
            <w:tcW w:w="3544" w:type="dxa"/>
            <w:tcBorders>
              <w:top w:val="single" w:sz="4" w:space="0" w:color="auto"/>
              <w:left w:val="single" w:sz="12" w:space="0" w:color="auto"/>
              <w:bottom w:val="single" w:sz="4" w:space="0" w:color="auto"/>
              <w:right w:val="single" w:sz="4" w:space="0" w:color="auto"/>
            </w:tcBorders>
            <w:vAlign w:val="center"/>
          </w:tcPr>
          <w:p w:rsidR="003D2B8E" w:rsidRPr="003D2B8E" w:rsidRDefault="003D2B8E" w:rsidP="00970184">
            <w:pPr>
              <w:pStyle w:val="23"/>
              <w:spacing w:before="0" w:after="0" w:line="240" w:lineRule="auto"/>
              <w:ind w:left="0" w:firstLine="1"/>
              <w:jc w:val="center"/>
              <w:rPr>
                <w:rFonts w:cs="Arial"/>
                <w:b/>
                <w:noProof/>
                <w:szCs w:val="24"/>
              </w:rPr>
            </w:pPr>
            <w:r w:rsidRPr="003D2B8E">
              <w:rPr>
                <w:rFonts w:cs="Arial"/>
                <w:b/>
                <w:noProof/>
                <w:szCs w:val="24"/>
              </w:rPr>
              <w:drawing>
                <wp:inline distT="0" distB="0" distL="0" distR="0" wp14:anchorId="41D5C9ED" wp14:editId="41B06D80">
                  <wp:extent cx="1808328" cy="802395"/>
                  <wp:effectExtent l="0" t="0" r="1905" b="0"/>
                  <wp:docPr id="149" name="Рисунок 149" descr="C:\Work\Справочник по эксплуатации\Рисунки\С2000М\сообщения о неисправностях\разряд рез ба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Work\Справочник по эксплуатации\Рисунки\С2000М\сообщения о неисправностях\разряд рез бат.tif"/>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08312" cy="802388"/>
                          </a:xfrm>
                          <a:prstGeom prst="rect">
                            <a:avLst/>
                          </a:prstGeom>
                          <a:noFill/>
                          <a:ln>
                            <a:noFill/>
                          </a:ln>
                        </pic:spPr>
                      </pic:pic>
                    </a:graphicData>
                  </a:graphic>
                </wp:inline>
              </w:drawing>
            </w:r>
          </w:p>
          <w:p w:rsidR="003D2B8E" w:rsidRPr="003D2B8E" w:rsidRDefault="003D2B8E" w:rsidP="00DE59F8">
            <w:pPr>
              <w:pStyle w:val="23"/>
              <w:spacing w:before="0" w:after="0" w:line="240" w:lineRule="auto"/>
              <w:ind w:firstLine="1"/>
              <w:jc w:val="center"/>
              <w:rPr>
                <w:rFonts w:cs="Arial"/>
                <w:b/>
                <w:noProof/>
                <w:szCs w:val="24"/>
              </w:rPr>
            </w:pPr>
          </w:p>
        </w:tc>
        <w:tc>
          <w:tcPr>
            <w:tcW w:w="6946" w:type="dxa"/>
            <w:tcBorders>
              <w:top w:val="single" w:sz="4" w:space="0" w:color="auto"/>
              <w:left w:val="single" w:sz="4" w:space="0" w:color="auto"/>
              <w:bottom w:val="single" w:sz="4" w:space="0" w:color="auto"/>
              <w:right w:val="single" w:sz="12" w:space="0" w:color="auto"/>
            </w:tcBorders>
          </w:tcPr>
          <w:p w:rsidR="003D2B8E" w:rsidRPr="003D2B8E" w:rsidRDefault="003D2B8E" w:rsidP="00DE59F8">
            <w:pPr>
              <w:spacing w:after="0" w:line="240" w:lineRule="auto"/>
              <w:ind w:left="114" w:right="113" w:firstLine="1"/>
              <w:rPr>
                <w:rFonts w:ascii="Arial" w:hAnsi="Arial" w:cs="Arial"/>
                <w:sz w:val="24"/>
                <w:szCs w:val="24"/>
              </w:rPr>
            </w:pPr>
            <w:r w:rsidRPr="003D2B8E">
              <w:rPr>
                <w:rFonts w:ascii="Arial" w:hAnsi="Arial" w:cs="Arial"/>
                <w:sz w:val="24"/>
                <w:szCs w:val="24"/>
              </w:rPr>
              <w:t>Зарядить или заменить батарею. На ЖКИ пульта появится сообщение:</w:t>
            </w:r>
          </w:p>
          <w:p w:rsidR="003D2B8E" w:rsidRPr="003D2B8E" w:rsidRDefault="003D2B8E" w:rsidP="00DE59F8">
            <w:pPr>
              <w:pStyle w:val="23"/>
              <w:tabs>
                <w:tab w:val="left" w:pos="430"/>
              </w:tabs>
              <w:spacing w:before="0" w:after="0" w:line="240" w:lineRule="auto"/>
              <w:ind w:left="114" w:right="113" w:firstLine="1"/>
              <w:rPr>
                <w:rFonts w:cs="Arial"/>
                <w:szCs w:val="24"/>
              </w:rPr>
            </w:pPr>
          </w:p>
          <w:p w:rsidR="003D2B8E" w:rsidRPr="003D2B8E" w:rsidRDefault="003D2B8E" w:rsidP="00DE59F8">
            <w:pPr>
              <w:pStyle w:val="23"/>
              <w:tabs>
                <w:tab w:val="left" w:pos="430"/>
              </w:tabs>
              <w:spacing w:before="0" w:after="0" w:line="240" w:lineRule="auto"/>
              <w:ind w:left="114" w:right="113" w:firstLine="1"/>
              <w:jc w:val="center"/>
              <w:rPr>
                <w:rFonts w:cs="Arial"/>
                <w:szCs w:val="24"/>
              </w:rPr>
            </w:pPr>
            <w:r w:rsidRPr="003D2B8E">
              <w:rPr>
                <w:rFonts w:cs="Arial"/>
                <w:noProof/>
                <w:szCs w:val="24"/>
              </w:rPr>
              <w:drawing>
                <wp:inline distT="0" distB="0" distL="0" distR="0" wp14:anchorId="2865B0A0" wp14:editId="6035BDE5">
                  <wp:extent cx="1842448" cy="790102"/>
                  <wp:effectExtent l="0" t="0" r="5715" b="0"/>
                  <wp:docPr id="150" name="Рисунок 150" descr="C:\Work\Справочник по эксплуатации\Рисунки\С2000М\сообщения о неисправностях\Норма рез батаре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Work\Справочник по эксплуатации\Рисунки\С2000М\сообщения о неисправностях\Норма рез батареи.tif"/>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49020" cy="792920"/>
                          </a:xfrm>
                          <a:prstGeom prst="rect">
                            <a:avLst/>
                          </a:prstGeom>
                          <a:noFill/>
                          <a:ln>
                            <a:noFill/>
                          </a:ln>
                        </pic:spPr>
                      </pic:pic>
                    </a:graphicData>
                  </a:graphic>
                </wp:inline>
              </w:drawing>
            </w:r>
          </w:p>
        </w:tc>
      </w:tr>
    </w:tbl>
    <w:p w:rsidR="003D2B8E" w:rsidRPr="003D2B8E" w:rsidRDefault="003D2B8E" w:rsidP="00DE59F8">
      <w:pPr>
        <w:spacing w:after="0" w:line="240" w:lineRule="auto"/>
        <w:rPr>
          <w:rFonts w:ascii="Arial" w:hAnsi="Arial" w:cs="Arial"/>
          <w:sz w:val="24"/>
          <w:szCs w:val="24"/>
        </w:rPr>
      </w:pPr>
    </w:p>
    <w:p w:rsidR="003D2B8E" w:rsidRPr="003D2B8E" w:rsidRDefault="003D2B8E" w:rsidP="00784323">
      <w:pPr>
        <w:pStyle w:val="21"/>
      </w:pPr>
      <w:bookmarkStart w:id="111" w:name="_Toc468961590"/>
      <w:r w:rsidRPr="003D2B8E">
        <w:t>6.5. Неисправности приборов</w:t>
      </w:r>
      <w:bookmarkEnd w:id="111"/>
    </w:p>
    <w:p w:rsidR="003D2B8E" w:rsidRPr="003D2B8E" w:rsidRDefault="003D2B8E" w:rsidP="00DE59F8">
      <w:pPr>
        <w:spacing w:after="0" w:line="240" w:lineRule="auto"/>
        <w:ind w:firstLine="567"/>
        <w:rPr>
          <w:rFonts w:ascii="Arial" w:hAnsi="Arial" w:cs="Arial"/>
          <w:sz w:val="24"/>
          <w:szCs w:val="24"/>
        </w:rPr>
      </w:pPr>
      <w:r w:rsidRPr="003D2B8E">
        <w:rPr>
          <w:rFonts w:ascii="Arial" w:hAnsi="Arial" w:cs="Arial"/>
          <w:sz w:val="24"/>
          <w:szCs w:val="24"/>
        </w:rPr>
        <w:t>К общим неисправностям приборов, отображаемых на ЖКИ пульта С2000М</w:t>
      </w:r>
      <w:r w:rsidR="00DB1085">
        <w:rPr>
          <w:rFonts w:ascii="Arial" w:hAnsi="Arial" w:cs="Arial"/>
          <w:sz w:val="24"/>
          <w:szCs w:val="24"/>
        </w:rPr>
        <w:t xml:space="preserve"> (С2000)</w:t>
      </w:r>
      <w:r w:rsidRPr="003D2B8E">
        <w:rPr>
          <w:rFonts w:ascii="Arial" w:hAnsi="Arial" w:cs="Arial"/>
          <w:sz w:val="24"/>
          <w:szCs w:val="24"/>
        </w:rPr>
        <w:t xml:space="preserve">, относятся ошибки при тестировании, срабатывание </w:t>
      </w:r>
      <w:proofErr w:type="spellStart"/>
      <w:r w:rsidRPr="003D2B8E">
        <w:rPr>
          <w:rFonts w:ascii="Arial" w:hAnsi="Arial" w:cs="Arial"/>
          <w:sz w:val="24"/>
          <w:szCs w:val="24"/>
        </w:rPr>
        <w:t>тампера</w:t>
      </w:r>
      <w:proofErr w:type="spellEnd"/>
      <w:r w:rsidRPr="003D2B8E">
        <w:rPr>
          <w:rFonts w:ascii="Arial" w:hAnsi="Arial" w:cs="Arial"/>
          <w:sz w:val="24"/>
          <w:szCs w:val="24"/>
        </w:rPr>
        <w:t xml:space="preserve"> контроля вскрытия корпуса, аварийные режимы приборов, некоторые неисправности контролируются по внешним признакам (см. табл. 5.5</w:t>
      </w:r>
      <w:r w:rsidR="00B178A2">
        <w:rPr>
          <w:rFonts w:ascii="Arial" w:hAnsi="Arial" w:cs="Arial"/>
          <w:sz w:val="24"/>
          <w:szCs w:val="24"/>
        </w:rPr>
        <w:t>.</w:t>
      </w:r>
      <w:r w:rsidRPr="003D2B8E">
        <w:rPr>
          <w:rFonts w:ascii="Arial" w:hAnsi="Arial" w:cs="Arial"/>
          <w:sz w:val="24"/>
          <w:szCs w:val="24"/>
        </w:rPr>
        <w:t>1-5.5.5). Для получения детальной информации по каждой неисправности рекомендуется пользоваться просмотром сообщений (см.п.</w:t>
      </w:r>
      <w:r w:rsidR="00B178A2">
        <w:rPr>
          <w:rFonts w:ascii="Arial" w:hAnsi="Arial" w:cs="Arial"/>
          <w:sz w:val="24"/>
          <w:szCs w:val="24"/>
        </w:rPr>
        <w:t>3</w:t>
      </w:r>
      <w:r w:rsidRPr="003D2B8E">
        <w:rPr>
          <w:rFonts w:ascii="Arial" w:hAnsi="Arial" w:cs="Arial"/>
          <w:sz w:val="24"/>
          <w:szCs w:val="24"/>
        </w:rPr>
        <w:t xml:space="preserve">.1.2). </w:t>
      </w:r>
      <w:bookmarkStart w:id="112" w:name="_Ref410128053"/>
      <w:bookmarkStart w:id="113" w:name="_Ref32831635"/>
    </w:p>
    <w:p w:rsidR="003D2B8E" w:rsidRPr="003D2B8E" w:rsidRDefault="003D2B8E" w:rsidP="00DE59F8">
      <w:pPr>
        <w:spacing w:after="0" w:line="240" w:lineRule="auto"/>
        <w:ind w:firstLine="567"/>
        <w:rPr>
          <w:rFonts w:ascii="Arial" w:hAnsi="Arial" w:cs="Arial"/>
          <w:sz w:val="24"/>
          <w:szCs w:val="24"/>
        </w:rPr>
      </w:pPr>
    </w:p>
    <w:p w:rsidR="003D2B8E" w:rsidRPr="003D2B8E" w:rsidRDefault="003D2B8E" w:rsidP="00617BF2">
      <w:pPr>
        <w:pStyle w:val="a7"/>
        <w:keepNext/>
        <w:spacing w:after="0"/>
        <w:ind w:left="1287" w:firstLine="0"/>
        <w:jc w:val="right"/>
        <w:rPr>
          <w:rFonts w:cs="Arial"/>
          <w:szCs w:val="24"/>
        </w:rPr>
      </w:pPr>
      <w:r w:rsidRPr="00F12BAF">
        <w:rPr>
          <w:rFonts w:cs="Arial"/>
          <w:b/>
          <w:szCs w:val="24"/>
        </w:rPr>
        <w:t>Таблица 6.5.1</w:t>
      </w:r>
      <w:r w:rsidRPr="003D2B8E">
        <w:rPr>
          <w:rFonts w:cs="Arial"/>
          <w:szCs w:val="24"/>
        </w:rPr>
        <w:t xml:space="preserve"> Общие неисправности приборов</w:t>
      </w:r>
    </w:p>
    <w:tbl>
      <w:tblPr>
        <w:tblW w:w="10277" w:type="dxa"/>
        <w:jc w:val="center"/>
        <w:tblInd w:w="129"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3546"/>
        <w:gridCol w:w="2830"/>
        <w:gridCol w:w="3901"/>
      </w:tblGrid>
      <w:tr w:rsidR="003D2B8E" w:rsidRPr="003D2B8E" w:rsidTr="00970184">
        <w:trPr>
          <w:trHeight w:hRule="exact" w:val="695"/>
          <w:tblHeader/>
          <w:jc w:val="center"/>
        </w:trPr>
        <w:tc>
          <w:tcPr>
            <w:tcW w:w="3546" w:type="dxa"/>
            <w:tcBorders>
              <w:top w:val="single" w:sz="12" w:space="0" w:color="auto"/>
              <w:left w:val="single" w:sz="12" w:space="0" w:color="auto"/>
              <w:bottom w:val="single" w:sz="12" w:space="0" w:color="auto"/>
            </w:tcBorders>
            <w:vAlign w:val="center"/>
          </w:tcPr>
          <w:p w:rsidR="003D2B8E" w:rsidRPr="003D2B8E" w:rsidRDefault="003D2B8E" w:rsidP="00617BF2">
            <w:pPr>
              <w:pStyle w:val="afa"/>
              <w:keepNext/>
              <w:spacing w:line="240" w:lineRule="auto"/>
              <w:ind w:firstLine="0"/>
              <w:rPr>
                <w:rFonts w:ascii="Arial" w:hAnsi="Arial" w:cs="Arial"/>
                <w:b/>
                <w:szCs w:val="24"/>
              </w:rPr>
            </w:pPr>
            <w:r w:rsidRPr="003D2B8E">
              <w:rPr>
                <w:rFonts w:ascii="Arial" w:hAnsi="Arial" w:cs="Arial"/>
                <w:b/>
                <w:szCs w:val="24"/>
              </w:rPr>
              <w:t>Наименование и индикация неисправности</w:t>
            </w:r>
          </w:p>
        </w:tc>
        <w:tc>
          <w:tcPr>
            <w:tcW w:w="2830" w:type="dxa"/>
            <w:tcBorders>
              <w:top w:val="single" w:sz="12" w:space="0" w:color="auto"/>
              <w:bottom w:val="single" w:sz="12" w:space="0" w:color="auto"/>
            </w:tcBorders>
            <w:vAlign w:val="center"/>
          </w:tcPr>
          <w:p w:rsidR="003D2B8E" w:rsidRPr="003D2B8E" w:rsidRDefault="003D2B8E" w:rsidP="00617BF2">
            <w:pPr>
              <w:pStyle w:val="afa"/>
              <w:keepNext/>
              <w:spacing w:line="240" w:lineRule="auto"/>
              <w:ind w:left="23" w:firstLine="0"/>
              <w:rPr>
                <w:rFonts w:ascii="Arial" w:hAnsi="Arial" w:cs="Arial"/>
                <w:b/>
                <w:szCs w:val="24"/>
              </w:rPr>
            </w:pPr>
            <w:r w:rsidRPr="003D2B8E">
              <w:rPr>
                <w:rFonts w:ascii="Arial" w:hAnsi="Arial" w:cs="Arial"/>
                <w:b/>
                <w:szCs w:val="24"/>
              </w:rPr>
              <w:t>Вероятная причина</w:t>
            </w:r>
          </w:p>
        </w:tc>
        <w:tc>
          <w:tcPr>
            <w:tcW w:w="3901" w:type="dxa"/>
            <w:tcBorders>
              <w:top w:val="single" w:sz="12" w:space="0" w:color="auto"/>
              <w:bottom w:val="single" w:sz="12" w:space="0" w:color="auto"/>
              <w:right w:val="single" w:sz="12" w:space="0" w:color="auto"/>
            </w:tcBorders>
            <w:vAlign w:val="center"/>
          </w:tcPr>
          <w:p w:rsidR="003D2B8E" w:rsidRPr="003D2B8E" w:rsidRDefault="003D2B8E" w:rsidP="00617BF2">
            <w:pPr>
              <w:pStyle w:val="afa"/>
              <w:keepNext/>
              <w:spacing w:line="240" w:lineRule="auto"/>
              <w:ind w:firstLine="0"/>
              <w:rPr>
                <w:rFonts w:ascii="Arial" w:hAnsi="Arial" w:cs="Arial"/>
                <w:b/>
                <w:szCs w:val="24"/>
              </w:rPr>
            </w:pPr>
            <w:r w:rsidRPr="003D2B8E">
              <w:rPr>
                <w:rFonts w:ascii="Arial" w:hAnsi="Arial" w:cs="Arial"/>
                <w:b/>
                <w:szCs w:val="24"/>
              </w:rPr>
              <w:t>Метод устранения и контроля</w:t>
            </w:r>
          </w:p>
        </w:tc>
      </w:tr>
      <w:tr w:rsidR="003D2B8E" w:rsidRPr="003D2B8E" w:rsidTr="00970184">
        <w:trPr>
          <w:trHeight w:val="786"/>
          <w:jc w:val="center"/>
        </w:trPr>
        <w:tc>
          <w:tcPr>
            <w:tcW w:w="3546" w:type="dxa"/>
            <w:tcBorders>
              <w:top w:val="single" w:sz="4" w:space="0" w:color="auto"/>
              <w:left w:val="single" w:sz="12" w:space="0" w:color="auto"/>
              <w:bottom w:val="single" w:sz="4" w:space="0" w:color="auto"/>
              <w:right w:val="single" w:sz="4" w:space="0" w:color="auto"/>
            </w:tcBorders>
            <w:shd w:val="clear" w:color="auto" w:fill="auto"/>
            <w:vAlign w:val="center"/>
          </w:tcPr>
          <w:p w:rsidR="003D2B8E" w:rsidRPr="003D2B8E" w:rsidRDefault="003D2B8E" w:rsidP="00617BF2">
            <w:pPr>
              <w:pStyle w:val="-"/>
              <w:keepNext/>
              <w:numPr>
                <w:ilvl w:val="0"/>
                <w:numId w:val="0"/>
              </w:numPr>
              <w:tabs>
                <w:tab w:val="clear" w:pos="426"/>
                <w:tab w:val="left" w:pos="260"/>
                <w:tab w:val="left" w:pos="294"/>
                <w:tab w:val="left" w:pos="459"/>
              </w:tabs>
              <w:snapToGrid w:val="0"/>
              <w:spacing w:line="240" w:lineRule="auto"/>
              <w:ind w:left="34" w:right="55"/>
              <w:jc w:val="left"/>
              <w:rPr>
                <w:sz w:val="24"/>
                <w:szCs w:val="24"/>
              </w:rPr>
            </w:pPr>
            <w:r w:rsidRPr="003D2B8E">
              <w:rPr>
                <w:b/>
                <w:noProof/>
                <w:sz w:val="24"/>
                <w:szCs w:val="24"/>
                <w:lang w:eastAsia="ru-RU"/>
              </w:rPr>
              <w:drawing>
                <wp:inline distT="0" distB="0" distL="0" distR="0" wp14:anchorId="76CD7180" wp14:editId="4288437F">
                  <wp:extent cx="1810800" cy="776531"/>
                  <wp:effectExtent l="0" t="0" r="0" b="5080"/>
                  <wp:docPr id="286" name="Рисунок 286" descr="C:\Work\Справочник по эксплуатации\Рисунки\С2000М\сообщения о неисправностях\ОШИБКА ТЕСТ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ork\Справочник по эксплуатации\Рисунки\С2000М\сообщения о неисправностях\ОШИБКА ТЕСТА.tif"/>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10800" cy="776531"/>
                          </a:xfrm>
                          <a:prstGeom prst="rect">
                            <a:avLst/>
                          </a:prstGeom>
                          <a:noFill/>
                          <a:ln>
                            <a:noFill/>
                          </a:ln>
                        </pic:spPr>
                      </pic:pic>
                    </a:graphicData>
                  </a:graphic>
                </wp:inline>
              </w:drawing>
            </w:r>
          </w:p>
        </w:tc>
        <w:tc>
          <w:tcPr>
            <w:tcW w:w="2830" w:type="dxa"/>
            <w:tcBorders>
              <w:top w:val="single" w:sz="4" w:space="0" w:color="auto"/>
              <w:left w:val="single" w:sz="4" w:space="0" w:color="auto"/>
              <w:bottom w:val="single" w:sz="4" w:space="0" w:color="auto"/>
              <w:right w:val="single" w:sz="4" w:space="0" w:color="auto"/>
            </w:tcBorders>
            <w:vAlign w:val="center"/>
          </w:tcPr>
          <w:p w:rsidR="003D2B8E" w:rsidRPr="003D2B8E" w:rsidRDefault="003D2B8E" w:rsidP="00617BF2">
            <w:pPr>
              <w:keepNext/>
              <w:spacing w:after="0" w:line="240" w:lineRule="auto"/>
              <w:rPr>
                <w:rFonts w:ascii="Arial" w:hAnsi="Arial" w:cs="Arial"/>
                <w:bCs/>
                <w:sz w:val="24"/>
                <w:szCs w:val="24"/>
              </w:rPr>
            </w:pPr>
            <w:r w:rsidRPr="003D2B8E">
              <w:rPr>
                <w:rFonts w:ascii="Arial" w:hAnsi="Arial" w:cs="Arial"/>
                <w:sz w:val="24"/>
                <w:szCs w:val="24"/>
              </w:rPr>
              <w:t>Сбой программы прибора.</w:t>
            </w:r>
          </w:p>
        </w:tc>
        <w:tc>
          <w:tcPr>
            <w:tcW w:w="3901" w:type="dxa"/>
            <w:tcBorders>
              <w:top w:val="single" w:sz="4" w:space="0" w:color="auto"/>
              <w:left w:val="single" w:sz="4" w:space="0" w:color="auto"/>
              <w:bottom w:val="single" w:sz="4" w:space="0" w:color="auto"/>
              <w:right w:val="single" w:sz="12" w:space="0" w:color="auto"/>
            </w:tcBorders>
            <w:shd w:val="clear" w:color="auto" w:fill="auto"/>
            <w:vAlign w:val="center"/>
          </w:tcPr>
          <w:p w:rsidR="003D2B8E" w:rsidRPr="003D2B8E" w:rsidRDefault="003D2B8E" w:rsidP="00617BF2">
            <w:pPr>
              <w:keepNext/>
              <w:spacing w:after="0" w:line="240" w:lineRule="auto"/>
              <w:rPr>
                <w:rFonts w:ascii="Arial" w:hAnsi="Arial" w:cs="Arial"/>
                <w:sz w:val="24"/>
                <w:szCs w:val="24"/>
              </w:rPr>
            </w:pPr>
            <w:r w:rsidRPr="003D2B8E">
              <w:rPr>
                <w:rFonts w:ascii="Arial" w:hAnsi="Arial" w:cs="Arial"/>
                <w:sz w:val="24"/>
                <w:szCs w:val="24"/>
              </w:rPr>
              <w:t xml:space="preserve">- Восстановление </w:t>
            </w:r>
            <w:r w:rsidR="00CA20AC">
              <w:rPr>
                <w:rFonts w:ascii="Arial" w:hAnsi="Arial" w:cs="Arial"/>
                <w:sz w:val="24"/>
                <w:szCs w:val="24"/>
              </w:rPr>
              <w:t>(</w:t>
            </w:r>
            <w:proofErr w:type="spellStart"/>
            <w:r w:rsidR="00CA20AC">
              <w:rPr>
                <w:rFonts w:ascii="Arial" w:hAnsi="Arial" w:cs="Arial"/>
                <w:sz w:val="24"/>
                <w:szCs w:val="24"/>
              </w:rPr>
              <w:t>перепрошивка</w:t>
            </w:r>
            <w:proofErr w:type="spellEnd"/>
            <w:r w:rsidR="00CA20AC">
              <w:rPr>
                <w:rFonts w:ascii="Arial" w:hAnsi="Arial" w:cs="Arial"/>
                <w:sz w:val="24"/>
                <w:szCs w:val="24"/>
              </w:rPr>
              <w:t xml:space="preserve">) </w:t>
            </w:r>
            <w:r w:rsidRPr="003D2B8E">
              <w:rPr>
                <w:rFonts w:ascii="Arial" w:hAnsi="Arial" w:cs="Arial"/>
                <w:sz w:val="24"/>
                <w:szCs w:val="24"/>
              </w:rPr>
              <w:t>программы С2000М</w:t>
            </w:r>
            <w:r w:rsidR="00B178A2">
              <w:rPr>
                <w:rFonts w:ascii="Arial" w:hAnsi="Arial" w:cs="Arial"/>
                <w:sz w:val="24"/>
                <w:szCs w:val="24"/>
              </w:rPr>
              <w:t>.</w:t>
            </w:r>
            <w:r w:rsidRPr="003D2B8E">
              <w:rPr>
                <w:rFonts w:ascii="Arial" w:hAnsi="Arial" w:cs="Arial"/>
                <w:sz w:val="24"/>
                <w:szCs w:val="24"/>
              </w:rPr>
              <w:t xml:space="preserve"> </w:t>
            </w:r>
          </w:p>
          <w:p w:rsidR="003D2B8E" w:rsidRPr="003D2B8E" w:rsidRDefault="003D2B8E" w:rsidP="00617BF2">
            <w:pPr>
              <w:keepNext/>
              <w:spacing w:after="0" w:line="240" w:lineRule="auto"/>
              <w:rPr>
                <w:rFonts w:ascii="Arial" w:hAnsi="Arial" w:cs="Arial"/>
                <w:sz w:val="24"/>
                <w:szCs w:val="24"/>
              </w:rPr>
            </w:pPr>
            <w:r w:rsidRPr="003D2B8E">
              <w:rPr>
                <w:rFonts w:ascii="Arial" w:hAnsi="Arial" w:cs="Arial"/>
                <w:sz w:val="24"/>
                <w:szCs w:val="24"/>
              </w:rPr>
              <w:t>- Восстановление</w:t>
            </w:r>
            <w:r w:rsidR="00CA20AC">
              <w:rPr>
                <w:rFonts w:ascii="Arial" w:hAnsi="Arial" w:cs="Arial"/>
                <w:sz w:val="24"/>
                <w:szCs w:val="24"/>
              </w:rPr>
              <w:t xml:space="preserve"> (</w:t>
            </w:r>
            <w:proofErr w:type="spellStart"/>
            <w:r w:rsidR="00CA20AC">
              <w:rPr>
                <w:rFonts w:ascii="Arial" w:hAnsi="Arial" w:cs="Arial"/>
                <w:sz w:val="24"/>
                <w:szCs w:val="24"/>
              </w:rPr>
              <w:t>перепрошивка</w:t>
            </w:r>
            <w:proofErr w:type="spellEnd"/>
            <w:r w:rsidR="00CA20AC">
              <w:rPr>
                <w:rFonts w:ascii="Arial" w:hAnsi="Arial" w:cs="Arial"/>
                <w:sz w:val="24"/>
                <w:szCs w:val="24"/>
              </w:rPr>
              <w:t xml:space="preserve">) </w:t>
            </w:r>
            <w:r w:rsidRPr="003D2B8E">
              <w:rPr>
                <w:rFonts w:ascii="Arial" w:hAnsi="Arial" w:cs="Arial"/>
                <w:sz w:val="24"/>
                <w:szCs w:val="24"/>
              </w:rPr>
              <w:t>программы «Сигнал-10», «Сигнал-20М», «Сигнал-20П» SMD, «Сигнал-20П» исп.01</w:t>
            </w:r>
            <w:r w:rsidR="00CA20AC">
              <w:rPr>
                <w:rFonts w:ascii="Arial" w:hAnsi="Arial" w:cs="Arial"/>
                <w:sz w:val="24"/>
                <w:szCs w:val="24"/>
              </w:rPr>
              <w:t>.</w:t>
            </w:r>
          </w:p>
          <w:p w:rsidR="003D2B8E" w:rsidRPr="003D2B8E" w:rsidRDefault="003D2B8E" w:rsidP="00617BF2">
            <w:pPr>
              <w:keepNext/>
              <w:spacing w:after="0" w:line="240" w:lineRule="auto"/>
              <w:rPr>
                <w:rFonts w:ascii="Arial" w:hAnsi="Arial" w:cs="Arial"/>
                <w:sz w:val="24"/>
                <w:szCs w:val="24"/>
              </w:rPr>
            </w:pPr>
          </w:p>
        </w:tc>
      </w:tr>
      <w:tr w:rsidR="003D2B8E" w:rsidRPr="003D2B8E" w:rsidTr="00970184">
        <w:trPr>
          <w:trHeight w:val="786"/>
          <w:jc w:val="center"/>
        </w:trPr>
        <w:tc>
          <w:tcPr>
            <w:tcW w:w="3546" w:type="dxa"/>
            <w:tcBorders>
              <w:top w:val="single" w:sz="4" w:space="0" w:color="auto"/>
              <w:left w:val="single" w:sz="12" w:space="0" w:color="auto"/>
              <w:bottom w:val="single" w:sz="4" w:space="0" w:color="auto"/>
              <w:right w:val="single" w:sz="4" w:space="0" w:color="auto"/>
            </w:tcBorders>
            <w:shd w:val="clear" w:color="auto" w:fill="auto"/>
            <w:vAlign w:val="center"/>
          </w:tcPr>
          <w:p w:rsidR="003D2B8E" w:rsidRPr="003D2B8E" w:rsidRDefault="003D2B8E" w:rsidP="00DE59F8">
            <w:pPr>
              <w:pStyle w:val="-"/>
              <w:numPr>
                <w:ilvl w:val="0"/>
                <w:numId w:val="0"/>
              </w:numPr>
              <w:tabs>
                <w:tab w:val="clear" w:pos="426"/>
                <w:tab w:val="left" w:pos="260"/>
                <w:tab w:val="left" w:pos="294"/>
                <w:tab w:val="left" w:pos="459"/>
              </w:tabs>
              <w:snapToGrid w:val="0"/>
              <w:spacing w:line="240" w:lineRule="auto"/>
              <w:ind w:left="34" w:right="55"/>
              <w:jc w:val="left"/>
              <w:rPr>
                <w:sz w:val="24"/>
                <w:szCs w:val="24"/>
              </w:rPr>
            </w:pPr>
            <w:r w:rsidRPr="003D2B8E">
              <w:rPr>
                <w:noProof/>
                <w:sz w:val="24"/>
                <w:szCs w:val="24"/>
                <w:lang w:eastAsia="ru-RU"/>
              </w:rPr>
              <w:drawing>
                <wp:inline distT="0" distB="0" distL="0" distR="0" wp14:anchorId="00922CB1" wp14:editId="02C935B5">
                  <wp:extent cx="1810800" cy="849600"/>
                  <wp:effectExtent l="0" t="0" r="0" b="8255"/>
                  <wp:docPr id="276" name="Рисунок 276" descr="E:\Work\Справочник по эксплуатации\Рисунки\С2000М\ЖКи пульта_неисправности и аварии\Взлом корпус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Work\Справочник по эксплуатации\Рисунки\С2000М\ЖКи пульта_неисправности и аварии\Взлом корпуса.tif"/>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10800" cy="849600"/>
                          </a:xfrm>
                          <a:prstGeom prst="rect">
                            <a:avLst/>
                          </a:prstGeom>
                          <a:noFill/>
                          <a:ln>
                            <a:noFill/>
                          </a:ln>
                        </pic:spPr>
                      </pic:pic>
                    </a:graphicData>
                  </a:graphic>
                </wp:inline>
              </w:drawing>
            </w:r>
          </w:p>
        </w:tc>
        <w:tc>
          <w:tcPr>
            <w:tcW w:w="2830" w:type="dxa"/>
            <w:tcBorders>
              <w:top w:val="single" w:sz="4" w:space="0" w:color="auto"/>
              <w:left w:val="single" w:sz="4" w:space="0" w:color="auto"/>
              <w:bottom w:val="single" w:sz="4" w:space="0" w:color="auto"/>
              <w:right w:val="single" w:sz="4" w:space="0" w:color="auto"/>
            </w:tcBorders>
          </w:tcPr>
          <w:p w:rsidR="003D2B8E" w:rsidRPr="003D2B8E" w:rsidRDefault="003D2B8E" w:rsidP="00DE59F8">
            <w:pPr>
              <w:spacing w:after="0" w:line="240" w:lineRule="auto"/>
              <w:jc w:val="left"/>
              <w:rPr>
                <w:rFonts w:ascii="Arial" w:hAnsi="Arial" w:cs="Arial"/>
                <w:bCs/>
                <w:sz w:val="24"/>
                <w:szCs w:val="24"/>
              </w:rPr>
            </w:pPr>
            <w:r w:rsidRPr="003D2B8E">
              <w:rPr>
                <w:rFonts w:ascii="Arial" w:hAnsi="Arial" w:cs="Arial"/>
                <w:bCs/>
                <w:sz w:val="24"/>
                <w:szCs w:val="24"/>
              </w:rPr>
              <w:t>Открыт корпус прибора или извещателя, включенного по схеме с контролем вскрытия корпуса</w:t>
            </w:r>
          </w:p>
        </w:tc>
        <w:tc>
          <w:tcPr>
            <w:tcW w:w="3901" w:type="dxa"/>
            <w:tcBorders>
              <w:top w:val="single" w:sz="4" w:space="0" w:color="auto"/>
              <w:left w:val="single" w:sz="4" w:space="0" w:color="auto"/>
              <w:bottom w:val="single" w:sz="4" w:space="0" w:color="auto"/>
              <w:right w:val="single" w:sz="12" w:space="0" w:color="auto"/>
            </w:tcBorders>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 xml:space="preserve">Снимите крышку прибора, адрес которого указан в сообщении на ЖКИ пульта, проверьте датчик вскрытия корпуса, закройте крышку. На ЖКИ пульта отобразится сообщение: </w:t>
            </w:r>
            <w:r w:rsidRPr="003D2B8E">
              <w:rPr>
                <w:rFonts w:ascii="Arial" w:hAnsi="Arial" w:cs="Arial"/>
                <w:noProof/>
                <w:sz w:val="24"/>
                <w:szCs w:val="24"/>
                <w:lang w:eastAsia="ru-RU"/>
              </w:rPr>
              <w:drawing>
                <wp:inline distT="0" distB="0" distL="0" distR="0" wp14:anchorId="7C1E0518" wp14:editId="26B652BB">
                  <wp:extent cx="1810800" cy="849966"/>
                  <wp:effectExtent l="0" t="0" r="0" b="7620"/>
                  <wp:docPr id="277" name="Рисунок 277" descr="E:\Work\Справочник по эксплуатации\Рисунки\С2000М\ЖКи пульта_неисправности и аварии\Восстановление корпус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ork\Справочник по эксплуатации\Рисунки\С2000М\ЖКи пульта_неисправности и аварии\Восстановление корпуса.tif"/>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10800" cy="849966"/>
                          </a:xfrm>
                          <a:prstGeom prst="rect">
                            <a:avLst/>
                          </a:prstGeom>
                          <a:noFill/>
                          <a:ln>
                            <a:noFill/>
                          </a:ln>
                        </pic:spPr>
                      </pic:pic>
                    </a:graphicData>
                  </a:graphic>
                </wp:inline>
              </w:drawing>
            </w:r>
          </w:p>
        </w:tc>
      </w:tr>
      <w:tr w:rsidR="003D2B8E" w:rsidRPr="003D2B8E" w:rsidTr="00970184">
        <w:trPr>
          <w:trHeight w:val="786"/>
          <w:jc w:val="center"/>
        </w:trPr>
        <w:tc>
          <w:tcPr>
            <w:tcW w:w="3546" w:type="dxa"/>
            <w:tcBorders>
              <w:top w:val="single" w:sz="4" w:space="0" w:color="auto"/>
              <w:left w:val="single" w:sz="12" w:space="0" w:color="auto"/>
              <w:bottom w:val="single" w:sz="4" w:space="0" w:color="auto"/>
              <w:right w:val="single" w:sz="4" w:space="0" w:color="auto"/>
            </w:tcBorders>
            <w:shd w:val="clear" w:color="auto" w:fill="auto"/>
            <w:vAlign w:val="center"/>
          </w:tcPr>
          <w:p w:rsidR="003D2B8E" w:rsidRPr="003D2B8E" w:rsidRDefault="003D2B8E" w:rsidP="00DE59F8">
            <w:pPr>
              <w:pStyle w:val="-"/>
              <w:numPr>
                <w:ilvl w:val="0"/>
                <w:numId w:val="0"/>
              </w:numPr>
              <w:tabs>
                <w:tab w:val="clear" w:pos="426"/>
                <w:tab w:val="left" w:pos="260"/>
                <w:tab w:val="left" w:pos="294"/>
                <w:tab w:val="left" w:pos="459"/>
              </w:tabs>
              <w:snapToGrid w:val="0"/>
              <w:spacing w:line="240" w:lineRule="auto"/>
              <w:ind w:left="34" w:right="55"/>
              <w:jc w:val="left"/>
              <w:rPr>
                <w:noProof/>
                <w:sz w:val="24"/>
                <w:szCs w:val="24"/>
                <w:lang w:eastAsia="ru-RU"/>
              </w:rPr>
            </w:pPr>
            <w:r w:rsidRPr="003D2B8E">
              <w:rPr>
                <w:b/>
                <w:noProof/>
                <w:sz w:val="24"/>
                <w:szCs w:val="24"/>
                <w:lang w:eastAsia="ru-RU"/>
              </w:rPr>
              <w:drawing>
                <wp:inline distT="0" distB="0" distL="0" distR="0" wp14:anchorId="3B90958B" wp14:editId="34C5C585">
                  <wp:extent cx="1810800" cy="776110"/>
                  <wp:effectExtent l="0" t="0" r="0" b="5080"/>
                  <wp:docPr id="138" name="Рисунок 138" descr="C:\Work\Справочник по эксплуатации\Рисунки\С2000М\сообщения о неисправностях\неиспр ЗУ РИП.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Work\Справочник по эксплуатации\Рисунки\С2000М\сообщения о неисправностях\неиспр ЗУ РИП.tif"/>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10800" cy="776110"/>
                          </a:xfrm>
                          <a:prstGeom prst="rect">
                            <a:avLst/>
                          </a:prstGeom>
                          <a:noFill/>
                          <a:ln>
                            <a:noFill/>
                          </a:ln>
                        </pic:spPr>
                      </pic:pic>
                    </a:graphicData>
                  </a:graphic>
                </wp:inline>
              </w:drawing>
            </w:r>
          </w:p>
        </w:tc>
        <w:tc>
          <w:tcPr>
            <w:tcW w:w="2830" w:type="dxa"/>
            <w:tcBorders>
              <w:top w:val="single" w:sz="4" w:space="0" w:color="auto"/>
              <w:left w:val="single" w:sz="4" w:space="0" w:color="auto"/>
              <w:bottom w:val="single" w:sz="4" w:space="0" w:color="auto"/>
              <w:right w:val="single" w:sz="4" w:space="0" w:color="auto"/>
            </w:tcBorders>
          </w:tcPr>
          <w:p w:rsidR="003D2B8E" w:rsidRPr="003D2B8E" w:rsidRDefault="003D2B8E" w:rsidP="00DE59F8">
            <w:pPr>
              <w:spacing w:after="0" w:line="240" w:lineRule="auto"/>
              <w:jc w:val="left"/>
              <w:rPr>
                <w:rFonts w:ascii="Arial" w:hAnsi="Arial" w:cs="Arial"/>
                <w:bCs/>
                <w:sz w:val="24"/>
                <w:szCs w:val="24"/>
              </w:rPr>
            </w:pPr>
            <w:r w:rsidRPr="003D2B8E">
              <w:rPr>
                <w:rFonts w:ascii="Arial" w:hAnsi="Arial" w:cs="Arial"/>
                <w:bCs/>
                <w:sz w:val="24"/>
                <w:szCs w:val="24"/>
              </w:rPr>
              <w:t>Неисправность зарядного устройства АКБ</w:t>
            </w:r>
          </w:p>
        </w:tc>
        <w:tc>
          <w:tcPr>
            <w:tcW w:w="3901" w:type="dxa"/>
            <w:tcBorders>
              <w:top w:val="single" w:sz="4" w:space="0" w:color="auto"/>
              <w:left w:val="single" w:sz="4" w:space="0" w:color="auto"/>
              <w:bottom w:val="single" w:sz="4" w:space="0" w:color="auto"/>
              <w:right w:val="single" w:sz="12" w:space="0" w:color="auto"/>
            </w:tcBorders>
            <w:shd w:val="clear" w:color="auto" w:fill="auto"/>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Отправить прибор в ремонт, приложив акт с описанием неисправности. При восстановлении зарядного устройства на ЖКИ пульта будет отображено сообщение:</w:t>
            </w:r>
          </w:p>
          <w:p w:rsidR="003D2B8E" w:rsidRPr="003D2B8E" w:rsidRDefault="003D2B8E" w:rsidP="00DE59F8">
            <w:pPr>
              <w:spacing w:after="0" w:line="240" w:lineRule="auto"/>
              <w:rPr>
                <w:rFonts w:ascii="Arial" w:hAnsi="Arial" w:cs="Arial"/>
                <w:sz w:val="24"/>
                <w:szCs w:val="24"/>
              </w:rPr>
            </w:pPr>
            <w:r w:rsidRPr="003D2B8E">
              <w:rPr>
                <w:rFonts w:ascii="Arial" w:hAnsi="Arial" w:cs="Arial"/>
                <w:noProof/>
                <w:sz w:val="24"/>
                <w:szCs w:val="24"/>
              </w:rPr>
              <w:t xml:space="preserve"> </w:t>
            </w:r>
            <w:r w:rsidRPr="003D2B8E">
              <w:rPr>
                <w:rFonts w:ascii="Arial" w:hAnsi="Arial" w:cs="Arial"/>
                <w:noProof/>
                <w:sz w:val="24"/>
                <w:szCs w:val="24"/>
                <w:lang w:eastAsia="ru-RU"/>
              </w:rPr>
              <w:drawing>
                <wp:inline distT="0" distB="0" distL="0" distR="0" wp14:anchorId="223758DC" wp14:editId="4058A5B8">
                  <wp:extent cx="1810800" cy="776531"/>
                  <wp:effectExtent l="0" t="0" r="0" b="5080"/>
                  <wp:docPr id="5677" name="Рисунок 5677" descr="C:\Work\Справочник по эксплуатации\Рисунки\С2000М\сообщения о неисправностях\восст ЗУ РИП.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Work\Справочник по эксплуатации\Рисунки\С2000М\сообщения о неисправностях\восст ЗУ РИП.tif"/>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10800" cy="776531"/>
                          </a:xfrm>
                          <a:prstGeom prst="rect">
                            <a:avLst/>
                          </a:prstGeom>
                          <a:noFill/>
                          <a:ln>
                            <a:noFill/>
                          </a:ln>
                        </pic:spPr>
                      </pic:pic>
                    </a:graphicData>
                  </a:graphic>
                </wp:inline>
              </w:drawing>
            </w:r>
          </w:p>
        </w:tc>
      </w:tr>
    </w:tbl>
    <w:p w:rsidR="003D2B8E" w:rsidRPr="003D2B8E" w:rsidRDefault="003D2B8E" w:rsidP="00DE59F8">
      <w:pPr>
        <w:spacing w:after="0" w:line="240" w:lineRule="auto"/>
        <w:ind w:firstLine="567"/>
        <w:rPr>
          <w:rFonts w:ascii="Arial" w:hAnsi="Arial" w:cs="Arial"/>
          <w:sz w:val="24"/>
          <w:szCs w:val="24"/>
        </w:rPr>
      </w:pPr>
    </w:p>
    <w:p w:rsidR="003D2B8E" w:rsidRPr="003D2B8E" w:rsidRDefault="003D2B8E" w:rsidP="00F12BAF">
      <w:pPr>
        <w:keepNext/>
        <w:spacing w:after="0" w:line="240" w:lineRule="auto"/>
        <w:ind w:firstLine="567"/>
        <w:jc w:val="right"/>
        <w:rPr>
          <w:rFonts w:ascii="Arial" w:hAnsi="Arial" w:cs="Arial"/>
          <w:sz w:val="24"/>
          <w:szCs w:val="24"/>
        </w:rPr>
      </w:pPr>
      <w:r w:rsidRPr="00F12BAF">
        <w:rPr>
          <w:rFonts w:ascii="Arial" w:hAnsi="Arial" w:cs="Arial"/>
          <w:b/>
          <w:sz w:val="24"/>
          <w:szCs w:val="24"/>
        </w:rPr>
        <w:t xml:space="preserve">Таблица </w:t>
      </w:r>
      <w:bookmarkEnd w:id="112"/>
      <w:r w:rsidRPr="00F12BAF">
        <w:rPr>
          <w:rFonts w:ascii="Arial" w:hAnsi="Arial" w:cs="Arial"/>
          <w:b/>
          <w:sz w:val="24"/>
          <w:szCs w:val="24"/>
        </w:rPr>
        <w:t>6.5.2</w:t>
      </w:r>
      <w:r w:rsidRPr="003D2B8E">
        <w:rPr>
          <w:rFonts w:ascii="Arial" w:hAnsi="Arial" w:cs="Arial"/>
          <w:sz w:val="24"/>
          <w:szCs w:val="24"/>
        </w:rPr>
        <w:t xml:space="preserve"> Методы устранения неисправностей пульта С2000М</w:t>
      </w:r>
      <w:bookmarkEnd w:id="113"/>
    </w:p>
    <w:tbl>
      <w:tblPr>
        <w:tblW w:w="10206" w:type="dxa"/>
        <w:tblInd w:w="354"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70" w:type="dxa"/>
          <w:right w:w="70" w:type="dxa"/>
        </w:tblCellMar>
        <w:tblLook w:val="00A0" w:firstRow="1" w:lastRow="0" w:firstColumn="1" w:lastColumn="0" w:noHBand="0" w:noVBand="0"/>
      </w:tblPr>
      <w:tblGrid>
        <w:gridCol w:w="3048"/>
        <w:gridCol w:w="2764"/>
        <w:gridCol w:w="4394"/>
      </w:tblGrid>
      <w:tr w:rsidR="003D2B8E" w:rsidRPr="003D2B8E" w:rsidTr="00970184">
        <w:trPr>
          <w:trHeight w:val="740"/>
        </w:trPr>
        <w:tc>
          <w:tcPr>
            <w:tcW w:w="3048" w:type="dxa"/>
            <w:tcBorders>
              <w:top w:val="single" w:sz="12" w:space="0" w:color="000000"/>
              <w:bottom w:val="single" w:sz="12" w:space="0" w:color="000000"/>
            </w:tcBorders>
            <w:vAlign w:val="center"/>
          </w:tcPr>
          <w:p w:rsidR="003D2B8E" w:rsidRPr="003D2B8E" w:rsidRDefault="003D2B8E" w:rsidP="00F12BAF">
            <w:pPr>
              <w:pStyle w:val="afa"/>
              <w:keepNext/>
              <w:spacing w:line="240" w:lineRule="auto"/>
              <w:ind w:left="284" w:firstLine="0"/>
              <w:rPr>
                <w:rFonts w:ascii="Arial" w:hAnsi="Arial" w:cs="Arial"/>
                <w:b/>
                <w:szCs w:val="24"/>
              </w:rPr>
            </w:pPr>
            <w:r w:rsidRPr="003D2B8E">
              <w:rPr>
                <w:rFonts w:ascii="Arial" w:hAnsi="Arial" w:cs="Arial"/>
                <w:b/>
                <w:szCs w:val="24"/>
              </w:rPr>
              <w:t>Наименование и индикация неисправности</w:t>
            </w:r>
          </w:p>
        </w:tc>
        <w:tc>
          <w:tcPr>
            <w:tcW w:w="2764" w:type="dxa"/>
            <w:tcBorders>
              <w:top w:val="single" w:sz="12" w:space="0" w:color="000000"/>
              <w:bottom w:val="single" w:sz="12" w:space="0" w:color="000000"/>
            </w:tcBorders>
            <w:vAlign w:val="center"/>
          </w:tcPr>
          <w:p w:rsidR="003D2B8E" w:rsidRPr="003D2B8E" w:rsidRDefault="003D2B8E" w:rsidP="00F12BAF">
            <w:pPr>
              <w:pStyle w:val="afa"/>
              <w:keepNext/>
              <w:spacing w:line="240" w:lineRule="auto"/>
              <w:ind w:left="284" w:firstLine="0"/>
              <w:rPr>
                <w:rFonts w:ascii="Arial" w:hAnsi="Arial" w:cs="Arial"/>
                <w:b/>
                <w:szCs w:val="24"/>
              </w:rPr>
            </w:pPr>
            <w:r w:rsidRPr="003D2B8E">
              <w:rPr>
                <w:rFonts w:ascii="Arial" w:hAnsi="Arial" w:cs="Arial"/>
                <w:b/>
                <w:szCs w:val="24"/>
              </w:rPr>
              <w:t>Вероятная причина</w:t>
            </w:r>
          </w:p>
        </w:tc>
        <w:tc>
          <w:tcPr>
            <w:tcW w:w="4394" w:type="dxa"/>
            <w:tcBorders>
              <w:top w:val="single" w:sz="12" w:space="0" w:color="000000"/>
              <w:bottom w:val="single" w:sz="12" w:space="0" w:color="000000"/>
            </w:tcBorders>
            <w:vAlign w:val="center"/>
          </w:tcPr>
          <w:p w:rsidR="003D2B8E" w:rsidRPr="003D2B8E" w:rsidRDefault="003D2B8E" w:rsidP="00F12BAF">
            <w:pPr>
              <w:pStyle w:val="afa"/>
              <w:keepNext/>
              <w:spacing w:line="240" w:lineRule="auto"/>
              <w:ind w:left="284"/>
              <w:rPr>
                <w:rFonts w:ascii="Arial" w:hAnsi="Arial" w:cs="Arial"/>
                <w:b/>
                <w:szCs w:val="24"/>
              </w:rPr>
            </w:pPr>
            <w:r w:rsidRPr="003D2B8E">
              <w:rPr>
                <w:rFonts w:ascii="Arial" w:hAnsi="Arial" w:cs="Arial"/>
                <w:b/>
                <w:szCs w:val="24"/>
              </w:rPr>
              <w:t>Метод устранения</w:t>
            </w:r>
          </w:p>
        </w:tc>
      </w:tr>
      <w:tr w:rsidR="003D2B8E" w:rsidRPr="003D2B8E" w:rsidTr="00970184">
        <w:trPr>
          <w:trHeight w:val="694"/>
        </w:trPr>
        <w:tc>
          <w:tcPr>
            <w:tcW w:w="3048" w:type="dxa"/>
            <w:tcBorders>
              <w:top w:val="single" w:sz="12" w:space="0" w:color="000000"/>
            </w:tcBorders>
            <w:vAlign w:val="center"/>
          </w:tcPr>
          <w:p w:rsidR="003D2B8E" w:rsidRPr="003D2B8E" w:rsidRDefault="003D2B8E" w:rsidP="00F12BAF">
            <w:pPr>
              <w:pStyle w:val="-"/>
              <w:keepNext/>
              <w:numPr>
                <w:ilvl w:val="0"/>
                <w:numId w:val="0"/>
              </w:numPr>
              <w:tabs>
                <w:tab w:val="clear" w:pos="426"/>
                <w:tab w:val="left" w:pos="260"/>
                <w:tab w:val="left" w:pos="294"/>
                <w:tab w:val="left" w:pos="459"/>
              </w:tabs>
              <w:snapToGrid w:val="0"/>
              <w:spacing w:line="240" w:lineRule="auto"/>
              <w:ind w:left="34" w:right="55"/>
              <w:jc w:val="left"/>
              <w:rPr>
                <w:sz w:val="24"/>
                <w:szCs w:val="24"/>
              </w:rPr>
            </w:pPr>
            <w:r w:rsidRPr="003D2B8E">
              <w:rPr>
                <w:sz w:val="24"/>
                <w:szCs w:val="24"/>
              </w:rPr>
              <w:t>При включении пульта нет индикации на ЖКИ</w:t>
            </w:r>
          </w:p>
        </w:tc>
        <w:tc>
          <w:tcPr>
            <w:tcW w:w="2764" w:type="dxa"/>
            <w:tcBorders>
              <w:top w:val="single" w:sz="12" w:space="0" w:color="000000"/>
            </w:tcBorders>
            <w:vAlign w:val="center"/>
          </w:tcPr>
          <w:p w:rsidR="003D2B8E" w:rsidRPr="003D2B8E" w:rsidRDefault="003D2B8E" w:rsidP="00F12BAF">
            <w:pPr>
              <w:keepNext/>
              <w:spacing w:after="0" w:line="240" w:lineRule="auto"/>
              <w:rPr>
                <w:rFonts w:ascii="Arial" w:hAnsi="Arial" w:cs="Arial"/>
                <w:sz w:val="24"/>
                <w:szCs w:val="24"/>
              </w:rPr>
            </w:pPr>
            <w:r w:rsidRPr="003D2B8E">
              <w:rPr>
                <w:rFonts w:ascii="Arial" w:hAnsi="Arial" w:cs="Arial"/>
                <w:sz w:val="24"/>
                <w:szCs w:val="24"/>
              </w:rPr>
              <w:t>Нет напряжения питания</w:t>
            </w:r>
          </w:p>
        </w:tc>
        <w:tc>
          <w:tcPr>
            <w:tcW w:w="4394" w:type="dxa"/>
            <w:tcBorders>
              <w:top w:val="single" w:sz="12" w:space="0" w:color="000000"/>
            </w:tcBorders>
            <w:vAlign w:val="center"/>
          </w:tcPr>
          <w:p w:rsidR="003D2B8E" w:rsidRPr="003D2B8E" w:rsidRDefault="003D2B8E" w:rsidP="00F12BAF">
            <w:pPr>
              <w:keepNext/>
              <w:spacing w:after="0" w:line="240" w:lineRule="auto"/>
              <w:rPr>
                <w:rFonts w:ascii="Arial" w:hAnsi="Arial" w:cs="Arial"/>
                <w:sz w:val="24"/>
                <w:szCs w:val="24"/>
              </w:rPr>
            </w:pPr>
            <w:r w:rsidRPr="003D2B8E">
              <w:rPr>
                <w:rFonts w:ascii="Arial" w:hAnsi="Arial" w:cs="Arial"/>
                <w:sz w:val="24"/>
                <w:szCs w:val="24"/>
              </w:rPr>
              <w:t>Проверьте наличие напряжения на пульте</w:t>
            </w:r>
          </w:p>
        </w:tc>
      </w:tr>
      <w:tr w:rsidR="003D2B8E" w:rsidRPr="003D2B8E" w:rsidTr="00970184">
        <w:trPr>
          <w:trHeight w:val="636"/>
        </w:trPr>
        <w:tc>
          <w:tcPr>
            <w:tcW w:w="3048" w:type="dxa"/>
          </w:tcPr>
          <w:p w:rsidR="003D2B8E" w:rsidRPr="003D2B8E" w:rsidRDefault="003D2B8E" w:rsidP="00F12BAF">
            <w:pPr>
              <w:pStyle w:val="-"/>
              <w:keepNext/>
              <w:numPr>
                <w:ilvl w:val="0"/>
                <w:numId w:val="0"/>
              </w:numPr>
              <w:tabs>
                <w:tab w:val="clear" w:pos="426"/>
                <w:tab w:val="left" w:pos="260"/>
                <w:tab w:val="left" w:pos="294"/>
                <w:tab w:val="left" w:pos="459"/>
              </w:tabs>
              <w:snapToGrid w:val="0"/>
              <w:spacing w:line="240" w:lineRule="auto"/>
              <w:ind w:left="34" w:right="55"/>
              <w:jc w:val="left"/>
              <w:rPr>
                <w:sz w:val="24"/>
                <w:szCs w:val="24"/>
              </w:rPr>
            </w:pPr>
            <w:r w:rsidRPr="003D2B8E">
              <w:rPr>
                <w:sz w:val="24"/>
                <w:szCs w:val="24"/>
              </w:rPr>
              <w:t>После включения пульта он не реагирует на действия пользователя, при нажатии на клавиши нет звукового сигнала и нет индикации на ЖКИ, мигает светодиод «АВАРИЯ»</w:t>
            </w:r>
          </w:p>
        </w:tc>
        <w:tc>
          <w:tcPr>
            <w:tcW w:w="2764" w:type="dxa"/>
          </w:tcPr>
          <w:p w:rsidR="003D2B8E" w:rsidRPr="003D2B8E" w:rsidRDefault="003D2B8E" w:rsidP="00F12BAF">
            <w:pPr>
              <w:keepNext/>
              <w:spacing w:after="0" w:line="240" w:lineRule="auto"/>
              <w:jc w:val="left"/>
              <w:rPr>
                <w:rFonts w:ascii="Arial" w:hAnsi="Arial" w:cs="Arial"/>
                <w:sz w:val="24"/>
                <w:szCs w:val="24"/>
              </w:rPr>
            </w:pPr>
            <w:r w:rsidRPr="003D2B8E">
              <w:rPr>
                <w:rFonts w:ascii="Arial" w:hAnsi="Arial" w:cs="Arial"/>
                <w:sz w:val="24"/>
                <w:szCs w:val="24"/>
              </w:rPr>
              <w:t>Пульт обнаружил повреждение программного кода, выполняя начальное тестирование</w:t>
            </w:r>
          </w:p>
        </w:tc>
        <w:tc>
          <w:tcPr>
            <w:tcW w:w="4394" w:type="dxa"/>
          </w:tcPr>
          <w:p w:rsidR="003D2B8E" w:rsidRPr="003D2B8E" w:rsidRDefault="003D2B8E" w:rsidP="00F12BAF">
            <w:pPr>
              <w:keepNext/>
              <w:spacing w:after="0" w:line="240" w:lineRule="auto"/>
              <w:jc w:val="left"/>
              <w:rPr>
                <w:rFonts w:ascii="Arial" w:hAnsi="Arial" w:cs="Arial"/>
                <w:sz w:val="24"/>
                <w:szCs w:val="24"/>
              </w:rPr>
            </w:pPr>
            <w:r w:rsidRPr="003D2B8E">
              <w:rPr>
                <w:rFonts w:ascii="Arial" w:hAnsi="Arial" w:cs="Arial"/>
                <w:sz w:val="24"/>
                <w:szCs w:val="24"/>
              </w:rPr>
              <w:t>Восстановите программу пульта. Для этого:</w:t>
            </w:r>
          </w:p>
          <w:p w:rsidR="003D2B8E" w:rsidRPr="003D2B8E" w:rsidRDefault="003D2B8E" w:rsidP="00F12BAF">
            <w:pPr>
              <w:keepNext/>
              <w:spacing w:after="0" w:line="240" w:lineRule="auto"/>
              <w:jc w:val="left"/>
              <w:rPr>
                <w:rFonts w:ascii="Arial" w:hAnsi="Arial" w:cs="Arial"/>
                <w:sz w:val="24"/>
                <w:szCs w:val="24"/>
              </w:rPr>
            </w:pPr>
            <w:r w:rsidRPr="003D2B8E">
              <w:rPr>
                <w:rFonts w:ascii="Arial" w:hAnsi="Arial" w:cs="Arial"/>
                <w:sz w:val="24"/>
                <w:szCs w:val="24"/>
              </w:rPr>
              <w:t xml:space="preserve">1. Скачайте с сайта компании </w:t>
            </w:r>
            <w:hyperlink r:id="rId133" w:history="1">
              <w:r w:rsidRPr="003D2B8E">
                <w:rPr>
                  <w:rStyle w:val="af3"/>
                  <w:rFonts w:ascii="Arial" w:hAnsi="Arial" w:cs="Arial"/>
                  <w:bCs/>
                  <w:color w:val="auto"/>
                  <w:sz w:val="24"/>
                  <w:szCs w:val="24"/>
                  <w:lang w:val="en-US"/>
                </w:rPr>
                <w:t>http</w:t>
              </w:r>
              <w:r w:rsidRPr="003D2B8E">
                <w:rPr>
                  <w:rStyle w:val="af3"/>
                  <w:rFonts w:ascii="Arial" w:hAnsi="Arial" w:cs="Arial"/>
                  <w:bCs/>
                  <w:color w:val="auto"/>
                  <w:sz w:val="24"/>
                  <w:szCs w:val="24"/>
                </w:rPr>
                <w:t>://</w:t>
              </w:r>
              <w:proofErr w:type="spellStart"/>
              <w:r w:rsidRPr="003D2B8E">
                <w:rPr>
                  <w:rStyle w:val="af3"/>
                  <w:rFonts w:ascii="Arial" w:hAnsi="Arial" w:cs="Arial"/>
                  <w:bCs/>
                  <w:color w:val="auto"/>
                  <w:sz w:val="24"/>
                  <w:szCs w:val="24"/>
                  <w:lang w:val="en-US"/>
                </w:rPr>
                <w:t>bolid</w:t>
              </w:r>
              <w:proofErr w:type="spellEnd"/>
              <w:r w:rsidRPr="003D2B8E">
                <w:rPr>
                  <w:rStyle w:val="af3"/>
                  <w:rFonts w:ascii="Arial" w:hAnsi="Arial" w:cs="Arial"/>
                  <w:bCs/>
                  <w:color w:val="auto"/>
                  <w:sz w:val="24"/>
                  <w:szCs w:val="24"/>
                </w:rPr>
                <w:t>.</w:t>
              </w:r>
              <w:proofErr w:type="spellStart"/>
              <w:r w:rsidRPr="003D2B8E">
                <w:rPr>
                  <w:rStyle w:val="af3"/>
                  <w:rFonts w:ascii="Arial" w:hAnsi="Arial" w:cs="Arial"/>
                  <w:bCs/>
                  <w:color w:val="auto"/>
                  <w:sz w:val="24"/>
                  <w:szCs w:val="24"/>
                  <w:lang w:val="en-US"/>
                </w:rPr>
                <w:t>ru</w:t>
              </w:r>
              <w:proofErr w:type="spellEnd"/>
              <w:r w:rsidRPr="003D2B8E">
                <w:rPr>
                  <w:rStyle w:val="af3"/>
                  <w:rFonts w:ascii="Arial" w:hAnsi="Arial" w:cs="Arial"/>
                  <w:bCs/>
                  <w:color w:val="auto"/>
                  <w:sz w:val="24"/>
                  <w:szCs w:val="24"/>
                </w:rPr>
                <w:t>/</w:t>
              </w:r>
            </w:hyperlink>
            <w:r w:rsidRPr="003D2B8E">
              <w:rPr>
                <w:rFonts w:ascii="Arial" w:hAnsi="Arial" w:cs="Arial"/>
                <w:sz w:val="24"/>
                <w:szCs w:val="24"/>
              </w:rPr>
              <w:t xml:space="preserve"> программу </w:t>
            </w:r>
            <w:proofErr w:type="spellStart"/>
            <w:r w:rsidRPr="003D2B8E">
              <w:rPr>
                <w:rFonts w:ascii="Arial" w:hAnsi="Arial" w:cs="Arial"/>
                <w:sz w:val="24"/>
                <w:szCs w:val="24"/>
              </w:rPr>
              <w:t>Orion-Prog</w:t>
            </w:r>
            <w:proofErr w:type="spellEnd"/>
            <w:r w:rsidRPr="003D2B8E">
              <w:rPr>
                <w:rFonts w:ascii="Arial" w:hAnsi="Arial" w:cs="Arial"/>
                <w:sz w:val="24"/>
                <w:szCs w:val="24"/>
              </w:rPr>
              <w:t xml:space="preserve">. и файл с прошивкой пульта. </w:t>
            </w:r>
          </w:p>
          <w:p w:rsidR="003D2B8E" w:rsidRPr="003D2B8E" w:rsidRDefault="003D2B8E" w:rsidP="00F12BAF">
            <w:pPr>
              <w:keepNext/>
              <w:spacing w:after="0" w:line="240" w:lineRule="auto"/>
              <w:jc w:val="left"/>
              <w:rPr>
                <w:rFonts w:ascii="Arial" w:hAnsi="Arial" w:cs="Arial"/>
                <w:sz w:val="24"/>
                <w:szCs w:val="24"/>
              </w:rPr>
            </w:pPr>
            <w:r w:rsidRPr="003D2B8E">
              <w:rPr>
                <w:rFonts w:ascii="Arial" w:hAnsi="Arial" w:cs="Arial"/>
                <w:sz w:val="24"/>
                <w:szCs w:val="24"/>
              </w:rPr>
              <w:t xml:space="preserve">2. Подключите пульт к компьютеру с помощью кабеля по интерфейсу </w:t>
            </w:r>
            <w:r w:rsidRPr="003D2B8E">
              <w:rPr>
                <w:rFonts w:ascii="Arial" w:hAnsi="Arial" w:cs="Arial"/>
                <w:sz w:val="24"/>
                <w:szCs w:val="24"/>
                <w:lang w:val="en-US"/>
              </w:rPr>
              <w:t>RS</w:t>
            </w:r>
            <w:r w:rsidRPr="003D2B8E">
              <w:rPr>
                <w:rFonts w:ascii="Arial" w:hAnsi="Arial" w:cs="Arial"/>
                <w:sz w:val="24"/>
                <w:szCs w:val="24"/>
              </w:rPr>
              <w:t>-232.</w:t>
            </w:r>
          </w:p>
          <w:p w:rsidR="003D2B8E" w:rsidRPr="003D2B8E" w:rsidRDefault="003D2B8E" w:rsidP="00F12BAF">
            <w:pPr>
              <w:keepNext/>
              <w:spacing w:after="0" w:line="240" w:lineRule="auto"/>
              <w:jc w:val="left"/>
              <w:rPr>
                <w:rFonts w:ascii="Arial" w:hAnsi="Arial" w:cs="Arial"/>
                <w:sz w:val="24"/>
                <w:szCs w:val="24"/>
              </w:rPr>
            </w:pPr>
            <w:r w:rsidRPr="003D2B8E">
              <w:rPr>
                <w:rFonts w:ascii="Arial" w:hAnsi="Arial" w:cs="Arial"/>
                <w:sz w:val="24"/>
                <w:szCs w:val="24"/>
              </w:rPr>
              <w:t xml:space="preserve">3. Переведите пульт С2000М в режим программирования. </w:t>
            </w:r>
          </w:p>
          <w:p w:rsidR="003D2B8E" w:rsidRPr="003D2B8E" w:rsidRDefault="003D2B8E" w:rsidP="00F12BAF">
            <w:pPr>
              <w:keepNext/>
              <w:spacing w:after="0" w:line="240" w:lineRule="auto"/>
              <w:jc w:val="left"/>
              <w:rPr>
                <w:rFonts w:ascii="Arial" w:hAnsi="Arial" w:cs="Arial"/>
                <w:sz w:val="24"/>
                <w:szCs w:val="24"/>
              </w:rPr>
            </w:pPr>
            <w:r w:rsidRPr="003D2B8E">
              <w:rPr>
                <w:rFonts w:ascii="Arial" w:hAnsi="Arial" w:cs="Arial"/>
                <w:sz w:val="24"/>
                <w:szCs w:val="24"/>
              </w:rPr>
              <w:t xml:space="preserve">4. Запустите программу </w:t>
            </w:r>
            <w:proofErr w:type="spellStart"/>
            <w:r w:rsidRPr="003D2B8E">
              <w:rPr>
                <w:rFonts w:ascii="Arial" w:hAnsi="Arial" w:cs="Arial"/>
                <w:sz w:val="24"/>
                <w:szCs w:val="24"/>
              </w:rPr>
              <w:t>Orion-Prog</w:t>
            </w:r>
            <w:proofErr w:type="spellEnd"/>
            <w:r w:rsidRPr="003D2B8E">
              <w:rPr>
                <w:rFonts w:ascii="Arial" w:hAnsi="Arial" w:cs="Arial"/>
                <w:sz w:val="24"/>
                <w:szCs w:val="24"/>
              </w:rPr>
              <w:t xml:space="preserve">. Выберите </w:t>
            </w:r>
            <w:r w:rsidRPr="003D2B8E">
              <w:rPr>
                <w:rFonts w:ascii="Arial" w:hAnsi="Arial" w:cs="Arial"/>
                <w:sz w:val="24"/>
                <w:szCs w:val="24"/>
                <w:lang w:val="en-US"/>
              </w:rPr>
              <w:t>COM</w:t>
            </w:r>
            <w:r w:rsidRPr="003D2B8E">
              <w:rPr>
                <w:rFonts w:ascii="Arial" w:hAnsi="Arial" w:cs="Arial"/>
                <w:sz w:val="24"/>
                <w:szCs w:val="24"/>
              </w:rPr>
              <w:t xml:space="preserve">-порт, к </w:t>
            </w:r>
            <w:proofErr w:type="gramStart"/>
            <w:r w:rsidRPr="003D2B8E">
              <w:rPr>
                <w:rFonts w:ascii="Arial" w:hAnsi="Arial" w:cs="Arial"/>
                <w:sz w:val="24"/>
                <w:szCs w:val="24"/>
              </w:rPr>
              <w:t>которому</w:t>
            </w:r>
            <w:proofErr w:type="gramEnd"/>
            <w:r w:rsidRPr="003D2B8E">
              <w:rPr>
                <w:rFonts w:ascii="Arial" w:hAnsi="Arial" w:cs="Arial"/>
                <w:sz w:val="24"/>
                <w:szCs w:val="24"/>
              </w:rPr>
              <w:t xml:space="preserve"> подключен пульт. Запустите поиск приборов, нажав кнопку «Опрос». Программа должна обнаружить пульт С2000М и, возможно, ряд других, подключенных к нему по интерфейсу </w:t>
            </w:r>
            <w:r w:rsidRPr="003D2B8E">
              <w:rPr>
                <w:rFonts w:ascii="Arial" w:hAnsi="Arial" w:cs="Arial"/>
                <w:sz w:val="24"/>
                <w:szCs w:val="24"/>
                <w:lang w:val="en-US"/>
              </w:rPr>
              <w:t>RS</w:t>
            </w:r>
            <w:r w:rsidRPr="003D2B8E">
              <w:rPr>
                <w:rFonts w:ascii="Arial" w:hAnsi="Arial" w:cs="Arial"/>
                <w:sz w:val="24"/>
                <w:szCs w:val="24"/>
              </w:rPr>
              <w:t xml:space="preserve">-485, приборов. </w:t>
            </w:r>
          </w:p>
          <w:p w:rsidR="003D2B8E" w:rsidRPr="003D2B8E" w:rsidRDefault="003D2B8E" w:rsidP="00F12BAF">
            <w:pPr>
              <w:keepNext/>
              <w:spacing w:after="0" w:line="240" w:lineRule="auto"/>
              <w:jc w:val="left"/>
              <w:rPr>
                <w:rFonts w:ascii="Arial" w:hAnsi="Arial" w:cs="Arial"/>
                <w:sz w:val="24"/>
                <w:szCs w:val="24"/>
              </w:rPr>
            </w:pPr>
            <w:r w:rsidRPr="003D2B8E">
              <w:rPr>
                <w:rFonts w:ascii="Arial" w:hAnsi="Arial" w:cs="Arial"/>
                <w:sz w:val="24"/>
                <w:szCs w:val="24"/>
              </w:rPr>
              <w:t xml:space="preserve">5. Выберите пульт из списка обнаруженных приборов и нажмите кнопку «Программа». </w:t>
            </w:r>
          </w:p>
          <w:p w:rsidR="003D2B8E" w:rsidRPr="003D2B8E" w:rsidRDefault="003D2B8E" w:rsidP="00F12BAF">
            <w:pPr>
              <w:keepNext/>
              <w:spacing w:after="0" w:line="240" w:lineRule="auto"/>
              <w:jc w:val="left"/>
              <w:rPr>
                <w:rFonts w:ascii="Arial" w:hAnsi="Arial" w:cs="Arial"/>
                <w:sz w:val="24"/>
                <w:szCs w:val="24"/>
              </w:rPr>
            </w:pPr>
            <w:r w:rsidRPr="003D2B8E">
              <w:rPr>
                <w:rFonts w:ascii="Arial" w:hAnsi="Arial" w:cs="Arial"/>
                <w:sz w:val="24"/>
                <w:szCs w:val="24"/>
              </w:rPr>
              <w:t xml:space="preserve">6. Выберите файл с прошивкой и нажмите «Записать». </w:t>
            </w:r>
          </w:p>
          <w:p w:rsidR="003D2B8E" w:rsidRPr="003D2B8E" w:rsidRDefault="003D2B8E" w:rsidP="00F12BAF">
            <w:pPr>
              <w:keepNext/>
              <w:spacing w:after="0" w:line="240" w:lineRule="auto"/>
              <w:jc w:val="left"/>
              <w:rPr>
                <w:rFonts w:ascii="Arial" w:hAnsi="Arial" w:cs="Arial"/>
                <w:sz w:val="24"/>
                <w:szCs w:val="24"/>
              </w:rPr>
            </w:pPr>
            <w:r w:rsidRPr="003D2B8E">
              <w:rPr>
                <w:rFonts w:ascii="Arial" w:hAnsi="Arial" w:cs="Arial"/>
                <w:sz w:val="24"/>
                <w:szCs w:val="24"/>
              </w:rPr>
              <w:t>7. В течение нескольких секунд программа подготовит данные для записи, после чего  выполнит запись новой программы. Во время записи пульт должен отображать на индикаторе «ЗАГРУЗКА ПРОГРАММЫ», а светодиодный индикатор «Работа» подмигивать, показывая наличие передачи данных пульту.</w:t>
            </w:r>
          </w:p>
        </w:tc>
      </w:tr>
      <w:tr w:rsidR="003D2B8E" w:rsidRPr="003D2B8E" w:rsidTr="00970184">
        <w:trPr>
          <w:trHeight w:val="687"/>
        </w:trPr>
        <w:tc>
          <w:tcPr>
            <w:tcW w:w="3048" w:type="dxa"/>
            <w:tcBorders>
              <w:bottom w:val="single" w:sz="12" w:space="0" w:color="000000"/>
            </w:tcBorders>
          </w:tcPr>
          <w:p w:rsidR="003D2B8E" w:rsidRPr="003D2B8E" w:rsidRDefault="003D2B8E" w:rsidP="00DE59F8">
            <w:pPr>
              <w:pStyle w:val="-"/>
              <w:numPr>
                <w:ilvl w:val="0"/>
                <w:numId w:val="0"/>
              </w:numPr>
              <w:tabs>
                <w:tab w:val="clear" w:pos="426"/>
                <w:tab w:val="left" w:pos="260"/>
                <w:tab w:val="left" w:pos="294"/>
                <w:tab w:val="left" w:pos="459"/>
              </w:tabs>
              <w:snapToGrid w:val="0"/>
              <w:spacing w:line="240" w:lineRule="auto"/>
              <w:ind w:left="34" w:right="55"/>
              <w:jc w:val="left"/>
              <w:rPr>
                <w:sz w:val="24"/>
                <w:szCs w:val="24"/>
              </w:rPr>
            </w:pPr>
            <w:r w:rsidRPr="003D2B8E">
              <w:rPr>
                <w:sz w:val="24"/>
                <w:szCs w:val="24"/>
              </w:rPr>
              <w:t>Пульт плохо реагирует на нажатие некоторых клавиш</w:t>
            </w:r>
          </w:p>
        </w:tc>
        <w:tc>
          <w:tcPr>
            <w:tcW w:w="2764" w:type="dxa"/>
            <w:tcBorders>
              <w:bottom w:val="single" w:sz="12" w:space="0" w:color="000000"/>
            </w:tcBorders>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Изношено токопроводящее покрытие силиконовой клавиатуры</w:t>
            </w:r>
          </w:p>
        </w:tc>
        <w:tc>
          <w:tcPr>
            <w:tcW w:w="4394" w:type="dxa"/>
            <w:tcBorders>
              <w:bottom w:val="single" w:sz="12" w:space="0" w:color="000000"/>
            </w:tcBorders>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 xml:space="preserve">Приобретите и замените клавиатуру </w:t>
            </w:r>
          </w:p>
        </w:tc>
      </w:tr>
    </w:tbl>
    <w:p w:rsidR="003D2B8E" w:rsidRPr="003D2B8E" w:rsidRDefault="003D2B8E" w:rsidP="00F12BAF">
      <w:pPr>
        <w:keepNext/>
        <w:spacing w:after="0" w:line="240" w:lineRule="auto"/>
        <w:ind w:left="567"/>
        <w:rPr>
          <w:rFonts w:ascii="Arial" w:hAnsi="Arial" w:cs="Arial"/>
          <w:sz w:val="24"/>
          <w:szCs w:val="24"/>
        </w:rPr>
      </w:pPr>
    </w:p>
    <w:p w:rsidR="003D2B8E" w:rsidRPr="003D2B8E" w:rsidRDefault="003D2B8E" w:rsidP="00F12BAF">
      <w:pPr>
        <w:keepNext/>
        <w:spacing w:after="0" w:line="240" w:lineRule="auto"/>
        <w:jc w:val="right"/>
        <w:rPr>
          <w:rFonts w:ascii="Arial" w:hAnsi="Arial" w:cs="Arial"/>
          <w:sz w:val="24"/>
          <w:szCs w:val="24"/>
        </w:rPr>
      </w:pPr>
      <w:r w:rsidRPr="00F12BAF">
        <w:rPr>
          <w:rFonts w:ascii="Arial" w:hAnsi="Arial" w:cs="Arial"/>
          <w:b/>
          <w:sz w:val="24"/>
          <w:szCs w:val="24"/>
        </w:rPr>
        <w:t>Таблица 6.5.3</w:t>
      </w:r>
      <w:r w:rsidRPr="003D2B8E">
        <w:rPr>
          <w:rFonts w:ascii="Arial" w:hAnsi="Arial" w:cs="Arial"/>
          <w:sz w:val="24"/>
          <w:szCs w:val="24"/>
        </w:rPr>
        <w:t xml:space="preserve"> Методы устранения неисправностей клавиатуры «С2000-К»</w:t>
      </w:r>
    </w:p>
    <w:tbl>
      <w:tblPr>
        <w:tblW w:w="10168" w:type="dxa"/>
        <w:jc w:val="center"/>
        <w:tblInd w:w="-2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3100"/>
        <w:gridCol w:w="2694"/>
        <w:gridCol w:w="4374"/>
      </w:tblGrid>
      <w:tr w:rsidR="003D2B8E" w:rsidRPr="003D2B8E" w:rsidTr="00644259">
        <w:trPr>
          <w:trHeight w:hRule="exact" w:val="695"/>
          <w:tblHeader/>
          <w:jc w:val="center"/>
        </w:trPr>
        <w:tc>
          <w:tcPr>
            <w:tcW w:w="3100" w:type="dxa"/>
            <w:tcBorders>
              <w:top w:val="single" w:sz="12" w:space="0" w:color="auto"/>
              <w:left w:val="single" w:sz="12" w:space="0" w:color="auto"/>
              <w:bottom w:val="single" w:sz="12" w:space="0" w:color="auto"/>
            </w:tcBorders>
            <w:vAlign w:val="center"/>
          </w:tcPr>
          <w:p w:rsidR="003D2B8E" w:rsidRPr="003D2B8E" w:rsidRDefault="003D2B8E" w:rsidP="00F12BAF">
            <w:pPr>
              <w:pStyle w:val="afa"/>
              <w:keepNext/>
              <w:spacing w:line="240" w:lineRule="auto"/>
              <w:ind w:firstLine="0"/>
              <w:rPr>
                <w:rFonts w:ascii="Arial" w:hAnsi="Arial" w:cs="Arial"/>
                <w:b/>
                <w:szCs w:val="24"/>
              </w:rPr>
            </w:pPr>
            <w:r w:rsidRPr="003D2B8E">
              <w:rPr>
                <w:rFonts w:ascii="Arial" w:hAnsi="Arial" w:cs="Arial"/>
                <w:b/>
                <w:szCs w:val="24"/>
              </w:rPr>
              <w:t>Наименование и индикация неисправности</w:t>
            </w:r>
          </w:p>
        </w:tc>
        <w:tc>
          <w:tcPr>
            <w:tcW w:w="2694" w:type="dxa"/>
            <w:tcBorders>
              <w:top w:val="single" w:sz="12" w:space="0" w:color="auto"/>
              <w:bottom w:val="single" w:sz="12" w:space="0" w:color="auto"/>
            </w:tcBorders>
            <w:vAlign w:val="center"/>
          </w:tcPr>
          <w:p w:rsidR="003D2B8E" w:rsidRPr="003D2B8E" w:rsidRDefault="003D2B8E" w:rsidP="00F12BAF">
            <w:pPr>
              <w:pStyle w:val="afa"/>
              <w:keepNext/>
              <w:spacing w:line="240" w:lineRule="auto"/>
              <w:ind w:left="23" w:firstLine="0"/>
              <w:rPr>
                <w:rFonts w:ascii="Arial" w:hAnsi="Arial" w:cs="Arial"/>
                <w:b/>
                <w:szCs w:val="24"/>
              </w:rPr>
            </w:pPr>
            <w:r w:rsidRPr="003D2B8E">
              <w:rPr>
                <w:rFonts w:ascii="Arial" w:hAnsi="Arial" w:cs="Arial"/>
                <w:b/>
                <w:szCs w:val="24"/>
              </w:rPr>
              <w:t>Вероятная причина</w:t>
            </w:r>
          </w:p>
        </w:tc>
        <w:tc>
          <w:tcPr>
            <w:tcW w:w="4374" w:type="dxa"/>
            <w:tcBorders>
              <w:top w:val="single" w:sz="12" w:space="0" w:color="auto"/>
              <w:bottom w:val="single" w:sz="12" w:space="0" w:color="auto"/>
              <w:right w:val="single" w:sz="12" w:space="0" w:color="auto"/>
            </w:tcBorders>
            <w:vAlign w:val="center"/>
          </w:tcPr>
          <w:p w:rsidR="003D2B8E" w:rsidRPr="003D2B8E" w:rsidRDefault="003D2B8E" w:rsidP="00F12BAF">
            <w:pPr>
              <w:pStyle w:val="afa"/>
              <w:keepNext/>
              <w:spacing w:line="240" w:lineRule="auto"/>
              <w:ind w:firstLine="0"/>
              <w:rPr>
                <w:rFonts w:ascii="Arial" w:hAnsi="Arial" w:cs="Arial"/>
                <w:b/>
                <w:szCs w:val="24"/>
              </w:rPr>
            </w:pPr>
            <w:r w:rsidRPr="003D2B8E">
              <w:rPr>
                <w:rFonts w:ascii="Arial" w:hAnsi="Arial" w:cs="Arial"/>
                <w:b/>
                <w:szCs w:val="24"/>
              </w:rPr>
              <w:t>Метод устранения</w:t>
            </w:r>
          </w:p>
        </w:tc>
      </w:tr>
      <w:tr w:rsidR="003D2B8E" w:rsidRPr="003D2B8E" w:rsidTr="00874061">
        <w:trPr>
          <w:trHeight w:val="786"/>
          <w:jc w:val="center"/>
        </w:trPr>
        <w:tc>
          <w:tcPr>
            <w:tcW w:w="3100" w:type="dxa"/>
            <w:tcBorders>
              <w:top w:val="single" w:sz="12" w:space="0" w:color="auto"/>
              <w:left w:val="single" w:sz="12" w:space="0" w:color="auto"/>
              <w:bottom w:val="single" w:sz="12" w:space="0" w:color="auto"/>
              <w:right w:val="single" w:sz="4" w:space="0" w:color="auto"/>
            </w:tcBorders>
            <w:shd w:val="clear" w:color="auto" w:fill="auto"/>
            <w:vAlign w:val="center"/>
          </w:tcPr>
          <w:p w:rsidR="003D2B8E" w:rsidRPr="003D2B8E" w:rsidRDefault="003D2B8E" w:rsidP="00F12BAF">
            <w:pPr>
              <w:pStyle w:val="-"/>
              <w:keepNext/>
              <w:numPr>
                <w:ilvl w:val="0"/>
                <w:numId w:val="0"/>
              </w:numPr>
              <w:tabs>
                <w:tab w:val="clear" w:pos="426"/>
                <w:tab w:val="left" w:pos="260"/>
                <w:tab w:val="left" w:pos="294"/>
                <w:tab w:val="left" w:pos="459"/>
              </w:tabs>
              <w:snapToGrid w:val="0"/>
              <w:spacing w:line="240" w:lineRule="auto"/>
              <w:ind w:left="34" w:right="55"/>
              <w:jc w:val="left"/>
              <w:rPr>
                <w:sz w:val="24"/>
                <w:szCs w:val="24"/>
                <w:lang w:eastAsia="ru-RU"/>
              </w:rPr>
            </w:pPr>
            <w:r w:rsidRPr="003D2B8E">
              <w:rPr>
                <w:sz w:val="24"/>
                <w:szCs w:val="24"/>
                <w:lang w:eastAsia="ru-RU"/>
              </w:rPr>
              <w:t>При включении клавиатуры нет выдачи сообщений на ЖКИ</w:t>
            </w:r>
          </w:p>
        </w:tc>
        <w:tc>
          <w:tcPr>
            <w:tcW w:w="2694" w:type="dxa"/>
            <w:tcBorders>
              <w:top w:val="single" w:sz="12" w:space="0" w:color="auto"/>
              <w:left w:val="single" w:sz="4" w:space="0" w:color="auto"/>
              <w:bottom w:val="single" w:sz="12" w:space="0" w:color="auto"/>
              <w:right w:val="single" w:sz="4" w:space="0" w:color="auto"/>
            </w:tcBorders>
            <w:shd w:val="clear" w:color="auto" w:fill="auto"/>
            <w:vAlign w:val="center"/>
          </w:tcPr>
          <w:p w:rsidR="003D2B8E" w:rsidRPr="003D2B8E" w:rsidRDefault="003D2B8E" w:rsidP="00F12BAF">
            <w:pPr>
              <w:pStyle w:val="afa"/>
              <w:keepNext/>
              <w:spacing w:line="240" w:lineRule="auto"/>
              <w:ind w:left="23" w:firstLine="0"/>
              <w:rPr>
                <w:rFonts w:ascii="Arial" w:hAnsi="Arial" w:cs="Arial"/>
                <w:szCs w:val="24"/>
              </w:rPr>
            </w:pPr>
            <w:r w:rsidRPr="003D2B8E">
              <w:rPr>
                <w:rFonts w:ascii="Arial" w:hAnsi="Arial" w:cs="Arial"/>
                <w:szCs w:val="24"/>
              </w:rPr>
              <w:t>Нет напряжения питания</w:t>
            </w:r>
          </w:p>
        </w:tc>
        <w:tc>
          <w:tcPr>
            <w:tcW w:w="4374" w:type="dxa"/>
            <w:tcBorders>
              <w:top w:val="single" w:sz="12" w:space="0" w:color="auto"/>
              <w:left w:val="single" w:sz="4" w:space="0" w:color="auto"/>
              <w:bottom w:val="single" w:sz="12" w:space="0" w:color="auto"/>
              <w:right w:val="single" w:sz="12" w:space="0" w:color="auto"/>
            </w:tcBorders>
            <w:shd w:val="clear" w:color="auto" w:fill="auto"/>
            <w:vAlign w:val="center"/>
          </w:tcPr>
          <w:p w:rsidR="003D2B8E" w:rsidRPr="003D2B8E" w:rsidRDefault="003D2B8E" w:rsidP="00F12BAF">
            <w:pPr>
              <w:pStyle w:val="afa"/>
              <w:keepNext/>
              <w:spacing w:line="240" w:lineRule="auto"/>
              <w:ind w:firstLine="0"/>
              <w:rPr>
                <w:rFonts w:ascii="Arial" w:hAnsi="Arial" w:cs="Arial"/>
                <w:szCs w:val="24"/>
              </w:rPr>
            </w:pPr>
            <w:r w:rsidRPr="003D2B8E">
              <w:rPr>
                <w:rFonts w:ascii="Arial" w:hAnsi="Arial" w:cs="Arial"/>
                <w:szCs w:val="24"/>
              </w:rPr>
              <w:t>Проверьте подключение цепи источника питания</w:t>
            </w:r>
          </w:p>
        </w:tc>
      </w:tr>
      <w:tr w:rsidR="00874061" w:rsidRPr="003D2B8E" w:rsidTr="00644259">
        <w:trPr>
          <w:trHeight w:val="786"/>
          <w:jc w:val="center"/>
        </w:trPr>
        <w:tc>
          <w:tcPr>
            <w:tcW w:w="3100" w:type="dxa"/>
            <w:tcBorders>
              <w:top w:val="single" w:sz="12" w:space="0" w:color="auto"/>
              <w:left w:val="single" w:sz="12" w:space="0" w:color="auto"/>
              <w:bottom w:val="single" w:sz="4" w:space="0" w:color="auto"/>
              <w:right w:val="single" w:sz="4" w:space="0" w:color="auto"/>
            </w:tcBorders>
            <w:shd w:val="clear" w:color="auto" w:fill="auto"/>
            <w:vAlign w:val="center"/>
          </w:tcPr>
          <w:p w:rsidR="00874061" w:rsidRPr="003D2B8E" w:rsidRDefault="00874061" w:rsidP="00F12BAF">
            <w:pPr>
              <w:pStyle w:val="-"/>
              <w:keepNext/>
              <w:numPr>
                <w:ilvl w:val="0"/>
                <w:numId w:val="0"/>
              </w:numPr>
              <w:tabs>
                <w:tab w:val="clear" w:pos="426"/>
                <w:tab w:val="left" w:pos="260"/>
                <w:tab w:val="left" w:pos="294"/>
                <w:tab w:val="left" w:pos="459"/>
              </w:tabs>
              <w:snapToGrid w:val="0"/>
              <w:spacing w:line="240" w:lineRule="auto"/>
              <w:ind w:left="34" w:right="55"/>
              <w:jc w:val="left"/>
              <w:rPr>
                <w:sz w:val="24"/>
                <w:szCs w:val="24"/>
                <w:lang w:eastAsia="ru-RU"/>
              </w:rPr>
            </w:pPr>
            <w:r>
              <w:rPr>
                <w:sz w:val="24"/>
                <w:szCs w:val="24"/>
              </w:rPr>
              <w:t>Клавиатура</w:t>
            </w:r>
            <w:r w:rsidRPr="003D2B8E">
              <w:rPr>
                <w:sz w:val="24"/>
                <w:szCs w:val="24"/>
              </w:rPr>
              <w:t xml:space="preserve"> плохо реагирует на нажатие некоторых клавиш</w:t>
            </w:r>
          </w:p>
        </w:tc>
        <w:tc>
          <w:tcPr>
            <w:tcW w:w="2694" w:type="dxa"/>
            <w:tcBorders>
              <w:top w:val="single" w:sz="12" w:space="0" w:color="auto"/>
              <w:left w:val="single" w:sz="4" w:space="0" w:color="auto"/>
              <w:bottom w:val="single" w:sz="4" w:space="0" w:color="auto"/>
              <w:right w:val="single" w:sz="4" w:space="0" w:color="auto"/>
            </w:tcBorders>
            <w:shd w:val="clear" w:color="auto" w:fill="auto"/>
            <w:vAlign w:val="center"/>
          </w:tcPr>
          <w:p w:rsidR="00874061" w:rsidRPr="003D2B8E" w:rsidRDefault="00874061" w:rsidP="00F12BAF">
            <w:pPr>
              <w:pStyle w:val="afa"/>
              <w:keepNext/>
              <w:spacing w:line="240" w:lineRule="auto"/>
              <w:ind w:left="23" w:firstLine="0"/>
              <w:rPr>
                <w:rFonts w:ascii="Arial" w:hAnsi="Arial" w:cs="Arial"/>
                <w:szCs w:val="24"/>
              </w:rPr>
            </w:pPr>
            <w:r w:rsidRPr="003D2B8E">
              <w:rPr>
                <w:rFonts w:ascii="Arial" w:hAnsi="Arial" w:cs="Arial"/>
                <w:szCs w:val="24"/>
              </w:rPr>
              <w:t>Изношено токопроводящее покрытие силиконовой клавиатуры</w:t>
            </w:r>
          </w:p>
        </w:tc>
        <w:tc>
          <w:tcPr>
            <w:tcW w:w="4374" w:type="dxa"/>
            <w:tcBorders>
              <w:top w:val="single" w:sz="12" w:space="0" w:color="auto"/>
              <w:left w:val="single" w:sz="4" w:space="0" w:color="auto"/>
              <w:bottom w:val="single" w:sz="4" w:space="0" w:color="auto"/>
              <w:right w:val="single" w:sz="12" w:space="0" w:color="auto"/>
            </w:tcBorders>
            <w:shd w:val="clear" w:color="auto" w:fill="auto"/>
            <w:vAlign w:val="center"/>
          </w:tcPr>
          <w:p w:rsidR="00874061" w:rsidRPr="003D2B8E" w:rsidRDefault="00874061" w:rsidP="00F12BAF">
            <w:pPr>
              <w:pStyle w:val="afa"/>
              <w:keepNext/>
              <w:spacing w:line="240" w:lineRule="auto"/>
              <w:ind w:firstLine="0"/>
              <w:rPr>
                <w:rFonts w:ascii="Arial" w:hAnsi="Arial" w:cs="Arial"/>
                <w:szCs w:val="24"/>
              </w:rPr>
            </w:pPr>
            <w:r w:rsidRPr="003D2B8E">
              <w:rPr>
                <w:rFonts w:ascii="Arial" w:hAnsi="Arial" w:cs="Arial"/>
                <w:szCs w:val="24"/>
              </w:rPr>
              <w:t>Приобретите и замените клавиатуру</w:t>
            </w:r>
          </w:p>
        </w:tc>
      </w:tr>
    </w:tbl>
    <w:p w:rsidR="003D2B8E" w:rsidRPr="003D2B8E" w:rsidRDefault="003D2B8E" w:rsidP="00F12BAF">
      <w:pPr>
        <w:keepNext/>
        <w:spacing w:after="0" w:line="240" w:lineRule="auto"/>
        <w:rPr>
          <w:rFonts w:ascii="Arial" w:hAnsi="Arial" w:cs="Arial"/>
          <w:sz w:val="24"/>
          <w:szCs w:val="24"/>
        </w:rPr>
      </w:pPr>
    </w:p>
    <w:p w:rsidR="003D2B8E" w:rsidRPr="003D2B8E" w:rsidRDefault="003D2B8E" w:rsidP="00F12BAF">
      <w:pPr>
        <w:keepNext/>
        <w:spacing w:after="0" w:line="240" w:lineRule="auto"/>
        <w:jc w:val="right"/>
        <w:rPr>
          <w:rFonts w:ascii="Arial" w:hAnsi="Arial" w:cs="Arial"/>
          <w:sz w:val="24"/>
          <w:szCs w:val="24"/>
        </w:rPr>
      </w:pPr>
      <w:bookmarkStart w:id="114" w:name="_Ref423350770"/>
      <w:r w:rsidRPr="00F12BAF">
        <w:rPr>
          <w:rFonts w:ascii="Arial" w:hAnsi="Arial" w:cs="Arial"/>
          <w:b/>
          <w:sz w:val="24"/>
          <w:szCs w:val="24"/>
        </w:rPr>
        <w:t xml:space="preserve">Таблица </w:t>
      </w:r>
      <w:bookmarkEnd w:id="114"/>
      <w:r w:rsidRPr="00F12BAF">
        <w:rPr>
          <w:rFonts w:ascii="Arial" w:hAnsi="Arial" w:cs="Arial"/>
          <w:b/>
          <w:sz w:val="24"/>
          <w:szCs w:val="24"/>
        </w:rPr>
        <w:t>6.5.4</w:t>
      </w:r>
      <w:r w:rsidRPr="003D2B8E">
        <w:rPr>
          <w:rFonts w:ascii="Arial" w:hAnsi="Arial" w:cs="Arial"/>
          <w:sz w:val="24"/>
          <w:szCs w:val="24"/>
        </w:rPr>
        <w:t>. Методы устранения неисправностей приборов «Сигнал-10», «Сигнал-20М», «Сигнал-20П» SMD, «Сигнал-20П» исп.01</w:t>
      </w:r>
    </w:p>
    <w:p w:rsidR="003D2B8E" w:rsidRPr="003D2B8E" w:rsidRDefault="003D2B8E" w:rsidP="00F12BAF">
      <w:pPr>
        <w:keepNext/>
        <w:spacing w:after="0" w:line="240" w:lineRule="auto"/>
        <w:jc w:val="right"/>
        <w:rPr>
          <w:rFonts w:ascii="Arial" w:hAnsi="Arial" w:cs="Arial"/>
          <w:sz w:val="24"/>
          <w:szCs w:val="24"/>
        </w:rPr>
      </w:pPr>
    </w:p>
    <w:tbl>
      <w:tblPr>
        <w:tblW w:w="10206" w:type="dxa"/>
        <w:tblInd w:w="354"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70" w:type="dxa"/>
          <w:right w:w="70" w:type="dxa"/>
        </w:tblCellMar>
        <w:tblLook w:val="00A0" w:firstRow="1" w:lastRow="0" w:firstColumn="1" w:lastColumn="0" w:noHBand="0" w:noVBand="0"/>
      </w:tblPr>
      <w:tblGrid>
        <w:gridCol w:w="3118"/>
        <w:gridCol w:w="2694"/>
        <w:gridCol w:w="4394"/>
      </w:tblGrid>
      <w:tr w:rsidR="003D2B8E" w:rsidRPr="003D2B8E" w:rsidTr="00644259">
        <w:trPr>
          <w:tblHeader/>
        </w:trPr>
        <w:tc>
          <w:tcPr>
            <w:tcW w:w="3118" w:type="dxa"/>
            <w:tcBorders>
              <w:top w:val="single" w:sz="12" w:space="0" w:color="000000"/>
              <w:bottom w:val="single" w:sz="12" w:space="0" w:color="000000"/>
            </w:tcBorders>
            <w:vAlign w:val="center"/>
          </w:tcPr>
          <w:p w:rsidR="003D2B8E" w:rsidRPr="003D2B8E" w:rsidRDefault="003D2B8E" w:rsidP="00F12BAF">
            <w:pPr>
              <w:pStyle w:val="afa"/>
              <w:keepNext/>
              <w:spacing w:line="240" w:lineRule="auto"/>
              <w:ind w:left="284" w:firstLine="0"/>
              <w:rPr>
                <w:rFonts w:ascii="Arial" w:hAnsi="Arial" w:cs="Arial"/>
                <w:b/>
                <w:szCs w:val="24"/>
              </w:rPr>
            </w:pPr>
            <w:r w:rsidRPr="003D2B8E">
              <w:rPr>
                <w:rFonts w:ascii="Arial" w:hAnsi="Arial" w:cs="Arial"/>
                <w:b/>
                <w:szCs w:val="24"/>
              </w:rPr>
              <w:t>Наименование и индикация неисправности</w:t>
            </w:r>
          </w:p>
        </w:tc>
        <w:tc>
          <w:tcPr>
            <w:tcW w:w="2694" w:type="dxa"/>
            <w:tcBorders>
              <w:top w:val="single" w:sz="12" w:space="0" w:color="000000"/>
              <w:bottom w:val="single" w:sz="12" w:space="0" w:color="000000"/>
            </w:tcBorders>
            <w:vAlign w:val="center"/>
          </w:tcPr>
          <w:p w:rsidR="003D2B8E" w:rsidRPr="003D2B8E" w:rsidRDefault="003D2B8E" w:rsidP="00F12BAF">
            <w:pPr>
              <w:pStyle w:val="afa"/>
              <w:keepNext/>
              <w:spacing w:line="240" w:lineRule="auto"/>
              <w:ind w:left="284" w:firstLine="0"/>
              <w:rPr>
                <w:rFonts w:ascii="Arial" w:hAnsi="Arial" w:cs="Arial"/>
                <w:b/>
                <w:szCs w:val="24"/>
              </w:rPr>
            </w:pPr>
            <w:r w:rsidRPr="003D2B8E">
              <w:rPr>
                <w:rFonts w:ascii="Arial" w:hAnsi="Arial" w:cs="Arial"/>
                <w:b/>
                <w:szCs w:val="24"/>
              </w:rPr>
              <w:t>Вероятная причина</w:t>
            </w:r>
          </w:p>
        </w:tc>
        <w:tc>
          <w:tcPr>
            <w:tcW w:w="4394" w:type="dxa"/>
            <w:tcBorders>
              <w:top w:val="single" w:sz="12" w:space="0" w:color="000000"/>
              <w:bottom w:val="single" w:sz="12" w:space="0" w:color="000000"/>
            </w:tcBorders>
            <w:vAlign w:val="center"/>
          </w:tcPr>
          <w:p w:rsidR="003D2B8E" w:rsidRPr="003D2B8E" w:rsidRDefault="003D2B8E" w:rsidP="00F12BAF">
            <w:pPr>
              <w:pStyle w:val="afa"/>
              <w:keepNext/>
              <w:spacing w:line="240" w:lineRule="auto"/>
              <w:rPr>
                <w:rFonts w:ascii="Arial" w:hAnsi="Arial" w:cs="Arial"/>
                <w:b/>
                <w:szCs w:val="24"/>
              </w:rPr>
            </w:pPr>
            <w:r w:rsidRPr="003D2B8E">
              <w:rPr>
                <w:rFonts w:ascii="Arial" w:hAnsi="Arial" w:cs="Arial"/>
                <w:b/>
                <w:szCs w:val="24"/>
              </w:rPr>
              <w:t>Метод устранения</w:t>
            </w:r>
          </w:p>
        </w:tc>
      </w:tr>
      <w:tr w:rsidR="003D2B8E" w:rsidRPr="003D2B8E" w:rsidTr="00644259">
        <w:trPr>
          <w:trHeight w:val="694"/>
        </w:trPr>
        <w:tc>
          <w:tcPr>
            <w:tcW w:w="3118" w:type="dxa"/>
            <w:tcBorders>
              <w:top w:val="single" w:sz="12" w:space="0" w:color="000000"/>
            </w:tcBorders>
            <w:vAlign w:val="center"/>
          </w:tcPr>
          <w:p w:rsidR="003D2B8E" w:rsidRPr="003D2B8E" w:rsidRDefault="003D2B8E" w:rsidP="00DE59F8">
            <w:pPr>
              <w:pStyle w:val="-"/>
              <w:numPr>
                <w:ilvl w:val="0"/>
                <w:numId w:val="0"/>
              </w:numPr>
              <w:tabs>
                <w:tab w:val="clear" w:pos="426"/>
                <w:tab w:val="left" w:pos="260"/>
                <w:tab w:val="left" w:pos="294"/>
                <w:tab w:val="left" w:pos="459"/>
              </w:tabs>
              <w:snapToGrid w:val="0"/>
              <w:spacing w:line="240" w:lineRule="auto"/>
              <w:ind w:left="34" w:right="57"/>
              <w:jc w:val="left"/>
              <w:rPr>
                <w:sz w:val="24"/>
                <w:szCs w:val="24"/>
              </w:rPr>
            </w:pPr>
            <w:r w:rsidRPr="003D2B8E">
              <w:rPr>
                <w:sz w:val="24"/>
                <w:szCs w:val="24"/>
              </w:rPr>
              <w:t>Прибор перешёл в режим «Авария прибора» (отсутствует реакция прибора на: нарушение ШС, нажатие датчика вскрытия корпуса, считывание ЭИ), на лицевой панели прибора:</w:t>
            </w:r>
          </w:p>
          <w:p w:rsidR="003D2B8E" w:rsidRPr="003D2B8E" w:rsidRDefault="003D2B8E" w:rsidP="007A6D7E">
            <w:pPr>
              <w:pStyle w:val="-"/>
              <w:numPr>
                <w:ilvl w:val="0"/>
                <w:numId w:val="24"/>
              </w:numPr>
              <w:tabs>
                <w:tab w:val="clear" w:pos="426"/>
                <w:tab w:val="left" w:pos="260"/>
                <w:tab w:val="left" w:pos="294"/>
                <w:tab w:val="left" w:pos="639"/>
              </w:tabs>
              <w:snapToGrid w:val="0"/>
              <w:spacing w:line="240" w:lineRule="auto"/>
              <w:ind w:left="356" w:right="57"/>
              <w:jc w:val="left"/>
              <w:rPr>
                <w:sz w:val="24"/>
                <w:szCs w:val="24"/>
              </w:rPr>
            </w:pPr>
            <w:r w:rsidRPr="003D2B8E">
              <w:rPr>
                <w:sz w:val="24"/>
                <w:szCs w:val="24"/>
              </w:rPr>
              <w:t>«Сигнал-10»</w:t>
            </w:r>
          </w:p>
          <w:p w:rsidR="003D2B8E" w:rsidRPr="003D2B8E" w:rsidRDefault="003D2B8E" w:rsidP="007A6D7E">
            <w:pPr>
              <w:pStyle w:val="-"/>
              <w:numPr>
                <w:ilvl w:val="0"/>
                <w:numId w:val="25"/>
              </w:numPr>
              <w:tabs>
                <w:tab w:val="left" w:pos="260"/>
                <w:tab w:val="left" w:pos="294"/>
                <w:tab w:val="left" w:pos="459"/>
              </w:tabs>
              <w:snapToGrid w:val="0"/>
              <w:spacing w:line="240" w:lineRule="auto"/>
              <w:ind w:left="356" w:right="57" w:hanging="142"/>
              <w:jc w:val="left"/>
              <w:rPr>
                <w:sz w:val="24"/>
                <w:szCs w:val="24"/>
              </w:rPr>
            </w:pPr>
            <w:r w:rsidRPr="003D2B8E">
              <w:rPr>
                <w:sz w:val="24"/>
                <w:szCs w:val="24"/>
              </w:rPr>
              <w:t>мигает индикатор «Работа» красным цветом в режиме 1 с вкл./1 с выкл., при этом синхронно с ним включается ЗС</w:t>
            </w:r>
          </w:p>
          <w:p w:rsidR="003D2B8E" w:rsidRPr="003D2B8E" w:rsidRDefault="003D2B8E" w:rsidP="007A6D7E">
            <w:pPr>
              <w:pStyle w:val="-"/>
              <w:numPr>
                <w:ilvl w:val="0"/>
                <w:numId w:val="25"/>
              </w:numPr>
              <w:tabs>
                <w:tab w:val="left" w:pos="260"/>
                <w:tab w:val="left" w:pos="294"/>
                <w:tab w:val="left" w:pos="459"/>
              </w:tabs>
              <w:snapToGrid w:val="0"/>
              <w:spacing w:line="240" w:lineRule="auto"/>
              <w:ind w:left="356" w:right="57" w:hanging="142"/>
              <w:jc w:val="left"/>
              <w:rPr>
                <w:sz w:val="24"/>
                <w:szCs w:val="24"/>
              </w:rPr>
            </w:pPr>
            <w:r w:rsidRPr="003D2B8E">
              <w:rPr>
                <w:sz w:val="24"/>
                <w:szCs w:val="24"/>
              </w:rPr>
              <w:t>индикаторы «1» – «10» отключены;</w:t>
            </w:r>
          </w:p>
          <w:p w:rsidR="003D2B8E" w:rsidRPr="003D2B8E" w:rsidRDefault="003D2B8E" w:rsidP="007A6D7E">
            <w:pPr>
              <w:pStyle w:val="-"/>
              <w:numPr>
                <w:ilvl w:val="0"/>
                <w:numId w:val="24"/>
              </w:numPr>
              <w:tabs>
                <w:tab w:val="clear" w:pos="426"/>
                <w:tab w:val="left" w:pos="260"/>
                <w:tab w:val="left" w:pos="294"/>
                <w:tab w:val="left" w:pos="639"/>
              </w:tabs>
              <w:snapToGrid w:val="0"/>
              <w:spacing w:line="240" w:lineRule="auto"/>
              <w:ind w:left="356" w:right="57"/>
              <w:jc w:val="left"/>
              <w:rPr>
                <w:sz w:val="24"/>
                <w:szCs w:val="24"/>
              </w:rPr>
            </w:pPr>
            <w:r w:rsidRPr="003D2B8E">
              <w:rPr>
                <w:sz w:val="24"/>
                <w:szCs w:val="24"/>
              </w:rPr>
              <w:t>«Сигнал-20М»</w:t>
            </w:r>
          </w:p>
          <w:p w:rsidR="003D2B8E" w:rsidRPr="003D2B8E" w:rsidRDefault="003D2B8E" w:rsidP="007A6D7E">
            <w:pPr>
              <w:pStyle w:val="-"/>
              <w:numPr>
                <w:ilvl w:val="0"/>
                <w:numId w:val="25"/>
              </w:numPr>
              <w:tabs>
                <w:tab w:val="clear" w:pos="426"/>
                <w:tab w:val="left" w:pos="260"/>
                <w:tab w:val="left" w:pos="294"/>
                <w:tab w:val="left" w:pos="459"/>
              </w:tabs>
              <w:snapToGrid w:val="0"/>
              <w:spacing w:line="240" w:lineRule="auto"/>
              <w:ind w:left="356" w:right="57" w:hanging="142"/>
              <w:jc w:val="left"/>
              <w:rPr>
                <w:sz w:val="24"/>
                <w:szCs w:val="24"/>
              </w:rPr>
            </w:pPr>
            <w:r w:rsidRPr="003D2B8E">
              <w:rPr>
                <w:sz w:val="24"/>
                <w:szCs w:val="24"/>
              </w:rPr>
              <w:t>мигает индикатор «Неисправность» в режиме 1 с вкл./1 с выкл., при этом ЗС включается в прерывистом режиме,</w:t>
            </w:r>
          </w:p>
          <w:p w:rsidR="003D2B8E" w:rsidRPr="003D2B8E" w:rsidRDefault="003D2B8E" w:rsidP="007A6D7E">
            <w:pPr>
              <w:pStyle w:val="-"/>
              <w:numPr>
                <w:ilvl w:val="0"/>
                <w:numId w:val="25"/>
              </w:numPr>
              <w:tabs>
                <w:tab w:val="clear" w:pos="426"/>
                <w:tab w:val="left" w:pos="260"/>
                <w:tab w:val="left" w:pos="294"/>
                <w:tab w:val="left" w:pos="459"/>
              </w:tabs>
              <w:snapToGrid w:val="0"/>
              <w:spacing w:line="240" w:lineRule="auto"/>
              <w:ind w:left="356" w:right="57" w:hanging="142"/>
              <w:jc w:val="left"/>
              <w:rPr>
                <w:sz w:val="24"/>
                <w:szCs w:val="24"/>
              </w:rPr>
            </w:pPr>
            <w:r w:rsidRPr="003D2B8E">
              <w:rPr>
                <w:sz w:val="24"/>
                <w:szCs w:val="24"/>
              </w:rPr>
              <w:t>прочие индикаторы отключены;</w:t>
            </w:r>
          </w:p>
          <w:p w:rsidR="003D2B8E" w:rsidRPr="003D2B8E" w:rsidRDefault="003D2B8E" w:rsidP="007A6D7E">
            <w:pPr>
              <w:pStyle w:val="-"/>
              <w:numPr>
                <w:ilvl w:val="0"/>
                <w:numId w:val="24"/>
              </w:numPr>
              <w:tabs>
                <w:tab w:val="clear" w:pos="426"/>
                <w:tab w:val="left" w:pos="260"/>
                <w:tab w:val="left" w:pos="294"/>
                <w:tab w:val="left" w:pos="639"/>
              </w:tabs>
              <w:snapToGrid w:val="0"/>
              <w:spacing w:line="240" w:lineRule="auto"/>
              <w:ind w:left="356" w:right="57"/>
              <w:jc w:val="left"/>
              <w:rPr>
                <w:sz w:val="24"/>
                <w:szCs w:val="24"/>
              </w:rPr>
            </w:pPr>
            <w:r w:rsidRPr="003D2B8E">
              <w:rPr>
                <w:sz w:val="24"/>
                <w:szCs w:val="24"/>
              </w:rPr>
              <w:t xml:space="preserve">«Сигнал-20П» </w:t>
            </w:r>
            <w:r w:rsidRPr="003D2B8E">
              <w:rPr>
                <w:sz w:val="24"/>
                <w:szCs w:val="24"/>
                <w:lang w:val="en-US"/>
              </w:rPr>
              <w:t>SMD</w:t>
            </w:r>
            <w:r w:rsidRPr="003D2B8E">
              <w:rPr>
                <w:sz w:val="24"/>
                <w:szCs w:val="24"/>
              </w:rPr>
              <w:t>, «Сигнал-20П» исп.01</w:t>
            </w:r>
          </w:p>
          <w:p w:rsidR="003D2B8E" w:rsidRPr="003D2B8E" w:rsidRDefault="003D2B8E" w:rsidP="007A6D7E">
            <w:pPr>
              <w:pStyle w:val="-"/>
              <w:numPr>
                <w:ilvl w:val="0"/>
                <w:numId w:val="25"/>
              </w:numPr>
              <w:tabs>
                <w:tab w:val="clear" w:pos="426"/>
                <w:tab w:val="left" w:pos="260"/>
                <w:tab w:val="left" w:pos="294"/>
                <w:tab w:val="left" w:pos="459"/>
              </w:tabs>
              <w:snapToGrid w:val="0"/>
              <w:spacing w:line="240" w:lineRule="auto"/>
              <w:ind w:left="356" w:right="57" w:hanging="142"/>
              <w:jc w:val="left"/>
              <w:rPr>
                <w:sz w:val="24"/>
                <w:szCs w:val="24"/>
              </w:rPr>
            </w:pPr>
            <w:r w:rsidRPr="003D2B8E">
              <w:rPr>
                <w:sz w:val="24"/>
                <w:szCs w:val="24"/>
              </w:rPr>
              <w:t xml:space="preserve"> Мигает индикатор «Работа» с большой частотой (8 Гц)</w:t>
            </w:r>
          </w:p>
        </w:tc>
        <w:tc>
          <w:tcPr>
            <w:tcW w:w="2694" w:type="dxa"/>
            <w:tcBorders>
              <w:top w:val="single" w:sz="12" w:space="0" w:color="000000"/>
            </w:tcBorders>
          </w:tcPr>
          <w:p w:rsidR="003D2B8E" w:rsidRPr="003D2B8E" w:rsidRDefault="003D2B8E" w:rsidP="00DE59F8">
            <w:pPr>
              <w:spacing w:after="0" w:line="240" w:lineRule="auto"/>
              <w:jc w:val="left"/>
              <w:rPr>
                <w:rFonts w:ascii="Arial" w:hAnsi="Arial" w:cs="Arial"/>
                <w:sz w:val="24"/>
                <w:szCs w:val="24"/>
              </w:rPr>
            </w:pPr>
            <w:r w:rsidRPr="003D2B8E">
              <w:rPr>
                <w:rFonts w:ascii="Arial" w:hAnsi="Arial" w:cs="Arial"/>
                <w:sz w:val="24"/>
                <w:szCs w:val="24"/>
              </w:rPr>
              <w:t>Обнаружен сбой при тестировании программной памяти микроконтроллера. (Тестирование программной памяти происходит каждый раз при включении питания прибора)</w:t>
            </w:r>
          </w:p>
        </w:tc>
        <w:tc>
          <w:tcPr>
            <w:tcW w:w="4394" w:type="dxa"/>
            <w:tcBorders>
              <w:top w:val="single" w:sz="12" w:space="0" w:color="000000"/>
            </w:tcBorders>
          </w:tcPr>
          <w:p w:rsidR="003D2B8E" w:rsidRPr="003D2B8E" w:rsidRDefault="003D2B8E" w:rsidP="00DE59F8">
            <w:pPr>
              <w:spacing w:after="0" w:line="240" w:lineRule="auto"/>
              <w:jc w:val="left"/>
              <w:rPr>
                <w:rFonts w:ascii="Arial" w:hAnsi="Arial" w:cs="Arial"/>
                <w:sz w:val="24"/>
                <w:szCs w:val="24"/>
              </w:rPr>
            </w:pPr>
            <w:r w:rsidRPr="003D2B8E">
              <w:rPr>
                <w:rFonts w:ascii="Arial" w:hAnsi="Arial" w:cs="Arial"/>
                <w:sz w:val="24"/>
                <w:szCs w:val="24"/>
              </w:rPr>
              <w:t>Обновите программу, прошитую в микроконтроллер. Для этого:</w:t>
            </w:r>
          </w:p>
          <w:p w:rsidR="003D2B8E" w:rsidRPr="003D2B8E" w:rsidRDefault="003D2B8E" w:rsidP="007A6D7E">
            <w:pPr>
              <w:numPr>
                <w:ilvl w:val="2"/>
                <w:numId w:val="23"/>
              </w:numPr>
              <w:tabs>
                <w:tab w:val="clear" w:pos="2700"/>
                <w:tab w:val="num" w:pos="213"/>
              </w:tabs>
              <w:spacing w:after="0" w:line="240" w:lineRule="auto"/>
              <w:ind w:left="0" w:firstLine="0"/>
              <w:jc w:val="left"/>
              <w:rPr>
                <w:rFonts w:ascii="Arial" w:hAnsi="Arial" w:cs="Arial"/>
                <w:sz w:val="24"/>
                <w:szCs w:val="24"/>
              </w:rPr>
            </w:pPr>
            <w:r w:rsidRPr="003D2B8E">
              <w:rPr>
                <w:rFonts w:ascii="Arial" w:hAnsi="Arial" w:cs="Arial"/>
                <w:sz w:val="24"/>
                <w:szCs w:val="24"/>
              </w:rPr>
              <w:t xml:space="preserve">Скачайте с сайта компании программу </w:t>
            </w:r>
            <w:proofErr w:type="spellStart"/>
            <w:r w:rsidRPr="003D2B8E">
              <w:rPr>
                <w:rFonts w:ascii="Arial" w:hAnsi="Arial" w:cs="Arial"/>
                <w:sz w:val="24"/>
                <w:szCs w:val="24"/>
              </w:rPr>
              <w:t>Orion-Prog</w:t>
            </w:r>
            <w:proofErr w:type="spellEnd"/>
            <w:r w:rsidRPr="003D2B8E">
              <w:rPr>
                <w:rFonts w:ascii="Arial" w:hAnsi="Arial" w:cs="Arial"/>
                <w:sz w:val="24"/>
                <w:szCs w:val="24"/>
              </w:rPr>
              <w:t xml:space="preserve"> и электронный файл с прошивкой прибора.</w:t>
            </w:r>
          </w:p>
          <w:p w:rsidR="003D2B8E" w:rsidRPr="003D2B8E" w:rsidRDefault="003D2B8E" w:rsidP="007A6D7E">
            <w:pPr>
              <w:numPr>
                <w:ilvl w:val="2"/>
                <w:numId w:val="23"/>
              </w:numPr>
              <w:tabs>
                <w:tab w:val="clear" w:pos="2700"/>
                <w:tab w:val="num" w:pos="213"/>
              </w:tabs>
              <w:spacing w:after="0" w:line="240" w:lineRule="auto"/>
              <w:ind w:left="0" w:firstLine="0"/>
              <w:jc w:val="left"/>
              <w:rPr>
                <w:rFonts w:ascii="Arial" w:hAnsi="Arial" w:cs="Arial"/>
                <w:sz w:val="24"/>
                <w:szCs w:val="24"/>
              </w:rPr>
            </w:pPr>
            <w:proofErr w:type="gramStart"/>
            <w:r w:rsidRPr="003D2B8E">
              <w:rPr>
                <w:rFonts w:ascii="Arial" w:hAnsi="Arial" w:cs="Arial"/>
                <w:sz w:val="24"/>
                <w:szCs w:val="24"/>
              </w:rPr>
              <w:t>Через</w:t>
            </w:r>
            <w:proofErr w:type="gramEnd"/>
            <w:r w:rsidRPr="003D2B8E">
              <w:rPr>
                <w:rFonts w:ascii="Arial" w:hAnsi="Arial" w:cs="Arial"/>
                <w:sz w:val="24"/>
                <w:szCs w:val="24"/>
              </w:rPr>
              <w:t xml:space="preserve"> </w:t>
            </w:r>
            <w:proofErr w:type="gramStart"/>
            <w:r w:rsidRPr="003D2B8E">
              <w:rPr>
                <w:rFonts w:ascii="Arial" w:hAnsi="Arial" w:cs="Arial"/>
                <w:sz w:val="24"/>
                <w:szCs w:val="24"/>
              </w:rPr>
              <w:t>преобразователь</w:t>
            </w:r>
            <w:proofErr w:type="gramEnd"/>
            <w:r w:rsidRPr="003D2B8E">
              <w:rPr>
                <w:rFonts w:ascii="Arial" w:hAnsi="Arial" w:cs="Arial"/>
                <w:sz w:val="24"/>
                <w:szCs w:val="24"/>
              </w:rPr>
              <w:t xml:space="preserve"> интерфейсов «</w:t>
            </w:r>
            <w:r w:rsidRPr="003D2B8E">
              <w:rPr>
                <w:rFonts w:ascii="Arial" w:hAnsi="Arial" w:cs="Arial"/>
                <w:sz w:val="24"/>
                <w:szCs w:val="24"/>
                <w:lang w:val="en-US"/>
              </w:rPr>
              <w:t>USB</w:t>
            </w:r>
            <w:r w:rsidRPr="003D2B8E">
              <w:rPr>
                <w:rFonts w:ascii="Arial" w:hAnsi="Arial" w:cs="Arial"/>
                <w:sz w:val="24"/>
                <w:szCs w:val="24"/>
              </w:rPr>
              <w:t>-</w:t>
            </w:r>
            <w:r w:rsidRPr="003D2B8E">
              <w:rPr>
                <w:rFonts w:ascii="Arial" w:hAnsi="Arial" w:cs="Arial"/>
                <w:sz w:val="24"/>
                <w:szCs w:val="24"/>
                <w:lang w:val="en-US"/>
              </w:rPr>
              <w:t>RS</w:t>
            </w:r>
            <w:r w:rsidRPr="003D2B8E">
              <w:rPr>
                <w:rFonts w:ascii="Arial" w:hAnsi="Arial" w:cs="Arial"/>
                <w:sz w:val="24"/>
                <w:szCs w:val="24"/>
              </w:rPr>
              <w:t>485» или «С2000-ПИ» подключите прибор к персональному компьютеру.</w:t>
            </w:r>
          </w:p>
          <w:p w:rsidR="003D2B8E" w:rsidRPr="003D2B8E" w:rsidRDefault="003D2B8E" w:rsidP="007A6D7E">
            <w:pPr>
              <w:numPr>
                <w:ilvl w:val="2"/>
                <w:numId w:val="23"/>
              </w:numPr>
              <w:tabs>
                <w:tab w:val="clear" w:pos="2700"/>
                <w:tab w:val="num" w:pos="213"/>
              </w:tabs>
              <w:spacing w:after="0" w:line="240" w:lineRule="auto"/>
              <w:ind w:left="0" w:firstLine="0"/>
              <w:jc w:val="left"/>
              <w:rPr>
                <w:rFonts w:ascii="Arial" w:hAnsi="Arial" w:cs="Arial"/>
                <w:sz w:val="24"/>
                <w:szCs w:val="24"/>
              </w:rPr>
            </w:pPr>
            <w:r w:rsidRPr="003D2B8E">
              <w:rPr>
                <w:rFonts w:ascii="Arial" w:hAnsi="Arial" w:cs="Arial"/>
                <w:sz w:val="24"/>
                <w:szCs w:val="24"/>
              </w:rPr>
              <w:t xml:space="preserve">Запустите программу </w:t>
            </w:r>
            <w:proofErr w:type="spellStart"/>
            <w:r w:rsidRPr="003D2B8E">
              <w:rPr>
                <w:rFonts w:ascii="Arial" w:hAnsi="Arial" w:cs="Arial"/>
                <w:sz w:val="24"/>
                <w:szCs w:val="24"/>
              </w:rPr>
              <w:t>Orion-Prog</w:t>
            </w:r>
            <w:proofErr w:type="spellEnd"/>
            <w:r w:rsidRPr="003D2B8E">
              <w:rPr>
                <w:rFonts w:ascii="Arial" w:hAnsi="Arial" w:cs="Arial"/>
                <w:sz w:val="24"/>
                <w:szCs w:val="24"/>
              </w:rPr>
              <w:t xml:space="preserve"> и включите питание прибора.</w:t>
            </w:r>
          </w:p>
          <w:p w:rsidR="003D2B8E" w:rsidRPr="003D2B8E" w:rsidRDefault="003D2B8E" w:rsidP="00DE59F8">
            <w:pPr>
              <w:tabs>
                <w:tab w:val="num" w:pos="213"/>
              </w:tabs>
              <w:spacing w:after="0" w:line="240" w:lineRule="auto"/>
              <w:jc w:val="left"/>
              <w:rPr>
                <w:rFonts w:ascii="Arial" w:hAnsi="Arial" w:cs="Arial"/>
                <w:sz w:val="24"/>
                <w:szCs w:val="24"/>
              </w:rPr>
            </w:pPr>
            <w:r w:rsidRPr="003D2B8E">
              <w:rPr>
                <w:rFonts w:ascii="Arial" w:hAnsi="Arial" w:cs="Arial"/>
                <w:sz w:val="24"/>
                <w:szCs w:val="24"/>
              </w:rPr>
              <w:t>Следуя указаниям программы, дождитесь окончания обновления программы прибора. По окончании записи прибор должен перейти в режим технической готовности</w:t>
            </w:r>
          </w:p>
        </w:tc>
      </w:tr>
      <w:tr w:rsidR="003D2B8E" w:rsidRPr="003D2B8E" w:rsidTr="00644259">
        <w:trPr>
          <w:trHeight w:val="636"/>
        </w:trPr>
        <w:tc>
          <w:tcPr>
            <w:tcW w:w="3118" w:type="dxa"/>
          </w:tcPr>
          <w:p w:rsidR="003D2B8E" w:rsidRPr="003D2B8E" w:rsidRDefault="003D2B8E" w:rsidP="00DE59F8">
            <w:pPr>
              <w:pStyle w:val="-"/>
              <w:numPr>
                <w:ilvl w:val="0"/>
                <w:numId w:val="0"/>
              </w:numPr>
              <w:tabs>
                <w:tab w:val="clear" w:pos="426"/>
                <w:tab w:val="left" w:pos="260"/>
                <w:tab w:val="left" w:pos="294"/>
                <w:tab w:val="left" w:pos="459"/>
              </w:tabs>
              <w:snapToGrid w:val="0"/>
              <w:spacing w:line="240" w:lineRule="auto"/>
              <w:ind w:left="34" w:right="57"/>
              <w:jc w:val="left"/>
              <w:rPr>
                <w:sz w:val="24"/>
                <w:szCs w:val="24"/>
              </w:rPr>
            </w:pPr>
            <w:r w:rsidRPr="003D2B8E">
              <w:rPr>
                <w:sz w:val="24"/>
                <w:szCs w:val="24"/>
              </w:rPr>
              <w:t>Прибор некорректно контролирует шлейфы сигнализации</w:t>
            </w:r>
          </w:p>
        </w:tc>
        <w:tc>
          <w:tcPr>
            <w:tcW w:w="2694" w:type="dxa"/>
          </w:tcPr>
          <w:p w:rsidR="003D2B8E" w:rsidRPr="003D2B8E" w:rsidRDefault="003D2B8E" w:rsidP="00DE59F8">
            <w:pPr>
              <w:spacing w:after="0" w:line="240" w:lineRule="auto"/>
              <w:jc w:val="left"/>
              <w:rPr>
                <w:rFonts w:ascii="Arial" w:eastAsia="Times New Roman" w:hAnsi="Arial" w:cs="Arial"/>
                <w:sz w:val="24"/>
                <w:szCs w:val="24"/>
                <w:lang w:eastAsia="ar-SA"/>
              </w:rPr>
            </w:pPr>
            <w:r w:rsidRPr="003D2B8E">
              <w:rPr>
                <w:rFonts w:ascii="Arial" w:eastAsia="Times New Roman" w:hAnsi="Arial" w:cs="Arial"/>
                <w:sz w:val="24"/>
                <w:szCs w:val="24"/>
                <w:lang w:eastAsia="ar-SA"/>
              </w:rPr>
              <w:t>1. Неисправность линии ШС</w:t>
            </w:r>
          </w:p>
          <w:p w:rsidR="003D2B8E" w:rsidRPr="003D2B8E" w:rsidRDefault="003D2B8E" w:rsidP="00DE59F8">
            <w:pPr>
              <w:spacing w:after="0" w:line="240" w:lineRule="auto"/>
              <w:jc w:val="left"/>
              <w:rPr>
                <w:rFonts w:ascii="Arial" w:eastAsia="Times New Roman" w:hAnsi="Arial" w:cs="Arial"/>
                <w:sz w:val="24"/>
                <w:szCs w:val="24"/>
                <w:lang w:eastAsia="ar-SA"/>
              </w:rPr>
            </w:pPr>
            <w:r w:rsidRPr="003D2B8E">
              <w:rPr>
                <w:rFonts w:ascii="Arial" w:eastAsia="Times New Roman" w:hAnsi="Arial" w:cs="Arial"/>
                <w:sz w:val="24"/>
                <w:szCs w:val="24"/>
                <w:lang w:eastAsia="ar-SA"/>
              </w:rPr>
              <w:t xml:space="preserve">2. Неисправность </w:t>
            </w:r>
            <w:proofErr w:type="gramStart"/>
            <w:r w:rsidRPr="003D2B8E">
              <w:rPr>
                <w:rFonts w:ascii="Arial" w:eastAsia="Times New Roman" w:hAnsi="Arial" w:cs="Arial"/>
                <w:sz w:val="24"/>
                <w:szCs w:val="24"/>
                <w:lang w:eastAsia="ar-SA"/>
              </w:rPr>
              <w:t>подключённых</w:t>
            </w:r>
            <w:proofErr w:type="gramEnd"/>
            <w:r w:rsidRPr="003D2B8E">
              <w:rPr>
                <w:rFonts w:ascii="Arial" w:eastAsia="Times New Roman" w:hAnsi="Arial" w:cs="Arial"/>
                <w:sz w:val="24"/>
                <w:szCs w:val="24"/>
                <w:lang w:eastAsia="ar-SA"/>
              </w:rPr>
              <w:t xml:space="preserve"> извещателей</w:t>
            </w:r>
          </w:p>
          <w:p w:rsidR="003D2B8E" w:rsidRPr="003D2B8E" w:rsidRDefault="003D2B8E" w:rsidP="00DE59F8">
            <w:pPr>
              <w:spacing w:after="0" w:line="240" w:lineRule="auto"/>
              <w:jc w:val="left"/>
              <w:rPr>
                <w:rFonts w:ascii="Arial" w:hAnsi="Arial" w:cs="Arial"/>
                <w:sz w:val="24"/>
                <w:szCs w:val="24"/>
              </w:rPr>
            </w:pPr>
            <w:r w:rsidRPr="003D2B8E">
              <w:rPr>
                <w:rFonts w:ascii="Arial" w:eastAsia="Times New Roman" w:hAnsi="Arial" w:cs="Arial"/>
                <w:sz w:val="24"/>
                <w:szCs w:val="24"/>
                <w:lang w:eastAsia="ar-SA"/>
              </w:rPr>
              <w:t>3. Неисправность входных измерительных цепей ШС</w:t>
            </w:r>
          </w:p>
        </w:tc>
        <w:tc>
          <w:tcPr>
            <w:tcW w:w="4394" w:type="dxa"/>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 xml:space="preserve">1. Проверьте линию ШС: </w:t>
            </w:r>
            <w:r w:rsidRPr="003D2B8E">
              <w:rPr>
                <w:rFonts w:ascii="Arial" w:hAnsi="Arial" w:cs="Arial"/>
                <w:sz w:val="24"/>
                <w:szCs w:val="24"/>
              </w:rPr>
              <w:br/>
              <w:t>- максимальное сопротивление проводов ШС без учета оконечного сопротивления должно быть не более 1 кОм,</w:t>
            </w:r>
            <w:r w:rsidRPr="003D2B8E">
              <w:rPr>
                <w:rFonts w:ascii="Arial" w:hAnsi="Arial" w:cs="Arial"/>
                <w:sz w:val="24"/>
                <w:szCs w:val="24"/>
              </w:rPr>
              <w:br/>
              <w:t>- допустимое сопротивление между проводами ШС или каждым проводом  и «землёй» должно быть не менее 20 кОм.</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2. Найдите неисправный извещатель и замените его.</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3. Проверьте функцию контроля ШС и в случае неисправности отправьте прибор в ремонт с указанием причины неисправности</w:t>
            </w:r>
          </w:p>
        </w:tc>
      </w:tr>
      <w:tr w:rsidR="003D2B8E" w:rsidRPr="003D2B8E" w:rsidTr="00644259">
        <w:trPr>
          <w:trHeight w:val="636"/>
        </w:trPr>
        <w:tc>
          <w:tcPr>
            <w:tcW w:w="3118" w:type="dxa"/>
            <w:tcBorders>
              <w:bottom w:val="single" w:sz="12" w:space="0" w:color="000000"/>
            </w:tcBorders>
          </w:tcPr>
          <w:p w:rsidR="003D2B8E" w:rsidRPr="003D2B8E" w:rsidRDefault="003D2B8E" w:rsidP="00DE59F8">
            <w:pPr>
              <w:pStyle w:val="-"/>
              <w:numPr>
                <w:ilvl w:val="0"/>
                <w:numId w:val="0"/>
              </w:numPr>
              <w:tabs>
                <w:tab w:val="left" w:pos="260"/>
                <w:tab w:val="left" w:pos="294"/>
                <w:tab w:val="left" w:pos="459"/>
              </w:tabs>
              <w:snapToGrid w:val="0"/>
              <w:spacing w:line="240" w:lineRule="auto"/>
              <w:ind w:left="34" w:right="55"/>
              <w:rPr>
                <w:sz w:val="24"/>
                <w:szCs w:val="24"/>
              </w:rPr>
            </w:pPr>
            <w:r w:rsidRPr="003D2B8E">
              <w:rPr>
                <w:sz w:val="24"/>
                <w:szCs w:val="24"/>
              </w:rPr>
              <w:t>Прибор некорректно управляет реле</w:t>
            </w:r>
          </w:p>
        </w:tc>
        <w:tc>
          <w:tcPr>
            <w:tcW w:w="2694" w:type="dxa"/>
            <w:tcBorders>
              <w:bottom w:val="single" w:sz="12" w:space="0" w:color="000000"/>
            </w:tcBorders>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1. Неисправность реле, установленного на плате прибора</w:t>
            </w:r>
          </w:p>
          <w:p w:rsidR="003D2B8E" w:rsidRPr="003D2B8E" w:rsidRDefault="003D2B8E" w:rsidP="00DE59F8">
            <w:pPr>
              <w:spacing w:after="0" w:line="240" w:lineRule="auto"/>
              <w:rPr>
                <w:rFonts w:ascii="Arial" w:eastAsia="Times New Roman" w:hAnsi="Arial" w:cs="Arial"/>
                <w:sz w:val="24"/>
                <w:szCs w:val="24"/>
                <w:lang w:eastAsia="ar-SA"/>
              </w:rPr>
            </w:pPr>
            <w:r w:rsidRPr="003D2B8E">
              <w:rPr>
                <w:rFonts w:ascii="Arial" w:eastAsia="Times New Roman" w:hAnsi="Arial" w:cs="Arial"/>
                <w:sz w:val="24"/>
                <w:szCs w:val="24"/>
                <w:lang w:eastAsia="ar-SA"/>
              </w:rPr>
              <w:t>2. Неисправность  линий подключения нагрузки (</w:t>
            </w:r>
            <w:proofErr w:type="gramStart"/>
            <w:r w:rsidRPr="003D2B8E">
              <w:rPr>
                <w:rFonts w:ascii="Arial" w:eastAsia="Times New Roman" w:hAnsi="Arial" w:cs="Arial"/>
                <w:sz w:val="24"/>
                <w:szCs w:val="24"/>
                <w:lang w:eastAsia="ar-SA"/>
              </w:rPr>
              <w:t>КЗ</w:t>
            </w:r>
            <w:proofErr w:type="gramEnd"/>
            <w:r w:rsidRPr="003D2B8E">
              <w:rPr>
                <w:rFonts w:ascii="Arial" w:eastAsia="Times New Roman" w:hAnsi="Arial" w:cs="Arial"/>
                <w:sz w:val="24"/>
                <w:szCs w:val="24"/>
                <w:lang w:eastAsia="ar-SA"/>
              </w:rPr>
              <w:t>, обрыв линии)</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3.Ошибка в конфигурации прибора или пульта С2000М (неверно задана программа управления)</w:t>
            </w:r>
          </w:p>
        </w:tc>
        <w:tc>
          <w:tcPr>
            <w:tcW w:w="4394" w:type="dxa"/>
            <w:tcBorders>
              <w:bottom w:val="single" w:sz="12" w:space="0" w:color="000000"/>
            </w:tcBorders>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 xml:space="preserve">1. Проверьте прибор в режиме «Диагностика». Если </w:t>
            </w:r>
            <w:proofErr w:type="spellStart"/>
            <w:r w:rsidRPr="003D2B8E">
              <w:rPr>
                <w:rFonts w:ascii="Arial" w:hAnsi="Arial" w:cs="Arial"/>
                <w:sz w:val="24"/>
                <w:szCs w:val="24"/>
              </w:rPr>
              <w:t>сработка</w:t>
            </w:r>
            <w:proofErr w:type="spellEnd"/>
            <w:r w:rsidRPr="003D2B8E">
              <w:rPr>
                <w:rFonts w:ascii="Arial" w:hAnsi="Arial" w:cs="Arial"/>
                <w:sz w:val="24"/>
                <w:szCs w:val="24"/>
              </w:rPr>
              <w:t xml:space="preserve"> реле отсутствует, отправьте прибор в ремонт, приложив  акт описания неисправности.</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2. Проверьте линии подключения исполнительных устройств, устраните неисправность.</w:t>
            </w:r>
          </w:p>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 xml:space="preserve">3. С помощью программы </w:t>
            </w:r>
            <w:proofErr w:type="spellStart"/>
            <w:r w:rsidRPr="003D2B8E">
              <w:rPr>
                <w:rFonts w:ascii="Arial" w:hAnsi="Arial" w:cs="Arial"/>
                <w:sz w:val="24"/>
                <w:szCs w:val="24"/>
                <w:lang w:val="en-US"/>
              </w:rPr>
              <w:t>Uprog</w:t>
            </w:r>
            <w:proofErr w:type="spellEnd"/>
            <w:r w:rsidRPr="003D2B8E">
              <w:rPr>
                <w:rFonts w:ascii="Arial" w:hAnsi="Arial" w:cs="Arial"/>
                <w:sz w:val="24"/>
                <w:szCs w:val="24"/>
              </w:rPr>
              <w:t>/</w:t>
            </w:r>
            <w:proofErr w:type="spellStart"/>
            <w:r w:rsidRPr="003D2B8E">
              <w:rPr>
                <w:rFonts w:ascii="Arial" w:hAnsi="Arial" w:cs="Arial"/>
                <w:sz w:val="24"/>
                <w:szCs w:val="24"/>
                <w:lang w:val="en-US"/>
              </w:rPr>
              <w:t>Pprog</w:t>
            </w:r>
            <w:proofErr w:type="spellEnd"/>
            <w:r w:rsidRPr="003D2B8E">
              <w:rPr>
                <w:rFonts w:ascii="Arial" w:hAnsi="Arial" w:cs="Arial"/>
                <w:sz w:val="24"/>
                <w:szCs w:val="24"/>
              </w:rPr>
              <w:t xml:space="preserve"> измените конфигурацию прибора/пульта С2000М в соответствии с требуемыми функциями прибора в системе</w:t>
            </w:r>
          </w:p>
        </w:tc>
      </w:tr>
    </w:tbl>
    <w:p w:rsidR="003D2B8E" w:rsidRPr="003D2B8E" w:rsidRDefault="003D2B8E" w:rsidP="00DE59F8">
      <w:pPr>
        <w:spacing w:after="0" w:line="240" w:lineRule="auto"/>
        <w:rPr>
          <w:rFonts w:ascii="Arial" w:hAnsi="Arial" w:cs="Arial"/>
          <w:sz w:val="24"/>
          <w:szCs w:val="24"/>
        </w:rPr>
      </w:pPr>
    </w:p>
    <w:p w:rsidR="003D2B8E" w:rsidRPr="003D2B8E" w:rsidRDefault="003D2B8E" w:rsidP="00F12BAF">
      <w:pPr>
        <w:keepNext/>
        <w:spacing w:after="0" w:line="240" w:lineRule="auto"/>
        <w:ind w:left="1276" w:hanging="1276"/>
        <w:jc w:val="right"/>
        <w:rPr>
          <w:rFonts w:ascii="Arial" w:hAnsi="Arial" w:cs="Arial"/>
          <w:sz w:val="24"/>
          <w:szCs w:val="24"/>
        </w:rPr>
      </w:pPr>
      <w:bookmarkStart w:id="115" w:name="_Ref423352096"/>
      <w:r w:rsidRPr="00F12BAF">
        <w:rPr>
          <w:rFonts w:ascii="Arial" w:hAnsi="Arial" w:cs="Arial"/>
          <w:b/>
          <w:sz w:val="24"/>
          <w:szCs w:val="24"/>
        </w:rPr>
        <w:t xml:space="preserve">Таблица </w:t>
      </w:r>
      <w:bookmarkEnd w:id="115"/>
      <w:r w:rsidRPr="00F12BAF">
        <w:rPr>
          <w:rFonts w:ascii="Arial" w:hAnsi="Arial" w:cs="Arial"/>
          <w:b/>
          <w:sz w:val="24"/>
          <w:szCs w:val="24"/>
        </w:rPr>
        <w:t>6.5.5</w:t>
      </w:r>
      <w:r w:rsidRPr="003D2B8E">
        <w:rPr>
          <w:rFonts w:ascii="Arial" w:hAnsi="Arial" w:cs="Arial"/>
          <w:sz w:val="24"/>
          <w:szCs w:val="24"/>
        </w:rPr>
        <w:t xml:space="preserve"> Методы устранения неисправностей «УО-4С исп.02»</w:t>
      </w:r>
    </w:p>
    <w:tbl>
      <w:tblPr>
        <w:tblW w:w="10206" w:type="dxa"/>
        <w:tblInd w:w="354"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70" w:type="dxa"/>
          <w:right w:w="70" w:type="dxa"/>
        </w:tblCellMar>
        <w:tblLook w:val="00A0" w:firstRow="1" w:lastRow="0" w:firstColumn="1" w:lastColumn="0" w:noHBand="0" w:noVBand="0"/>
      </w:tblPr>
      <w:tblGrid>
        <w:gridCol w:w="3118"/>
        <w:gridCol w:w="2694"/>
        <w:gridCol w:w="4394"/>
      </w:tblGrid>
      <w:tr w:rsidR="003D2B8E" w:rsidRPr="003D2B8E" w:rsidTr="00644259">
        <w:trPr>
          <w:tblHeader/>
        </w:trPr>
        <w:tc>
          <w:tcPr>
            <w:tcW w:w="3118" w:type="dxa"/>
            <w:tcBorders>
              <w:top w:val="single" w:sz="12" w:space="0" w:color="000000"/>
              <w:bottom w:val="single" w:sz="12" w:space="0" w:color="000000"/>
            </w:tcBorders>
            <w:vAlign w:val="center"/>
          </w:tcPr>
          <w:p w:rsidR="003D2B8E" w:rsidRPr="003D2B8E" w:rsidRDefault="003D2B8E" w:rsidP="00F12BAF">
            <w:pPr>
              <w:pStyle w:val="afa"/>
              <w:keepNext/>
              <w:spacing w:line="240" w:lineRule="auto"/>
              <w:ind w:left="284" w:firstLine="0"/>
              <w:rPr>
                <w:rFonts w:ascii="Arial" w:hAnsi="Arial" w:cs="Arial"/>
                <w:b/>
                <w:szCs w:val="24"/>
              </w:rPr>
            </w:pPr>
            <w:r w:rsidRPr="003D2B8E">
              <w:rPr>
                <w:rFonts w:ascii="Arial" w:hAnsi="Arial" w:cs="Arial"/>
                <w:b/>
                <w:szCs w:val="24"/>
              </w:rPr>
              <w:t>Наименование и индикация неисправности</w:t>
            </w:r>
          </w:p>
        </w:tc>
        <w:tc>
          <w:tcPr>
            <w:tcW w:w="2694" w:type="dxa"/>
            <w:tcBorders>
              <w:top w:val="single" w:sz="12" w:space="0" w:color="000000"/>
              <w:bottom w:val="single" w:sz="12" w:space="0" w:color="000000"/>
            </w:tcBorders>
            <w:vAlign w:val="center"/>
          </w:tcPr>
          <w:p w:rsidR="003D2B8E" w:rsidRPr="003D2B8E" w:rsidRDefault="003D2B8E" w:rsidP="00F12BAF">
            <w:pPr>
              <w:pStyle w:val="afa"/>
              <w:keepNext/>
              <w:spacing w:line="240" w:lineRule="auto"/>
              <w:ind w:left="284" w:firstLine="0"/>
              <w:rPr>
                <w:rFonts w:ascii="Arial" w:hAnsi="Arial" w:cs="Arial"/>
                <w:b/>
                <w:szCs w:val="24"/>
              </w:rPr>
            </w:pPr>
            <w:r w:rsidRPr="003D2B8E">
              <w:rPr>
                <w:rFonts w:ascii="Arial" w:hAnsi="Arial" w:cs="Arial"/>
                <w:b/>
                <w:szCs w:val="24"/>
              </w:rPr>
              <w:t>Вероятная причина</w:t>
            </w:r>
          </w:p>
        </w:tc>
        <w:tc>
          <w:tcPr>
            <w:tcW w:w="4394" w:type="dxa"/>
            <w:tcBorders>
              <w:top w:val="single" w:sz="12" w:space="0" w:color="000000"/>
              <w:bottom w:val="single" w:sz="12" w:space="0" w:color="000000"/>
            </w:tcBorders>
            <w:vAlign w:val="center"/>
          </w:tcPr>
          <w:p w:rsidR="003D2B8E" w:rsidRPr="003D2B8E" w:rsidRDefault="003D2B8E" w:rsidP="00F12BAF">
            <w:pPr>
              <w:pStyle w:val="afa"/>
              <w:keepNext/>
              <w:spacing w:line="240" w:lineRule="auto"/>
              <w:ind w:firstLine="0"/>
              <w:rPr>
                <w:rFonts w:ascii="Arial" w:hAnsi="Arial" w:cs="Arial"/>
                <w:b/>
                <w:szCs w:val="24"/>
              </w:rPr>
            </w:pPr>
            <w:r w:rsidRPr="003D2B8E">
              <w:rPr>
                <w:rFonts w:ascii="Arial" w:hAnsi="Arial" w:cs="Arial"/>
                <w:b/>
                <w:szCs w:val="24"/>
              </w:rPr>
              <w:t>Метод устранения</w:t>
            </w:r>
          </w:p>
        </w:tc>
      </w:tr>
      <w:tr w:rsidR="003D2B8E" w:rsidRPr="003D2B8E" w:rsidTr="00644259">
        <w:trPr>
          <w:cantSplit/>
          <w:trHeight w:val="870"/>
        </w:trPr>
        <w:tc>
          <w:tcPr>
            <w:tcW w:w="3118" w:type="dxa"/>
            <w:vMerge w:val="restart"/>
          </w:tcPr>
          <w:p w:rsidR="003D2B8E" w:rsidRPr="003D2B8E" w:rsidRDefault="003D2B8E" w:rsidP="00F12BAF">
            <w:pPr>
              <w:pStyle w:val="-"/>
              <w:keepNext/>
              <w:numPr>
                <w:ilvl w:val="0"/>
                <w:numId w:val="0"/>
              </w:numPr>
              <w:tabs>
                <w:tab w:val="left" w:pos="260"/>
                <w:tab w:val="left" w:pos="294"/>
                <w:tab w:val="left" w:pos="459"/>
              </w:tabs>
              <w:snapToGrid w:val="0"/>
              <w:spacing w:line="240" w:lineRule="auto"/>
              <w:ind w:left="34" w:right="55"/>
              <w:rPr>
                <w:sz w:val="24"/>
                <w:szCs w:val="24"/>
              </w:rPr>
            </w:pPr>
            <w:r w:rsidRPr="003D2B8E">
              <w:rPr>
                <w:sz w:val="24"/>
                <w:szCs w:val="24"/>
              </w:rPr>
              <w:t>Индикатор «Режим» выключен</w:t>
            </w:r>
          </w:p>
        </w:tc>
        <w:tc>
          <w:tcPr>
            <w:tcW w:w="2694" w:type="dxa"/>
            <w:vAlign w:val="center"/>
          </w:tcPr>
          <w:p w:rsidR="003D2B8E" w:rsidRPr="003D2B8E" w:rsidRDefault="003D2B8E" w:rsidP="00F12BAF">
            <w:pPr>
              <w:keepNext/>
              <w:spacing w:after="0" w:line="240" w:lineRule="auto"/>
              <w:rPr>
                <w:rFonts w:ascii="Arial" w:eastAsia="Times New Roman" w:hAnsi="Arial" w:cs="Arial"/>
                <w:sz w:val="24"/>
                <w:szCs w:val="24"/>
                <w:lang w:eastAsia="ar-SA"/>
              </w:rPr>
            </w:pPr>
            <w:r w:rsidRPr="003D2B8E">
              <w:rPr>
                <w:rFonts w:ascii="Arial" w:hAnsi="Arial" w:cs="Arial"/>
                <w:sz w:val="24"/>
                <w:szCs w:val="24"/>
              </w:rPr>
              <w:t>SIM-карта отсутствует или неисправна</w:t>
            </w:r>
          </w:p>
        </w:tc>
        <w:tc>
          <w:tcPr>
            <w:tcW w:w="4394" w:type="dxa"/>
            <w:vAlign w:val="center"/>
          </w:tcPr>
          <w:p w:rsidR="003D2B8E" w:rsidRPr="003D2B8E" w:rsidRDefault="003D2B8E" w:rsidP="00F12BAF">
            <w:pPr>
              <w:keepNext/>
              <w:spacing w:after="0" w:line="240" w:lineRule="auto"/>
              <w:rPr>
                <w:rFonts w:ascii="Arial" w:hAnsi="Arial" w:cs="Arial"/>
                <w:sz w:val="24"/>
                <w:szCs w:val="24"/>
              </w:rPr>
            </w:pPr>
            <w:r w:rsidRPr="003D2B8E">
              <w:rPr>
                <w:rFonts w:ascii="Arial" w:hAnsi="Arial" w:cs="Arial"/>
                <w:sz w:val="24"/>
                <w:szCs w:val="24"/>
              </w:rPr>
              <w:t xml:space="preserve">Проверьте </w:t>
            </w:r>
            <w:r w:rsidRPr="003D2B8E">
              <w:rPr>
                <w:rFonts w:ascii="Arial" w:hAnsi="Arial" w:cs="Arial"/>
                <w:sz w:val="24"/>
                <w:szCs w:val="24"/>
                <w:lang w:val="en-US"/>
              </w:rPr>
              <w:t>SIM</w:t>
            </w:r>
            <w:r w:rsidRPr="003D2B8E">
              <w:rPr>
                <w:rFonts w:ascii="Arial" w:hAnsi="Arial" w:cs="Arial"/>
                <w:sz w:val="24"/>
                <w:szCs w:val="24"/>
              </w:rPr>
              <w:t>-карту</w:t>
            </w:r>
          </w:p>
        </w:tc>
      </w:tr>
      <w:tr w:rsidR="003D2B8E" w:rsidRPr="003D2B8E" w:rsidTr="00644259">
        <w:trPr>
          <w:cantSplit/>
          <w:trHeight w:val="869"/>
        </w:trPr>
        <w:tc>
          <w:tcPr>
            <w:tcW w:w="3118" w:type="dxa"/>
            <w:vMerge/>
          </w:tcPr>
          <w:p w:rsidR="003D2B8E" w:rsidRPr="003D2B8E" w:rsidRDefault="003D2B8E" w:rsidP="007A6D7E">
            <w:pPr>
              <w:pStyle w:val="-"/>
              <w:numPr>
                <w:ilvl w:val="2"/>
                <w:numId w:val="22"/>
              </w:numPr>
              <w:tabs>
                <w:tab w:val="left" w:pos="260"/>
                <w:tab w:val="left" w:pos="294"/>
                <w:tab w:val="left" w:pos="459"/>
              </w:tabs>
              <w:snapToGrid w:val="0"/>
              <w:spacing w:line="240" w:lineRule="auto"/>
              <w:ind w:left="34" w:right="55" w:firstLine="0"/>
              <w:rPr>
                <w:sz w:val="24"/>
                <w:szCs w:val="24"/>
              </w:rPr>
            </w:pPr>
          </w:p>
        </w:tc>
        <w:tc>
          <w:tcPr>
            <w:tcW w:w="2694" w:type="dxa"/>
            <w:vAlign w:val="center"/>
          </w:tcPr>
          <w:p w:rsidR="003D2B8E" w:rsidRPr="003D2B8E" w:rsidRDefault="003D2B8E" w:rsidP="00DE59F8">
            <w:pPr>
              <w:spacing w:after="0" w:line="240" w:lineRule="auto"/>
              <w:rPr>
                <w:rFonts w:ascii="Arial" w:hAnsi="Arial" w:cs="Arial"/>
                <w:sz w:val="24"/>
                <w:szCs w:val="24"/>
              </w:rPr>
            </w:pPr>
            <w:r w:rsidRPr="003D2B8E">
              <w:rPr>
                <w:rFonts w:ascii="Arial" w:eastAsia="Times New Roman" w:hAnsi="Arial" w:cs="Arial"/>
                <w:sz w:val="24"/>
                <w:szCs w:val="24"/>
                <w:lang w:eastAsia="ar-SA"/>
              </w:rPr>
              <w:t xml:space="preserve">На </w:t>
            </w:r>
            <w:r w:rsidRPr="003D2B8E">
              <w:rPr>
                <w:rFonts w:ascii="Arial" w:eastAsia="Times New Roman" w:hAnsi="Arial" w:cs="Arial"/>
                <w:sz w:val="24"/>
                <w:szCs w:val="24"/>
                <w:lang w:val="en-US" w:eastAsia="ar-SA"/>
              </w:rPr>
              <w:t>SIM</w:t>
            </w:r>
            <w:r w:rsidRPr="003D2B8E">
              <w:rPr>
                <w:rFonts w:ascii="Arial" w:eastAsia="Times New Roman" w:hAnsi="Arial" w:cs="Arial"/>
                <w:sz w:val="24"/>
                <w:szCs w:val="24"/>
                <w:lang w:eastAsia="ar-SA"/>
              </w:rPr>
              <w:t xml:space="preserve">-карте установлен запрос </w:t>
            </w:r>
            <w:r w:rsidRPr="003D2B8E">
              <w:rPr>
                <w:rFonts w:ascii="Arial" w:eastAsia="Times New Roman" w:hAnsi="Arial" w:cs="Arial"/>
                <w:sz w:val="24"/>
                <w:szCs w:val="24"/>
                <w:lang w:val="en-US" w:eastAsia="ar-SA"/>
              </w:rPr>
              <w:t>PIN</w:t>
            </w:r>
            <w:r w:rsidRPr="003D2B8E">
              <w:rPr>
                <w:rFonts w:ascii="Arial" w:eastAsia="Times New Roman" w:hAnsi="Arial" w:cs="Arial"/>
                <w:sz w:val="24"/>
                <w:szCs w:val="24"/>
                <w:lang w:eastAsia="ar-SA"/>
              </w:rPr>
              <w:t>-кода</w:t>
            </w:r>
          </w:p>
        </w:tc>
        <w:tc>
          <w:tcPr>
            <w:tcW w:w="4394" w:type="dxa"/>
            <w:vAlign w:val="center"/>
          </w:tcPr>
          <w:p w:rsidR="003D2B8E" w:rsidRPr="003D2B8E" w:rsidRDefault="003D2B8E" w:rsidP="00DE59F8">
            <w:pPr>
              <w:spacing w:after="0" w:line="240" w:lineRule="auto"/>
              <w:rPr>
                <w:rFonts w:ascii="Arial" w:hAnsi="Arial" w:cs="Arial"/>
                <w:sz w:val="24"/>
                <w:szCs w:val="24"/>
              </w:rPr>
            </w:pPr>
            <w:r w:rsidRPr="003D2B8E">
              <w:rPr>
                <w:rFonts w:ascii="Arial" w:hAnsi="Arial" w:cs="Arial"/>
                <w:sz w:val="24"/>
                <w:szCs w:val="24"/>
              </w:rPr>
              <w:t xml:space="preserve">Отключите запрос </w:t>
            </w:r>
            <w:r w:rsidRPr="003D2B8E">
              <w:rPr>
                <w:rFonts w:ascii="Arial" w:hAnsi="Arial" w:cs="Arial"/>
                <w:sz w:val="24"/>
                <w:szCs w:val="24"/>
                <w:lang w:val="en-US"/>
              </w:rPr>
              <w:t>PIN</w:t>
            </w:r>
            <w:r w:rsidRPr="003D2B8E">
              <w:rPr>
                <w:rFonts w:ascii="Arial" w:hAnsi="Arial" w:cs="Arial"/>
                <w:sz w:val="24"/>
                <w:szCs w:val="24"/>
              </w:rPr>
              <w:t xml:space="preserve">-кода </w:t>
            </w:r>
            <w:r w:rsidRPr="003D2B8E">
              <w:rPr>
                <w:rFonts w:ascii="Arial" w:hAnsi="Arial" w:cs="Arial"/>
                <w:sz w:val="24"/>
                <w:szCs w:val="24"/>
              </w:rPr>
              <w:br/>
              <w:t xml:space="preserve">в </w:t>
            </w:r>
            <w:r w:rsidRPr="003D2B8E">
              <w:rPr>
                <w:rFonts w:ascii="Arial" w:hAnsi="Arial" w:cs="Arial"/>
                <w:sz w:val="24"/>
                <w:szCs w:val="24"/>
                <w:lang w:val="en-US"/>
              </w:rPr>
              <w:t>SIM</w:t>
            </w:r>
            <w:r w:rsidRPr="003D2B8E">
              <w:rPr>
                <w:rFonts w:ascii="Arial" w:hAnsi="Arial" w:cs="Arial"/>
                <w:sz w:val="24"/>
                <w:szCs w:val="24"/>
              </w:rPr>
              <w:t>-карте с помощью сотового телефона</w:t>
            </w:r>
          </w:p>
        </w:tc>
      </w:tr>
    </w:tbl>
    <w:p w:rsidR="000A35BB" w:rsidRDefault="000A35BB">
      <w:pPr>
        <w:jc w:val="left"/>
        <w:rPr>
          <w:rFonts w:ascii="Arial" w:hAnsi="Arial" w:cs="Arial"/>
          <w:sz w:val="24"/>
          <w:szCs w:val="24"/>
        </w:rPr>
      </w:pPr>
      <w:r>
        <w:rPr>
          <w:rFonts w:ascii="Arial" w:hAnsi="Arial" w:cs="Arial"/>
          <w:sz w:val="24"/>
          <w:szCs w:val="24"/>
        </w:rPr>
        <w:br w:type="page"/>
      </w:r>
    </w:p>
    <w:p w:rsidR="00BC4B2B" w:rsidRPr="00BC4B2B" w:rsidRDefault="00644259" w:rsidP="00784323">
      <w:pPr>
        <w:pStyle w:val="1"/>
      </w:pPr>
      <w:bookmarkStart w:id="116" w:name="_Toc468961591"/>
      <w:r>
        <w:t>Ч</w:t>
      </w:r>
      <w:r w:rsidR="00BC4B2B" w:rsidRPr="00BC4B2B">
        <w:t>асть 7</w:t>
      </w:r>
      <w:r w:rsidR="00243B4B">
        <w:t>.</w:t>
      </w:r>
      <w:r w:rsidR="00BC4B2B" w:rsidRPr="00BC4B2B">
        <w:t xml:space="preserve"> Администрирование системы охранной сигнализации</w:t>
      </w:r>
      <w:bookmarkEnd w:id="116"/>
    </w:p>
    <w:p w:rsidR="00BC4B2B" w:rsidRPr="00784323" w:rsidRDefault="00BC4B2B" w:rsidP="00784323">
      <w:pPr>
        <w:pStyle w:val="21"/>
      </w:pPr>
      <w:bookmarkStart w:id="117" w:name="_Toc468961592"/>
      <w:r w:rsidRPr="00784323">
        <w:t>7.1. Сервисные процедуры</w:t>
      </w:r>
      <w:bookmarkEnd w:id="117"/>
    </w:p>
    <w:p w:rsidR="00BC4B2B" w:rsidRPr="00784323" w:rsidRDefault="00BC4B2B" w:rsidP="00784323">
      <w:pPr>
        <w:pStyle w:val="31"/>
      </w:pPr>
      <w:bookmarkStart w:id="118" w:name="_Toc468961593"/>
      <w:r w:rsidRPr="00784323">
        <w:t>7.1.1 Настройка времени</w:t>
      </w:r>
      <w:r w:rsidR="00DB1085">
        <w:t xml:space="preserve"> в пульте С2000М (С2000)</w:t>
      </w:r>
      <w:bookmarkEnd w:id="118"/>
    </w:p>
    <w:tbl>
      <w:tblPr>
        <w:tblW w:w="10773" w:type="dxa"/>
        <w:tblInd w:w="108" w:type="dxa"/>
        <w:tblLayout w:type="fixed"/>
        <w:tblLook w:val="04A0" w:firstRow="1" w:lastRow="0" w:firstColumn="1" w:lastColumn="0" w:noHBand="0" w:noVBand="1"/>
      </w:tblPr>
      <w:tblGrid>
        <w:gridCol w:w="8080"/>
        <w:gridCol w:w="2693"/>
      </w:tblGrid>
      <w:tr w:rsidR="00BC4B2B" w:rsidRPr="00BC4B2B" w:rsidTr="00F12BAF">
        <w:trPr>
          <w:trHeight w:val="67"/>
        </w:trPr>
        <w:tc>
          <w:tcPr>
            <w:tcW w:w="8080" w:type="dxa"/>
            <w:shd w:val="clear" w:color="auto" w:fill="auto"/>
            <w:vAlign w:val="center"/>
          </w:tcPr>
          <w:p w:rsidR="00BC4B2B" w:rsidRPr="00BC4B2B" w:rsidRDefault="00BC4B2B" w:rsidP="007A6D7E">
            <w:pPr>
              <w:pStyle w:val="a7"/>
              <w:numPr>
                <w:ilvl w:val="2"/>
                <w:numId w:val="39"/>
              </w:numPr>
              <w:spacing w:after="0"/>
              <w:ind w:left="-108" w:firstLine="426"/>
              <w:rPr>
                <w:rFonts w:cs="Arial"/>
                <w:szCs w:val="24"/>
              </w:rPr>
            </w:pPr>
            <w:r w:rsidRPr="00BC4B2B">
              <w:rPr>
                <w:rFonts w:cs="Arial"/>
                <w:szCs w:val="24"/>
              </w:rPr>
              <w:t>Введите пароль управления с клавиатуры пульта. Значение пароля – 1234, если пульт имеет заводские установки. Если пароль был изменён при программировании пульта, то введите присвоенное значение.</w:t>
            </w:r>
          </w:p>
        </w:tc>
        <w:tc>
          <w:tcPr>
            <w:tcW w:w="2693"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75D72F91" wp14:editId="5B48B8D2">
                      <wp:extent cx="1238250" cy="241539"/>
                      <wp:effectExtent l="0" t="0" r="19050" b="25400"/>
                      <wp:docPr id="141" name="Поле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41539"/>
                              </a:xfrm>
                              <a:prstGeom prst="rect">
                                <a:avLst/>
                              </a:prstGeom>
                              <a:solidFill>
                                <a:srgbClr val="D8D8D8"/>
                              </a:solidFill>
                              <a:ln w="12700">
                                <a:solidFill>
                                  <a:srgbClr val="000000"/>
                                </a:solidFill>
                                <a:miter lim="800000"/>
                                <a:headEnd/>
                                <a:tailEnd/>
                              </a:ln>
                            </wps:spPr>
                            <wps:txbx>
                              <w:txbxContent>
                                <w:p w:rsidR="005335FB" w:rsidRPr="0063222D" w:rsidRDefault="005335FB" w:rsidP="00BC4B2B">
                                  <w:r w:rsidRPr="0063222D">
                                    <w:t>ПАРОЛЬ:_</w:t>
                                  </w:r>
                                </w:p>
                              </w:txbxContent>
                            </wps:txbx>
                            <wps:bodyPr rot="0" vert="horz" wrap="square" lIns="72000" tIns="0" rIns="72000" bIns="0" anchor="t" anchorCtr="0" upright="1">
                              <a:noAutofit/>
                            </wps:bodyPr>
                          </wps:wsp>
                        </a:graphicData>
                      </a:graphic>
                    </wp:inline>
                  </w:drawing>
                </mc:Choice>
                <mc:Fallback>
                  <w:pict>
                    <v:shape id="Поле 141" o:spid="_x0000_s1106" type="#_x0000_t202" style="width:97.5pt;height: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KHmNwIAAFUEAAAOAAAAZHJzL2Uyb0RvYy54bWysVF2O0zAQfkfiDpbfadLuLluipqulZRHS&#10;8iMtHMBxnMTC9hjbbbJcZk/BExJn6JEYO20pfy+IVrLG9vibme+byeJq0IpshfMSTEmnk5wSYTjU&#10;0rQl/fD+5smcEh+YqZkCI0p6Lzy9Wj5+tOhtIWbQgaqFIwhifNHbknYh2CLLPO+EZn4CVhi8bMBp&#10;FnDr2qx2rEd0rbJZnj/NenC1dcCF93i6Hi/pMuE3jeDhbdN4EYgqKeYW0urSWsU1Wy5Y0TpmO8n3&#10;abB/yEIzaTDoEWrNAiMbJ3+D0pI78NCECQedQdNILlINWM00/6Wau45ZkWpBcrw90uT/Hyx/s33n&#10;iKxRu/MpJYZpFGn3sPu2+7r7QuIZMtRbX6DjnUXXMDyHAb1Ttd7eAv/oiYFVx0wrrp2DvhOsxgzT&#10;y+zk6YjjI0jVv4YaA7FNgAQ0NE5H+pAQguio1P1RHTEEwmPI2dl8doFXHO9m59OLs2cxuYwVh9fW&#10;+fBSgCbRKKlD9RM62976MLoeXGIwD0rWN1KptHFttVKObBl2ynoe/3v0n9yUIX1M5TLPRwb+ipGn&#10;358wtAzY80rqks6PTqyIvL0wderIwKQabSxPGawyEhm5G1kMQzUk1eZHgSqo75FaB2OP40yi0YH7&#10;TEmP/V1S/2nDnKBEvTIozyVOTxyItEHDnZ5Wh1NmOEKUNFAymqswDs/GOtl2GGFsBAPXKGUjE8sx&#10;1TGbfd7Yu0mn/ZzF4TjdJ68fX4PldwAAAP//AwBQSwMEFAAGAAgAAAAhABBolnPcAAAABAEAAA8A&#10;AABkcnMvZG93bnJldi54bWxMj0FLw0AQhe+C/2EZwZvd2GJpYzYlFAQLFWn10OM0O2aD2dmY3aap&#10;v96tl/by4PGG977JFoNtRE+drx0reBwlIIhLp2uuFHx+vDzMQPiArLFxTApO5GGR395kmGp35A31&#10;21CJWMI+RQUmhDaV0peGLPqRa4lj9uU6iyHarpK6w2Mst40cJ8lUWqw5LhhsaWmo/N4erAI9/nlb&#10;/57e+375Oi3MblXIyVAodX83FM8gAg3hcgxn/IgOeWTauwNrLxoF8ZHwr+ds/hTtXsFkloDMM3kN&#10;n/8BAAD//wMAUEsBAi0AFAAGAAgAAAAhALaDOJL+AAAA4QEAABMAAAAAAAAAAAAAAAAAAAAAAFtD&#10;b250ZW50X1R5cGVzXS54bWxQSwECLQAUAAYACAAAACEAOP0h/9YAAACUAQAACwAAAAAAAAAAAAAA&#10;AAAvAQAAX3JlbHMvLnJlbHNQSwECLQAUAAYACAAAACEA73yh5jcCAABVBAAADgAAAAAAAAAAAAAA&#10;AAAuAgAAZHJzL2Uyb0RvYy54bWxQSwECLQAUAAYACAAAACEAEGiWc9wAAAAEAQAADwAAAAAAAAAA&#10;AAAAAACRBAAAZHJzL2Rvd25yZXYueG1sUEsFBgAAAAAEAAQA8wAAAJoFAAAAAA==&#10;" fillcolor="#d8d8d8" strokeweight="1pt">
                      <v:textbox inset="2mm,0,2mm,0">
                        <w:txbxContent>
                          <w:p w:rsidR="005335FB" w:rsidRPr="0063222D" w:rsidRDefault="005335FB" w:rsidP="00BC4B2B">
                            <w:r w:rsidRPr="0063222D">
                              <w:t>ПАРОЛЬ:_</w:t>
                            </w:r>
                          </w:p>
                        </w:txbxContent>
                      </v:textbox>
                      <w10:anchorlock/>
                    </v:shape>
                  </w:pict>
                </mc:Fallback>
              </mc:AlternateContent>
            </w:r>
          </w:p>
        </w:tc>
      </w:tr>
      <w:tr w:rsidR="00BC4B2B" w:rsidRPr="00BC4B2B" w:rsidTr="00F12BAF">
        <w:trPr>
          <w:trHeight w:val="202"/>
        </w:trPr>
        <w:tc>
          <w:tcPr>
            <w:tcW w:w="8080" w:type="dxa"/>
            <w:shd w:val="clear" w:color="auto" w:fill="auto"/>
            <w:vAlign w:val="center"/>
          </w:tcPr>
          <w:p w:rsidR="00BC4B2B" w:rsidRPr="00BC4B2B" w:rsidRDefault="00BC4B2B" w:rsidP="007A6D7E">
            <w:pPr>
              <w:pStyle w:val="a7"/>
              <w:numPr>
                <w:ilvl w:val="2"/>
                <w:numId w:val="39"/>
              </w:numPr>
              <w:spacing w:after="0"/>
              <w:ind w:left="-108" w:firstLine="426"/>
              <w:rPr>
                <w:rFonts w:cs="Arial"/>
                <w:szCs w:val="24"/>
              </w:rPr>
            </w:pPr>
            <w:r w:rsidRPr="00BC4B2B">
              <w:rPr>
                <w:rFonts w:cs="Arial"/>
                <w:szCs w:val="24"/>
              </w:rPr>
              <w:t xml:space="preserve">Выберите в меню пункт СЕРВИС с помощью клавиш </w:t>
            </w:r>
            <w:r w:rsidRPr="00BC4B2B">
              <w:rPr>
                <w:rFonts w:cs="Arial"/>
                <w:szCs w:val="24"/>
              </w:rPr>
              <w:sym w:font="Marlett" w:char="F033"/>
            </w:r>
            <w:r w:rsidRPr="00BC4B2B">
              <w:rPr>
                <w:rFonts w:cs="Arial"/>
                <w:szCs w:val="24"/>
              </w:rPr>
              <w:t xml:space="preserve"> и </w:t>
            </w:r>
            <w:r w:rsidRPr="00BC4B2B">
              <w:rPr>
                <w:rFonts w:cs="Arial"/>
                <w:szCs w:val="24"/>
              </w:rPr>
              <w:sym w:font="Marlett" w:char="F034"/>
            </w:r>
            <w:r w:rsidRPr="00BC4B2B">
              <w:rPr>
                <w:rFonts w:cs="Arial"/>
                <w:szCs w:val="24"/>
              </w:rPr>
              <w:t xml:space="preserve">, и нажмите </w:t>
            </w:r>
            <w:r w:rsidRPr="00BC4B2B">
              <w:rPr>
                <w:rFonts w:cs="Arial"/>
                <w:szCs w:val="24"/>
                <w:lang w:val="en-US"/>
              </w:rPr>
              <w:t>ENT</w:t>
            </w:r>
            <w:r w:rsidRPr="00BC4B2B">
              <w:rPr>
                <w:rFonts w:cs="Arial"/>
                <w:szCs w:val="24"/>
              </w:rPr>
              <w:t xml:space="preserve">, или нажмите кнопку </w:t>
            </w:r>
            <w:r w:rsidRPr="00BC4B2B">
              <w:rPr>
                <w:rFonts w:cs="Arial"/>
                <w:b/>
                <w:szCs w:val="24"/>
              </w:rPr>
              <w:t>6</w:t>
            </w:r>
            <w:r w:rsidRPr="00BC4B2B">
              <w:rPr>
                <w:rFonts w:cs="Arial"/>
                <w:szCs w:val="24"/>
              </w:rPr>
              <w:t xml:space="preserve"> для быстрого перехода.</w:t>
            </w:r>
          </w:p>
        </w:tc>
        <w:tc>
          <w:tcPr>
            <w:tcW w:w="2693"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76208DB3" wp14:editId="59E910B9">
                      <wp:extent cx="1238250" cy="241539"/>
                      <wp:effectExtent l="0" t="0" r="19050" b="25400"/>
                      <wp:docPr id="142" name="Поле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41539"/>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r w:rsidRPr="0063222D">
                                    <w:sym w:font="Marlett" w:char="F076"/>
                                  </w:r>
                                  <w:r>
                                    <w:t>6</w:t>
                                  </w:r>
                                  <w:r w:rsidRPr="0063222D">
                                    <w:t xml:space="preserve"> </w:t>
                                  </w:r>
                                  <w:r>
                                    <w:t>СЕРВИС</w:t>
                                  </w:r>
                                </w:p>
                              </w:txbxContent>
                            </wps:txbx>
                            <wps:bodyPr rot="0" vert="horz" wrap="square" lIns="72000" tIns="0" rIns="72000" bIns="0" anchor="t" anchorCtr="0" upright="1">
                              <a:noAutofit/>
                            </wps:bodyPr>
                          </wps:wsp>
                        </a:graphicData>
                      </a:graphic>
                    </wp:inline>
                  </w:drawing>
                </mc:Choice>
                <mc:Fallback>
                  <w:pict>
                    <v:shape id="Поле 142" o:spid="_x0000_s1107" type="#_x0000_t202" style="width:97.5pt;height: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S0gIAAK4FAAAOAAAAZHJzL2Uyb0RvYy54bWysVNuO0zAQfUfiHyy/d3Npu81Gm67abouQ&#10;uEkL4tmNncTCsYPtNlkQ38JX8ITEN/STGDttKCxICJFIkS+TM2dmzsz1TVcLtGfacCUzHF2EGDGZ&#10;K8plmeE3rzejBCNjiaREKMkyfM8Mvpk/fnTdNimLVaUEZRoBiDRp22S4srZJg8DkFauJuVANk3BZ&#10;KF0TC1tdBlSTFtBrEcRheBm0StNGq5wZA6e3/SWee/yiYLl9WRSGWSQyDNys/2r/3bpvML8maalJ&#10;U/H8SIP8A4uacAlOB6hbYgnaaf4Aqua5VkYV9iJXdaCKgufMxwDRROEv0dxVpGE+FkiOaYY0mf8H&#10;m7/Yv9KIU6jdJMZIkhqKdPh8+Hb4eviC3BlkqG1MCoZ3DZjabqk6sPbRmuaZyt8ZJNWqIrJkC61V&#10;WzFCgWHk/gzOfu1xjAPZts8VBUdkZ5UH6gpdu/RBQhCgQ6Xuh+qwzqLcuYzHSTyFqxzu4kk0HV95&#10;FyQ9/d1oY58wVSO3yLCG6nt0sn9mrGND0pOJc2aU4HTDhfAbXW5XQqM9AaXcJu49ov9kJiRqHZVZ&#10;CESIKEH0udV9Mv4IF/rnd3A1tyB/wesMJ4MRSV0K15J6cVrCRb8G+kI6rswLu48Jdp2FpT+HTHnR&#10;fVxspuFsMk5Gs9l0PJqM1+FomWxWo8UqurycrZer5Tr65FhHk7TilDK59pjm1APR5O80duzGXr1D&#10;FwwEHSu1gxjvKtoiyl1ZxtOrOMKwgTZ0eYTnPJVIK/uW28qL34nAYZjz6iShe4/pHNB9ec8cBw9i&#10;6y06SBVk8pQ1r1Anyl6ettt2vh2SQflbRe9Bs0DLCxOGHSwqpT9g1MLgyLB5vyOaYSSeStD9DMYS&#10;BGT9Bhb6/HR7OiUyB4gMWwjdL1e2n0q7RvOyAg99h0m1gB4puJeva6aeDYTgNjAUfDDHAeamzvne&#10;W/0Ys/PvAAAA//8DAFBLAwQUAAYACAAAACEAEGiWc9wAAAAEAQAADwAAAGRycy9kb3ducmV2Lnht&#10;bEyPQUvDQBCF74L/YRnBm93YYmljNiUUBAsVafXQ4zQ7ZoPZ2Zjdpqm/3q2X9vLg8Yb3vskWg21E&#10;T52vHSt4HCUgiEuna64UfH68PMxA+ICssXFMCk7kYZHf3mSYanfkDfXbUIlYwj5FBSaENpXSl4Ys&#10;+pFriWP25TqLIdqukrrDYyy3jRwnyVRarDkuGGxpaaj83h6sAj3+eVv/nt77fvk6LcxuVcjJUCh1&#10;fzcUzyACDeFyDGf8iA55ZNq7A2svGgXxkfCv52z+FO1ewWSWgMwzeQ2f/wEAAP//AwBQSwECLQAU&#10;AAYACAAAACEAtoM4kv4AAADhAQAAEwAAAAAAAAAAAAAAAAAAAAAAW0NvbnRlbnRfVHlwZXNdLnht&#10;bFBLAQItABQABgAIAAAAIQA4/SH/1gAAAJQBAAALAAAAAAAAAAAAAAAAAC8BAABfcmVscy8ucmVs&#10;c1BLAQItABQABgAIAAAAIQB/Xw+S0gIAAK4FAAAOAAAAAAAAAAAAAAAAAC4CAABkcnMvZTJvRG9j&#10;LnhtbFBLAQItABQABgAIAAAAIQAQaJZz3AAAAAQBAAAPAAAAAAAAAAAAAAAAACwFAABkcnMvZG93&#10;bnJldi54bWxQSwUGAAAAAAQABADzAAAANQYAAAAA&#10;" fillcolor="#d8d8d8" strokeweight="1pt">
                      <v:textbox inset="2mm,0,2mm,0">
                        <w:txbxContent>
                          <w:p w:rsidR="005335FB" w:rsidRPr="0063222D" w:rsidRDefault="005335FB" w:rsidP="00BC4B2B">
                            <w:r w:rsidRPr="0063222D">
                              <w:sym w:font="Marlett" w:char="F076"/>
                            </w:r>
                            <w:r>
                              <w:t>6</w:t>
                            </w:r>
                            <w:r w:rsidRPr="0063222D">
                              <w:t xml:space="preserve"> </w:t>
                            </w:r>
                            <w:r>
                              <w:t>СЕРВИС</w:t>
                            </w:r>
                          </w:p>
                        </w:txbxContent>
                      </v:textbox>
                      <w10:anchorlock/>
                    </v:shape>
                  </w:pict>
                </mc:Fallback>
              </mc:AlternateContent>
            </w:r>
          </w:p>
        </w:tc>
      </w:tr>
      <w:tr w:rsidR="00BC4B2B" w:rsidRPr="00BC4B2B" w:rsidTr="00F12BAF">
        <w:trPr>
          <w:trHeight w:val="241"/>
        </w:trPr>
        <w:tc>
          <w:tcPr>
            <w:tcW w:w="8080" w:type="dxa"/>
            <w:shd w:val="clear" w:color="auto" w:fill="auto"/>
          </w:tcPr>
          <w:p w:rsidR="00BC4B2B" w:rsidRPr="00BC4B2B" w:rsidRDefault="00BC4B2B" w:rsidP="007A6D7E">
            <w:pPr>
              <w:pStyle w:val="a7"/>
              <w:numPr>
                <w:ilvl w:val="2"/>
                <w:numId w:val="39"/>
              </w:numPr>
              <w:spacing w:after="0"/>
              <w:ind w:left="-108" w:firstLine="426"/>
              <w:rPr>
                <w:rFonts w:cs="Arial"/>
                <w:szCs w:val="24"/>
              </w:rPr>
            </w:pPr>
            <w:r w:rsidRPr="00BC4B2B">
              <w:rPr>
                <w:rFonts w:cs="Arial"/>
                <w:szCs w:val="24"/>
              </w:rPr>
              <w:t xml:space="preserve">Выберите в меню пункт ВРЕМЯ с помощью клавиш </w:t>
            </w:r>
            <w:r w:rsidRPr="00BC4B2B">
              <w:rPr>
                <w:rFonts w:cs="Arial"/>
                <w:szCs w:val="24"/>
              </w:rPr>
              <w:sym w:font="Marlett" w:char="F033"/>
            </w:r>
            <w:r w:rsidRPr="00BC4B2B">
              <w:rPr>
                <w:rFonts w:cs="Arial"/>
                <w:szCs w:val="24"/>
              </w:rPr>
              <w:t xml:space="preserve"> и </w:t>
            </w:r>
            <w:r w:rsidRPr="00BC4B2B">
              <w:rPr>
                <w:rFonts w:cs="Arial"/>
                <w:szCs w:val="24"/>
              </w:rPr>
              <w:sym w:font="Marlett" w:char="F034"/>
            </w:r>
            <w:r w:rsidRPr="00BC4B2B">
              <w:rPr>
                <w:rFonts w:cs="Arial"/>
                <w:szCs w:val="24"/>
              </w:rPr>
              <w:t xml:space="preserve">, и нажмите </w:t>
            </w:r>
            <w:r w:rsidRPr="00BC4B2B">
              <w:rPr>
                <w:rFonts w:cs="Arial"/>
                <w:szCs w:val="24"/>
                <w:lang w:val="en-US"/>
              </w:rPr>
              <w:t>ENT</w:t>
            </w:r>
            <w:r w:rsidRPr="00BC4B2B">
              <w:rPr>
                <w:rFonts w:cs="Arial"/>
                <w:szCs w:val="24"/>
              </w:rPr>
              <w:t xml:space="preserve">, или нажмите кнопку </w:t>
            </w:r>
            <w:r w:rsidRPr="00BC4B2B">
              <w:rPr>
                <w:rFonts w:cs="Arial"/>
                <w:b/>
                <w:szCs w:val="24"/>
              </w:rPr>
              <w:t>1</w:t>
            </w:r>
            <w:r w:rsidRPr="00BC4B2B">
              <w:rPr>
                <w:rFonts w:cs="Arial"/>
                <w:szCs w:val="24"/>
              </w:rPr>
              <w:t xml:space="preserve"> для быстрого перехода.</w:t>
            </w:r>
          </w:p>
        </w:tc>
        <w:tc>
          <w:tcPr>
            <w:tcW w:w="2693"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4D6F762E" wp14:editId="4815AAC9">
                      <wp:extent cx="1238250" cy="194310"/>
                      <wp:effectExtent l="0" t="0" r="19050" b="15240"/>
                      <wp:docPr id="145" name="Поле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1618CC" w:rsidRDefault="005335FB" w:rsidP="00BC4B2B">
                                  <w:pPr>
                                    <w:jc w:val="left"/>
                                  </w:pPr>
                                  <w:r w:rsidRPr="0063222D">
                                    <w:sym w:font="Marlett" w:char="F076"/>
                                  </w:r>
                                  <w:r>
                                    <w:t>61</w:t>
                                  </w:r>
                                  <w:r w:rsidRPr="0063222D">
                                    <w:t xml:space="preserve"> </w:t>
                                  </w:r>
                                  <w:r>
                                    <w:t>ВРЕМЯ</w:t>
                                  </w:r>
                                </w:p>
                              </w:txbxContent>
                            </wps:txbx>
                            <wps:bodyPr rot="0" vert="horz" wrap="square" lIns="72000" tIns="0" rIns="0" bIns="0" anchor="t" anchorCtr="0" upright="1">
                              <a:noAutofit/>
                            </wps:bodyPr>
                          </wps:wsp>
                        </a:graphicData>
                      </a:graphic>
                    </wp:inline>
                  </w:drawing>
                </mc:Choice>
                <mc:Fallback>
                  <w:pict>
                    <v:shape id="Поле 145" o:spid="_x0000_s1108"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z5m0wIAAKoFAAAOAAAAZHJzL2Uyb0RvYy54bWysVF2K2zAQfi/0DkLvWdtxsvGadZYkm5TC&#10;9gfS0mfFkmNRWXIlJfa29Cw9RZ8KPUOO1JGceMNuC6XUBjOyRp++mflmrm/aSqA904YrmeHoIsSI&#10;yVxRLrcZfv9uNUgwMpZISoSSLMP3zOCb6fNn102dsqEqlaBMIwCRJm3qDJfW1mkQmLxkFTEXqmYS&#10;NgulK2JhqbcB1aQB9EoEwzC8DBqlaa1VzoyBv7fdJp56/KJguX1TFIZZJDIM3Kz/av/duG8wvSbp&#10;VpO65PmRBvkHFhXhEi7toW6JJWin+ROoiudaGVXYi1xVgSoKnjMfA0QThY+iWZekZj4WSI6p+zSZ&#10;/webv96/1YhTqN1ojJEkFRTp8O3w8/Dj8B25f5ChpjYpOK5rcLXtXLXg7aM19Z3KPxok1aIkcstm&#10;WqumZIQCw8idDM6OdjjGgWyaV4rCRWRnlQdqC1259EFCEKBDpe776rDWotxdOYyT4Ri2ctiLrkZx&#10;5MsXkPR0utbGvmCqQs7IsIbqe3SyvzPWsSHpycVdZpTgdMWF8Au93SyERnsCSrlN3OsDeOQmJGoc&#10;lUkIRIjYguhzq7tk/BEu9M/v4CpuQf6CVxlOeieSuhQuJfXitISLzgb6QjquzAu7iwlWrQXT/4dM&#10;edF9ma3G4WQUJ4PJZBwPRvEyHMyT1WIwW0SXl5PlfDFfRl8d62iUlpxSJpce05x6IBr9ncaO3dip&#10;t++CnqBjpXYQ47qkDaLclSUeXw0jDAtoQ5dHeM5TibSyH7gtvfidCByGOa9OErr3mM4e3Zf37OLg&#10;SWydRwupgkyesuYV6kTZydO2m9a3QxK7C5x8N4reg2aBlhcmDDswSqU/Y9TA4Miw+bQjmmEkXkrQ&#10;/QTGEgRk/QIMfTI2J4PIHI5n2ELY3lzYbiLtas23JaB33SXVDPqj4F66D0yAvlvAQPCBHIeXmzjn&#10;a+/1MGKnvwAAAP//AwBQSwMEFAAGAAgAAAAhANaoQpTVAAAABAEAAA8AAABkcnMvZG93bnJldi54&#10;bWxMj8FOwzAQRO9I/IO1SNyoUyqqNsSpClI/gMAHbOIlSWuvQ7xpw9/jcoHLSKNZzbwtdrN36kxj&#10;7AMbWC4yUMRNsD23Bj7eDw8bUFGQLbrAZOCbIuzK25sCcxsu/EbnSlqVSjjmaKATGXKtY9ORx7gI&#10;A3HKPsPoUZIdW21HvKRy7/Rjlq21x57TQocDvXbUnKrJG0AJp2Nc7W31xe5FwnY61EjG3N/N+2dQ&#10;QrP8HcMVP6FDmZjqMLGNyhlIj8ivXrPtU7K1gVW2Bl0W+j98+QMAAP//AwBQSwECLQAUAAYACAAA&#10;ACEAtoM4kv4AAADhAQAAEwAAAAAAAAAAAAAAAAAAAAAAW0NvbnRlbnRfVHlwZXNdLnhtbFBLAQIt&#10;ABQABgAIAAAAIQA4/SH/1gAAAJQBAAALAAAAAAAAAAAAAAAAAC8BAABfcmVscy8ucmVsc1BLAQIt&#10;ABQABgAIAAAAIQBF2z5m0wIAAKoFAAAOAAAAAAAAAAAAAAAAAC4CAABkcnMvZTJvRG9jLnhtbFBL&#10;AQItABQABgAIAAAAIQDWqEKU1QAAAAQBAAAPAAAAAAAAAAAAAAAAAC0FAABkcnMvZG93bnJldi54&#10;bWxQSwUGAAAAAAQABADzAAAALwYAAAAA&#10;" fillcolor="#d8d8d8" strokeweight="1pt">
                      <v:textbox inset="2mm,0,0,0">
                        <w:txbxContent>
                          <w:p w:rsidR="005335FB" w:rsidRPr="001618CC" w:rsidRDefault="005335FB" w:rsidP="00BC4B2B">
                            <w:pPr>
                              <w:jc w:val="left"/>
                            </w:pPr>
                            <w:r w:rsidRPr="0063222D">
                              <w:sym w:font="Marlett" w:char="F076"/>
                            </w:r>
                            <w:r>
                              <w:t>61</w:t>
                            </w:r>
                            <w:r w:rsidRPr="0063222D">
                              <w:t xml:space="preserve"> </w:t>
                            </w:r>
                            <w:r>
                              <w:t>ВРЕМЯ</w:t>
                            </w:r>
                          </w:p>
                        </w:txbxContent>
                      </v:textbox>
                      <w10:anchorlock/>
                    </v:shape>
                  </w:pict>
                </mc:Fallback>
              </mc:AlternateContent>
            </w:r>
          </w:p>
        </w:tc>
      </w:tr>
      <w:tr w:rsidR="00BC4B2B" w:rsidRPr="00BC4B2B" w:rsidTr="00F12BAF">
        <w:trPr>
          <w:trHeight w:val="463"/>
        </w:trPr>
        <w:tc>
          <w:tcPr>
            <w:tcW w:w="8080" w:type="dxa"/>
            <w:shd w:val="clear" w:color="auto" w:fill="auto"/>
            <w:vAlign w:val="center"/>
          </w:tcPr>
          <w:p w:rsidR="00BC4B2B" w:rsidRPr="00BC4B2B" w:rsidRDefault="00BC4B2B" w:rsidP="007A6D7E">
            <w:pPr>
              <w:pStyle w:val="a7"/>
              <w:numPr>
                <w:ilvl w:val="2"/>
                <w:numId w:val="39"/>
              </w:numPr>
              <w:spacing w:after="0"/>
              <w:ind w:left="-108" w:firstLine="426"/>
              <w:rPr>
                <w:rFonts w:cs="Arial"/>
                <w:szCs w:val="24"/>
              </w:rPr>
            </w:pPr>
            <w:r w:rsidRPr="00BC4B2B">
              <w:rPr>
                <w:rFonts w:cs="Arial"/>
                <w:szCs w:val="24"/>
              </w:rPr>
              <w:t>На ЖКИ будет отображено текущее время в формате «ЧЧ</w:t>
            </w:r>
            <w:proofErr w:type="gramStart"/>
            <w:r w:rsidRPr="00BC4B2B">
              <w:rPr>
                <w:rFonts w:cs="Arial"/>
                <w:szCs w:val="24"/>
              </w:rPr>
              <w:t>:М</w:t>
            </w:r>
            <w:proofErr w:type="gramEnd"/>
            <w:r w:rsidRPr="00BC4B2B">
              <w:rPr>
                <w:rFonts w:cs="Arial"/>
                <w:szCs w:val="24"/>
              </w:rPr>
              <w:t>М» (часы и минуты). Введите новое время и нажмите ENT.</w:t>
            </w:r>
          </w:p>
        </w:tc>
        <w:tc>
          <w:tcPr>
            <w:tcW w:w="2693"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0E3A7BCD" wp14:editId="74AC0DC2">
                      <wp:extent cx="1238250" cy="241539"/>
                      <wp:effectExtent l="0" t="0" r="19050" b="25400"/>
                      <wp:docPr id="146" name="Поле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41539"/>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pPr>
                                    <w:jc w:val="left"/>
                                  </w:pPr>
                                  <w:r>
                                    <w:t>ВРЕМЯ</w:t>
                                  </w:r>
                                  <w:r w:rsidRPr="0063222D">
                                    <w:t>:_</w:t>
                                  </w:r>
                                  <w:r>
                                    <w:t>ЧЧ</w:t>
                                  </w:r>
                                  <w:proofErr w:type="gramStart"/>
                                  <w:r>
                                    <w:t>:М</w:t>
                                  </w:r>
                                  <w:proofErr w:type="gramEnd"/>
                                  <w:r>
                                    <w:t>М</w:t>
                                  </w:r>
                                </w:p>
                              </w:txbxContent>
                            </wps:txbx>
                            <wps:bodyPr rot="0" vert="horz" wrap="square" lIns="72000" tIns="0" rIns="72000" bIns="0" anchor="t" anchorCtr="0" upright="1">
                              <a:noAutofit/>
                            </wps:bodyPr>
                          </wps:wsp>
                        </a:graphicData>
                      </a:graphic>
                    </wp:inline>
                  </w:drawing>
                </mc:Choice>
                <mc:Fallback>
                  <w:pict>
                    <v:shape id="Поле 146" o:spid="_x0000_s1109" type="#_x0000_t202" style="width:97.5pt;height: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2DT0gIAAK4FAAAOAAAAZHJzL2Uyb0RvYy54bWysVNuO0zAQfUfiHyy/d5P0mo02XbXdFiEt&#10;F2lBPLuxk1g4drDdJgviW/gKnpD4hn4SY6fNFhYkhEikyJfJmZkzZ+bquq0E2jNtuJIpji5CjJjM&#10;FOWySPHbN5tBjJGxRFIilGQpvmcGX8+fPrlq6oQNVakEZRoBiDRJU6e4tLZOgsBkJauIuVA1k3CZ&#10;K10RC1tdBFSTBtArEQzDcBo0StNaq4wZA6c33SWee/w8Z5l9leeGWSRSDLFZ/9X+u3XfYH5FkkKT&#10;uuTZMQzyD1FUhEtw2kPdEEvQTvNHUBXPtDIqtxeZqgKV5zxjPgfIJgp/yeauJDXzuQA5pu5pMv8P&#10;Nnu5f60Rp1C78RQjSSoo0uHL4fvh2+ErcmfAUFObBAzvajC17VK1YO2zNfWtyt4bJNWqJLJgC61V&#10;UzJCIcLI/Rmc/drhGAeybV4oCo7IzioP1Oa6cvQBIQjQoVL3fXVYa1HmXA5H8XACVxncDcfRZHTp&#10;XZDk9HetjX3GVIXcIsUaqu/Ryf7WWBcNSU4mzplRgtMNF8JvdLFdCY32BJRyE7v3iP6TmZCocaHM&#10;QgiEiAJEn1ndkfFHuNA/v4OruAX5C16lOO6NSOIoXEvqxWkJF90awhfSxcq8sLucYNdaWPpzYMqL&#10;7tNiMwln41E8mM0mo8F4tA4Hy3izGixW0XQ6Wy9Xy3X02UUdjZOSU8rk2mOaUw9E47/T2LEbO/X2&#10;XdAH6KJSO8jxrqQNotyVZTS5HEYYNtCGjkd4zqlEWtl33JZe/E4EDsOcVycO3Xuks0f35T1zHDzK&#10;rbNogSpg8sSaV6gTZSdP225b3w7x2Dlw8t0qeg+ahbC8MGHYwaJU+iNGDQyOFJsPO6IZRuK5BN3P&#10;YCxBQtZvYKHPT7enUyIzgEixhdT9cmW7qbSrNS9K8NB1mFQL6JGce/k+RAMpuA0MBZ/McYC5qXO+&#10;91YPY3b+AwAA//8DAFBLAwQUAAYACAAAACEAEGiWc9wAAAAEAQAADwAAAGRycy9kb3ducmV2Lnht&#10;bEyPQUvDQBCF74L/YRnBm93YYmljNiUUBAsVafXQ4zQ7ZoPZ2Zjdpqm/3q2X9vLg8Yb3vskWg21E&#10;T52vHSt4HCUgiEuna64UfH68PMxA+ICssXFMCk7kYZHf3mSYanfkDfXbUIlYwj5FBSaENpXSl4Ys&#10;+pFriWP25TqLIdqukrrDYyy3jRwnyVRarDkuGGxpaaj83h6sAj3+eVv/nt77fvk6LcxuVcjJUCh1&#10;fzcUzyACDeFyDGf8iA55ZNq7A2svGgXxkfCv52z+FO1ewWSWgMwzeQ2f/wEAAP//AwBQSwECLQAU&#10;AAYACAAAACEAtoM4kv4AAADhAQAAEwAAAAAAAAAAAAAAAAAAAAAAW0NvbnRlbnRfVHlwZXNdLnht&#10;bFBLAQItABQABgAIAAAAIQA4/SH/1gAAAJQBAAALAAAAAAAAAAAAAAAAAC8BAABfcmVscy8ucmVs&#10;c1BLAQItABQABgAIAAAAIQBwp2DT0gIAAK4FAAAOAAAAAAAAAAAAAAAAAC4CAABkcnMvZTJvRG9j&#10;LnhtbFBLAQItABQABgAIAAAAIQAQaJZz3AAAAAQBAAAPAAAAAAAAAAAAAAAAACwFAABkcnMvZG93&#10;bnJldi54bWxQSwUGAAAAAAQABADzAAAANQYAAAAA&#10;" fillcolor="#d8d8d8" strokeweight="1pt">
                      <v:textbox inset="2mm,0,2mm,0">
                        <w:txbxContent>
                          <w:p w:rsidR="005335FB" w:rsidRPr="0063222D" w:rsidRDefault="005335FB" w:rsidP="00BC4B2B">
                            <w:pPr>
                              <w:jc w:val="left"/>
                            </w:pPr>
                            <w:r>
                              <w:t>ВРЕМЯ</w:t>
                            </w:r>
                            <w:r w:rsidRPr="0063222D">
                              <w:t>:_</w:t>
                            </w:r>
                            <w:r>
                              <w:t>ЧЧ</w:t>
                            </w:r>
                            <w:proofErr w:type="gramStart"/>
                            <w:r>
                              <w:t>:М</w:t>
                            </w:r>
                            <w:proofErr w:type="gramEnd"/>
                            <w:r>
                              <w:t>М</w:t>
                            </w:r>
                          </w:p>
                        </w:txbxContent>
                      </v:textbox>
                      <w10:anchorlock/>
                    </v:shape>
                  </w:pict>
                </mc:Fallback>
              </mc:AlternateContent>
            </w:r>
          </w:p>
        </w:tc>
      </w:tr>
      <w:tr w:rsidR="00BC4B2B" w:rsidRPr="00BC4B2B" w:rsidTr="00F12BAF">
        <w:trPr>
          <w:trHeight w:val="53"/>
        </w:trPr>
        <w:tc>
          <w:tcPr>
            <w:tcW w:w="8080" w:type="dxa"/>
            <w:shd w:val="clear" w:color="auto" w:fill="auto"/>
            <w:vAlign w:val="center"/>
          </w:tcPr>
          <w:p w:rsidR="00BC4B2B" w:rsidRPr="00BC4B2B" w:rsidRDefault="00BC4B2B" w:rsidP="007A6D7E">
            <w:pPr>
              <w:pStyle w:val="a7"/>
              <w:numPr>
                <w:ilvl w:val="2"/>
                <w:numId w:val="39"/>
              </w:numPr>
              <w:spacing w:after="0"/>
              <w:ind w:left="-108" w:firstLine="426"/>
              <w:rPr>
                <w:rFonts w:cs="Arial"/>
                <w:szCs w:val="24"/>
              </w:rPr>
            </w:pPr>
            <w:r w:rsidRPr="00BC4B2B">
              <w:rPr>
                <w:rFonts w:cs="Arial"/>
                <w:szCs w:val="24"/>
              </w:rPr>
              <w:t>После изменения времени пульт сохраняет в буфере событий два сообщения: «ИЗМ. ВРЕМЕНИ» и «ОТМЕТКА ВРЕМЕНИ». Сообщение «ИЗМ. ВРЕМЕНИ» информирует о том, когда пользователь изменил время. Сообщение «ОТМЕТКА ВРЕМЕНИ» показывает, какое значение времени было установлено пользователем.</w:t>
            </w:r>
          </w:p>
        </w:tc>
        <w:tc>
          <w:tcPr>
            <w:tcW w:w="2693" w:type="dxa"/>
            <w:shd w:val="clear" w:color="auto" w:fill="auto"/>
            <w:vAlign w:val="center"/>
          </w:tcPr>
          <w:p w:rsidR="00BC4B2B" w:rsidRPr="00BC4B2B" w:rsidRDefault="00BC4B2B" w:rsidP="00BC4B2B">
            <w:pPr>
              <w:spacing w:after="0" w:line="240" w:lineRule="auto"/>
              <w:rPr>
                <w:rFonts w:ascii="Arial" w:hAnsi="Arial" w:cs="Arial"/>
                <w:sz w:val="24"/>
                <w:szCs w:val="24"/>
              </w:rPr>
            </w:pPr>
          </w:p>
        </w:tc>
      </w:tr>
    </w:tbl>
    <w:p w:rsidR="00DB1085" w:rsidRPr="00784323" w:rsidRDefault="00BC4B2B" w:rsidP="00DB1085">
      <w:pPr>
        <w:pStyle w:val="31"/>
      </w:pPr>
      <w:bookmarkStart w:id="119" w:name="_Toc468961594"/>
      <w:r w:rsidRPr="00784323">
        <w:t>7.1.2 Настройка даты</w:t>
      </w:r>
      <w:r w:rsidR="00DB1085">
        <w:t xml:space="preserve"> в пульте С2000М (С2000)</w:t>
      </w:r>
      <w:bookmarkEnd w:id="119"/>
    </w:p>
    <w:tbl>
      <w:tblPr>
        <w:tblW w:w="10773" w:type="dxa"/>
        <w:tblInd w:w="108" w:type="dxa"/>
        <w:tblLayout w:type="fixed"/>
        <w:tblLook w:val="04A0" w:firstRow="1" w:lastRow="0" w:firstColumn="1" w:lastColumn="0" w:noHBand="0" w:noVBand="1"/>
      </w:tblPr>
      <w:tblGrid>
        <w:gridCol w:w="8080"/>
        <w:gridCol w:w="2693"/>
      </w:tblGrid>
      <w:tr w:rsidR="00BC4B2B" w:rsidRPr="00BC4B2B" w:rsidTr="00F12BAF">
        <w:trPr>
          <w:trHeight w:val="67"/>
        </w:trPr>
        <w:tc>
          <w:tcPr>
            <w:tcW w:w="8080" w:type="dxa"/>
            <w:shd w:val="clear" w:color="auto" w:fill="auto"/>
            <w:vAlign w:val="center"/>
          </w:tcPr>
          <w:p w:rsidR="00BC4B2B" w:rsidRPr="00BC4B2B" w:rsidRDefault="00BC4B2B" w:rsidP="007A6D7E">
            <w:pPr>
              <w:pStyle w:val="a7"/>
              <w:numPr>
                <w:ilvl w:val="2"/>
                <w:numId w:val="37"/>
              </w:numPr>
              <w:spacing w:after="0"/>
              <w:ind w:left="-108" w:firstLine="426"/>
              <w:rPr>
                <w:rFonts w:cs="Arial"/>
                <w:szCs w:val="24"/>
              </w:rPr>
            </w:pPr>
            <w:r w:rsidRPr="00BC4B2B">
              <w:rPr>
                <w:rFonts w:cs="Arial"/>
                <w:szCs w:val="24"/>
              </w:rPr>
              <w:t>Введите пароль управления с клавиатуры пульта. Значение пароля – 1234, если пульт имеет заводские установки. Если пароль был изменён при программировании пульта, то введите присвоенное значение.</w:t>
            </w:r>
          </w:p>
        </w:tc>
        <w:tc>
          <w:tcPr>
            <w:tcW w:w="2693"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0C165086" wp14:editId="4F1BE1F8">
                      <wp:extent cx="1238250" cy="258793"/>
                      <wp:effectExtent l="0" t="0" r="19050" b="27305"/>
                      <wp:docPr id="152" name="Поле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58793"/>
                              </a:xfrm>
                              <a:prstGeom prst="rect">
                                <a:avLst/>
                              </a:prstGeom>
                              <a:solidFill>
                                <a:srgbClr val="D8D8D8"/>
                              </a:solidFill>
                              <a:ln w="12700">
                                <a:solidFill>
                                  <a:srgbClr val="000000"/>
                                </a:solidFill>
                                <a:miter lim="800000"/>
                                <a:headEnd/>
                                <a:tailEnd/>
                              </a:ln>
                            </wps:spPr>
                            <wps:txbx>
                              <w:txbxContent>
                                <w:p w:rsidR="005335FB" w:rsidRPr="0063222D" w:rsidRDefault="005335FB" w:rsidP="00BC4B2B">
                                  <w:r w:rsidRPr="0063222D">
                                    <w:t>ПАРОЛЬ:_</w:t>
                                  </w:r>
                                </w:p>
                              </w:txbxContent>
                            </wps:txbx>
                            <wps:bodyPr rot="0" vert="horz" wrap="square" lIns="72000" tIns="0" rIns="72000" bIns="0" anchor="t" anchorCtr="0" upright="1">
                              <a:noAutofit/>
                            </wps:bodyPr>
                          </wps:wsp>
                        </a:graphicData>
                      </a:graphic>
                    </wp:inline>
                  </w:drawing>
                </mc:Choice>
                <mc:Fallback>
                  <w:pict>
                    <v:shape id="Поле 152" o:spid="_x0000_s1110" type="#_x0000_t202" style="width:97.5pt;height:2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bhGNgIAAFUEAAAOAAAAZHJzL2Uyb0RvYy54bWysVF2O0zAQfkfiDpbfadKsSkvUdLW0LEJa&#10;fqSFAziOk1g4HmO7TcplOAVPSJyhR2LstN3y94JoJWtsj7/55puZLK+HTpGdsE6CLuh0klIiNIdK&#10;6qagH97fPllQ4jzTFVOgRUH3wtHr1eNHy97kIoMWVCUsQRDt8t4UtPXe5EnieCs65iZghMbLGmzH&#10;PG5tk1SW9YjeqSRL06dJD7YyFrhwDk834yVdRfy6Fty/rWsnPFEFRW4+rjauZViT1ZLljWWmlfxI&#10;g/0Di45JjUHPUBvmGdla+RtUJ7kFB7WfcOgSqGvJRcwBs5mmv2Rz3zIjYi4ojjNnmdz/g+Vvdu8s&#10;kRXWbpZRolmHRTp8OXw/fDt8JeEMFeqNy9Hx3qCrH57DgN4xW2fugH90RMO6ZboRN9ZC3wpWIcNp&#10;eJlcPB1xXAAp+9dQYSC29RCBhtp2QT4UhCA6Vmp/ro4YPOEhZHa1yGZ4xfEumy3mz65iCJafXhvr&#10;/EsBHQlGQS1WP6Kz3Z3zgQ3LTy4hmAMlq1upVNzYplwrS3YMO2WzCP8j+k9uSpM+UJmn6ajAXzHS&#10;+PsTRic99rySXUEXZyeWB91e6Cp2pGdSjTZyVvooZNBuVNEP5RCrtpiFCEHlEqo9Smth7HGcSTRa&#10;sJ8p6bG/C+o+bZkVlKhXGsszx+kJAxE3aNjL0/J0yjRHiIJ6SkZz7cfh2RormxYjjI2g4QZLWcuo&#10;8gObI2/s3Sj+cc7CcFzuo9fD12D1AwAA//8DAFBLAwQUAAYACAAAACEAfyULjtwAAAAEAQAADwAA&#10;AGRycy9kb3ducmV2LnhtbEyPQUvDQBCF74L/YRnBm91YtdSYTQkFQUEprT30uM1Os6HZ2Zjdpqm/&#10;3qmXennweMN732SzwTWixy7UnhTcjxIQSKU3NVUK1l+vd1MQIWoyuvGECk4YYJZfX2U6Nf5IS+xX&#10;sRJcQiHVCmyMbSplKC06HUa+ReJs5zunI9uukqbTRy53jRwnyUQ6XRMvWN3i3GK5Xx2cAjP+/vz4&#10;OS36fv42KezmvZAPQ6HU7c1QvICIOMTLMZzxGR1yZtr6A5kgGgX8SPzTc/b8xHar4DGZgswz+R8+&#10;/wUAAP//AwBQSwECLQAUAAYACAAAACEAtoM4kv4AAADhAQAAEwAAAAAAAAAAAAAAAAAAAAAAW0Nv&#10;bnRlbnRfVHlwZXNdLnhtbFBLAQItABQABgAIAAAAIQA4/SH/1gAAAJQBAAALAAAAAAAAAAAAAAAA&#10;AC8BAABfcmVscy8ucmVsc1BLAQItABQABgAIAAAAIQDSzbhGNgIAAFUEAAAOAAAAAAAAAAAAAAAA&#10;AC4CAABkcnMvZTJvRG9jLnhtbFBLAQItABQABgAIAAAAIQB/JQuO3AAAAAQBAAAPAAAAAAAAAAAA&#10;AAAAAJAEAABkcnMvZG93bnJldi54bWxQSwUGAAAAAAQABADzAAAAmQUAAAAA&#10;" fillcolor="#d8d8d8" strokeweight="1pt">
                      <v:textbox inset="2mm,0,2mm,0">
                        <w:txbxContent>
                          <w:p w:rsidR="005335FB" w:rsidRPr="0063222D" w:rsidRDefault="005335FB" w:rsidP="00BC4B2B">
                            <w:r w:rsidRPr="0063222D">
                              <w:t>ПАРОЛЬ:_</w:t>
                            </w:r>
                          </w:p>
                        </w:txbxContent>
                      </v:textbox>
                      <w10:anchorlock/>
                    </v:shape>
                  </w:pict>
                </mc:Fallback>
              </mc:AlternateContent>
            </w:r>
          </w:p>
        </w:tc>
      </w:tr>
      <w:tr w:rsidR="00BC4B2B" w:rsidRPr="00BC4B2B" w:rsidTr="00F12BAF">
        <w:trPr>
          <w:trHeight w:val="202"/>
        </w:trPr>
        <w:tc>
          <w:tcPr>
            <w:tcW w:w="8080" w:type="dxa"/>
            <w:shd w:val="clear" w:color="auto" w:fill="auto"/>
            <w:vAlign w:val="center"/>
          </w:tcPr>
          <w:p w:rsidR="00BC4B2B" w:rsidRPr="00BC4B2B" w:rsidRDefault="00BC4B2B" w:rsidP="007A6D7E">
            <w:pPr>
              <w:pStyle w:val="a7"/>
              <w:numPr>
                <w:ilvl w:val="2"/>
                <w:numId w:val="37"/>
              </w:numPr>
              <w:spacing w:after="0"/>
              <w:ind w:left="-108" w:firstLine="426"/>
              <w:rPr>
                <w:rFonts w:cs="Arial"/>
                <w:szCs w:val="24"/>
              </w:rPr>
            </w:pPr>
            <w:r w:rsidRPr="00BC4B2B">
              <w:rPr>
                <w:rFonts w:cs="Arial"/>
                <w:szCs w:val="24"/>
              </w:rPr>
              <w:t xml:space="preserve">Выберите в меню пункт СЕРВИС с помощью клавиш </w:t>
            </w:r>
            <w:r w:rsidRPr="00BC4B2B">
              <w:rPr>
                <w:rFonts w:cs="Arial"/>
                <w:szCs w:val="24"/>
              </w:rPr>
              <w:sym w:font="Marlett" w:char="F033"/>
            </w:r>
            <w:r w:rsidRPr="00BC4B2B">
              <w:rPr>
                <w:rFonts w:cs="Arial"/>
                <w:szCs w:val="24"/>
              </w:rPr>
              <w:t xml:space="preserve"> и </w:t>
            </w:r>
            <w:r w:rsidRPr="00BC4B2B">
              <w:rPr>
                <w:rFonts w:cs="Arial"/>
                <w:szCs w:val="24"/>
              </w:rPr>
              <w:sym w:font="Marlett" w:char="F034"/>
            </w:r>
            <w:r w:rsidRPr="00BC4B2B">
              <w:rPr>
                <w:rFonts w:cs="Arial"/>
                <w:szCs w:val="24"/>
              </w:rPr>
              <w:t xml:space="preserve">, и нажмите </w:t>
            </w:r>
            <w:r w:rsidRPr="00BC4B2B">
              <w:rPr>
                <w:rFonts w:cs="Arial"/>
                <w:szCs w:val="24"/>
                <w:lang w:val="en-US"/>
              </w:rPr>
              <w:t>ENT</w:t>
            </w:r>
            <w:r w:rsidRPr="00BC4B2B">
              <w:rPr>
                <w:rFonts w:cs="Arial"/>
                <w:szCs w:val="24"/>
              </w:rPr>
              <w:t xml:space="preserve">, или нажмите кнопку </w:t>
            </w:r>
            <w:r w:rsidRPr="00BC4B2B">
              <w:rPr>
                <w:rFonts w:cs="Arial"/>
                <w:b/>
                <w:szCs w:val="24"/>
              </w:rPr>
              <w:t>6</w:t>
            </w:r>
            <w:r w:rsidRPr="00BC4B2B">
              <w:rPr>
                <w:rFonts w:cs="Arial"/>
                <w:szCs w:val="24"/>
              </w:rPr>
              <w:t xml:space="preserve"> для быстрого перехода.</w:t>
            </w:r>
          </w:p>
        </w:tc>
        <w:tc>
          <w:tcPr>
            <w:tcW w:w="2693"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1BD86247" wp14:editId="573F0DD1">
                      <wp:extent cx="1238250" cy="258792"/>
                      <wp:effectExtent l="0" t="0" r="19050" b="27305"/>
                      <wp:docPr id="153" name="Поле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58792"/>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r w:rsidRPr="0063222D">
                                    <w:sym w:font="Marlett" w:char="F076"/>
                                  </w:r>
                                  <w:r>
                                    <w:t>6</w:t>
                                  </w:r>
                                  <w:r w:rsidRPr="0063222D">
                                    <w:t xml:space="preserve"> </w:t>
                                  </w:r>
                                  <w:r>
                                    <w:t>СЕРВИС</w:t>
                                  </w:r>
                                </w:p>
                              </w:txbxContent>
                            </wps:txbx>
                            <wps:bodyPr rot="0" vert="horz" wrap="square" lIns="72000" tIns="0" rIns="72000" bIns="0" anchor="t" anchorCtr="0" upright="1">
                              <a:noAutofit/>
                            </wps:bodyPr>
                          </wps:wsp>
                        </a:graphicData>
                      </a:graphic>
                    </wp:inline>
                  </w:drawing>
                </mc:Choice>
                <mc:Fallback>
                  <w:pict>
                    <v:shape id="Поле 153" o:spid="_x0000_s1111" type="#_x0000_t202" style="width:97.5pt;height:2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3px0wIAAK4FAAAOAAAAZHJzL2Uyb0RvYy54bWysVNuO0zAQfUfiHyy/d3PpJdlo01XbbRHS&#10;cpEWxLMbO42FYwfbbbIgvoWv4AmJb+gnMXbabmFBQohEinyZnJk5c2aurrtaoB3ThiuZ4+gixIjJ&#10;QlEuNzl++2Y1SDEylkhKhJIsx/fM4Ovp0ydXbZOxWFVKUKYRgEiTtU2OK2ubLAhMUbGamAvVMAmX&#10;pdI1sbDVm4Bq0gJ6LYI4DCdBqzRttCqYMXB601/iqccvS1bYV2VpmEUixxCb9V/tv2v3DaZXJNto&#10;0lS8OIRB/iGKmnAJTk9QN8QStNX8EVTNC62MKu1FoepAlSUvmM8BsonCX7K5q0jDfC5AjmlONJn/&#10;B1u83L3WiFOo3XiIkSQ1FGn/Zf99/23/FbkzYKhtTAaGdw2Y2m6uOrD22ZrmVhXvDZJqURG5YTOt&#10;VVsxQiHCyP0ZnP3a4xgHsm5fKAqOyNYqD9SVunb0ASEI0KFS96fqsM6iwrmMh2k8hqsC7uJxmlzG&#10;3gXJjn832thnTNXILXKsofoenexujXXRkOxo4pwZJThdcSH8Rm/WC6HRjoBSblL3HtB/MhMStS6U&#10;JIRAiNiA6AurezL+CBf653dwNbcgf8HrHKcnI5I5CpeSenFawkW/hvCFdLEyL+w+J9h1Fpb+HJjy&#10;ovs0W43DZDRMB0kyHg5Gw2U4mKerxWC2iCaTZDlfzJfRZxd1NMoqTimTS49pjj0Qjf5OY4du7NV7&#10;6oJTgC4qtYUc7yraIspdWYbjyzjCsIE2dDzCc04l0sq+47by4ncicBjmvDpp6N4DnSd0X94zx8Gj&#10;3HqLDqgCJo+seYU6UfbytN268+2QTpwDJ9+1ovegWQjLCxOGHSwqpT9i1MLgyLH5sCWaYSSeS9B9&#10;AmMJErJ+Awt9fro+nhJZAESOLaTulwvbT6Vto/mmAg99h0k1gx4puZfvQzSQgtvAUPDJHAaYmzrn&#10;e2/1MGanPwAAAP//AwBQSwMEFAAGAAgAAAAhAH8lC47cAAAABAEAAA8AAABkcnMvZG93bnJldi54&#10;bWxMj0FLw0AQhe+C/2EZwZvdWLXUmE0JBUFBKa099LjNTrOh2dmY3aapv96pl3p58HjDe99ks8E1&#10;oscu1J4U3I8SEEilNzVVCtZfr3dTECFqMrrxhApOGGCWX19lOjX+SEvsV7ESXEIh1QpsjG0qZSgt&#10;Oh1GvkXibOc7pyPbrpKm00cud40cJ8lEOl0TL1jd4txiuV8dnAIz/v78+Dkt+n7+Nins5r2QD0Oh&#10;1O3NULyAiDjEyzGc8Rkdcmba+gOZIBoF/Ej803P2/MR2q+AxmYLMM/kfPv8FAAD//wMAUEsBAi0A&#10;FAAGAAgAAAAhALaDOJL+AAAA4QEAABMAAAAAAAAAAAAAAAAAAAAAAFtDb250ZW50X1R5cGVzXS54&#10;bWxQSwECLQAUAAYACAAAACEAOP0h/9YAAACUAQAACwAAAAAAAAAAAAAAAAAvAQAAX3JlbHMvLnJl&#10;bHNQSwECLQAUAAYACAAAACEA3s96cdMCAACuBQAADgAAAAAAAAAAAAAAAAAuAgAAZHJzL2Uyb0Rv&#10;Yy54bWxQSwECLQAUAAYACAAAACEAfyULjtwAAAAEAQAADwAAAAAAAAAAAAAAAAAtBQAAZHJzL2Rv&#10;d25yZXYueG1sUEsFBgAAAAAEAAQA8wAAADYGAAAAAA==&#10;" fillcolor="#d8d8d8" strokeweight="1pt">
                      <v:textbox inset="2mm,0,2mm,0">
                        <w:txbxContent>
                          <w:p w:rsidR="005335FB" w:rsidRPr="0063222D" w:rsidRDefault="005335FB" w:rsidP="00BC4B2B">
                            <w:r w:rsidRPr="0063222D">
                              <w:sym w:font="Marlett" w:char="F076"/>
                            </w:r>
                            <w:r>
                              <w:t>6</w:t>
                            </w:r>
                            <w:r w:rsidRPr="0063222D">
                              <w:t xml:space="preserve"> </w:t>
                            </w:r>
                            <w:r>
                              <w:t>СЕРВИС</w:t>
                            </w:r>
                          </w:p>
                        </w:txbxContent>
                      </v:textbox>
                      <w10:anchorlock/>
                    </v:shape>
                  </w:pict>
                </mc:Fallback>
              </mc:AlternateContent>
            </w:r>
          </w:p>
        </w:tc>
      </w:tr>
      <w:tr w:rsidR="00BC4B2B" w:rsidRPr="00BC4B2B" w:rsidTr="00F12BAF">
        <w:trPr>
          <w:trHeight w:val="241"/>
        </w:trPr>
        <w:tc>
          <w:tcPr>
            <w:tcW w:w="8080" w:type="dxa"/>
            <w:shd w:val="clear" w:color="auto" w:fill="auto"/>
          </w:tcPr>
          <w:p w:rsidR="00BC4B2B" w:rsidRPr="00BC4B2B" w:rsidRDefault="00BC4B2B" w:rsidP="007A6D7E">
            <w:pPr>
              <w:pStyle w:val="a7"/>
              <w:numPr>
                <w:ilvl w:val="2"/>
                <w:numId w:val="37"/>
              </w:numPr>
              <w:spacing w:after="0"/>
              <w:ind w:left="-108" w:firstLine="426"/>
              <w:rPr>
                <w:rFonts w:cs="Arial"/>
                <w:szCs w:val="24"/>
              </w:rPr>
            </w:pPr>
            <w:r w:rsidRPr="00BC4B2B">
              <w:rPr>
                <w:rFonts w:cs="Arial"/>
                <w:szCs w:val="24"/>
              </w:rPr>
              <w:t xml:space="preserve">Выберите в меню пункт ДАТА с помощью клавиш </w:t>
            </w:r>
            <w:r w:rsidRPr="00BC4B2B">
              <w:rPr>
                <w:rFonts w:cs="Arial"/>
                <w:szCs w:val="24"/>
              </w:rPr>
              <w:sym w:font="Marlett" w:char="F033"/>
            </w:r>
            <w:r w:rsidRPr="00BC4B2B">
              <w:rPr>
                <w:rFonts w:cs="Arial"/>
                <w:szCs w:val="24"/>
              </w:rPr>
              <w:t xml:space="preserve"> и </w:t>
            </w:r>
            <w:r w:rsidRPr="00BC4B2B">
              <w:rPr>
                <w:rFonts w:cs="Arial"/>
                <w:szCs w:val="24"/>
              </w:rPr>
              <w:sym w:font="Marlett" w:char="F034"/>
            </w:r>
            <w:r w:rsidRPr="00BC4B2B">
              <w:rPr>
                <w:rFonts w:cs="Arial"/>
                <w:szCs w:val="24"/>
              </w:rPr>
              <w:t xml:space="preserve">, и нажмите </w:t>
            </w:r>
            <w:r w:rsidRPr="00BC4B2B">
              <w:rPr>
                <w:rFonts w:cs="Arial"/>
                <w:szCs w:val="24"/>
                <w:lang w:val="en-US"/>
              </w:rPr>
              <w:t>ENT</w:t>
            </w:r>
            <w:r w:rsidRPr="00BC4B2B">
              <w:rPr>
                <w:rFonts w:cs="Arial"/>
                <w:szCs w:val="24"/>
              </w:rPr>
              <w:t xml:space="preserve">, или нажмите кнопку </w:t>
            </w:r>
            <w:r w:rsidRPr="00BC4B2B">
              <w:rPr>
                <w:rFonts w:cs="Arial"/>
                <w:b/>
                <w:szCs w:val="24"/>
              </w:rPr>
              <w:t>2</w:t>
            </w:r>
            <w:r w:rsidRPr="00BC4B2B">
              <w:rPr>
                <w:rFonts w:cs="Arial"/>
                <w:szCs w:val="24"/>
              </w:rPr>
              <w:t xml:space="preserve"> для быстрого перехода.</w:t>
            </w:r>
          </w:p>
        </w:tc>
        <w:tc>
          <w:tcPr>
            <w:tcW w:w="2693"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57BBA2D5" wp14:editId="54629EC4">
                      <wp:extent cx="1238250" cy="250166"/>
                      <wp:effectExtent l="0" t="0" r="19050" b="17145"/>
                      <wp:docPr id="154" name="Поле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50166"/>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1618CC" w:rsidRDefault="005335FB" w:rsidP="00BC4B2B">
                                  <w:pPr>
                                    <w:jc w:val="left"/>
                                  </w:pPr>
                                  <w:r w:rsidRPr="0063222D">
                                    <w:sym w:font="Marlett" w:char="F076"/>
                                  </w:r>
                                  <w:r>
                                    <w:t>62</w:t>
                                  </w:r>
                                  <w:r w:rsidRPr="0063222D">
                                    <w:t xml:space="preserve"> </w:t>
                                  </w:r>
                                  <w:r>
                                    <w:t>ДАТА</w:t>
                                  </w:r>
                                </w:p>
                              </w:txbxContent>
                            </wps:txbx>
                            <wps:bodyPr rot="0" vert="horz" wrap="square" lIns="72000" tIns="0" rIns="0" bIns="0" anchor="t" anchorCtr="0" upright="1">
                              <a:noAutofit/>
                            </wps:bodyPr>
                          </wps:wsp>
                        </a:graphicData>
                      </a:graphic>
                    </wp:inline>
                  </w:drawing>
                </mc:Choice>
                <mc:Fallback>
                  <w:pict>
                    <v:shape id="Поле 154" o:spid="_x0000_s1112" type="#_x0000_t202" style="width:97.5pt;height:1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r6y0AIAAKoFAAAOAAAAZHJzL2Uyb0RvYy54bWysVNuO0zAQfUfiHyy/d5P0sgnRpqu22yIk&#10;btKCeHZjJ7Fw7GC7TRbEt/AVPCHxDf0kxk6bLSxICJFI0TgeH8+cOTNX110t0J5pw5XMcHQRYsRk&#10;riiXZYbfvtmMEoyMJZISoSTL8B0z+Hr++NFV26RsrColKNMIQKRJ2ybDlbVNGgQmr1hNzIVqmITN&#10;QumaWFjqMqCatIBei2AchpdBqzRttMqZMfD3pt/Ec49fFCy3r4rCMItEhiE267/af7fuG8yvSFpq&#10;0lQ8P4ZB/iGKmnAJlw5QN8QStNP8AVTNc62MKuxFrupAFQXPmc8BsonCX7K5rUjDfC5AjmkGmsz/&#10;g81f7l9rxCnUbjbFSJIainT4cvh++Hb4itw/YKhtTAqOtw242m6pOvD22ZrmucrfGyTVqiKyZAut&#10;VVsxQiHCyJ0Mzo72OMaBbNsXisJFZGeVB+oKXTv6gBAE6FCpu6E6rLMod1eOJ8l4Bls57IERXV76&#10;K0h6Ot1oY58yVSNnZFhD9T062T831kVD0pOLu8wowemGC+EXutyuhEZ7Akq5Sdx7RP/JTUjUulDi&#10;EAIhogTR51b3ZPwRLvTP7+BqbkH+gtcZTgYnkjoK15J6cVrCRW9D+EK6WJkXdp8TrDoLpv8PTHnR&#10;fVpsZmE8nSSjOJ5NRtPJOhwtk81qtFgBa/F6uVquo88u6miaVpxSJtce05x6IJr+ncaO3dird+iC&#10;IUAXldpBjrcVbRHlriyT2ZNxhGEBbeh4hOecSqSVfcdt5cXvROAwzHl1ktC9RzoHdF/es4uDB7n1&#10;Hh1QBUyeWPMKdaLs5Wm7befbIYndBU6+W0XvQLMQlhcmDDswKqU/YtTC4Miw+bAjmmEknknQfQxj&#10;CRKyfgGGPhnbk0FkDsczbCFtb65sP5F2jeZlBeh9d0m1gP4ouJfufSQQvlvAQPCJHIeXmzjna+91&#10;P2LnPwAAAP//AwBQSwMEFAAGAAgAAAAhANNDShjVAAAABAEAAA8AAABkcnMvZG93bnJldi54bWxM&#10;j8FOwzAQRO9I/IO1SNyoAwVEQpyqIPUDCP2ATbwkofY6xJs2/D0uF7iMNJrVzNtys3injjTFIbCB&#10;21UGirgNduDOwP59d/MEKgqyRReYDHxThE11eVFiYcOJ3+hYS6dSCccCDfQiY6F1bHvyGFdhJE7Z&#10;R5g8SrJTp+2Ep1Tunb7LskftceC00ONIrz21h3r2BlDC4TOut7b+YvciIZ93DZIx11fL9hmU0CJ/&#10;x3DGT+hQJaYmzGyjcgbSI/Kr5yx/SLYxsM7vQVel/g9f/QAAAP//AwBQSwECLQAUAAYACAAAACEA&#10;toM4kv4AAADhAQAAEwAAAAAAAAAAAAAAAAAAAAAAW0NvbnRlbnRfVHlwZXNdLnhtbFBLAQItABQA&#10;BgAIAAAAIQA4/SH/1gAAAJQBAAALAAAAAAAAAAAAAAAAAC8BAABfcmVscy8ucmVsc1BLAQItABQA&#10;BgAIAAAAIQD2fr6y0AIAAKoFAAAOAAAAAAAAAAAAAAAAAC4CAABkcnMvZTJvRG9jLnhtbFBLAQIt&#10;ABQABgAIAAAAIQDTQ0oY1QAAAAQBAAAPAAAAAAAAAAAAAAAAACoFAABkcnMvZG93bnJldi54bWxQ&#10;SwUGAAAAAAQABADzAAAALAYAAAAA&#10;" fillcolor="#d8d8d8" strokeweight="1pt">
                      <v:textbox inset="2mm,0,0,0">
                        <w:txbxContent>
                          <w:p w:rsidR="005335FB" w:rsidRPr="001618CC" w:rsidRDefault="005335FB" w:rsidP="00BC4B2B">
                            <w:pPr>
                              <w:jc w:val="left"/>
                            </w:pPr>
                            <w:r w:rsidRPr="0063222D">
                              <w:sym w:font="Marlett" w:char="F076"/>
                            </w:r>
                            <w:r>
                              <w:t>62</w:t>
                            </w:r>
                            <w:r w:rsidRPr="0063222D">
                              <w:t xml:space="preserve"> </w:t>
                            </w:r>
                            <w:r>
                              <w:t>ДАТА</w:t>
                            </w:r>
                          </w:p>
                        </w:txbxContent>
                      </v:textbox>
                      <w10:anchorlock/>
                    </v:shape>
                  </w:pict>
                </mc:Fallback>
              </mc:AlternateContent>
            </w:r>
          </w:p>
        </w:tc>
      </w:tr>
      <w:tr w:rsidR="00BC4B2B" w:rsidRPr="00BC4B2B" w:rsidTr="00F12BAF">
        <w:trPr>
          <w:trHeight w:val="463"/>
        </w:trPr>
        <w:tc>
          <w:tcPr>
            <w:tcW w:w="8080" w:type="dxa"/>
            <w:shd w:val="clear" w:color="auto" w:fill="auto"/>
            <w:vAlign w:val="center"/>
          </w:tcPr>
          <w:p w:rsidR="00BC4B2B" w:rsidRPr="00BC4B2B" w:rsidRDefault="00BC4B2B" w:rsidP="007A6D7E">
            <w:pPr>
              <w:pStyle w:val="a7"/>
              <w:numPr>
                <w:ilvl w:val="2"/>
                <w:numId w:val="37"/>
              </w:numPr>
              <w:spacing w:after="0"/>
              <w:ind w:left="-108" w:firstLine="426"/>
              <w:rPr>
                <w:rFonts w:cs="Arial"/>
                <w:szCs w:val="24"/>
              </w:rPr>
            </w:pPr>
            <w:r w:rsidRPr="00BC4B2B">
              <w:rPr>
                <w:rFonts w:cs="Arial"/>
                <w:szCs w:val="24"/>
              </w:rPr>
              <w:t>На ЖКИ будет отображено текущая дата в формате «ДД</w:t>
            </w:r>
            <w:proofErr w:type="gramStart"/>
            <w:r w:rsidRPr="00BC4B2B">
              <w:rPr>
                <w:rFonts w:cs="Arial"/>
                <w:szCs w:val="24"/>
              </w:rPr>
              <w:t>:М</w:t>
            </w:r>
            <w:proofErr w:type="gramEnd"/>
            <w:r w:rsidRPr="00BC4B2B">
              <w:rPr>
                <w:rFonts w:cs="Arial"/>
                <w:szCs w:val="24"/>
              </w:rPr>
              <w:t>М:ГГ» (день, месяц и год). Введите новое время и нажмите ENT.</w:t>
            </w:r>
          </w:p>
        </w:tc>
        <w:tc>
          <w:tcPr>
            <w:tcW w:w="2693"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006D93CB" wp14:editId="06CB7777">
                      <wp:extent cx="1441095" cy="295275"/>
                      <wp:effectExtent l="0" t="0" r="26035" b="28575"/>
                      <wp:docPr id="155" name="Поле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095" cy="295275"/>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pPr>
                                    <w:jc w:val="left"/>
                                  </w:pPr>
                                  <w:r>
                                    <w:t>ДАТА</w:t>
                                  </w:r>
                                  <w:r w:rsidRPr="0063222D">
                                    <w:t>:_</w:t>
                                  </w:r>
                                  <w:r>
                                    <w:t>ДД</w:t>
                                  </w:r>
                                  <w:proofErr w:type="gramStart"/>
                                  <w:r>
                                    <w:t>:М</w:t>
                                  </w:r>
                                  <w:proofErr w:type="gramEnd"/>
                                  <w:r>
                                    <w:t>М:ГГ</w:t>
                                  </w:r>
                                </w:p>
                              </w:txbxContent>
                            </wps:txbx>
                            <wps:bodyPr rot="0" vert="horz" wrap="square" lIns="72000" tIns="0" rIns="72000" bIns="0" anchor="t" anchorCtr="0" upright="1">
                              <a:noAutofit/>
                            </wps:bodyPr>
                          </wps:wsp>
                        </a:graphicData>
                      </a:graphic>
                    </wp:inline>
                  </w:drawing>
                </mc:Choice>
                <mc:Fallback>
                  <w:pict>
                    <v:shape id="Поле 155" o:spid="_x0000_s1113" type="#_x0000_t202" style="width:113.4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8Dh1AIAAK4FAAAOAAAAZHJzL2Uyb0RvYy54bWysVNuO0zAQfUfiHyy/d5P0sk2jTVdtt0VI&#10;y0VaEM9u7CQWjh1st8mC+Ba+gickvqGfxNhps9UuSAiRSJHHGR+fmTkzV9dtJdCeacOVTHF0EWLE&#10;ZKYol0WK37/bDGKMjCWSEqEkS/E9M/h6/vzZVVMnbKhKJSjTCECkSZo6xaW1dRIEJitZRcyFqpmE&#10;n7nSFbFg6iKgmjSAXolgGIaXQaM0rbXKmDGwe9P9xHOPn+css2/y3DCLRIqBm/Vf7b9b9w3mVyQp&#10;NKlLnh1pkH9gUREu4dIe6oZYgnaaP4GqeKaVUbm9yFQVqDznGfMxQDRR+Ciau5LUzMcCyTF1nybz&#10;/2Cz1/u3GnEKtZtMMJKkgiIdvh1+Hn4cviO3BxlqapOA410NrrZdqha8fbSmvlXZR4OkWpVEFmyh&#10;tWpKRigwjNzJ4Oxoh2McyLZ5pShcRHZWeaA215VLHyQEATpU6r6vDmstytyV43EUzoBkBv+Gs8lw&#10;6skFJDmdrrWxL5iqkFukWEP1PTrZ3xrr2JDk5OIuM0pwuuFCeEMX25XQaE9AKTexe30Aj9yERA1Q&#10;GU5D4EhEAaLPrO6S8Ue40D+/g6u4BfkLXqU47p1I4lK4ltSL0xIuujXQF9JxZV7YXUxgtRaWfh8y&#10;5UX3ZbGZhNPxKB5Mp5PRYDxah4NlvFkNFqvo8nK6Xq6W6+irYx2Nk5JTyuTaY5pTD0Tjv9PYsRs7&#10;9fZd0BN0rNQOYrwraYMod2UZTWbDCIMBbejyCM95KpFW9gO3pRe/E4HDMOfViUP3HtPZo/vynl0c&#10;PImt82ghVZDJU9a8Qp0oO3nadtv6doh9+Z18t4reg2aBlhcmDDtYlEp/xqiBwZFi82lHNMNIvJSg&#10;+ymMJTdpvAELfb67Pe0SmQFEii2E7pcr202lXa15UcINXYdJtYAeybmX7wMbCMEZMBR8MMcB5qbO&#10;ue29Hsbs/BcAAAD//wMAUEsDBBQABgAIAAAAIQCvaabc3QAAAAQBAAAPAAAAZHJzL2Rvd25yZXYu&#10;eG1sTI9BS8NAEIXvgv9hGcGb3Rg1aJpNCQVBQSmtHjxOs9NsMDsbs9s09de7eqmXgcd7vPdNsZhs&#10;J0YafOtYwfUsAUFcO91yo+D97fHqHoQPyBo7x6TgSB4W5flZgbl2B17TuAmNiCXsc1RgQuhzKX1t&#10;yKKfuZ44ejs3WAxRDo3UAx5iue1kmiSZtNhyXDDY09JQ/bnZWwU6/Xp9+T6uxnH5lFXm47mSN1Ol&#10;1OXFVM1BBJrCKQy/+BEdysi0dXvWXnQK4iPh70YvTbMHEFsFt9kdyLKQ/+HLHwAAAP//AwBQSwEC&#10;LQAUAAYACAAAACEAtoM4kv4AAADhAQAAEwAAAAAAAAAAAAAAAAAAAAAAW0NvbnRlbnRfVHlwZXNd&#10;LnhtbFBLAQItABQABgAIAAAAIQA4/SH/1gAAAJQBAAALAAAAAAAAAAAAAAAAAC8BAABfcmVscy8u&#10;cmVsc1BLAQItABQABgAIAAAAIQAQH8Dh1AIAAK4FAAAOAAAAAAAAAAAAAAAAAC4CAABkcnMvZTJv&#10;RG9jLnhtbFBLAQItABQABgAIAAAAIQCvaabc3QAAAAQBAAAPAAAAAAAAAAAAAAAAAC4FAABkcnMv&#10;ZG93bnJldi54bWxQSwUGAAAAAAQABADzAAAAOAYAAAAA&#10;" fillcolor="#d8d8d8" strokeweight="1pt">
                      <v:textbox inset="2mm,0,2mm,0">
                        <w:txbxContent>
                          <w:p w:rsidR="005335FB" w:rsidRPr="0063222D" w:rsidRDefault="005335FB" w:rsidP="00BC4B2B">
                            <w:pPr>
                              <w:jc w:val="left"/>
                            </w:pPr>
                            <w:r>
                              <w:t>ДАТА</w:t>
                            </w:r>
                            <w:r w:rsidRPr="0063222D">
                              <w:t>:_</w:t>
                            </w:r>
                            <w:r>
                              <w:t>ДД</w:t>
                            </w:r>
                            <w:proofErr w:type="gramStart"/>
                            <w:r>
                              <w:t>:М</w:t>
                            </w:r>
                            <w:proofErr w:type="gramEnd"/>
                            <w:r>
                              <w:t>М:ГГ</w:t>
                            </w:r>
                          </w:p>
                        </w:txbxContent>
                      </v:textbox>
                      <w10:anchorlock/>
                    </v:shape>
                  </w:pict>
                </mc:Fallback>
              </mc:AlternateContent>
            </w:r>
          </w:p>
        </w:tc>
      </w:tr>
      <w:tr w:rsidR="00BC4B2B" w:rsidRPr="00BC4B2B" w:rsidTr="00F12BAF">
        <w:trPr>
          <w:trHeight w:val="1526"/>
        </w:trPr>
        <w:tc>
          <w:tcPr>
            <w:tcW w:w="8080" w:type="dxa"/>
            <w:shd w:val="clear" w:color="auto" w:fill="auto"/>
            <w:vAlign w:val="center"/>
          </w:tcPr>
          <w:p w:rsidR="00BC4B2B" w:rsidRPr="00BC4B2B" w:rsidRDefault="00BC4B2B" w:rsidP="007A6D7E">
            <w:pPr>
              <w:pStyle w:val="a7"/>
              <w:numPr>
                <w:ilvl w:val="2"/>
                <w:numId w:val="37"/>
              </w:numPr>
              <w:spacing w:after="0"/>
              <w:ind w:left="-108" w:firstLine="426"/>
              <w:rPr>
                <w:rFonts w:cs="Arial"/>
                <w:szCs w:val="24"/>
              </w:rPr>
            </w:pPr>
            <w:r w:rsidRPr="00BC4B2B">
              <w:rPr>
                <w:rFonts w:cs="Arial"/>
                <w:szCs w:val="24"/>
              </w:rPr>
              <w:t>После изменения времени пульт сохраняет в буфере событий два сообщения: «ИЗМ. ВРЕМЕНИ» и «ОТМЕТКА ВРЕМЕНИ». Сообщение «ИЗМ. ВРЕМЕНИ» информирует о том, когда пользователь изменил время. Сообщение «ОТМЕТКА ВРЕМЕНИ» показывает, какое значение времени было установлено пользователем.</w:t>
            </w:r>
          </w:p>
        </w:tc>
        <w:tc>
          <w:tcPr>
            <w:tcW w:w="2693" w:type="dxa"/>
            <w:shd w:val="clear" w:color="auto" w:fill="auto"/>
            <w:vAlign w:val="center"/>
          </w:tcPr>
          <w:p w:rsidR="00BC4B2B" w:rsidRPr="00BC4B2B" w:rsidRDefault="00BC4B2B" w:rsidP="00BC4B2B">
            <w:pPr>
              <w:spacing w:after="0" w:line="240" w:lineRule="auto"/>
              <w:rPr>
                <w:rFonts w:ascii="Arial" w:hAnsi="Arial" w:cs="Arial"/>
                <w:sz w:val="24"/>
                <w:szCs w:val="24"/>
              </w:rPr>
            </w:pPr>
          </w:p>
        </w:tc>
      </w:tr>
    </w:tbl>
    <w:p w:rsidR="00BC4B2B" w:rsidRPr="00784323" w:rsidRDefault="00BC4B2B" w:rsidP="00784323">
      <w:pPr>
        <w:pStyle w:val="31"/>
      </w:pPr>
      <w:bookmarkStart w:id="120" w:name="_Toc468961595"/>
      <w:r w:rsidRPr="00784323">
        <w:t>7.1.3 Скачивание и сохранение буфера событий</w:t>
      </w:r>
      <w:bookmarkEnd w:id="120"/>
    </w:p>
    <w:p w:rsidR="00BC4B2B" w:rsidRPr="00BC4B2B" w:rsidRDefault="00BC4B2B" w:rsidP="00BC4B2B">
      <w:pPr>
        <w:spacing w:after="0" w:line="240" w:lineRule="auto"/>
        <w:ind w:firstLine="708"/>
        <w:rPr>
          <w:rFonts w:ascii="Arial" w:hAnsi="Arial" w:cs="Arial"/>
          <w:sz w:val="24"/>
          <w:szCs w:val="24"/>
          <w:lang w:eastAsia="ar-SA"/>
        </w:rPr>
      </w:pPr>
      <w:r w:rsidRPr="00BC4B2B">
        <w:rPr>
          <w:rFonts w:ascii="Arial" w:hAnsi="Arial" w:cs="Arial"/>
          <w:spacing w:val="-2"/>
          <w:sz w:val="24"/>
          <w:szCs w:val="24"/>
        </w:rPr>
        <w:t>В случае аварийного сбоя, перед восстановлением работоспособности системы целесообразно считать или распечатать все события с пульта контроля и управления С2000М</w:t>
      </w:r>
      <w:r w:rsidR="00DB1085">
        <w:rPr>
          <w:rFonts w:ascii="Arial" w:hAnsi="Arial" w:cs="Arial"/>
          <w:spacing w:val="-2"/>
          <w:sz w:val="24"/>
          <w:szCs w:val="24"/>
        </w:rPr>
        <w:t xml:space="preserve"> (С2000)</w:t>
      </w:r>
      <w:r w:rsidRPr="00BC4B2B">
        <w:rPr>
          <w:rFonts w:ascii="Arial" w:hAnsi="Arial" w:cs="Arial"/>
          <w:spacing w:val="-2"/>
          <w:sz w:val="24"/>
          <w:szCs w:val="24"/>
        </w:rPr>
        <w:t>, чтобы новые события не затёрли старые.</w:t>
      </w:r>
    </w:p>
    <w:p w:rsidR="00BC4B2B" w:rsidRPr="00BC4B2B" w:rsidRDefault="00BC4B2B" w:rsidP="00D41C2B">
      <w:pPr>
        <w:spacing w:after="0" w:line="240" w:lineRule="auto"/>
        <w:ind w:firstLine="318"/>
        <w:rPr>
          <w:rFonts w:ascii="Arial" w:hAnsi="Arial" w:cs="Arial"/>
          <w:sz w:val="24"/>
          <w:szCs w:val="24"/>
          <w:lang w:eastAsia="ar-SA"/>
        </w:rPr>
      </w:pPr>
      <w:r w:rsidRPr="00BC4B2B">
        <w:rPr>
          <w:rFonts w:ascii="Arial" w:hAnsi="Arial" w:cs="Arial"/>
          <w:sz w:val="24"/>
          <w:szCs w:val="24"/>
          <w:lang w:eastAsia="ar-SA"/>
        </w:rPr>
        <w:t xml:space="preserve">Программа </w:t>
      </w:r>
      <w:proofErr w:type="spellStart"/>
      <w:r w:rsidRPr="00BC4B2B">
        <w:rPr>
          <w:rFonts w:ascii="Arial" w:hAnsi="Arial" w:cs="Arial"/>
          <w:sz w:val="24"/>
          <w:szCs w:val="24"/>
          <w:lang w:eastAsia="ar-SA"/>
        </w:rPr>
        <w:t>PKUEventReader</w:t>
      </w:r>
      <w:proofErr w:type="spellEnd"/>
      <w:r w:rsidRPr="00BC4B2B">
        <w:rPr>
          <w:rFonts w:ascii="Arial" w:hAnsi="Arial" w:cs="Arial"/>
          <w:sz w:val="24"/>
          <w:szCs w:val="24"/>
          <w:lang w:eastAsia="ar-SA"/>
        </w:rPr>
        <w:t xml:space="preserve"> предназначена для чтения и сохранения в текстовый файл списка событий, регистрируемых на пульте С2000М</w:t>
      </w:r>
      <w:r w:rsidR="00FC441C">
        <w:rPr>
          <w:rFonts w:ascii="Arial" w:hAnsi="Arial" w:cs="Arial"/>
          <w:sz w:val="24"/>
          <w:szCs w:val="24"/>
          <w:lang w:eastAsia="ar-SA"/>
        </w:rPr>
        <w:t xml:space="preserve"> (С2000)</w:t>
      </w:r>
      <w:r w:rsidRPr="00BC4B2B">
        <w:rPr>
          <w:rFonts w:ascii="Arial" w:hAnsi="Arial" w:cs="Arial"/>
          <w:sz w:val="24"/>
          <w:szCs w:val="24"/>
          <w:lang w:eastAsia="ar-SA"/>
        </w:rPr>
        <w:t xml:space="preserve">. </w:t>
      </w:r>
    </w:p>
    <w:p w:rsidR="00BC4B2B" w:rsidRPr="00BC4B2B" w:rsidRDefault="00BC4B2B" w:rsidP="00BC4B2B">
      <w:pPr>
        <w:spacing w:after="0" w:line="240" w:lineRule="auto"/>
        <w:ind w:left="318" w:firstLine="675"/>
        <w:rPr>
          <w:rFonts w:ascii="Arial" w:hAnsi="Arial" w:cs="Arial"/>
          <w:sz w:val="24"/>
          <w:szCs w:val="24"/>
        </w:rPr>
      </w:pPr>
    </w:p>
    <w:tbl>
      <w:tblPr>
        <w:tblW w:w="10548" w:type="dxa"/>
        <w:tblInd w:w="108" w:type="dxa"/>
        <w:tblLayout w:type="fixed"/>
        <w:tblLook w:val="04A0" w:firstRow="1" w:lastRow="0" w:firstColumn="1" w:lastColumn="0" w:noHBand="0" w:noVBand="1"/>
      </w:tblPr>
      <w:tblGrid>
        <w:gridCol w:w="7499"/>
        <w:gridCol w:w="14"/>
        <w:gridCol w:w="3035"/>
      </w:tblGrid>
      <w:tr w:rsidR="00644259" w:rsidRPr="00BC4B2B" w:rsidTr="00F12BAF">
        <w:trPr>
          <w:trHeight w:val="66"/>
        </w:trPr>
        <w:tc>
          <w:tcPr>
            <w:tcW w:w="7513" w:type="dxa"/>
            <w:gridSpan w:val="2"/>
            <w:shd w:val="clear" w:color="auto" w:fill="auto"/>
            <w:vAlign w:val="center"/>
          </w:tcPr>
          <w:p w:rsidR="00644259" w:rsidRPr="00644259" w:rsidRDefault="00644259" w:rsidP="007A6D7E">
            <w:pPr>
              <w:pStyle w:val="a7"/>
              <w:numPr>
                <w:ilvl w:val="0"/>
                <w:numId w:val="73"/>
              </w:numPr>
              <w:spacing w:after="0"/>
              <w:rPr>
                <w:rFonts w:cs="Arial"/>
                <w:szCs w:val="24"/>
              </w:rPr>
            </w:pPr>
            <w:r w:rsidRPr="00644259">
              <w:rPr>
                <w:rFonts w:cs="Arial"/>
                <w:szCs w:val="24"/>
              </w:rPr>
              <w:t xml:space="preserve">Подключите компьютер с программой </w:t>
            </w:r>
            <w:proofErr w:type="spellStart"/>
            <w:r w:rsidRPr="00644259">
              <w:rPr>
                <w:rFonts w:cs="Arial"/>
                <w:szCs w:val="24"/>
              </w:rPr>
              <w:t>PKUEventReader</w:t>
            </w:r>
            <w:proofErr w:type="spellEnd"/>
            <w:r w:rsidRPr="00644259">
              <w:rPr>
                <w:rFonts w:cs="Arial"/>
                <w:szCs w:val="24"/>
              </w:rPr>
              <w:t xml:space="preserve"> к пульту С2000М (С2000) согласно схеме ри</w:t>
            </w:r>
            <w:r w:rsidR="00F12BAF">
              <w:rPr>
                <w:rFonts w:cs="Arial"/>
                <w:szCs w:val="24"/>
              </w:rPr>
              <w:t>с</w:t>
            </w:r>
            <w:r w:rsidRPr="00644259">
              <w:rPr>
                <w:rFonts w:cs="Arial"/>
                <w:szCs w:val="24"/>
              </w:rPr>
              <w:t xml:space="preserve">.1 в </w:t>
            </w:r>
            <w:r w:rsidRPr="00F12BAF">
              <w:rPr>
                <w:rFonts w:cs="Arial"/>
                <w:szCs w:val="24"/>
              </w:rPr>
              <w:t>Приложении 10</w:t>
            </w:r>
            <w:r w:rsidRPr="00644259">
              <w:rPr>
                <w:rFonts w:cs="Arial"/>
                <w:szCs w:val="24"/>
              </w:rPr>
              <w:t>, используя кабель подключения принтера.</w:t>
            </w:r>
          </w:p>
        </w:tc>
        <w:tc>
          <w:tcPr>
            <w:tcW w:w="3035" w:type="dxa"/>
            <w:shd w:val="clear" w:color="auto" w:fill="auto"/>
            <w:vAlign w:val="center"/>
          </w:tcPr>
          <w:p w:rsidR="00644259" w:rsidRPr="00BC4B2B" w:rsidRDefault="00644259" w:rsidP="00BC4B2B">
            <w:pPr>
              <w:spacing w:after="0" w:line="240" w:lineRule="auto"/>
              <w:ind w:left="318" w:firstLine="675"/>
              <w:rPr>
                <w:rFonts w:ascii="Arial" w:hAnsi="Arial" w:cs="Arial"/>
                <w:sz w:val="24"/>
                <w:szCs w:val="24"/>
              </w:rPr>
            </w:pPr>
          </w:p>
        </w:tc>
      </w:tr>
      <w:tr w:rsidR="00BC4B2B" w:rsidRPr="00BC4B2B" w:rsidTr="00F12BAF">
        <w:trPr>
          <w:trHeight w:val="66"/>
        </w:trPr>
        <w:tc>
          <w:tcPr>
            <w:tcW w:w="7513" w:type="dxa"/>
            <w:gridSpan w:val="2"/>
            <w:shd w:val="clear" w:color="auto" w:fill="auto"/>
            <w:vAlign w:val="center"/>
          </w:tcPr>
          <w:p w:rsidR="00BC4B2B" w:rsidRPr="00644259" w:rsidRDefault="00BC4B2B" w:rsidP="007A6D7E">
            <w:pPr>
              <w:pStyle w:val="a7"/>
              <w:numPr>
                <w:ilvl w:val="0"/>
                <w:numId w:val="73"/>
              </w:numPr>
              <w:spacing w:after="0"/>
              <w:rPr>
                <w:rFonts w:cs="Arial"/>
                <w:szCs w:val="24"/>
              </w:rPr>
            </w:pPr>
            <w:r w:rsidRPr="00644259">
              <w:rPr>
                <w:rFonts w:cs="Arial"/>
                <w:szCs w:val="24"/>
              </w:rPr>
              <w:t>Нажмите клавишу «PRG».</w:t>
            </w:r>
          </w:p>
        </w:tc>
        <w:tc>
          <w:tcPr>
            <w:tcW w:w="3035" w:type="dxa"/>
            <w:shd w:val="clear" w:color="auto" w:fill="auto"/>
            <w:vAlign w:val="center"/>
          </w:tcPr>
          <w:p w:rsidR="00BC4B2B" w:rsidRPr="00BC4B2B" w:rsidRDefault="00BC4B2B" w:rsidP="00BC4B2B">
            <w:pPr>
              <w:spacing w:after="0" w:line="240" w:lineRule="auto"/>
              <w:ind w:left="318" w:firstLine="675"/>
              <w:rPr>
                <w:rFonts w:ascii="Arial" w:hAnsi="Arial" w:cs="Arial"/>
                <w:sz w:val="24"/>
                <w:szCs w:val="24"/>
              </w:rPr>
            </w:pPr>
          </w:p>
        </w:tc>
      </w:tr>
      <w:tr w:rsidR="00BC4B2B" w:rsidRPr="00BC4B2B" w:rsidTr="00F12BAF">
        <w:trPr>
          <w:trHeight w:val="66"/>
        </w:trPr>
        <w:tc>
          <w:tcPr>
            <w:tcW w:w="7499" w:type="dxa"/>
            <w:shd w:val="clear" w:color="auto" w:fill="auto"/>
            <w:vAlign w:val="center"/>
          </w:tcPr>
          <w:p w:rsidR="00BC4B2B" w:rsidRPr="00644259" w:rsidRDefault="00BC4B2B" w:rsidP="007A6D7E">
            <w:pPr>
              <w:pStyle w:val="a7"/>
              <w:numPr>
                <w:ilvl w:val="0"/>
                <w:numId w:val="73"/>
              </w:numPr>
              <w:spacing w:after="0"/>
              <w:rPr>
                <w:rFonts w:cs="Arial"/>
                <w:szCs w:val="24"/>
              </w:rPr>
            </w:pPr>
            <w:r w:rsidRPr="00644259">
              <w:rPr>
                <w:rFonts w:cs="Arial"/>
                <w:szCs w:val="24"/>
              </w:rPr>
              <w:t>Введите пароль управления с клавиатуры пульта. Значение пароля – 1234, если пульт имеет заводские установки. Если пароль был изменён при программировании пульта, то введите присвоенное значение.</w:t>
            </w:r>
          </w:p>
        </w:tc>
        <w:tc>
          <w:tcPr>
            <w:tcW w:w="3049" w:type="dxa"/>
            <w:gridSpan w:val="2"/>
            <w:shd w:val="clear" w:color="auto" w:fill="auto"/>
          </w:tcPr>
          <w:p w:rsidR="00BC4B2B" w:rsidRPr="00BC4B2B" w:rsidRDefault="00BC4B2B" w:rsidP="00BC4B2B">
            <w:pPr>
              <w:spacing w:after="0" w:line="240" w:lineRule="auto"/>
              <w:rPr>
                <w:rFonts w:ascii="Arial" w:hAnsi="Arial" w:cs="Arial"/>
                <w:noProof/>
                <w:sz w:val="24"/>
                <w:szCs w:val="24"/>
              </w:rPr>
            </w:pPr>
            <w:r w:rsidRPr="00BC4B2B">
              <w:rPr>
                <w:rFonts w:ascii="Arial" w:hAnsi="Arial" w:cs="Arial"/>
                <w:noProof/>
                <w:sz w:val="24"/>
                <w:szCs w:val="24"/>
                <w:lang w:eastAsia="ru-RU"/>
              </w:rPr>
              <mc:AlternateContent>
                <mc:Choice Requires="wps">
                  <w:drawing>
                    <wp:inline distT="0" distB="0" distL="0" distR="0" wp14:anchorId="4C81A441" wp14:editId="24873B1D">
                      <wp:extent cx="1238250" cy="258793"/>
                      <wp:effectExtent l="0" t="0" r="19050" b="27305"/>
                      <wp:docPr id="269" name="Поле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58793"/>
                              </a:xfrm>
                              <a:prstGeom prst="rect">
                                <a:avLst/>
                              </a:prstGeom>
                              <a:solidFill>
                                <a:srgbClr val="D8D8D8"/>
                              </a:solidFill>
                              <a:ln w="12700">
                                <a:solidFill>
                                  <a:srgbClr val="000000"/>
                                </a:solidFill>
                                <a:miter lim="800000"/>
                                <a:headEnd/>
                                <a:tailEnd/>
                              </a:ln>
                            </wps:spPr>
                            <wps:txbx>
                              <w:txbxContent>
                                <w:p w:rsidR="005335FB" w:rsidRPr="0063222D" w:rsidRDefault="005335FB" w:rsidP="00BC4B2B">
                                  <w:r w:rsidRPr="0063222D">
                                    <w:t>ПАРОЛЬ:_</w:t>
                                  </w:r>
                                </w:p>
                              </w:txbxContent>
                            </wps:txbx>
                            <wps:bodyPr rot="0" vert="horz" wrap="square" lIns="72000" tIns="0" rIns="72000" bIns="0" anchor="t" anchorCtr="0" upright="1">
                              <a:noAutofit/>
                            </wps:bodyPr>
                          </wps:wsp>
                        </a:graphicData>
                      </a:graphic>
                    </wp:inline>
                  </w:drawing>
                </mc:Choice>
                <mc:Fallback>
                  <w:pict>
                    <v:shape id="Поле 269" o:spid="_x0000_s1114" type="#_x0000_t202" style="width:97.5pt;height:2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tCQNwIAAFUEAAAOAAAAZHJzL2Uyb0RvYy54bWysVF2O0zAQfkfiDpbfadKsdtuNmq6WlkVI&#10;y4+0cADHcRILx2Nst0m5DKfYJyTO0CMxdtpS/l4QrWSN7fE3M983k8XN0CmyFdZJ0AWdTlJKhOZQ&#10;Sd0U9MP7u2dzSpxnumIKtCjoTjh6s3z6ZNGbXGTQgqqEJQiiXd6bgrbemzxJHG9Fx9wEjNB4WYPt&#10;mMetbZLKsh7RO5VkaXqV9GArY4EL5/B0PV7SZcSva8H927p2whNVUMzNx9XGtQxrslywvLHMtJIf&#10;0mD/kEXHpMagJ6g184xsrPwNqpPcgoPaTzh0CdS15CLWgNVM01+qeWiZEbEWJMeZE03u/8HyN9t3&#10;lsiqoNnVNSWadSjS/sv+2/7r/pGEM2SoNy5HxweDrn54DgMqHat15h74R0c0rFqmG3FrLfStYBVm&#10;OA0vk7OnI44LIGX/GioMxDYeItBQ2y7Qh4QQREeldid1xOAJDyGzi3l2iVcc77LL+ez6IoZg+fG1&#10;sc6/FNCRYBTUovoRnW3vnQ/ZsPzoEoI5ULK6k0rFjW3KlbJky7BT1vPwP6D/5KY06UMqszQdGfgr&#10;Rhp/f8LopMeeV7Ir6PzkxPLA2wtdxY70TKrRxpyVPhAZuBtZ9EM5RNXmJ4FKqHZIrYWxx3Em0WjB&#10;fqakx/4uqPu0YVZQol5plGeG0xMGIm7QsOen5fGUaY4QBfWUjObKj8OzMVY2LUYYG0HDLUpZy8hy&#10;0HzM5pA39m4k/zBnYTjO99Hrx9dg+R0AAP//AwBQSwMEFAAGAAgAAAAhAH8lC47cAAAABAEAAA8A&#10;AABkcnMvZG93bnJldi54bWxMj0FLw0AQhe+C/2EZwZvdWLXUmE0JBUFBKa099LjNTrOh2dmY3aap&#10;v96pl3p58HjDe99ks8E1oscu1J4U3I8SEEilNzVVCtZfr3dTECFqMrrxhApOGGCWX19lOjX+SEvs&#10;V7ESXEIh1QpsjG0qZSgtOh1GvkXibOc7pyPbrpKm00cud40cJ8lEOl0TL1jd4txiuV8dnAIz/v78&#10;+Dkt+n7+Nins5r2QD0Oh1O3NULyAiDjEyzGc8Rkdcmba+gOZIBoF/Ej803P2/MR2q+AxmYLMM/kf&#10;Pv8FAAD//wMAUEsBAi0AFAAGAAgAAAAhALaDOJL+AAAA4QEAABMAAAAAAAAAAAAAAAAAAAAAAFtD&#10;b250ZW50X1R5cGVzXS54bWxQSwECLQAUAAYACAAAACEAOP0h/9YAAACUAQAACwAAAAAAAAAAAAAA&#10;AAAvAQAAX3JlbHMvLnJlbHNQSwECLQAUAAYACAAAACEAbb7QkDcCAABVBAAADgAAAAAAAAAAAAAA&#10;AAAuAgAAZHJzL2Uyb0RvYy54bWxQSwECLQAUAAYACAAAACEAfyULjtwAAAAEAQAADwAAAAAAAAAA&#10;AAAAAACRBAAAZHJzL2Rvd25yZXYueG1sUEsFBgAAAAAEAAQA8wAAAJoFAAAAAA==&#10;" fillcolor="#d8d8d8" strokeweight="1pt">
                      <v:textbox inset="2mm,0,2mm,0">
                        <w:txbxContent>
                          <w:p w:rsidR="005335FB" w:rsidRPr="0063222D" w:rsidRDefault="005335FB" w:rsidP="00BC4B2B">
                            <w:r w:rsidRPr="0063222D">
                              <w:t>ПАРОЛЬ:_</w:t>
                            </w:r>
                          </w:p>
                        </w:txbxContent>
                      </v:textbox>
                      <w10:anchorlock/>
                    </v:shape>
                  </w:pict>
                </mc:Fallback>
              </mc:AlternateContent>
            </w:r>
          </w:p>
        </w:tc>
      </w:tr>
      <w:tr w:rsidR="00BC4B2B" w:rsidRPr="00BC4B2B" w:rsidTr="00F12BAF">
        <w:trPr>
          <w:trHeight w:val="236"/>
        </w:trPr>
        <w:tc>
          <w:tcPr>
            <w:tcW w:w="7499" w:type="dxa"/>
            <w:shd w:val="clear" w:color="auto" w:fill="auto"/>
          </w:tcPr>
          <w:p w:rsidR="00BC4B2B" w:rsidRPr="00644259" w:rsidRDefault="00BC4B2B" w:rsidP="007A6D7E">
            <w:pPr>
              <w:pStyle w:val="a7"/>
              <w:numPr>
                <w:ilvl w:val="0"/>
                <w:numId w:val="73"/>
              </w:numPr>
              <w:spacing w:after="0"/>
              <w:rPr>
                <w:rFonts w:cs="Arial"/>
                <w:szCs w:val="24"/>
              </w:rPr>
            </w:pPr>
            <w:r w:rsidRPr="00644259">
              <w:rPr>
                <w:rFonts w:cs="Arial"/>
                <w:szCs w:val="24"/>
              </w:rPr>
              <w:t>Выберите пункт меню «НАСТРОЙКА» клавишами «</w:t>
            </w:r>
            <w:r w:rsidRPr="00BC4B2B">
              <w:sym w:font="Marlett" w:char="F034"/>
            </w:r>
            <w:r w:rsidRPr="00644259">
              <w:rPr>
                <w:rFonts w:cs="Arial"/>
                <w:szCs w:val="24"/>
              </w:rPr>
              <w:t>», «</w:t>
            </w:r>
            <w:r w:rsidRPr="00BC4B2B">
              <w:sym w:font="Marlett" w:char="F033"/>
            </w:r>
            <w:r w:rsidRPr="00644259">
              <w:rPr>
                <w:rFonts w:cs="Arial"/>
                <w:szCs w:val="24"/>
              </w:rPr>
              <w:t>» и «ENT», либо для быстрого перехода нажмите клавишу «5»</w:t>
            </w:r>
          </w:p>
        </w:tc>
        <w:tc>
          <w:tcPr>
            <w:tcW w:w="3049" w:type="dxa"/>
            <w:gridSpan w:val="2"/>
            <w:shd w:val="clear" w:color="auto" w:fill="auto"/>
          </w:tcPr>
          <w:p w:rsidR="00BC4B2B" w:rsidRPr="00BC4B2B" w:rsidRDefault="00BC4B2B" w:rsidP="00BC4B2B">
            <w:pPr>
              <w:spacing w:after="0" w:line="240" w:lineRule="auto"/>
              <w:rPr>
                <w:rFonts w:ascii="Arial" w:hAnsi="Arial" w:cs="Arial"/>
                <w:noProof/>
                <w:sz w:val="24"/>
                <w:szCs w:val="24"/>
              </w:rPr>
            </w:pPr>
            <w:r w:rsidRPr="00BC4B2B">
              <w:rPr>
                <w:rFonts w:ascii="Arial" w:hAnsi="Arial" w:cs="Arial"/>
                <w:noProof/>
                <w:sz w:val="24"/>
                <w:szCs w:val="24"/>
                <w:lang w:eastAsia="ru-RU"/>
              </w:rPr>
              <mc:AlternateContent>
                <mc:Choice Requires="wps">
                  <w:drawing>
                    <wp:inline distT="0" distB="0" distL="0" distR="0" wp14:anchorId="16220743" wp14:editId="327D6597">
                      <wp:extent cx="1238250" cy="250166"/>
                      <wp:effectExtent l="0" t="0" r="19050" b="17145"/>
                      <wp:docPr id="270" name="Поле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50166"/>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1618CC" w:rsidRDefault="005335FB" w:rsidP="00BC4B2B">
                                  <w:pPr>
                                    <w:jc w:val="left"/>
                                  </w:pPr>
                                  <w:r w:rsidRPr="0063222D">
                                    <w:sym w:font="Marlett" w:char="F076"/>
                                  </w:r>
                                  <w:r>
                                    <w:t>5</w:t>
                                  </w:r>
                                  <w:r w:rsidRPr="0063222D">
                                    <w:t xml:space="preserve"> </w:t>
                                  </w:r>
                                  <w:r>
                                    <w:t>НАСТРОЙКА</w:t>
                                  </w:r>
                                </w:p>
                              </w:txbxContent>
                            </wps:txbx>
                            <wps:bodyPr rot="0" vert="horz" wrap="square" lIns="72000" tIns="0" rIns="0" bIns="0" anchor="t" anchorCtr="0" upright="1">
                              <a:noAutofit/>
                            </wps:bodyPr>
                          </wps:wsp>
                        </a:graphicData>
                      </a:graphic>
                    </wp:inline>
                  </w:drawing>
                </mc:Choice>
                <mc:Fallback>
                  <w:pict>
                    <v:shape id="Поле 270" o:spid="_x0000_s1115" type="#_x0000_t202" style="width:97.5pt;height:1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7YCzwIAAKoFAAAOAAAAZHJzL2Uyb0RvYy54bWysVFuO0zAU/UdiD5b/O0n6mGSiSUdtp0VI&#10;vKQB8e3GTmLh2MF2mwyItbAKvpBYQ5fEtdOGwoCEEIkUXcf28bnH597rm64WaM+04UpmOLoIMWIy&#10;V5TLMsNvXm9GCUbGEkmJUJJl+J4ZfDN//Oi6bVI2VpUSlGkEINKkbZPhytomDQKTV6wm5kI1TMJk&#10;oXRNLAx1GVBNWkCvRTAOw8ugVZo2WuXMGPh720/iuccvCpbbl0VhmEUiw8DN+q/23637BvNrkpaa&#10;NBXPjzTIP7CoCZdw6AB1SyxBO80fQNU818qowl7kqg5UUfCc+Rwgmyj8JZu7ijTM5wLimGaQyfw/&#10;2PzF/pVGnGZ4HIM+ktRwSYfPh2+Hr4cvyP0DhdrGpLDwroGltluqDm7aZ2uaZyp/Z5BUq4rIki20&#10;Vm3FCAWGkdsZnG3tcYwD2bbPFYWDyM4qD9QVunbygSAI0IHJ/XA7rLMod0eOJ8l4BlM5zEEQXV76&#10;I0h62t1oY58wVSMXZFjD7Xt0sn9mrGND0tMSd5hRgtMNF8IPdLldCY32BJxym7j3iP7TMiFR66jE&#10;IRAhogTT51b3YvwRLvTP7+BqbsH+gtcZToZFJHUSriX15rSEiz4G+kI6rswbu88JRp2F0P8Hpbzp&#10;Pi42szCeTpJRHM8mo+lkHY6WyWY1WqxAtXi9XC3X0SfHOpqmFaeUybXHNKcaiKZ/57FjNfbuHapg&#10;IOhYqR3keFfRFlHurmUyuxpHGAZQhk5HeM6lRFrZt9xW3vzOBA7DnN9OErr3KOeA7q/37ODgQW79&#10;ig6kAiVPqnmHOlP29rTdtvPlcDU4f6voPXgWaHljQrODoFL6A0YtNI4Mm/c7ohlG4qkE38fQliAh&#10;6wcQ6FOwPQVE5rA9wxbS9uHK9h1p12heVoDeV5dUC6iPgnvrukLqmQB9N4CG4BM5Ni/Xcc7HftWP&#10;Fjv/DgAA//8DAFBLAwQUAAYACAAAACEA00NKGNUAAAAEAQAADwAAAGRycy9kb3ducmV2LnhtbEyP&#10;wU7DMBBE70j8g7VI3KgDBURCnKog9QMI/YBNvCSh9jrEmzb8PS4XuIw0mtXM23KzeKeONMUhsIHb&#10;VQaKuA124M7A/n138wQqCrJFF5gMfFOETXV5UWJhw4nf6FhLp1IJxwIN9CJjoXVse/IYV2EkTtlH&#10;mDxKslOn7YSnVO6dvsuyR+1x4LTQ40ivPbWHevYGUMLhM663tv5i9yIhn3cNkjHXV8v2GZTQIn/H&#10;cMZP6FAlpibMbKNyBtIj8qvnLH9ItjGwzu9BV6X+D1/9AAAA//8DAFBLAQItABQABgAIAAAAIQC2&#10;gziS/gAAAOEBAAATAAAAAAAAAAAAAAAAAAAAAABbQ29udGVudF9UeXBlc10ueG1sUEsBAi0AFAAG&#10;AAgAAAAhADj9If/WAAAAlAEAAAsAAAAAAAAAAAAAAAAALwEAAF9yZWxzLy5yZWxzUEsBAi0AFAAG&#10;AAgAAAAhAKivtgLPAgAAqgUAAA4AAAAAAAAAAAAAAAAALgIAAGRycy9lMm9Eb2MueG1sUEsBAi0A&#10;FAAGAAgAAAAhANNDShjVAAAABAEAAA8AAAAAAAAAAAAAAAAAKQUAAGRycy9kb3ducmV2LnhtbFBL&#10;BQYAAAAABAAEAPMAAAArBgAAAAA=&#10;" fillcolor="#d8d8d8" strokeweight="1pt">
                      <v:textbox inset="2mm,0,0,0">
                        <w:txbxContent>
                          <w:p w:rsidR="005335FB" w:rsidRPr="001618CC" w:rsidRDefault="005335FB" w:rsidP="00BC4B2B">
                            <w:pPr>
                              <w:jc w:val="left"/>
                            </w:pPr>
                            <w:r w:rsidRPr="0063222D">
                              <w:sym w:font="Marlett" w:char="F076"/>
                            </w:r>
                            <w:r>
                              <w:t>5</w:t>
                            </w:r>
                            <w:r w:rsidRPr="0063222D">
                              <w:t xml:space="preserve"> </w:t>
                            </w:r>
                            <w:r>
                              <w:t>НАСТРОЙКА</w:t>
                            </w:r>
                          </w:p>
                        </w:txbxContent>
                      </v:textbox>
                      <w10:anchorlock/>
                    </v:shape>
                  </w:pict>
                </mc:Fallback>
              </mc:AlternateContent>
            </w:r>
          </w:p>
        </w:tc>
      </w:tr>
      <w:tr w:rsidR="00BC4B2B" w:rsidRPr="00BC4B2B" w:rsidTr="00F12BAF">
        <w:trPr>
          <w:trHeight w:val="236"/>
        </w:trPr>
        <w:tc>
          <w:tcPr>
            <w:tcW w:w="7499" w:type="dxa"/>
            <w:shd w:val="clear" w:color="auto" w:fill="auto"/>
          </w:tcPr>
          <w:p w:rsidR="00BC4B2B" w:rsidRPr="00644259" w:rsidRDefault="00BC4B2B" w:rsidP="007A6D7E">
            <w:pPr>
              <w:pStyle w:val="a7"/>
              <w:numPr>
                <w:ilvl w:val="0"/>
                <w:numId w:val="73"/>
              </w:numPr>
              <w:spacing w:after="0"/>
              <w:rPr>
                <w:rFonts w:cs="Arial"/>
                <w:szCs w:val="24"/>
              </w:rPr>
            </w:pPr>
            <w:r w:rsidRPr="00644259">
              <w:rPr>
                <w:rFonts w:cs="Arial"/>
                <w:szCs w:val="24"/>
              </w:rPr>
              <w:t>Выберите пункт меню «RS232» клавишами «</w:t>
            </w:r>
            <w:r w:rsidRPr="00BC4B2B">
              <w:sym w:font="Marlett" w:char="F034"/>
            </w:r>
            <w:r w:rsidRPr="00644259">
              <w:rPr>
                <w:rFonts w:cs="Arial"/>
                <w:szCs w:val="24"/>
              </w:rPr>
              <w:t>», «</w:t>
            </w:r>
            <w:r w:rsidRPr="00BC4B2B">
              <w:sym w:font="Marlett" w:char="F033"/>
            </w:r>
            <w:r w:rsidRPr="00644259">
              <w:rPr>
                <w:rFonts w:cs="Arial"/>
                <w:szCs w:val="24"/>
              </w:rPr>
              <w:t>» и «ENT», либо для быстрого перехода нажмите клавишу «5».</w:t>
            </w:r>
          </w:p>
        </w:tc>
        <w:tc>
          <w:tcPr>
            <w:tcW w:w="3049" w:type="dxa"/>
            <w:gridSpan w:val="2"/>
            <w:shd w:val="clear" w:color="auto" w:fill="auto"/>
          </w:tcPr>
          <w:p w:rsidR="00BC4B2B" w:rsidRPr="00BC4B2B" w:rsidRDefault="00BC4B2B" w:rsidP="00BC4B2B">
            <w:pPr>
              <w:spacing w:after="0" w:line="240" w:lineRule="auto"/>
              <w:rPr>
                <w:rFonts w:ascii="Arial" w:hAnsi="Arial" w:cs="Arial"/>
                <w:noProof/>
                <w:sz w:val="24"/>
                <w:szCs w:val="24"/>
              </w:rPr>
            </w:pPr>
            <w:r w:rsidRPr="00BC4B2B">
              <w:rPr>
                <w:rFonts w:ascii="Arial" w:hAnsi="Arial" w:cs="Arial"/>
                <w:noProof/>
                <w:sz w:val="24"/>
                <w:szCs w:val="24"/>
                <w:lang w:eastAsia="ru-RU"/>
              </w:rPr>
              <mc:AlternateContent>
                <mc:Choice Requires="wps">
                  <w:drawing>
                    <wp:inline distT="0" distB="0" distL="0" distR="0" wp14:anchorId="64F10FD6" wp14:editId="0EF971EB">
                      <wp:extent cx="1238250" cy="250166"/>
                      <wp:effectExtent l="0" t="0" r="19050" b="17145"/>
                      <wp:docPr id="271" name="Поле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50166"/>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E4291D" w:rsidRDefault="005335FB" w:rsidP="00BC4B2B">
                                  <w:pPr>
                                    <w:jc w:val="left"/>
                                  </w:pPr>
                                  <w:r w:rsidRPr="0063222D">
                                    <w:sym w:font="Marlett" w:char="F076"/>
                                  </w:r>
                                  <w:r>
                                    <w:t xml:space="preserve">55 </w:t>
                                  </w:r>
                                  <w:r>
                                    <w:rPr>
                                      <w:lang w:val="en-US"/>
                                    </w:rPr>
                                    <w:t>RS</w:t>
                                  </w:r>
                                  <w:r>
                                    <w:t>-232</w:t>
                                  </w:r>
                                </w:p>
                              </w:txbxContent>
                            </wps:txbx>
                            <wps:bodyPr rot="0" vert="horz" wrap="square" lIns="72000" tIns="0" rIns="0" bIns="0" anchor="t" anchorCtr="0" upright="1">
                              <a:noAutofit/>
                            </wps:bodyPr>
                          </wps:wsp>
                        </a:graphicData>
                      </a:graphic>
                    </wp:inline>
                  </w:drawing>
                </mc:Choice>
                <mc:Fallback>
                  <w:pict>
                    <v:shape id="Поле 271" o:spid="_x0000_s1116" type="#_x0000_t202" style="width:97.5pt;height:1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qawzwIAAKoFAAAOAAAAZHJzL2Uyb0RvYy54bWysVNuO0zAQfUfiHyy/d5P0sslGm67abouQ&#10;uEkL4tmNncTCsYPtNlkQ38JX8ITEN/STGDttKCxICJFI0TgeH8+cOTPXN10t0J5pw5XMcHQRYsRk&#10;riiXZYbfvN6MEoyMJZISoSTL8D0z+Gb++NF126RsrColKNMIQKRJ2ybDlbVNGgQmr1hNzIVqmITN&#10;QumaWFjqMqCatIBei2AchpdBqzRttMqZMfD3tt/Ec49fFCy3L4vCMItEhiE267/af7fuG8yvSVpq&#10;0lQ8P4ZB/iGKmnAJlw5Qt8QStNP8AVTNc62MKuxFrupAFQXPmc8BsonCX7K5q0jDfC5AjmkGmsz/&#10;g81f7F9pxGmGx3GEkSQ1FOnw+fDt8PXwBbl/wFDbmBQc7xpwtd1SdVBpn61pnqn8nUFSrSoiS7bQ&#10;WrUVIxQi9CeDs6M9jnEg2/a5onAR2VnlgbpC144+IAQBOlTqfqgO6yzK3ZXjSTKewVYOe2BEl5cu&#10;uICkp9ONNvYJUzVyRoY1VN+jk/0zY3vXk4u7zCjB6YYL4Re63K6ERnsCSrlN3HtE/8lNSNS6UOIQ&#10;AiGiBNHnVvdk/BEu9M/v4GpuQf6C1xlOBieSOgrXknpxWsJFb0OmQrpYmRd2nxOsOgum/w9MedF9&#10;XGxmYTydJKM4nk1G08k6HC2TzWq0WAFr8Xq5Wq6jTy7qaJpWnFIm1x7TnHogmv6dxo7d2Kt36IIh&#10;QBeV2kGOdxVtEeWuLJPZ1RikRjm0oeMRnnMqkVb2LbeVF78TgcMw59VJQvce6RzQvRLOLg4e5NZ7&#10;dEAVMHlizSvUibKXp+22nW+Hq0H5W0XvQbMQlhcmDDswKqU/YNTC4Miweb8jmmEknkrQfQxjCRKy&#10;fgGGPhnbk0FkDsczbCFtb65sP5F2jeZlBeh9d0m1gP4ouJeua6Q+EgjfLWAg+ESOw8tNnPO19/ox&#10;YuffAQAA//8DAFBLAwQUAAYACAAAACEA00NKGNUAAAAEAQAADwAAAGRycy9kb3ducmV2LnhtbEyP&#10;wU7DMBBE70j8g7VI3KgDBURCnKog9QMI/YBNvCSh9jrEmzb8PS4XuIw0mtXM23KzeKeONMUhsIHb&#10;VQaKuA124M7A/n138wQqCrJFF5gMfFOETXV5UWJhw4nf6FhLp1IJxwIN9CJjoXVse/IYV2EkTtlH&#10;mDxKslOn7YSnVO6dvsuyR+1x4LTQ40ivPbWHevYGUMLhM663tv5i9yIhn3cNkjHXV8v2GZTQIn/H&#10;cMZP6FAlpibMbKNyBtIj8qvnLH9ItjGwzu9BV6X+D1/9AAAA//8DAFBLAQItABQABgAIAAAAIQC2&#10;gziS/gAAAOEBAAATAAAAAAAAAAAAAAAAAAAAAABbQ29udGVudF9UeXBlc10ueG1sUEsBAi0AFAAG&#10;AAgAAAAhADj9If/WAAAAlAEAAAsAAAAAAAAAAAAAAAAALwEAAF9yZWxzLy5yZWxzUEsBAi0AFAAG&#10;AAgAAAAhAF/2prDPAgAAqgUAAA4AAAAAAAAAAAAAAAAALgIAAGRycy9lMm9Eb2MueG1sUEsBAi0A&#10;FAAGAAgAAAAhANNDShjVAAAABAEAAA8AAAAAAAAAAAAAAAAAKQUAAGRycy9kb3ducmV2LnhtbFBL&#10;BQYAAAAABAAEAPMAAAArBgAAAAA=&#10;" fillcolor="#d8d8d8" strokeweight="1pt">
                      <v:textbox inset="2mm,0,0,0">
                        <w:txbxContent>
                          <w:p w:rsidR="005335FB" w:rsidRPr="00E4291D" w:rsidRDefault="005335FB" w:rsidP="00BC4B2B">
                            <w:pPr>
                              <w:jc w:val="left"/>
                            </w:pPr>
                            <w:r w:rsidRPr="0063222D">
                              <w:sym w:font="Marlett" w:char="F076"/>
                            </w:r>
                            <w:r>
                              <w:t xml:space="preserve">55 </w:t>
                            </w:r>
                            <w:r>
                              <w:rPr>
                                <w:lang w:val="en-US"/>
                              </w:rPr>
                              <w:t>RS</w:t>
                            </w:r>
                            <w:r>
                              <w:t>-232</w:t>
                            </w:r>
                          </w:p>
                        </w:txbxContent>
                      </v:textbox>
                      <w10:anchorlock/>
                    </v:shape>
                  </w:pict>
                </mc:Fallback>
              </mc:AlternateContent>
            </w:r>
          </w:p>
        </w:tc>
      </w:tr>
      <w:tr w:rsidR="00BC4B2B" w:rsidRPr="00BC4B2B" w:rsidTr="00F12BAF">
        <w:trPr>
          <w:trHeight w:val="236"/>
        </w:trPr>
        <w:tc>
          <w:tcPr>
            <w:tcW w:w="7499" w:type="dxa"/>
            <w:shd w:val="clear" w:color="auto" w:fill="auto"/>
          </w:tcPr>
          <w:p w:rsidR="00BC4B2B" w:rsidRPr="00644259" w:rsidRDefault="00BC4B2B" w:rsidP="007A6D7E">
            <w:pPr>
              <w:pStyle w:val="a7"/>
              <w:numPr>
                <w:ilvl w:val="0"/>
                <w:numId w:val="73"/>
              </w:numPr>
              <w:spacing w:after="0"/>
              <w:rPr>
                <w:rFonts w:cs="Arial"/>
                <w:szCs w:val="24"/>
              </w:rPr>
            </w:pPr>
            <w:r w:rsidRPr="00644259">
              <w:rPr>
                <w:rFonts w:cs="Arial"/>
                <w:szCs w:val="24"/>
              </w:rPr>
              <w:t>В настройках RS-232 выберите режим «Принтер»</w:t>
            </w:r>
          </w:p>
        </w:tc>
        <w:tc>
          <w:tcPr>
            <w:tcW w:w="3049" w:type="dxa"/>
            <w:gridSpan w:val="2"/>
            <w:shd w:val="clear" w:color="auto" w:fill="auto"/>
          </w:tcPr>
          <w:p w:rsidR="00BC4B2B" w:rsidRPr="00BC4B2B" w:rsidRDefault="00BC4B2B" w:rsidP="00BC4B2B">
            <w:pPr>
              <w:spacing w:after="0" w:line="240" w:lineRule="auto"/>
              <w:rPr>
                <w:rFonts w:ascii="Arial" w:hAnsi="Arial" w:cs="Arial"/>
                <w:noProof/>
                <w:sz w:val="24"/>
                <w:szCs w:val="24"/>
              </w:rPr>
            </w:pPr>
            <w:r w:rsidRPr="00BC4B2B">
              <w:rPr>
                <w:rFonts w:ascii="Arial" w:hAnsi="Arial" w:cs="Arial"/>
                <w:noProof/>
                <w:sz w:val="24"/>
                <w:szCs w:val="24"/>
                <w:lang w:eastAsia="ru-RU"/>
              </w:rPr>
              <mc:AlternateContent>
                <mc:Choice Requires="wps">
                  <w:drawing>
                    <wp:inline distT="0" distB="0" distL="0" distR="0" wp14:anchorId="2958FCA6" wp14:editId="55E130DD">
                      <wp:extent cx="1533525" cy="295275"/>
                      <wp:effectExtent l="0" t="0" r="28575" b="28575"/>
                      <wp:docPr id="272" name="Поле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295275"/>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r>
                                    <w:t>РЕЖИМ</w:t>
                                  </w:r>
                                  <w:proofErr w:type="gramStart"/>
                                  <w:r w:rsidRPr="0063222D">
                                    <w:t>:</w:t>
                                  </w:r>
                                  <w:r>
                                    <w:t>П</w:t>
                                  </w:r>
                                  <w:proofErr w:type="gramEnd"/>
                                  <w:r>
                                    <w:t>РИНТЕР</w:t>
                                  </w:r>
                                </w:p>
                              </w:txbxContent>
                            </wps:txbx>
                            <wps:bodyPr rot="0" vert="horz" wrap="square" lIns="72000" tIns="0" rIns="72000" bIns="0" anchor="t" anchorCtr="0" upright="1">
                              <a:noAutofit/>
                            </wps:bodyPr>
                          </wps:wsp>
                        </a:graphicData>
                      </a:graphic>
                    </wp:inline>
                  </w:drawing>
                </mc:Choice>
                <mc:Fallback>
                  <w:pict>
                    <v:shape id="Поле 272" o:spid="_x0000_s1117" type="#_x0000_t202" style="width:120.7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01AIAAK4FAAAOAAAAZHJzL2Uyb0RvYy54bWysVNuO0zAQfUfiHyy/d3Nps+lGm67abouQ&#10;uEkL4tmNncbCsYPtNlkQ38JX8ITEN/STGDttKCxICJFIke2Mz8ycOTPXN10t0J5pw5XMcXQRYsRk&#10;oSiX2xy/eb0eTTEylkhKhJIsx/fM4JvZ40fXbZOxWFVKUKYRgEiTtU2OK2ubLAhMUbGamAvVMAk/&#10;S6VrYmGrtwHVpAX0WgRxGF4GrdK00apgxsDpbf8Tzzx+WbLCvixLwywSOYbYrP9q/924bzC7JtlW&#10;k6bixTEM8g9R1IRLcDpA3RJL0E7zB1A1L7QyqrQXhaoDVZa8YD4HyCYKf8nmriIN87kAOaYZaDL/&#10;D7Z4sX+lEac5jtMYI0lqKNLh8+Hb4evhC3JnwFDbmAwM7xowtd1CdVBpn61pnqninUFSLSsit2yu&#10;tWorRihEGLmbwdnVHsc4kE37XFFwRHZWeaCu1LWjDwhBgA6Vuh+qwzqLCucyGY+TOMGogH/xVRKn&#10;iXdBstPtRhv7hKkauUWONVTfo5P9M2NdNCQ7mThnRglO11wIv9HbzVJotCeglNupe4/oP5kJiVoI&#10;JU5DiJGILYi+sLon449woX9+B1dzC/IXvM7xdDAimaNwJakXpyVc9GsIX0gXK/PC7nOCXWdh6c+B&#10;KS+6j/N1EqaT8XSUpsl4NBmvwtFiul6O5svo8jJdLZaLVfTJRR1NsopTyuTKY5pTD0STv9PYsRt7&#10;9Q5dMAToolI7yPGuoi2i3JVlnFzFEYYNtKHjEZ5zKpFW9i23lRe/E4HDMOfVmYbuPdI5oPvynjkO&#10;HuTWW3RAFTB5Ys0r1Imyl6ftNp1vh6tB+RtF70GzEJYXJgw7WFRKf8CohcGRY/N+RzTDSDyVoPsU&#10;xpKbNH4DC31+ujmdElkARI4tpO6XS9tPpV2j+bYCD32HSTWHHim5l69rpj4aSMFtYCj4ZI4DzE2d&#10;8723+jFmZ98BAAD//wMAUEsDBBQABgAIAAAAIQCq9w3q3QAAAAQBAAAPAAAAZHJzL2Rvd25yZXYu&#10;eG1sTI9BS8NAEIXvgv9hGcGb3TS2ocRsSigICoq0euhxmx2zwexszG7T1F/v6EUvA4/3eO+bYj25&#10;Tow4hNaTgvksAYFUe9NSo+Dt9f5mBSJETUZ3nlDBGQOsy8uLQufGn2iL4y42gkso5FqBjbHPpQy1&#10;RafDzPdI7L37wenIcmikGfSJy10n0yTJpNMt8YLVPW4s1h+7o1Ng0s/np6/zyzhuHrLK7h8reTtV&#10;Sl1fTdUdiIhT/AvDDz6jQ8lMB38kE0SngB+Jv5e9dDFfgjgoWGRLkGUh/8OX3wAAAP//AwBQSwEC&#10;LQAUAAYACAAAACEAtoM4kv4AAADhAQAAEwAAAAAAAAAAAAAAAAAAAAAAW0NvbnRlbnRfVHlwZXNd&#10;LnhtbFBLAQItABQABgAIAAAAIQA4/SH/1gAAAJQBAAALAAAAAAAAAAAAAAAAAC8BAABfcmVscy8u&#10;cmVsc1BLAQItABQABgAIAAAAIQCI/AS01AIAAK4FAAAOAAAAAAAAAAAAAAAAAC4CAABkcnMvZTJv&#10;RG9jLnhtbFBLAQItABQABgAIAAAAIQCq9w3q3QAAAAQBAAAPAAAAAAAAAAAAAAAAAC4FAABkcnMv&#10;ZG93bnJldi54bWxQSwUGAAAAAAQABADzAAAAOAYAAAAA&#10;" fillcolor="#d8d8d8" strokeweight="1pt">
                      <v:textbox inset="2mm,0,2mm,0">
                        <w:txbxContent>
                          <w:p w:rsidR="005335FB" w:rsidRPr="0063222D" w:rsidRDefault="005335FB" w:rsidP="00BC4B2B">
                            <w:r>
                              <w:t>РЕЖИМ</w:t>
                            </w:r>
                            <w:proofErr w:type="gramStart"/>
                            <w:r w:rsidRPr="0063222D">
                              <w:t>:</w:t>
                            </w:r>
                            <w:r>
                              <w:t>П</w:t>
                            </w:r>
                            <w:proofErr w:type="gramEnd"/>
                            <w:r>
                              <w:t>РИНТЕР</w:t>
                            </w:r>
                          </w:p>
                        </w:txbxContent>
                      </v:textbox>
                      <w10:anchorlock/>
                    </v:shape>
                  </w:pict>
                </mc:Fallback>
              </mc:AlternateContent>
            </w:r>
          </w:p>
        </w:tc>
      </w:tr>
      <w:tr w:rsidR="00BC4B2B" w:rsidRPr="00BC4B2B" w:rsidTr="00F12BAF">
        <w:trPr>
          <w:trHeight w:val="236"/>
        </w:trPr>
        <w:tc>
          <w:tcPr>
            <w:tcW w:w="7499" w:type="dxa"/>
            <w:shd w:val="clear" w:color="auto" w:fill="auto"/>
          </w:tcPr>
          <w:p w:rsidR="00BC4B2B" w:rsidRPr="00644259" w:rsidRDefault="00BC4B2B" w:rsidP="007A6D7E">
            <w:pPr>
              <w:pStyle w:val="a7"/>
              <w:numPr>
                <w:ilvl w:val="0"/>
                <w:numId w:val="73"/>
              </w:numPr>
              <w:spacing w:after="0"/>
              <w:rPr>
                <w:rFonts w:cs="Arial"/>
                <w:szCs w:val="24"/>
              </w:rPr>
            </w:pPr>
            <w:r w:rsidRPr="00644259">
              <w:rPr>
                <w:rFonts w:cs="Arial"/>
                <w:szCs w:val="24"/>
              </w:rPr>
              <w:t xml:space="preserve">Запустите программу </w:t>
            </w:r>
            <w:proofErr w:type="spellStart"/>
            <w:r w:rsidRPr="00644259">
              <w:rPr>
                <w:rFonts w:cs="Arial"/>
                <w:szCs w:val="24"/>
              </w:rPr>
              <w:t>PKUEventReader</w:t>
            </w:r>
            <w:proofErr w:type="spellEnd"/>
            <w:r w:rsidRPr="00644259">
              <w:rPr>
                <w:rFonts w:cs="Arial"/>
                <w:szCs w:val="24"/>
              </w:rPr>
              <w:t xml:space="preserve">  и в меню выберите в поле "COM-порт" номер порта, к которому подсоединён пульт, при помощи стрелок.</w:t>
            </w:r>
          </w:p>
          <w:p w:rsidR="00BC4B2B" w:rsidRPr="00644259" w:rsidRDefault="00BC4B2B" w:rsidP="007A6D7E">
            <w:pPr>
              <w:pStyle w:val="a7"/>
              <w:numPr>
                <w:ilvl w:val="0"/>
                <w:numId w:val="73"/>
              </w:numPr>
              <w:spacing w:after="0"/>
              <w:rPr>
                <w:rFonts w:cs="Arial"/>
                <w:szCs w:val="24"/>
              </w:rPr>
            </w:pPr>
            <w:r w:rsidRPr="00644259">
              <w:rPr>
                <w:rFonts w:cs="Arial"/>
                <w:szCs w:val="24"/>
              </w:rPr>
              <w:t>Нажмите на кнопку "Начать приём событий". Программа начнёт отображать приходящие на пульт события.</w:t>
            </w:r>
          </w:p>
          <w:p w:rsidR="00BC4B2B" w:rsidRPr="00644259" w:rsidRDefault="00BC4B2B" w:rsidP="007A6D7E">
            <w:pPr>
              <w:pStyle w:val="a7"/>
              <w:numPr>
                <w:ilvl w:val="0"/>
                <w:numId w:val="73"/>
              </w:numPr>
              <w:spacing w:after="0"/>
              <w:rPr>
                <w:rFonts w:cs="Arial"/>
                <w:szCs w:val="24"/>
              </w:rPr>
            </w:pPr>
            <w:r w:rsidRPr="00644259">
              <w:rPr>
                <w:rFonts w:cs="Arial"/>
                <w:szCs w:val="24"/>
              </w:rPr>
              <w:t>Для остановки считывания событий из буфера пульта нажмите кнопку "Остановить приём событий".</w:t>
            </w:r>
          </w:p>
          <w:p w:rsidR="00BC4B2B" w:rsidRPr="00644259" w:rsidRDefault="00BC4B2B" w:rsidP="007A6D7E">
            <w:pPr>
              <w:pStyle w:val="a7"/>
              <w:numPr>
                <w:ilvl w:val="0"/>
                <w:numId w:val="73"/>
              </w:numPr>
              <w:spacing w:after="0"/>
              <w:rPr>
                <w:rFonts w:cs="Arial"/>
                <w:szCs w:val="24"/>
              </w:rPr>
            </w:pPr>
            <w:r w:rsidRPr="00644259">
              <w:rPr>
                <w:rFonts w:cs="Arial"/>
                <w:szCs w:val="24"/>
              </w:rPr>
              <w:t>При необходимости записать выводимый на экран список событий в файл, включите опцию "Вести запись в лог-файл". При этом в процессе дальнейшего считывания программа будет автоматически записывать события в файл.</w:t>
            </w:r>
          </w:p>
          <w:p w:rsidR="00BC4B2B" w:rsidRPr="00644259" w:rsidRDefault="00BC4B2B" w:rsidP="007A6D7E">
            <w:pPr>
              <w:pStyle w:val="a7"/>
              <w:numPr>
                <w:ilvl w:val="0"/>
                <w:numId w:val="73"/>
              </w:numPr>
              <w:spacing w:after="0"/>
              <w:rPr>
                <w:rFonts w:cs="Arial"/>
                <w:szCs w:val="24"/>
              </w:rPr>
            </w:pPr>
            <w:r w:rsidRPr="00644259">
              <w:rPr>
                <w:rFonts w:cs="Arial"/>
                <w:szCs w:val="24"/>
              </w:rPr>
              <w:t xml:space="preserve">Для того чтобы задать имя </w:t>
            </w:r>
            <w:proofErr w:type="gramStart"/>
            <w:r w:rsidRPr="00644259">
              <w:rPr>
                <w:rFonts w:cs="Arial"/>
                <w:szCs w:val="24"/>
              </w:rPr>
              <w:t>лог-файла</w:t>
            </w:r>
            <w:proofErr w:type="gramEnd"/>
            <w:r w:rsidRPr="00644259">
              <w:rPr>
                <w:rFonts w:cs="Arial"/>
                <w:szCs w:val="24"/>
              </w:rPr>
              <w:t xml:space="preserve">, нажмите на кнопку "Определить имя лог-файла" и укажите необходимое имя. По умолчанию события сохраняются в файл log1.txt. </w:t>
            </w:r>
          </w:p>
        </w:tc>
        <w:tc>
          <w:tcPr>
            <w:tcW w:w="3049" w:type="dxa"/>
            <w:gridSpan w:val="2"/>
            <w:shd w:val="clear" w:color="auto" w:fill="auto"/>
            <w:vAlign w:val="center"/>
          </w:tcPr>
          <w:p w:rsidR="00BC4B2B" w:rsidRPr="00BC4B2B" w:rsidRDefault="00BC4B2B" w:rsidP="00BC4B2B">
            <w:pPr>
              <w:spacing w:after="0" w:line="240" w:lineRule="auto"/>
              <w:ind w:left="318" w:firstLine="675"/>
              <w:rPr>
                <w:rFonts w:ascii="Arial" w:hAnsi="Arial" w:cs="Arial"/>
                <w:sz w:val="24"/>
                <w:szCs w:val="24"/>
              </w:rPr>
            </w:pPr>
          </w:p>
        </w:tc>
      </w:tr>
    </w:tbl>
    <w:p w:rsidR="00BC4B2B" w:rsidRPr="00784323" w:rsidRDefault="00BC4B2B" w:rsidP="00784323">
      <w:pPr>
        <w:pStyle w:val="31"/>
      </w:pPr>
      <w:bookmarkStart w:id="121" w:name="_Toc468961596"/>
      <w:r w:rsidRPr="00784323">
        <w:t>7.1.4 Вывод на печать буфера событий пульта</w:t>
      </w:r>
      <w:r w:rsidR="00DB1085">
        <w:t xml:space="preserve"> С2000М (С2000)</w:t>
      </w:r>
      <w:bookmarkEnd w:id="121"/>
    </w:p>
    <w:p w:rsidR="00BC4B2B" w:rsidRPr="007B6A96" w:rsidRDefault="00BC4B2B" w:rsidP="007B6A96">
      <w:pPr>
        <w:spacing w:after="0" w:line="240" w:lineRule="auto"/>
        <w:ind w:firstLine="709"/>
        <w:rPr>
          <w:rFonts w:ascii="Arial" w:hAnsi="Arial" w:cs="Arial"/>
          <w:spacing w:val="-2"/>
          <w:sz w:val="24"/>
          <w:szCs w:val="24"/>
        </w:rPr>
      </w:pPr>
      <w:r w:rsidRPr="007B6A96">
        <w:rPr>
          <w:rFonts w:ascii="Arial" w:hAnsi="Arial" w:cs="Arial"/>
          <w:spacing w:val="-2"/>
          <w:sz w:val="24"/>
          <w:szCs w:val="24"/>
        </w:rPr>
        <w:t>Данная функция позволяет запустить печа</w:t>
      </w:r>
      <w:r w:rsidR="007B6A96" w:rsidRPr="007B6A96">
        <w:rPr>
          <w:rFonts w:ascii="Arial" w:hAnsi="Arial" w:cs="Arial"/>
          <w:spacing w:val="-2"/>
          <w:sz w:val="24"/>
          <w:szCs w:val="24"/>
        </w:rPr>
        <w:t xml:space="preserve">ть всего буфера событий пульта </w:t>
      </w:r>
      <w:r w:rsidRPr="007B6A96">
        <w:rPr>
          <w:rFonts w:ascii="Arial" w:hAnsi="Arial" w:cs="Arial"/>
          <w:spacing w:val="-2"/>
          <w:sz w:val="24"/>
          <w:szCs w:val="24"/>
        </w:rPr>
        <w:t>(до 1023 последних событий).</w:t>
      </w:r>
    </w:p>
    <w:tbl>
      <w:tblPr>
        <w:tblW w:w="10773" w:type="dxa"/>
        <w:tblInd w:w="108" w:type="dxa"/>
        <w:tblLayout w:type="fixed"/>
        <w:tblLook w:val="04A0" w:firstRow="1" w:lastRow="0" w:firstColumn="1" w:lastColumn="0" w:noHBand="0" w:noVBand="1"/>
      </w:tblPr>
      <w:tblGrid>
        <w:gridCol w:w="8080"/>
        <w:gridCol w:w="2693"/>
      </w:tblGrid>
      <w:tr w:rsidR="00BC4B2B" w:rsidRPr="00BC4B2B" w:rsidTr="00F12BAF">
        <w:trPr>
          <w:trHeight w:val="67"/>
        </w:trPr>
        <w:tc>
          <w:tcPr>
            <w:tcW w:w="8080" w:type="dxa"/>
            <w:shd w:val="clear" w:color="auto" w:fill="auto"/>
            <w:vAlign w:val="center"/>
          </w:tcPr>
          <w:p w:rsidR="00BC4B2B" w:rsidRPr="00644259" w:rsidRDefault="00BC4B2B" w:rsidP="007A6D7E">
            <w:pPr>
              <w:pStyle w:val="a7"/>
              <w:numPr>
                <w:ilvl w:val="0"/>
                <w:numId w:val="74"/>
              </w:numPr>
              <w:spacing w:after="0"/>
              <w:rPr>
                <w:rFonts w:cs="Arial"/>
                <w:szCs w:val="24"/>
              </w:rPr>
            </w:pPr>
            <w:r w:rsidRPr="00644259">
              <w:rPr>
                <w:rFonts w:cs="Arial"/>
                <w:szCs w:val="24"/>
              </w:rPr>
              <w:t>Введите пароль управления с клавиатуры пульта. Значение пароля – 1234, если пульт имеет заводские установки. Если пароль был изменён при программировании пульта, то введите присвоенное значение.</w:t>
            </w:r>
          </w:p>
        </w:tc>
        <w:tc>
          <w:tcPr>
            <w:tcW w:w="2693"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6C2858FE" wp14:editId="62EAFC8F">
                      <wp:extent cx="1238250" cy="193040"/>
                      <wp:effectExtent l="12700" t="10795" r="6350" b="15240"/>
                      <wp:docPr id="273" name="Поле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3040"/>
                              </a:xfrm>
                              <a:prstGeom prst="rect">
                                <a:avLst/>
                              </a:prstGeom>
                              <a:solidFill>
                                <a:srgbClr val="D8D8D8"/>
                              </a:solidFill>
                              <a:ln w="12700">
                                <a:solidFill>
                                  <a:srgbClr val="000000"/>
                                </a:solidFill>
                                <a:miter lim="800000"/>
                                <a:headEnd/>
                                <a:tailEnd/>
                              </a:ln>
                            </wps:spPr>
                            <wps:txbx>
                              <w:txbxContent>
                                <w:p w:rsidR="005335FB" w:rsidRPr="0063222D" w:rsidRDefault="005335FB" w:rsidP="00BC4B2B">
                                  <w:r w:rsidRPr="0063222D">
                                    <w:t>ПАРОЛЬ:_</w:t>
                                  </w:r>
                                </w:p>
                              </w:txbxContent>
                            </wps:txbx>
                            <wps:bodyPr rot="0" vert="horz" wrap="square" lIns="72000" tIns="0" rIns="72000" bIns="0" anchor="t" anchorCtr="0" upright="1">
                              <a:noAutofit/>
                            </wps:bodyPr>
                          </wps:wsp>
                        </a:graphicData>
                      </a:graphic>
                    </wp:inline>
                  </w:drawing>
                </mc:Choice>
                <mc:Fallback>
                  <w:pict>
                    <v:shape id="Поле 273" o:spid="_x0000_s1118" type="#_x0000_t202" style="width:97.5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izsNwIAAFUEAAAOAAAAZHJzL2Uyb0RvYy54bWysVF2O0zAQfkfiDpbfadIWaDdqulpaFiEt&#10;P9LCAVzHSSxsj7HdJuUynIInJM7QIzF22lIt8IJoJWtsj7+Z+b6ZLK57rchOOC/BlHQ8yikRhkMl&#10;TVPSjx9un8wp8YGZiikwoqR74en18vGjRWcLMYEWVCUcQRDji86WtA3BFlnmeSs08yOwwuBlDU6z&#10;gFvXZJVjHaJrlU3y/HnWgausAy68x9P1cEmXCb+uBQ/v6tqLQFRJMbeQVpfWTVyz5YIVjWO2lfyY&#10;BvuHLDSTBoOeodYsMLJ18jcoLbkDD3UYcdAZ1LXkItWA1YzzB9Xct8yKVAuS4+2ZJv//YPnb3XtH&#10;ZFXSyWxKiWEaRTp8Pfw4fD98I/EMGeqsL9Dx3qJr6F9Aj0qnar29A/7JEwOrlplG3DgHXStYhRmO&#10;48vs4umA4yPIpnsDFQZi2wAJqK+djvQhIQTRUan9WR3RB8JjyMl0PnmGVxzvxlfT/GmSL2PF6bV1&#10;PrwSoEk0SupQ/YTOdnc+xGxYcXKJwTwoWd1KpdLGNZuVcmTHsFPW8/hPBTxwU4Z0MZVZng8M/BUj&#10;T78/YWgZsOeV1CWdn51YEXl7aarUkYFJNdiYszJHIiN3A4uh3/RJtauzQBuo9kitg6HHcSbRaMF9&#10;oaTD/i6p/7xlTlCiXhuUZ4bTEwcibdBwl6eb0ykzHCFKGigZzFUYhmdrnWxajDA0goEblLKWieWo&#10;+ZDNMW/s3UT+cc7icFzuk9evr8HyJwAAAP//AwBQSwMEFAAGAAgAAAAhAECzJQfcAAAABAEAAA8A&#10;AABkcnMvZG93bnJldi54bWxMj0FLw0AQhe+C/2EZoTe7sdVSYyYlFIQKlWLtweM2O2aD2dmY3aZp&#10;f71bL3p58HjDe99ki8E2oqfO144R7sYJCOLS6ZorhN378+0chA+KtWocE8KJPCzy66tMpdod+Y36&#10;bahELGGfKgQTQptK6UtDVvmxa4lj9uk6q0K0XSV1p46x3DZykiQzaVXNccGolpaGyq/twSLoyffr&#10;+nza9P1yNSvMx0shp0OBOLoZiicQgYbwdwwX/IgOeWTauwNrLxqE+Ej41Uv2+BDtHmGa3IPMM/kf&#10;Pv8BAAD//wMAUEsBAi0AFAAGAAgAAAAhALaDOJL+AAAA4QEAABMAAAAAAAAAAAAAAAAAAAAAAFtD&#10;b250ZW50X1R5cGVzXS54bWxQSwECLQAUAAYACAAAACEAOP0h/9YAAACUAQAACwAAAAAAAAAAAAAA&#10;AAAvAQAAX3JlbHMvLnJlbHNQSwECLQAUAAYACAAAACEAx04s7DcCAABVBAAADgAAAAAAAAAAAAAA&#10;AAAuAgAAZHJzL2Uyb0RvYy54bWxQSwECLQAUAAYACAAAACEAQLMlB9wAAAAEAQAADwAAAAAAAAAA&#10;AAAAAACRBAAAZHJzL2Rvd25yZXYueG1sUEsFBgAAAAAEAAQA8wAAAJoFAAAAAA==&#10;" fillcolor="#d8d8d8" strokeweight="1pt">
                      <v:textbox inset="2mm,0,2mm,0">
                        <w:txbxContent>
                          <w:p w:rsidR="005335FB" w:rsidRPr="0063222D" w:rsidRDefault="005335FB" w:rsidP="00BC4B2B">
                            <w:r w:rsidRPr="0063222D">
                              <w:t>ПАРОЛЬ:_</w:t>
                            </w:r>
                          </w:p>
                        </w:txbxContent>
                      </v:textbox>
                      <w10:anchorlock/>
                    </v:shape>
                  </w:pict>
                </mc:Fallback>
              </mc:AlternateContent>
            </w:r>
          </w:p>
        </w:tc>
      </w:tr>
      <w:tr w:rsidR="00BC4B2B" w:rsidRPr="00BC4B2B" w:rsidTr="00F12BAF">
        <w:trPr>
          <w:trHeight w:val="202"/>
        </w:trPr>
        <w:tc>
          <w:tcPr>
            <w:tcW w:w="8080" w:type="dxa"/>
            <w:shd w:val="clear" w:color="auto" w:fill="auto"/>
            <w:vAlign w:val="center"/>
          </w:tcPr>
          <w:p w:rsidR="00BC4B2B" w:rsidRPr="00644259" w:rsidRDefault="00BC4B2B" w:rsidP="007A6D7E">
            <w:pPr>
              <w:pStyle w:val="a7"/>
              <w:numPr>
                <w:ilvl w:val="0"/>
                <w:numId w:val="74"/>
              </w:numPr>
              <w:spacing w:after="0"/>
              <w:rPr>
                <w:rFonts w:cs="Arial"/>
                <w:szCs w:val="24"/>
              </w:rPr>
            </w:pPr>
            <w:r w:rsidRPr="00644259">
              <w:rPr>
                <w:rFonts w:cs="Arial"/>
                <w:szCs w:val="24"/>
              </w:rPr>
              <w:t xml:space="preserve">Выберите в меню пункт СЕРВИС с помощью клавиш </w:t>
            </w:r>
            <w:r w:rsidRPr="00644259">
              <w:rPr>
                <w:rFonts w:cs="Arial"/>
                <w:szCs w:val="24"/>
              </w:rPr>
              <w:sym w:font="Marlett" w:char="F033"/>
            </w:r>
            <w:r w:rsidRPr="00644259">
              <w:rPr>
                <w:rFonts w:cs="Arial"/>
                <w:szCs w:val="24"/>
              </w:rPr>
              <w:t xml:space="preserve"> и </w:t>
            </w:r>
            <w:r w:rsidRPr="00644259">
              <w:rPr>
                <w:rFonts w:cs="Arial"/>
                <w:szCs w:val="24"/>
              </w:rPr>
              <w:sym w:font="Marlett" w:char="F034"/>
            </w:r>
            <w:r w:rsidRPr="00644259">
              <w:rPr>
                <w:rFonts w:cs="Arial"/>
                <w:szCs w:val="24"/>
              </w:rPr>
              <w:t>, и нажмите ENT, или нажмите кнопку 6 для быстрого перехода.</w:t>
            </w:r>
          </w:p>
        </w:tc>
        <w:tc>
          <w:tcPr>
            <w:tcW w:w="2693"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7FC14401" wp14:editId="345ACD61">
                      <wp:extent cx="1238250" cy="194310"/>
                      <wp:effectExtent l="12700" t="12700" r="6350" b="12065"/>
                      <wp:docPr id="274" name="Поле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r w:rsidRPr="0063222D">
                                    <w:sym w:font="Marlett" w:char="F076"/>
                                  </w:r>
                                  <w:r>
                                    <w:t>6</w:t>
                                  </w:r>
                                  <w:r w:rsidRPr="0063222D">
                                    <w:t xml:space="preserve"> </w:t>
                                  </w:r>
                                  <w:r>
                                    <w:t>СЕРВИС</w:t>
                                  </w:r>
                                </w:p>
                              </w:txbxContent>
                            </wps:txbx>
                            <wps:bodyPr rot="0" vert="horz" wrap="square" lIns="72000" tIns="0" rIns="72000" bIns="0" anchor="t" anchorCtr="0" upright="1">
                              <a:noAutofit/>
                            </wps:bodyPr>
                          </wps:wsp>
                        </a:graphicData>
                      </a:graphic>
                    </wp:inline>
                  </w:drawing>
                </mc:Choice>
                <mc:Fallback>
                  <w:pict>
                    <v:shape id="Поле 274" o:spid="_x0000_s1119"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QmK0wIAAK4FAAAOAAAAZHJzL2Uyb0RvYy54bWysVNuO0zAQfUfiHyy/d5P0sslGm67abouQ&#10;uEkL4tmNncTCsYPtNlkQ38JX8ITEN/STGDttqHZBQohEijz25PjMzJm5vulqgfZMG65khqOLECMm&#10;c0W5LDP87u1mlGBkLJGUCCVZhu+ZwTfzp0+u2yZlY1UpQZlGACJN2jYZrqxt0iAwecVqYi5UwyQc&#10;FkrXxIKpy4Bq0gJ6LYJxGF4GrdK00SpnxsDubX+I5x6/KFhuXxeFYRaJDAM367/af7fuG8yvSVpq&#10;0lQ8P9Ig/8CiJlzCpQPULbEE7TR/BFXzXCujCnuRqzpQRcFz5mOAaKLwQTR3FWmYjwWSY5ohTeb/&#10;weav9m804jTD43iKkSQ1FOnw9fDj8P3wDbk9yFDbmBQc7xpwtd1SdVBpH61pXqj8g0FSrSoiS7bQ&#10;WrUVIxQYRu7P4OzXHsc4kG37UlG4iOys8kBdoWuXPkgIAnSo1P1QHdZZlLsrx5NkPIOjHM6iq+kk&#10;8uULSHr6u9HGPmOqRm6RYQ3V9+hk/8JYx4akJxd3mVGC0w0Xwhu63K6ERnsCSrlN3OsDeOAmJGod&#10;lTgEIkSUIPrc6j4Zf4QL/fM7uJpbkL/gdYaTwYmkLoVrSb04LeGiXwN9IR1X5oXdxwRWZ2Hp9yFT&#10;XnSfF5tZGE8nySiOZ5PRdLIOR8tksxotVtHlZbxerpbr6ItjHU3TilPK5NpjmlMPRNO/09ixG3v1&#10;Dl0wEHSs1A5ivKtoiyh3ZZnMrsYRBgPa0OURnvNUIq3se24rL34nAodhzquThO49pnNA9+U9uzh4&#10;FFvv0UGqIJOnrHmFOlH28rTdtvPtcDUof6voPWgWaHlhwrCDRaX0J4xaGBwZNh93RDOMxHMJuo9h&#10;LEFA1huw0Oe729MukTlAZNhC6H65sv1U2jWalxXc0HeYVAvokYJ7+bpm6tlACM6AoeCDOQ4wN3XO&#10;be/1a8zOfwIAAP//AwBQSwMEFAAGAAgAAAAhALG1kXPcAAAABAEAAA8AAABkcnMvZG93bnJldi54&#10;bWxMj0FLw0AQhe9C/8Mygje7scVgYyYlFAQFpVh78LjNjtlgdjbNbtPUX+/WS708eLzhvW/y5Whb&#10;MVDvG8cId9MEBHHldMM1wvbj6fYBhA+KtWodE8KJPCyLyVWuMu2O/E7DJtQilrDPFIIJocuk9JUh&#10;q/zUdcQx+3K9VSHavpa6V8dYbls5S5JUWtVwXDCqo5Wh6ntzsAh6tn97/Tmth2H1nJbm86WU87FE&#10;vLkey0cQgcZwOYYzfkSHIjLt3IG1Fy1CfCT86Tlb3Ee7Q5gnKcgil//hi18AAAD//wMAUEsBAi0A&#10;FAAGAAgAAAAhALaDOJL+AAAA4QEAABMAAAAAAAAAAAAAAAAAAAAAAFtDb250ZW50X1R5cGVzXS54&#10;bWxQSwECLQAUAAYACAAAACEAOP0h/9YAAACUAQAACwAAAAAAAAAAAAAAAAAvAQAAX3JlbHMvLnJl&#10;bHNQSwECLQAUAAYACAAAACEA8HUJitMCAACuBQAADgAAAAAAAAAAAAAAAAAuAgAAZHJzL2Uyb0Rv&#10;Yy54bWxQSwECLQAUAAYACAAAACEAsbWRc9wAAAAEAQAADwAAAAAAAAAAAAAAAAAtBQAAZHJzL2Rv&#10;d25yZXYueG1sUEsFBgAAAAAEAAQA8wAAADYGAAAAAA==&#10;" fillcolor="#d8d8d8" strokeweight="1pt">
                      <v:textbox inset="2mm,0,2mm,0">
                        <w:txbxContent>
                          <w:p w:rsidR="005335FB" w:rsidRPr="0063222D" w:rsidRDefault="005335FB" w:rsidP="00BC4B2B">
                            <w:r w:rsidRPr="0063222D">
                              <w:sym w:font="Marlett" w:char="F076"/>
                            </w:r>
                            <w:r>
                              <w:t>6</w:t>
                            </w:r>
                            <w:r w:rsidRPr="0063222D">
                              <w:t xml:space="preserve"> </w:t>
                            </w:r>
                            <w:r>
                              <w:t>СЕРВИС</w:t>
                            </w:r>
                          </w:p>
                        </w:txbxContent>
                      </v:textbox>
                      <w10:anchorlock/>
                    </v:shape>
                  </w:pict>
                </mc:Fallback>
              </mc:AlternateContent>
            </w:r>
          </w:p>
        </w:tc>
      </w:tr>
      <w:tr w:rsidR="00BC4B2B" w:rsidRPr="00BC4B2B" w:rsidTr="00F12BAF">
        <w:trPr>
          <w:trHeight w:val="241"/>
        </w:trPr>
        <w:tc>
          <w:tcPr>
            <w:tcW w:w="8080" w:type="dxa"/>
            <w:shd w:val="clear" w:color="auto" w:fill="auto"/>
          </w:tcPr>
          <w:p w:rsidR="00BC4B2B" w:rsidRPr="00644259" w:rsidRDefault="00BC4B2B" w:rsidP="007A6D7E">
            <w:pPr>
              <w:pStyle w:val="a7"/>
              <w:numPr>
                <w:ilvl w:val="0"/>
                <w:numId w:val="74"/>
              </w:numPr>
              <w:spacing w:after="0"/>
              <w:rPr>
                <w:rFonts w:cs="Arial"/>
                <w:szCs w:val="24"/>
              </w:rPr>
            </w:pPr>
            <w:r w:rsidRPr="00644259">
              <w:rPr>
                <w:rFonts w:cs="Arial"/>
                <w:szCs w:val="24"/>
              </w:rPr>
              <w:t xml:space="preserve">Выберите в меню пункт ПЕЧАТЬ БУФЕР с помощью клавиш </w:t>
            </w:r>
            <w:r w:rsidRPr="00644259">
              <w:rPr>
                <w:rFonts w:cs="Arial"/>
                <w:szCs w:val="24"/>
              </w:rPr>
              <w:sym w:font="Marlett" w:char="F033"/>
            </w:r>
            <w:r w:rsidRPr="00644259">
              <w:rPr>
                <w:rFonts w:cs="Arial"/>
                <w:szCs w:val="24"/>
              </w:rPr>
              <w:t xml:space="preserve"> и </w:t>
            </w:r>
            <w:r w:rsidRPr="00644259">
              <w:rPr>
                <w:rFonts w:cs="Arial"/>
                <w:szCs w:val="24"/>
              </w:rPr>
              <w:sym w:font="Marlett" w:char="F034"/>
            </w:r>
            <w:r w:rsidRPr="00644259">
              <w:rPr>
                <w:rFonts w:cs="Arial"/>
                <w:szCs w:val="24"/>
              </w:rPr>
              <w:t>, и нажмите ENT, или нажмите кнопку 3 для быстрого перехода.</w:t>
            </w:r>
          </w:p>
          <w:p w:rsidR="00BC4B2B" w:rsidRPr="00644259" w:rsidRDefault="00BC4B2B" w:rsidP="007A6D7E">
            <w:pPr>
              <w:pStyle w:val="a7"/>
              <w:numPr>
                <w:ilvl w:val="0"/>
                <w:numId w:val="74"/>
              </w:numPr>
              <w:spacing w:after="0"/>
              <w:rPr>
                <w:rFonts w:cs="Arial"/>
                <w:szCs w:val="24"/>
              </w:rPr>
            </w:pPr>
            <w:r w:rsidRPr="00644259">
              <w:rPr>
                <w:rFonts w:cs="Arial"/>
                <w:szCs w:val="24"/>
              </w:rPr>
              <w:t>Если принтер подключен к пульту и находится в состоянии готовности, начнется печать сообщений.</w:t>
            </w:r>
          </w:p>
        </w:tc>
        <w:tc>
          <w:tcPr>
            <w:tcW w:w="2693"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1A334220" wp14:editId="3B7C779A">
                      <wp:extent cx="1572768" cy="194310"/>
                      <wp:effectExtent l="0" t="0" r="27940" b="15240"/>
                      <wp:docPr id="275" name="Поле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2768"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1618CC" w:rsidRDefault="005335FB" w:rsidP="00BC4B2B">
                                  <w:pPr>
                                    <w:spacing w:after="0"/>
                                  </w:pPr>
                                  <w:r w:rsidRPr="0063222D">
                                    <w:sym w:font="Marlett" w:char="F076"/>
                                  </w:r>
                                  <w:r>
                                    <w:t>63 ПЕЧАТЬ БУФЕР</w:t>
                                  </w:r>
                                </w:p>
                              </w:txbxContent>
                            </wps:txbx>
                            <wps:bodyPr rot="0" vert="horz" wrap="square" lIns="72000" tIns="0" rIns="0" bIns="0" anchor="t" anchorCtr="0" upright="1">
                              <a:noAutofit/>
                            </wps:bodyPr>
                          </wps:wsp>
                        </a:graphicData>
                      </a:graphic>
                    </wp:inline>
                  </w:drawing>
                </mc:Choice>
                <mc:Fallback>
                  <w:pict>
                    <v:shape id="Поле 275" o:spid="_x0000_s1120" type="#_x0000_t202" style="width:123.8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4K21AIAAKoFAAAOAAAAZHJzL2Uyb0RvYy54bWysVNuO0zAQfUfiHyy/d5P0lm606arttghp&#10;uUgL4tmNncTCsYPtNtlFfAtfwRMS39BPYuy0odoFCSESKRo74+OZM2fm6rqtBNozbbiSKY4uQoyY&#10;zBTlskjx+3ebwQwjY4mkRCjJUnzPDL6eP3921dQJG6pSCco0AhBpkqZOcWltnQSByUpWEXOhaibh&#10;Z650RSwsdRFQTRpAr0QwDMNp0ChNa60yZgzs3nQ/8dzj5znL7Js8N8wikWKIzfqv9t+t+wbzK5IU&#10;mtQlz45hkH+IoiJcwqU91A2xBO00fwJV8Uwro3J7kakqUHnOM+ZzgGyi8FE2dyWpmc8FyDF1T5P5&#10;f7DZ6/1bjThN8TCeYCRJBUU6fD38OHw/fENuDxhqapOA410NrrZdqhYq7bM19a3KPhok1aoksmAL&#10;rVVTMkIhwsidDM6OdjjGgWybV4rCRWRnlQdqc105+oAQBOhQqfu+Oqy1KHNXTuJhPAU9ZfAvuhyP&#10;Il++gCSn07U29gVTFXJGijVU36OT/a2xLhqSnFzcZUYJTjdcCL/QxXYlNNoTUMrNzL0+gUduQqIG&#10;bh/GIcRIRAGiz6zuyPgjXOif38FV3IL8Ba9SPOudSOIoXEvqxWkJF50N4QvpYmVe2F1OsGotmH4f&#10;mPKi+7zYTMJ4PJoN4ngyGoxH63CwnG1Wg8Uqmk7j9XK1XEdfXNTROCk5pUyuPaY59UA0/juNHbux&#10;U2/fBX2ALiq1gxzvStogyl1ZRpPLYYRhAW3oeITnnEqklf3AbenF70TgMMx5dWahe4909ui+vGcX&#10;B09y6zxaoAqYPLHmFepE2cnTttvWt8Nlr/ytovegWQjLCxOGHRil0g8YNTA4Umw+7YhmGImXEnQf&#10;w1hyk8YvwNAnY3syiMzgeIotpO3Nle0m0q7WvCgBvesuqRbQHzn30nWN1EUC4bsFDASfyHF4uYlz&#10;vvZev0bs/CcAAAD//wMAUEsDBBQABgAIAAAAIQAlT+ib1wAAAAQBAAAPAAAAZHJzL2Rvd25yZXYu&#10;eG1sTI/BTsMwEETvSPyDtUjcqEOLWkjjVAWpH0DgAzbxkqS11yHetOHvMVzgstJoRjNvi93snTrT&#10;GPvABu4XGSjiJtieWwPvb4e7R1BRkC26wGTgiyLsyuurAnMbLvxK50palUo45migExlyrWPTkce4&#10;CANx8j7C6FGSHFttR7ykcu/0MsvW2mPPaaHDgV46ak7V5A2ghNMxrva2+mT3LOFpOtRIxtzezPst&#10;KKFZ/sLwg5/QoUxMdZjYRuUMpEfk9yZv+bDZgKoNrLI16LLQ/+HLbwAAAP//AwBQSwECLQAUAAYA&#10;CAAAACEAtoM4kv4AAADhAQAAEwAAAAAAAAAAAAAAAAAAAAAAW0NvbnRlbnRfVHlwZXNdLnhtbFBL&#10;AQItABQABgAIAAAAIQA4/SH/1gAAAJQBAAALAAAAAAAAAAAAAAAAAC8BAABfcmVscy8ucmVsc1BL&#10;AQItABQABgAIAAAAIQBrl4K21AIAAKoFAAAOAAAAAAAAAAAAAAAAAC4CAABkcnMvZTJvRG9jLnht&#10;bFBLAQItABQABgAIAAAAIQAlT+ib1wAAAAQBAAAPAAAAAAAAAAAAAAAAAC4FAABkcnMvZG93bnJl&#10;di54bWxQSwUGAAAAAAQABADzAAAAMgYAAAAA&#10;" fillcolor="#d8d8d8" strokeweight="1pt">
                      <v:textbox inset="2mm,0,0,0">
                        <w:txbxContent>
                          <w:p w:rsidR="005335FB" w:rsidRPr="001618CC" w:rsidRDefault="005335FB" w:rsidP="00BC4B2B">
                            <w:pPr>
                              <w:spacing w:after="0"/>
                            </w:pPr>
                            <w:r w:rsidRPr="0063222D">
                              <w:sym w:font="Marlett" w:char="F076"/>
                            </w:r>
                            <w:r>
                              <w:t>63 ПЕЧАТЬ БУФЕР</w:t>
                            </w:r>
                          </w:p>
                        </w:txbxContent>
                      </v:textbox>
                      <w10:anchorlock/>
                    </v:shape>
                  </w:pict>
                </mc:Fallback>
              </mc:AlternateContent>
            </w:r>
          </w:p>
        </w:tc>
      </w:tr>
    </w:tbl>
    <w:p w:rsidR="00BC4B2B" w:rsidRPr="00784323" w:rsidRDefault="00BC4B2B" w:rsidP="00784323">
      <w:pPr>
        <w:pStyle w:val="31"/>
      </w:pPr>
      <w:bookmarkStart w:id="122" w:name="_Toc468961597"/>
      <w:r w:rsidRPr="00784323">
        <w:t>7.1.5 Сохранение конфигурации приборов</w:t>
      </w:r>
      <w:bookmarkEnd w:id="122"/>
    </w:p>
    <w:p w:rsidR="00BC4B2B" w:rsidRPr="00BC4B2B" w:rsidRDefault="00BC4B2B" w:rsidP="00BC4B2B">
      <w:pPr>
        <w:spacing w:after="0" w:line="240" w:lineRule="auto"/>
        <w:ind w:firstLine="708"/>
        <w:rPr>
          <w:rFonts w:ascii="Arial" w:hAnsi="Arial" w:cs="Arial"/>
          <w:i/>
          <w:spacing w:val="-2"/>
          <w:sz w:val="24"/>
          <w:szCs w:val="24"/>
        </w:rPr>
      </w:pPr>
      <w:r w:rsidRPr="00BC4B2B">
        <w:rPr>
          <w:rFonts w:ascii="Arial" w:hAnsi="Arial" w:cs="Arial"/>
          <w:sz w:val="24"/>
          <w:szCs w:val="24"/>
        </w:rPr>
        <w:t>Рекомендуется сохранять конфигурации приборов в отдельных файлах после завершения пуско-наладочных работ. В случае выхода прибора из строя (например, в результате перегрузки электросети, пробоя грозовым разрядом и т.п.) считать конфигурацию из прибора не представляется возможным</w:t>
      </w:r>
      <w:r w:rsidRPr="00BC4B2B">
        <w:rPr>
          <w:rFonts w:ascii="Arial" w:hAnsi="Arial" w:cs="Arial"/>
          <w:i/>
          <w:spacing w:val="-2"/>
          <w:sz w:val="24"/>
          <w:szCs w:val="24"/>
        </w:rPr>
        <w:t xml:space="preserve">. </w:t>
      </w:r>
    </w:p>
    <w:p w:rsidR="00BC4B2B" w:rsidRPr="00BC4B2B" w:rsidRDefault="00BC4B2B" w:rsidP="00BC4B2B">
      <w:pPr>
        <w:spacing w:after="0" w:line="240" w:lineRule="auto"/>
        <w:rPr>
          <w:rFonts w:ascii="Arial" w:hAnsi="Arial" w:cs="Arial"/>
          <w:sz w:val="24"/>
          <w:szCs w:val="24"/>
        </w:rPr>
      </w:pPr>
      <w:r w:rsidRPr="00BC4B2B">
        <w:rPr>
          <w:rFonts w:ascii="Arial" w:hAnsi="Arial" w:cs="Arial"/>
          <w:spacing w:val="-2"/>
          <w:sz w:val="24"/>
          <w:szCs w:val="24"/>
        </w:rPr>
        <w:t xml:space="preserve">Процедуры считывания и сохранения конфигураций описаны в Приложениях 8, 9. </w:t>
      </w:r>
    </w:p>
    <w:p w:rsidR="00BC4B2B" w:rsidRPr="00784323" w:rsidRDefault="00BC4B2B" w:rsidP="00784323">
      <w:pPr>
        <w:pStyle w:val="21"/>
      </w:pPr>
      <w:bookmarkStart w:id="123" w:name="_Toc468961598"/>
      <w:r w:rsidRPr="00784323">
        <w:t xml:space="preserve">7.2. Добавление и удаление пользователей в пульте </w:t>
      </w:r>
      <w:r w:rsidR="001F4EBA">
        <w:rPr>
          <w:lang w:val="en-US"/>
        </w:rPr>
        <w:t>C</w:t>
      </w:r>
      <w:r w:rsidRPr="00784323">
        <w:t>2000М</w:t>
      </w:r>
      <w:r w:rsidR="002F03A7">
        <w:t xml:space="preserve"> </w:t>
      </w:r>
      <w:r w:rsidR="007B6A96">
        <w:t>(С2000)</w:t>
      </w:r>
      <w:bookmarkEnd w:id="123"/>
    </w:p>
    <w:p w:rsidR="00BC4B2B" w:rsidRPr="00784323" w:rsidRDefault="00BC4B2B" w:rsidP="00784323">
      <w:pPr>
        <w:pStyle w:val="31"/>
      </w:pPr>
      <w:bookmarkStart w:id="124" w:name="_Toc468961599"/>
      <w:r w:rsidRPr="00784323">
        <w:t xml:space="preserve">7.2.1 </w:t>
      </w:r>
      <w:r w:rsidR="000044C6">
        <w:t xml:space="preserve">Организация </w:t>
      </w:r>
      <w:r w:rsidR="00BC3E9D">
        <w:t>п</w:t>
      </w:r>
      <w:r w:rsidRPr="00784323">
        <w:t>арол</w:t>
      </w:r>
      <w:r w:rsidR="00BC3E9D">
        <w:t>ей</w:t>
      </w:r>
      <w:r w:rsidRPr="00784323">
        <w:t xml:space="preserve"> и уровн</w:t>
      </w:r>
      <w:r w:rsidR="00BC3E9D">
        <w:t>ей</w:t>
      </w:r>
      <w:r w:rsidRPr="00784323">
        <w:t xml:space="preserve"> доступа </w:t>
      </w:r>
      <w:r w:rsidR="000044C6">
        <w:t>в ОС</w:t>
      </w:r>
      <w:bookmarkEnd w:id="124"/>
    </w:p>
    <w:p w:rsidR="00BC4B2B" w:rsidRPr="00BC4B2B" w:rsidRDefault="00BC4B2B" w:rsidP="00BC4B2B">
      <w:pPr>
        <w:spacing w:after="0" w:line="240" w:lineRule="auto"/>
        <w:ind w:firstLine="708"/>
        <w:rPr>
          <w:rFonts w:ascii="Arial" w:hAnsi="Arial" w:cs="Arial"/>
          <w:sz w:val="24"/>
          <w:szCs w:val="24"/>
          <w:lang w:eastAsia="ar-SA"/>
        </w:rPr>
      </w:pPr>
      <w:r w:rsidRPr="00BC4B2B">
        <w:rPr>
          <w:rFonts w:ascii="Arial" w:hAnsi="Arial" w:cs="Arial"/>
          <w:sz w:val="24"/>
          <w:szCs w:val="24"/>
          <w:lang w:eastAsia="ar-SA"/>
        </w:rPr>
        <w:t xml:space="preserve">В ходе эксплуатации системы охранной сигнализации может возникнуть необходимость добавить, удалить или изменить пароли пользователей (цифровые </w:t>
      </w:r>
      <w:r w:rsidRPr="00BC4B2B">
        <w:rPr>
          <w:rFonts w:ascii="Arial" w:hAnsi="Arial" w:cs="Arial"/>
          <w:sz w:val="24"/>
          <w:szCs w:val="24"/>
          <w:lang w:val="en-US" w:eastAsia="ar-SA"/>
        </w:rPr>
        <w:t>PIN</w:t>
      </w:r>
      <w:r w:rsidRPr="00BC4B2B">
        <w:rPr>
          <w:rFonts w:ascii="Arial" w:hAnsi="Arial" w:cs="Arial"/>
          <w:sz w:val="24"/>
          <w:szCs w:val="24"/>
          <w:lang w:eastAsia="ar-SA"/>
        </w:rPr>
        <w:t>-коды) или электронные идентификаторы (ЭИ), а также их полномочия и права управления.</w:t>
      </w:r>
    </w:p>
    <w:p w:rsidR="00BC4B2B" w:rsidRPr="00BC4B2B" w:rsidRDefault="00BC4B2B" w:rsidP="007B6A96">
      <w:pPr>
        <w:suppressLineNumbers/>
        <w:suppressAutoHyphens/>
        <w:spacing w:after="0" w:line="240" w:lineRule="auto"/>
        <w:ind w:firstLine="708"/>
        <w:rPr>
          <w:rFonts w:ascii="Arial" w:hAnsi="Arial" w:cs="Arial"/>
          <w:sz w:val="24"/>
          <w:szCs w:val="24"/>
        </w:rPr>
      </w:pPr>
      <w:r w:rsidRPr="00BC4B2B">
        <w:rPr>
          <w:rFonts w:ascii="Arial" w:hAnsi="Arial" w:cs="Arial"/>
          <w:sz w:val="24"/>
          <w:szCs w:val="24"/>
        </w:rPr>
        <w:t xml:space="preserve">Пульт имеет систему паролей для ограничения доступа к функциям постановки / снятия и программирования. Пароль может иметь от 1 до 8 цифр. Пульт </w:t>
      </w:r>
      <w:r w:rsidR="007B6A96">
        <w:rPr>
          <w:rFonts w:ascii="Arial" w:hAnsi="Arial" w:cs="Arial"/>
          <w:sz w:val="24"/>
          <w:szCs w:val="24"/>
        </w:rPr>
        <w:t xml:space="preserve">С2000М </w:t>
      </w:r>
      <w:r w:rsidRPr="00BC4B2B">
        <w:rPr>
          <w:rFonts w:ascii="Arial" w:hAnsi="Arial" w:cs="Arial"/>
          <w:sz w:val="24"/>
          <w:szCs w:val="24"/>
        </w:rPr>
        <w:t>позволяет задать пароли для 2047 пользователей</w:t>
      </w:r>
      <w:r w:rsidR="007B6A96">
        <w:rPr>
          <w:rFonts w:ascii="Arial" w:hAnsi="Arial" w:cs="Arial"/>
          <w:sz w:val="24"/>
          <w:szCs w:val="24"/>
        </w:rPr>
        <w:t>, пульт С2000 – до 511</w:t>
      </w:r>
      <w:r w:rsidRPr="00BC4B2B">
        <w:rPr>
          <w:rFonts w:ascii="Arial" w:hAnsi="Arial" w:cs="Arial"/>
          <w:sz w:val="24"/>
          <w:szCs w:val="24"/>
        </w:rPr>
        <w:t>. Для каждого из пользователей можно задать текстовое описание (имя), содержащее до 16 символов. Имя или порядковый номер пароля (от 1 до 2047) идентифицируют пользователя в системе. Имя пользователя включается в распечатку событий на принтере и может быть просмотрено на ЖКИ пульта. Порядковый номер пароля (номер пользователя, или хозоргана) присутствует в сообщениях, передаваемых в другие системы устройствами передачи извещений. Он присутствует, например, в сообщениях о постановке на охрану и снятии с охраны разделов, идентифицируя пользователя, управлявшего разделом.</w:t>
      </w:r>
    </w:p>
    <w:p w:rsidR="00BC4B2B" w:rsidRPr="00BC4B2B" w:rsidRDefault="00BC4B2B" w:rsidP="00F12BAF">
      <w:pPr>
        <w:spacing w:after="0" w:line="240" w:lineRule="auto"/>
        <w:ind w:firstLine="709"/>
        <w:rPr>
          <w:rFonts w:ascii="Arial" w:hAnsi="Arial" w:cs="Arial"/>
          <w:sz w:val="24"/>
          <w:szCs w:val="24"/>
        </w:rPr>
      </w:pPr>
      <w:r w:rsidRPr="00BC4B2B">
        <w:rPr>
          <w:rFonts w:ascii="Arial" w:hAnsi="Arial" w:cs="Arial"/>
          <w:sz w:val="24"/>
          <w:szCs w:val="24"/>
        </w:rPr>
        <w:t xml:space="preserve">Пароль с порядковым номером 1 – пароль установщика. Это единственный пароль, который имеет права доступа к функциям программирования. Владелец пароля установщика может конфигурировать параметры пульта и приборов, настраивать адреса приборов, адресных </w:t>
      </w:r>
      <w:proofErr w:type="spellStart"/>
      <w:r w:rsidRPr="00BC4B2B">
        <w:rPr>
          <w:rFonts w:ascii="Arial" w:hAnsi="Arial" w:cs="Arial"/>
          <w:sz w:val="24"/>
          <w:szCs w:val="24"/>
        </w:rPr>
        <w:t>извещателей</w:t>
      </w:r>
      <w:proofErr w:type="spellEnd"/>
      <w:r w:rsidRPr="00BC4B2B">
        <w:rPr>
          <w:rFonts w:ascii="Arial" w:hAnsi="Arial" w:cs="Arial"/>
          <w:sz w:val="24"/>
          <w:szCs w:val="24"/>
        </w:rPr>
        <w:t xml:space="preserve"> и расширителей, задавать, менять и удалять пароли пользователей, менять свой пароль, задавать и менять конфигурацию пульта для работы с разделами и релейными выходами с помощью персонального компьютера и программы </w:t>
      </w:r>
      <w:proofErr w:type="spellStart"/>
      <w:r w:rsidRPr="00BC4B2B">
        <w:rPr>
          <w:rFonts w:ascii="Arial" w:hAnsi="Arial" w:cs="Arial"/>
          <w:sz w:val="24"/>
          <w:szCs w:val="24"/>
          <w:lang w:val="en-US"/>
        </w:rPr>
        <w:t>PProg</w:t>
      </w:r>
      <w:proofErr w:type="spellEnd"/>
      <w:r w:rsidRPr="00BC4B2B">
        <w:rPr>
          <w:rFonts w:ascii="Arial" w:hAnsi="Arial" w:cs="Arial"/>
          <w:sz w:val="24"/>
          <w:szCs w:val="24"/>
        </w:rPr>
        <w:t>. Этот пароль не может иметь права управления приборами или разделами! Пароль установщика может иметь длину от 1 до 8 цифр. Заводское значение этого пароля – &lt;123456&gt;. Перед началом эксплуатации его рекомендуется изменить. Пульт обеспечивает возможность сброса пароля установщика на заводское значение в случае его утери. При сбросе на заводские установки заданная пользователем конфигурация пульта очищается и прописывается заводская конфигурация.</w:t>
      </w:r>
    </w:p>
    <w:p w:rsidR="00BC4B2B" w:rsidRPr="00BC4B2B" w:rsidRDefault="00BC4B2B" w:rsidP="00BC4B2B">
      <w:pPr>
        <w:tabs>
          <w:tab w:val="left" w:pos="7655"/>
        </w:tabs>
        <w:spacing w:after="0" w:line="240" w:lineRule="auto"/>
        <w:ind w:firstLine="708"/>
        <w:rPr>
          <w:rFonts w:ascii="Arial" w:hAnsi="Arial" w:cs="Arial"/>
          <w:sz w:val="24"/>
          <w:szCs w:val="24"/>
        </w:rPr>
      </w:pPr>
      <w:r w:rsidRPr="00BC4B2B">
        <w:rPr>
          <w:rFonts w:ascii="Arial" w:hAnsi="Arial" w:cs="Arial"/>
          <w:sz w:val="24"/>
          <w:szCs w:val="24"/>
        </w:rPr>
        <w:t>Пароли пользователей (хозорганов) могут иметь номера от 2 до 2047</w:t>
      </w:r>
      <w:r w:rsidR="007B6A96">
        <w:rPr>
          <w:rFonts w:ascii="Arial" w:hAnsi="Arial" w:cs="Arial"/>
          <w:sz w:val="24"/>
          <w:szCs w:val="24"/>
        </w:rPr>
        <w:t xml:space="preserve"> в С2000М и от 2 до 512 </w:t>
      </w:r>
      <w:proofErr w:type="gramStart"/>
      <w:r w:rsidR="007B6A96">
        <w:rPr>
          <w:rFonts w:ascii="Arial" w:hAnsi="Arial" w:cs="Arial"/>
          <w:sz w:val="24"/>
          <w:szCs w:val="24"/>
        </w:rPr>
        <w:t>в</w:t>
      </w:r>
      <w:proofErr w:type="gramEnd"/>
      <w:r w:rsidR="007B6A96">
        <w:rPr>
          <w:rFonts w:ascii="Arial" w:hAnsi="Arial" w:cs="Arial"/>
          <w:sz w:val="24"/>
          <w:szCs w:val="24"/>
        </w:rPr>
        <w:t xml:space="preserve"> С2000, </w:t>
      </w:r>
      <w:r w:rsidRPr="00BC4B2B">
        <w:rPr>
          <w:rFonts w:ascii="Arial" w:hAnsi="Arial" w:cs="Arial"/>
          <w:sz w:val="24"/>
          <w:szCs w:val="24"/>
        </w:rPr>
        <w:t xml:space="preserve"> и предназначены для управления постановкой на охрану и снятием с охраны. В качестве паролей могут быть заданы как </w:t>
      </w:r>
      <w:r w:rsidRPr="00BC4B2B">
        <w:rPr>
          <w:rFonts w:ascii="Arial" w:hAnsi="Arial" w:cs="Arial"/>
          <w:sz w:val="24"/>
          <w:szCs w:val="24"/>
          <w:lang w:val="en-US"/>
        </w:rPr>
        <w:t>PIN</w:t>
      </w:r>
      <w:r w:rsidRPr="00BC4B2B">
        <w:rPr>
          <w:rFonts w:ascii="Arial" w:hAnsi="Arial" w:cs="Arial"/>
          <w:sz w:val="24"/>
          <w:szCs w:val="24"/>
        </w:rPr>
        <w:t>-</w:t>
      </w:r>
      <w:r w:rsidRPr="00BC4B2B">
        <w:rPr>
          <w:rFonts w:ascii="Arial" w:hAnsi="Arial" w:cs="Arial"/>
          <w:spacing w:val="-2"/>
          <w:sz w:val="24"/>
          <w:szCs w:val="24"/>
        </w:rPr>
        <w:t xml:space="preserve">коды, так и ключи </w:t>
      </w:r>
      <w:r w:rsidRPr="00BC4B2B">
        <w:rPr>
          <w:rFonts w:ascii="Arial" w:hAnsi="Arial" w:cs="Arial"/>
          <w:spacing w:val="-2"/>
          <w:sz w:val="24"/>
          <w:szCs w:val="24"/>
          <w:lang w:val="en-US"/>
        </w:rPr>
        <w:t>Touch</w:t>
      </w:r>
      <w:r w:rsidRPr="00BC4B2B">
        <w:rPr>
          <w:rFonts w:ascii="Arial" w:hAnsi="Arial" w:cs="Arial"/>
          <w:spacing w:val="-2"/>
          <w:sz w:val="24"/>
          <w:szCs w:val="24"/>
        </w:rPr>
        <w:t xml:space="preserve"> </w:t>
      </w:r>
      <w:r w:rsidRPr="00BC4B2B">
        <w:rPr>
          <w:rFonts w:ascii="Arial" w:hAnsi="Arial" w:cs="Arial"/>
          <w:spacing w:val="-2"/>
          <w:sz w:val="24"/>
          <w:szCs w:val="24"/>
          <w:lang w:val="en-US"/>
        </w:rPr>
        <w:t>Memory</w:t>
      </w:r>
      <w:r w:rsidRPr="00BC4B2B">
        <w:rPr>
          <w:rFonts w:ascii="Arial" w:hAnsi="Arial" w:cs="Arial"/>
          <w:spacing w:val="-2"/>
          <w:sz w:val="24"/>
          <w:szCs w:val="24"/>
        </w:rPr>
        <w:t xml:space="preserve"> и карты </w:t>
      </w:r>
      <w:r w:rsidRPr="00BC4B2B">
        <w:rPr>
          <w:rFonts w:ascii="Arial" w:hAnsi="Arial" w:cs="Arial"/>
          <w:spacing w:val="-2"/>
          <w:sz w:val="24"/>
          <w:szCs w:val="24"/>
          <w:lang w:val="en-US"/>
        </w:rPr>
        <w:t>Proximity</w:t>
      </w:r>
      <w:r w:rsidRPr="00BC4B2B">
        <w:rPr>
          <w:rFonts w:ascii="Arial" w:hAnsi="Arial" w:cs="Arial"/>
          <w:spacing w:val="-2"/>
          <w:sz w:val="24"/>
          <w:szCs w:val="24"/>
        </w:rPr>
        <w:t xml:space="preserve">. </w:t>
      </w:r>
      <w:proofErr w:type="gramStart"/>
      <w:r w:rsidRPr="00BC4B2B">
        <w:rPr>
          <w:rFonts w:ascii="Arial" w:hAnsi="Arial" w:cs="Arial"/>
          <w:spacing w:val="-2"/>
          <w:sz w:val="24"/>
          <w:szCs w:val="24"/>
          <w:lang w:val="en-US"/>
        </w:rPr>
        <w:t>PIN</w:t>
      </w:r>
      <w:r w:rsidRPr="00BC4B2B">
        <w:rPr>
          <w:rFonts w:ascii="Arial" w:hAnsi="Arial" w:cs="Arial"/>
          <w:spacing w:val="-2"/>
          <w:sz w:val="24"/>
          <w:szCs w:val="24"/>
        </w:rPr>
        <w:t>-код представляет собой последовательность цифр,</w:t>
      </w:r>
      <w:r w:rsidRPr="00BC4B2B">
        <w:rPr>
          <w:rFonts w:ascii="Arial" w:hAnsi="Arial" w:cs="Arial"/>
          <w:sz w:val="24"/>
          <w:szCs w:val="24"/>
        </w:rPr>
        <w:t xml:space="preserve"> </w:t>
      </w:r>
      <w:r w:rsidRPr="00BC4B2B">
        <w:rPr>
          <w:rFonts w:ascii="Arial" w:hAnsi="Arial" w:cs="Arial"/>
          <w:spacing w:val="-2"/>
          <w:sz w:val="24"/>
          <w:szCs w:val="24"/>
        </w:rPr>
        <w:t>вводимых с клавиатуры.</w:t>
      </w:r>
      <w:proofErr w:type="gramEnd"/>
      <w:r w:rsidRPr="00BC4B2B">
        <w:rPr>
          <w:rFonts w:ascii="Arial" w:hAnsi="Arial" w:cs="Arial"/>
          <w:spacing w:val="-2"/>
          <w:sz w:val="24"/>
          <w:szCs w:val="24"/>
        </w:rPr>
        <w:t xml:space="preserve"> Максимальная длина </w:t>
      </w:r>
      <w:r w:rsidRPr="00BC4B2B">
        <w:rPr>
          <w:rFonts w:ascii="Arial" w:hAnsi="Arial" w:cs="Arial"/>
          <w:spacing w:val="-2"/>
          <w:sz w:val="24"/>
          <w:szCs w:val="24"/>
          <w:lang w:val="en-US"/>
        </w:rPr>
        <w:t>PIN</w:t>
      </w:r>
      <w:r w:rsidRPr="00BC4B2B">
        <w:rPr>
          <w:rFonts w:ascii="Arial" w:hAnsi="Arial" w:cs="Arial"/>
          <w:spacing w:val="-2"/>
          <w:sz w:val="24"/>
          <w:szCs w:val="24"/>
        </w:rPr>
        <w:t>-кода, вводимого с клавиатуры пульта, в заводской поставке составляет 4 цифры</w:t>
      </w:r>
      <w:r w:rsidRPr="00BC4B2B">
        <w:rPr>
          <w:rFonts w:ascii="Arial" w:hAnsi="Arial" w:cs="Arial"/>
          <w:sz w:val="24"/>
          <w:szCs w:val="24"/>
        </w:rPr>
        <w:t>, но может быть изменена в диапазоне от 1 до 8 цифр. Каждому пользовательскому паролю могут быть назначены права управления приборами, либо права управления разделами или группами разделов. Права назначаются заданием паролю уровня доступа. Пульт имеет три фиксированных уровня доступа для непосредственного управления приборами и позволяет создать до 252 уровней доступа для управления разделами и группами разделов. Уровни доступа для управления разделами определяют доступные пользователю разделы и группы разделов и разрешенные команды управления ими. Уровень доступа может давать права управления любым количеством разделов (до 511) и групп разделов (до 128), но на один раздел или группу могут иметь права не более 8 уровней доступа!</w:t>
      </w:r>
    </w:p>
    <w:p w:rsidR="00BC4B2B" w:rsidRPr="00BC4B2B" w:rsidRDefault="00BC4B2B" w:rsidP="00BC4B2B">
      <w:pPr>
        <w:spacing w:after="0" w:line="240" w:lineRule="auto"/>
        <w:ind w:firstLine="708"/>
        <w:rPr>
          <w:rFonts w:ascii="Arial" w:hAnsi="Arial" w:cs="Arial"/>
          <w:sz w:val="24"/>
          <w:szCs w:val="24"/>
        </w:rPr>
      </w:pPr>
      <w:r w:rsidRPr="00BC4B2B">
        <w:rPr>
          <w:rFonts w:ascii="Arial" w:hAnsi="Arial" w:cs="Arial"/>
          <w:sz w:val="24"/>
          <w:szCs w:val="24"/>
        </w:rPr>
        <w:t xml:space="preserve">Следующие уровни доступа позволяют управлять приборами: «ВЗЯТИЕ И СНЯТИЕ» (253), «ВЗЯТИЕ» (254), «ВСЕ ФУНКЦИИ» (255). Уровень доступа «ВЗЯТИЕ» дает право на индивидуальное и групповое взятие ШС приборов, а также сброс тревог и запрос состояния ШС. Уровень доступа «ВЗЯТИЕ И СНЯТИЕ» дает также право на индивидуальное и групповое снятие ШС с охраны. Уровень доступа «ВСЕ ФУНКЦИИ» имеет права на все функции управления. По сравнению с уровнем «ВЗЯТИЕ И СНЯТИЕ» становятся доступны общее взятие и снятие, ручное дистанционное управление выходами приборов, печать буфера событий на принтере, настройка времени и даты, запрос АЦП. </w:t>
      </w:r>
    </w:p>
    <w:p w:rsidR="00BC4B2B" w:rsidRPr="00BC4B2B" w:rsidRDefault="00BC4B2B" w:rsidP="00E26528">
      <w:pPr>
        <w:spacing w:after="0" w:line="240" w:lineRule="auto"/>
        <w:ind w:firstLine="708"/>
        <w:rPr>
          <w:rFonts w:ascii="Arial" w:hAnsi="Arial" w:cs="Arial"/>
          <w:sz w:val="24"/>
          <w:szCs w:val="24"/>
        </w:rPr>
      </w:pPr>
      <w:r w:rsidRPr="00BC4B2B">
        <w:rPr>
          <w:rFonts w:ascii="Arial" w:hAnsi="Arial" w:cs="Arial"/>
          <w:sz w:val="24"/>
          <w:szCs w:val="24"/>
        </w:rPr>
        <w:t>В заводской поставке в пульте запрограммирован один пользовательский пароль, имеющий номер 2, значение &lt;1234&gt; и уровень доступа «ВСЕ ФУНКЦИИ». При эксплуатации рекомендуется сменить этот пароль.</w:t>
      </w:r>
    </w:p>
    <w:p w:rsidR="00BC4B2B" w:rsidRPr="00BC4B2B" w:rsidRDefault="00BC4B2B" w:rsidP="00E26528">
      <w:pPr>
        <w:spacing w:after="0" w:line="240" w:lineRule="auto"/>
        <w:ind w:firstLine="708"/>
        <w:rPr>
          <w:rFonts w:ascii="Arial" w:hAnsi="Arial" w:cs="Arial"/>
          <w:sz w:val="24"/>
          <w:szCs w:val="24"/>
        </w:rPr>
      </w:pPr>
      <w:r w:rsidRPr="00BC4B2B">
        <w:rPr>
          <w:rFonts w:ascii="Arial" w:hAnsi="Arial" w:cs="Arial"/>
          <w:sz w:val="24"/>
          <w:szCs w:val="24"/>
        </w:rPr>
        <w:t>Вся информация, задающая права управления разделами (уровни доступа, пароли и права приборов) программируется в пульте С2000М</w:t>
      </w:r>
      <w:r w:rsidR="00E26528">
        <w:rPr>
          <w:rFonts w:ascii="Arial" w:hAnsi="Arial" w:cs="Arial"/>
          <w:sz w:val="24"/>
          <w:szCs w:val="24"/>
        </w:rPr>
        <w:t xml:space="preserve"> (С2000)</w:t>
      </w:r>
      <w:r w:rsidRPr="00BC4B2B">
        <w:rPr>
          <w:rFonts w:ascii="Arial" w:hAnsi="Arial" w:cs="Arial"/>
          <w:sz w:val="24"/>
          <w:szCs w:val="24"/>
        </w:rPr>
        <w:t xml:space="preserve">, причем уровни доступа и права приборов можно задать только программой </w:t>
      </w:r>
      <w:proofErr w:type="spellStart"/>
      <w:r w:rsidRPr="00BC4B2B">
        <w:rPr>
          <w:rFonts w:ascii="Arial" w:hAnsi="Arial" w:cs="Arial"/>
          <w:sz w:val="24"/>
          <w:szCs w:val="24"/>
          <w:lang w:val="en-US"/>
        </w:rPr>
        <w:t>PProg</w:t>
      </w:r>
      <w:proofErr w:type="spellEnd"/>
      <w:r w:rsidRPr="00BC4B2B">
        <w:rPr>
          <w:rFonts w:ascii="Arial" w:hAnsi="Arial" w:cs="Arial"/>
          <w:sz w:val="24"/>
          <w:szCs w:val="24"/>
        </w:rPr>
        <w:t xml:space="preserve">, а пароли могут быть запрограммированы и программой </w:t>
      </w:r>
      <w:proofErr w:type="spellStart"/>
      <w:r w:rsidRPr="00BC4B2B">
        <w:rPr>
          <w:rFonts w:ascii="Arial" w:hAnsi="Arial" w:cs="Arial"/>
          <w:sz w:val="24"/>
          <w:szCs w:val="24"/>
          <w:lang w:val="en-US"/>
        </w:rPr>
        <w:t>PProg</w:t>
      </w:r>
      <w:proofErr w:type="spellEnd"/>
      <w:r w:rsidRPr="00BC4B2B">
        <w:rPr>
          <w:rFonts w:ascii="Arial" w:hAnsi="Arial" w:cs="Arial"/>
          <w:sz w:val="24"/>
          <w:szCs w:val="24"/>
        </w:rPr>
        <w:t xml:space="preserve">, и из меню пульта. </w:t>
      </w:r>
    </w:p>
    <w:p w:rsidR="00BC4B2B" w:rsidRPr="00BC4B2B" w:rsidRDefault="00BC4B2B" w:rsidP="00784323">
      <w:pPr>
        <w:pStyle w:val="31"/>
      </w:pPr>
      <w:bookmarkStart w:id="125" w:name="_Toc468961600"/>
      <w:r w:rsidRPr="00BC4B2B">
        <w:t xml:space="preserve">7.2.2 Программирование паролей в программе </w:t>
      </w:r>
      <w:proofErr w:type="spellStart"/>
      <w:r w:rsidRPr="00BC4B2B">
        <w:rPr>
          <w:lang w:val="en-US"/>
        </w:rPr>
        <w:t>PProg</w:t>
      </w:r>
      <w:bookmarkEnd w:id="125"/>
      <w:proofErr w:type="spellEnd"/>
    </w:p>
    <w:p w:rsidR="00BC4B2B" w:rsidRPr="00BC4B2B" w:rsidRDefault="00BC4B2B" w:rsidP="009D7FB7">
      <w:pPr>
        <w:spacing w:after="0" w:line="240" w:lineRule="auto"/>
        <w:ind w:firstLine="708"/>
        <w:rPr>
          <w:rFonts w:ascii="Arial" w:hAnsi="Arial" w:cs="Arial"/>
          <w:sz w:val="24"/>
          <w:szCs w:val="24"/>
        </w:rPr>
      </w:pPr>
      <w:r w:rsidRPr="00BC4B2B">
        <w:rPr>
          <w:rFonts w:ascii="Arial" w:hAnsi="Arial" w:cs="Arial"/>
          <w:sz w:val="24"/>
          <w:szCs w:val="24"/>
        </w:rPr>
        <w:t xml:space="preserve">Уровни доступа создаются на вкладке «Уровни доступа» программы </w:t>
      </w:r>
      <w:proofErr w:type="spellStart"/>
      <w:r w:rsidRPr="00BC4B2B">
        <w:rPr>
          <w:rFonts w:ascii="Arial" w:hAnsi="Arial" w:cs="Arial"/>
          <w:sz w:val="24"/>
          <w:szCs w:val="24"/>
          <w:lang w:val="en-US"/>
        </w:rPr>
        <w:t>PProg</w:t>
      </w:r>
      <w:proofErr w:type="spellEnd"/>
      <w:r w:rsidRPr="00BC4B2B">
        <w:rPr>
          <w:rFonts w:ascii="Arial" w:hAnsi="Arial" w:cs="Arial"/>
          <w:sz w:val="24"/>
          <w:szCs w:val="24"/>
        </w:rPr>
        <w:t xml:space="preserve">. Вкладка содержит два окна. Верхнее окно «Уровни доступа» содержит «дерево» добавленных в конфигурацию пульта уровней доступа, каждый уровень доступа содержит список разделов, которыми он дает право управлять. Нижнее окно «Разделы» содержит список всех разделов в конфигурации пульта. Для создания уровня доступа нужно нажать кнопку </w:t>
      </w:r>
      <w:r w:rsidRPr="00BC4B2B">
        <w:rPr>
          <w:rFonts w:ascii="Arial" w:hAnsi="Arial" w:cs="Arial"/>
          <w:noProof/>
          <w:position w:val="-6"/>
          <w:sz w:val="24"/>
          <w:szCs w:val="24"/>
          <w:lang w:eastAsia="ru-RU"/>
        </w:rPr>
        <w:drawing>
          <wp:inline distT="0" distB="0" distL="0" distR="0" wp14:anchorId="5DB5F0AD" wp14:editId="27DF1004">
            <wp:extent cx="200025" cy="200025"/>
            <wp:effectExtent l="0" t="0" r="9525" b="9525"/>
            <wp:docPr id="315" name="Рисунок 315" descr="Кнопка Добав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Кнопка Добавить"/>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BC4B2B">
        <w:rPr>
          <w:rFonts w:ascii="Arial" w:hAnsi="Arial" w:cs="Arial"/>
          <w:sz w:val="24"/>
          <w:szCs w:val="24"/>
        </w:rPr>
        <w:t xml:space="preserve"> «Добавить уровень доступа». В окне инспектора в графе «Номер» выбрать номер уровня доступа (должен быть в диапазоне от 1 до 252), а в графе «Описание» ввести название уровня доступа (этот параметр не обязательный и в пульт не записывается). Далее в созданный уровень нужно включить разделы, которыми он позволит управлять. Требуется учитывать ограничение, что на раздел могут иметь права управления не более 8 уровней доступа. Раздел добавляется в уровень доступа «перетаскиванием» из нижнего окна «Разделы» в верхнее окно «Уровни доступа» на его значок. В результате он должен появиться в списке разделов этого уровня. Выбрав раздел в этом списке, в окне инспектора задаются полномочия управления этим разделом. Для этого можно разрешить или запретить одно из следующих действий: взятие на охрану, снятие с охраны, управление исполнительным устройством, управление режимом тестирования. Права на команду «Сброс тревог» даются разрешением «Взятия». Если в уровне доступа запрещены все возможные действия, владелец пароля с данным уровнем сможет лишь просматривать состояния доступных ему разделов.</w:t>
      </w:r>
    </w:p>
    <w:p w:rsidR="00BC4B2B" w:rsidRPr="00BC4B2B" w:rsidRDefault="00BC4B2B" w:rsidP="00F833B9">
      <w:pPr>
        <w:spacing w:after="0" w:line="240" w:lineRule="auto"/>
        <w:ind w:firstLine="708"/>
        <w:rPr>
          <w:rFonts w:ascii="Arial" w:hAnsi="Arial" w:cs="Arial"/>
          <w:sz w:val="24"/>
          <w:szCs w:val="24"/>
        </w:rPr>
      </w:pPr>
      <w:r w:rsidRPr="00BC4B2B">
        <w:rPr>
          <w:rFonts w:ascii="Arial" w:hAnsi="Arial" w:cs="Arial"/>
          <w:sz w:val="24"/>
          <w:szCs w:val="24"/>
        </w:rPr>
        <w:t xml:space="preserve">Добавление и редактирование паролей выполняется на вкладке «Пароли» программы </w:t>
      </w:r>
      <w:proofErr w:type="spellStart"/>
      <w:r w:rsidRPr="00BC4B2B">
        <w:rPr>
          <w:rFonts w:ascii="Arial" w:hAnsi="Arial" w:cs="Arial"/>
          <w:sz w:val="24"/>
          <w:szCs w:val="24"/>
          <w:lang w:val="en-US"/>
        </w:rPr>
        <w:t>PProg</w:t>
      </w:r>
      <w:proofErr w:type="spellEnd"/>
      <w:r w:rsidRPr="00BC4B2B">
        <w:rPr>
          <w:rFonts w:ascii="Arial" w:hAnsi="Arial" w:cs="Arial"/>
          <w:sz w:val="24"/>
          <w:szCs w:val="24"/>
        </w:rPr>
        <w:t xml:space="preserve">. При вводе пароля необходимо задать номер идентификатора, значение кода и уровень доступа. Также можно задать текстовый идентификатор (имя) пользователя. Все указанные параметры задаются в соответствующих графах окна инспектора. </w:t>
      </w:r>
      <w:proofErr w:type="gramStart"/>
      <w:r w:rsidRPr="00BC4B2B">
        <w:rPr>
          <w:rFonts w:ascii="Arial" w:hAnsi="Arial" w:cs="Arial"/>
          <w:sz w:val="24"/>
          <w:szCs w:val="24"/>
        </w:rPr>
        <w:t xml:space="preserve">Для ввода нового пароля нужно нажать кнопку </w:t>
      </w:r>
      <w:r w:rsidRPr="00BC4B2B">
        <w:rPr>
          <w:rFonts w:ascii="Arial" w:hAnsi="Arial" w:cs="Arial"/>
          <w:noProof/>
          <w:position w:val="-6"/>
          <w:sz w:val="24"/>
          <w:szCs w:val="24"/>
          <w:lang w:eastAsia="ru-RU"/>
        </w:rPr>
        <w:drawing>
          <wp:inline distT="0" distB="0" distL="0" distR="0" wp14:anchorId="337623E6" wp14:editId="564BFC1B">
            <wp:extent cx="200025" cy="200025"/>
            <wp:effectExtent l="0" t="0" r="9525" b="9525"/>
            <wp:docPr id="316" name="Рисунок 316" descr="Кнопка Добав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Кнопка Добавить"/>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BC4B2B">
        <w:rPr>
          <w:rFonts w:ascii="Arial" w:hAnsi="Arial" w:cs="Arial"/>
          <w:sz w:val="24"/>
          <w:szCs w:val="24"/>
        </w:rPr>
        <w:t xml:space="preserve"> «Добавить пароль» и в окне инспектора в графе «Номер» ввести номер идентификатора, в графе «Код» – код идентификатора, в графе «Пользователь» – текстовое описание (имя) пользователя, в графе «Уровень доступа» – уровень доступа пароля.</w:t>
      </w:r>
      <w:proofErr w:type="gramEnd"/>
      <w:r w:rsidRPr="00BC4B2B">
        <w:rPr>
          <w:rFonts w:ascii="Arial" w:hAnsi="Arial" w:cs="Arial"/>
          <w:sz w:val="24"/>
          <w:szCs w:val="24"/>
        </w:rPr>
        <w:t xml:space="preserve"> Для редактирования параметра нужно нажать два раза левую клавишу мыши на соответствующей графе и ввести (или выбрать) новое значение.</w:t>
      </w:r>
    </w:p>
    <w:p w:rsidR="00BC4B2B" w:rsidRPr="00BC4B2B" w:rsidRDefault="00BC4B2B" w:rsidP="00F833B9">
      <w:pPr>
        <w:spacing w:after="0" w:line="240" w:lineRule="auto"/>
        <w:ind w:firstLine="708"/>
        <w:rPr>
          <w:rFonts w:ascii="Arial" w:hAnsi="Arial" w:cs="Arial"/>
          <w:sz w:val="24"/>
          <w:szCs w:val="24"/>
        </w:rPr>
      </w:pPr>
      <w:r w:rsidRPr="00BC4B2B">
        <w:rPr>
          <w:rFonts w:ascii="Arial" w:hAnsi="Arial" w:cs="Arial"/>
          <w:sz w:val="24"/>
          <w:szCs w:val="24"/>
        </w:rPr>
        <w:t xml:space="preserve">Номер пользователя представляет собой число от </w:t>
      </w:r>
      <w:r w:rsidR="00F833B9">
        <w:rPr>
          <w:rFonts w:ascii="Arial" w:hAnsi="Arial" w:cs="Arial"/>
          <w:sz w:val="24"/>
          <w:szCs w:val="24"/>
        </w:rPr>
        <w:t>2</w:t>
      </w:r>
      <w:r w:rsidRPr="00BC4B2B">
        <w:rPr>
          <w:rFonts w:ascii="Arial" w:hAnsi="Arial" w:cs="Arial"/>
          <w:sz w:val="24"/>
          <w:szCs w:val="24"/>
        </w:rPr>
        <w:t xml:space="preserve"> до 2047</w:t>
      </w:r>
      <w:r w:rsidR="00F833B9">
        <w:rPr>
          <w:rFonts w:ascii="Arial" w:hAnsi="Arial" w:cs="Arial"/>
          <w:sz w:val="24"/>
          <w:szCs w:val="24"/>
        </w:rPr>
        <w:t xml:space="preserve"> для пульта С2000М и от 2 до 512 для пульта С2000</w:t>
      </w:r>
      <w:r w:rsidRPr="00BC4B2B">
        <w:rPr>
          <w:rFonts w:ascii="Arial" w:hAnsi="Arial" w:cs="Arial"/>
          <w:sz w:val="24"/>
          <w:szCs w:val="24"/>
        </w:rPr>
        <w:t>, которое вместе с текстовым описанием идентифицирует пользователя в системе. Этот номер идентифицирует пользователя в сообщениях, передаваемых через приборы «УО-4С», «С2000-</w:t>
      </w:r>
      <w:r w:rsidRPr="00BC4B2B">
        <w:rPr>
          <w:rFonts w:ascii="Arial" w:hAnsi="Arial" w:cs="Arial"/>
          <w:sz w:val="24"/>
          <w:szCs w:val="24"/>
          <w:lang w:val="en-US"/>
        </w:rPr>
        <w:t>PGE</w:t>
      </w:r>
      <w:r w:rsidRPr="00BC4B2B">
        <w:rPr>
          <w:rFonts w:ascii="Arial" w:hAnsi="Arial" w:cs="Arial"/>
          <w:sz w:val="24"/>
          <w:szCs w:val="24"/>
        </w:rPr>
        <w:t>».</w:t>
      </w:r>
      <w:r w:rsidR="00F833B9" w:rsidRPr="00F833B9">
        <w:rPr>
          <w:rFonts w:ascii="Arial" w:hAnsi="Arial" w:cs="Arial"/>
          <w:sz w:val="24"/>
          <w:szCs w:val="24"/>
        </w:rPr>
        <w:t xml:space="preserve"> </w:t>
      </w:r>
      <w:r w:rsidR="00F833B9" w:rsidRPr="00BC4B2B">
        <w:rPr>
          <w:rFonts w:ascii="Arial" w:hAnsi="Arial" w:cs="Arial"/>
          <w:sz w:val="24"/>
          <w:szCs w:val="24"/>
        </w:rPr>
        <w:t>Имя пользователя – произвольная текстовая строка длиной не более 16 символов. Она идентифицирует пользователя в сообщениях, отображаемых на ЖКИ пульта и печатаемых на принтере, вместо менее информативного номера пользователя.</w:t>
      </w:r>
    </w:p>
    <w:p w:rsidR="00BC4B2B" w:rsidRPr="00BC4B2B" w:rsidRDefault="00BC4B2B" w:rsidP="00BC4B2B">
      <w:pPr>
        <w:spacing w:after="0" w:line="240" w:lineRule="auto"/>
        <w:ind w:firstLine="708"/>
        <w:rPr>
          <w:rFonts w:ascii="Arial" w:hAnsi="Arial" w:cs="Arial"/>
          <w:sz w:val="24"/>
          <w:szCs w:val="24"/>
        </w:rPr>
      </w:pPr>
      <w:r w:rsidRPr="00BC4B2B">
        <w:rPr>
          <w:rFonts w:ascii="Arial" w:hAnsi="Arial" w:cs="Arial"/>
          <w:sz w:val="24"/>
          <w:szCs w:val="24"/>
        </w:rPr>
        <w:t>Пароль с номером 1 – это всегда главный пароль (пароль установщика). Он имеет тип «Гл.  пароль» (</w:t>
      </w:r>
      <w:r w:rsidRPr="00BC4B2B">
        <w:rPr>
          <w:rFonts w:ascii="Arial" w:hAnsi="Arial" w:cs="Arial"/>
          <w:sz w:val="24"/>
          <w:szCs w:val="24"/>
          <w:lang w:val="en-US"/>
        </w:rPr>
        <w:t>PIN</w:t>
      </w:r>
      <w:r w:rsidRPr="00BC4B2B">
        <w:rPr>
          <w:rFonts w:ascii="Arial" w:hAnsi="Arial" w:cs="Arial"/>
          <w:sz w:val="24"/>
          <w:szCs w:val="24"/>
        </w:rPr>
        <w:t>-код от 1 до 8 цифр) и используется только для программирования</w:t>
      </w:r>
      <w:r w:rsidR="00134AEE">
        <w:rPr>
          <w:rFonts w:ascii="Arial" w:hAnsi="Arial" w:cs="Arial"/>
          <w:sz w:val="24"/>
          <w:szCs w:val="24"/>
        </w:rPr>
        <w:t>/настройки пульта</w:t>
      </w:r>
      <w:r w:rsidRPr="00BC4B2B">
        <w:rPr>
          <w:rFonts w:ascii="Arial" w:hAnsi="Arial" w:cs="Arial"/>
          <w:sz w:val="24"/>
          <w:szCs w:val="24"/>
        </w:rPr>
        <w:t xml:space="preserve">. </w:t>
      </w:r>
    </w:p>
    <w:p w:rsidR="00BC4B2B" w:rsidRPr="00BC4B2B" w:rsidRDefault="00BC4B2B" w:rsidP="00F833B9">
      <w:pPr>
        <w:spacing w:after="0" w:line="240" w:lineRule="auto"/>
        <w:ind w:firstLine="708"/>
        <w:rPr>
          <w:rFonts w:ascii="Arial" w:hAnsi="Arial" w:cs="Arial"/>
          <w:sz w:val="24"/>
          <w:szCs w:val="24"/>
        </w:rPr>
      </w:pPr>
      <w:r w:rsidRPr="00BC4B2B">
        <w:rPr>
          <w:rFonts w:ascii="Arial" w:hAnsi="Arial" w:cs="Arial"/>
          <w:sz w:val="24"/>
          <w:szCs w:val="24"/>
        </w:rPr>
        <w:t xml:space="preserve">Тип идентификатора определяется программой автоматически и для пользовательских паролей может иметь значение «Пароль» (это любые </w:t>
      </w:r>
      <w:r w:rsidRPr="00BC4B2B">
        <w:rPr>
          <w:rFonts w:ascii="Arial" w:hAnsi="Arial" w:cs="Arial"/>
          <w:sz w:val="24"/>
          <w:szCs w:val="24"/>
          <w:lang w:val="en-US"/>
        </w:rPr>
        <w:t>PIN</w:t>
      </w:r>
      <w:r w:rsidRPr="00BC4B2B">
        <w:rPr>
          <w:rFonts w:ascii="Arial" w:hAnsi="Arial" w:cs="Arial"/>
          <w:sz w:val="24"/>
          <w:szCs w:val="24"/>
        </w:rPr>
        <w:t xml:space="preserve">-коды) или «Ключ» (для ключей </w:t>
      </w:r>
      <w:proofErr w:type="spellStart"/>
      <w:r w:rsidRPr="00BC4B2B">
        <w:rPr>
          <w:rFonts w:ascii="Arial" w:hAnsi="Arial" w:cs="Arial"/>
          <w:sz w:val="24"/>
          <w:szCs w:val="24"/>
        </w:rPr>
        <w:t>Touch</w:t>
      </w:r>
      <w:proofErr w:type="spellEnd"/>
      <w:r w:rsidRPr="00BC4B2B">
        <w:rPr>
          <w:rFonts w:ascii="Arial" w:hAnsi="Arial" w:cs="Arial"/>
          <w:sz w:val="24"/>
          <w:szCs w:val="24"/>
        </w:rPr>
        <w:t> </w:t>
      </w:r>
      <w:proofErr w:type="spellStart"/>
      <w:r w:rsidRPr="00BC4B2B">
        <w:rPr>
          <w:rFonts w:ascii="Arial" w:hAnsi="Arial" w:cs="Arial"/>
          <w:sz w:val="24"/>
          <w:szCs w:val="24"/>
        </w:rPr>
        <w:t>Memory</w:t>
      </w:r>
      <w:proofErr w:type="spellEnd"/>
      <w:r w:rsidRPr="00BC4B2B">
        <w:rPr>
          <w:rFonts w:ascii="Arial" w:hAnsi="Arial" w:cs="Arial"/>
          <w:sz w:val="24"/>
          <w:szCs w:val="24"/>
        </w:rPr>
        <w:t xml:space="preserve"> или </w:t>
      </w:r>
      <w:proofErr w:type="spellStart"/>
      <w:r w:rsidRPr="00BC4B2B">
        <w:rPr>
          <w:rFonts w:ascii="Arial" w:hAnsi="Arial" w:cs="Arial"/>
          <w:sz w:val="24"/>
          <w:szCs w:val="24"/>
        </w:rPr>
        <w:t>Proximity</w:t>
      </w:r>
      <w:proofErr w:type="spellEnd"/>
      <w:r w:rsidRPr="00BC4B2B">
        <w:rPr>
          <w:rFonts w:ascii="Arial" w:hAnsi="Arial" w:cs="Arial"/>
          <w:sz w:val="24"/>
          <w:szCs w:val="24"/>
        </w:rPr>
        <w:t>-карт). Пароль для клавиатур «С2000-К» должен содержать 4 цифры. Если пароль будет вводиться с пульта С2000М</w:t>
      </w:r>
      <w:r w:rsidR="00F833B9">
        <w:rPr>
          <w:rFonts w:ascii="Arial" w:hAnsi="Arial" w:cs="Arial"/>
          <w:sz w:val="24"/>
          <w:szCs w:val="24"/>
        </w:rPr>
        <w:t xml:space="preserve"> (С2000)</w:t>
      </w:r>
      <w:r w:rsidRPr="00BC4B2B">
        <w:rPr>
          <w:rFonts w:ascii="Arial" w:hAnsi="Arial" w:cs="Arial"/>
          <w:sz w:val="24"/>
          <w:szCs w:val="24"/>
        </w:rPr>
        <w:t>, он может содержать от 1 до 8 цифр. Максимальная длина пользовательских паролей для пульта С2000М</w:t>
      </w:r>
      <w:r w:rsidR="00F833B9">
        <w:rPr>
          <w:rFonts w:ascii="Arial" w:hAnsi="Arial" w:cs="Arial"/>
          <w:sz w:val="24"/>
          <w:szCs w:val="24"/>
        </w:rPr>
        <w:t xml:space="preserve"> (С2000)</w:t>
      </w:r>
      <w:r w:rsidRPr="00BC4B2B">
        <w:rPr>
          <w:rFonts w:ascii="Arial" w:hAnsi="Arial" w:cs="Arial"/>
          <w:sz w:val="24"/>
          <w:szCs w:val="24"/>
        </w:rPr>
        <w:t xml:space="preserve"> определяется значением параметра «</w:t>
      </w:r>
      <w:r w:rsidRPr="00BC4B2B">
        <w:rPr>
          <w:rFonts w:ascii="Arial" w:hAnsi="Arial" w:cs="Arial"/>
          <w:sz w:val="24"/>
          <w:szCs w:val="24"/>
          <w:lang w:val="en-US"/>
        </w:rPr>
        <w:t>MAX</w:t>
      </w:r>
      <w:r w:rsidRPr="00BC4B2B">
        <w:rPr>
          <w:rFonts w:ascii="Arial" w:hAnsi="Arial" w:cs="Arial"/>
          <w:sz w:val="24"/>
          <w:szCs w:val="24"/>
        </w:rPr>
        <w:t>.ПАРОЛЬ». Пульт автоматически завершает ввод пароля при вводе количества символов, заданного этим параметром. Параметр «</w:t>
      </w:r>
      <w:r w:rsidRPr="00BC4B2B">
        <w:rPr>
          <w:rFonts w:ascii="Arial" w:hAnsi="Arial" w:cs="Arial"/>
          <w:sz w:val="24"/>
          <w:szCs w:val="24"/>
          <w:lang w:val="en-US"/>
        </w:rPr>
        <w:t>MAX</w:t>
      </w:r>
      <w:r w:rsidRPr="00BC4B2B">
        <w:rPr>
          <w:rFonts w:ascii="Arial" w:hAnsi="Arial" w:cs="Arial"/>
          <w:sz w:val="24"/>
          <w:szCs w:val="24"/>
        </w:rPr>
        <w:t xml:space="preserve">.ПАРОЛЬ» может быть изменен в диапазоне от 1 до 8 символов. При управлении разделами с использованием </w:t>
      </w:r>
      <w:r w:rsidRPr="00BC4B2B">
        <w:rPr>
          <w:rFonts w:ascii="Arial" w:hAnsi="Arial" w:cs="Arial"/>
          <w:sz w:val="24"/>
          <w:szCs w:val="24"/>
          <w:lang w:val="en-US"/>
        </w:rPr>
        <w:t>SMS</w:t>
      </w:r>
      <w:r w:rsidRPr="00BC4B2B">
        <w:rPr>
          <w:rFonts w:ascii="Arial" w:hAnsi="Arial" w:cs="Arial"/>
          <w:sz w:val="24"/>
          <w:szCs w:val="24"/>
        </w:rPr>
        <w:t xml:space="preserve">-сообщений через «УО-4С» осуществляется идентификация по телефонному номеру, который добавляется в конфигурацию пульта как </w:t>
      </w:r>
      <w:r w:rsidRPr="00BC4B2B">
        <w:rPr>
          <w:rFonts w:ascii="Arial" w:hAnsi="Arial" w:cs="Arial"/>
          <w:sz w:val="24"/>
          <w:szCs w:val="24"/>
          <w:lang w:val="en-US"/>
        </w:rPr>
        <w:t>PIN</w:t>
      </w:r>
      <w:r w:rsidRPr="00BC4B2B">
        <w:rPr>
          <w:rFonts w:ascii="Arial" w:hAnsi="Arial" w:cs="Arial"/>
          <w:sz w:val="24"/>
          <w:szCs w:val="24"/>
        </w:rPr>
        <w:t xml:space="preserve">-код (при большой длине номера используются младшие 12 цифр телефонного номера). При управлении разделами с использованием </w:t>
      </w:r>
      <w:r w:rsidRPr="00BC4B2B">
        <w:rPr>
          <w:rFonts w:ascii="Arial" w:hAnsi="Arial" w:cs="Arial"/>
          <w:sz w:val="24"/>
          <w:szCs w:val="24"/>
          <w:lang w:val="en-US"/>
        </w:rPr>
        <w:t>SMS</w:t>
      </w:r>
      <w:r w:rsidRPr="00BC4B2B">
        <w:rPr>
          <w:rFonts w:ascii="Arial" w:hAnsi="Arial" w:cs="Arial"/>
          <w:sz w:val="24"/>
          <w:szCs w:val="24"/>
        </w:rPr>
        <w:t xml:space="preserve"> сообщений через «С2000-</w:t>
      </w:r>
      <w:r w:rsidRPr="00BC4B2B">
        <w:rPr>
          <w:rFonts w:ascii="Arial" w:hAnsi="Arial" w:cs="Arial"/>
          <w:sz w:val="24"/>
          <w:szCs w:val="24"/>
          <w:lang w:val="en-US"/>
        </w:rPr>
        <w:t>PGE</w:t>
      </w:r>
      <w:r w:rsidRPr="00BC4B2B">
        <w:rPr>
          <w:rFonts w:ascii="Arial" w:hAnsi="Arial" w:cs="Arial"/>
          <w:sz w:val="24"/>
          <w:szCs w:val="24"/>
        </w:rPr>
        <w:t xml:space="preserve">» идентификация осуществляется по </w:t>
      </w:r>
      <w:r w:rsidRPr="00BC4B2B">
        <w:rPr>
          <w:rFonts w:ascii="Arial" w:hAnsi="Arial" w:cs="Arial"/>
          <w:sz w:val="24"/>
          <w:szCs w:val="24"/>
          <w:lang w:val="en-US"/>
        </w:rPr>
        <w:t>PIN</w:t>
      </w:r>
      <w:r w:rsidRPr="00BC4B2B">
        <w:rPr>
          <w:rFonts w:ascii="Arial" w:hAnsi="Arial" w:cs="Arial"/>
          <w:sz w:val="24"/>
          <w:szCs w:val="24"/>
        </w:rPr>
        <w:t xml:space="preserve">-коду, </w:t>
      </w:r>
      <w:proofErr w:type="gramStart"/>
      <w:r w:rsidRPr="00BC4B2B">
        <w:rPr>
          <w:rFonts w:ascii="Arial" w:hAnsi="Arial" w:cs="Arial"/>
          <w:sz w:val="24"/>
          <w:szCs w:val="24"/>
        </w:rPr>
        <w:t>указанному</w:t>
      </w:r>
      <w:proofErr w:type="gramEnd"/>
      <w:r w:rsidRPr="00BC4B2B">
        <w:rPr>
          <w:rFonts w:ascii="Arial" w:hAnsi="Arial" w:cs="Arial"/>
          <w:sz w:val="24"/>
          <w:szCs w:val="24"/>
        </w:rPr>
        <w:t xml:space="preserve"> в </w:t>
      </w:r>
      <w:r w:rsidRPr="00BC4B2B">
        <w:rPr>
          <w:rFonts w:ascii="Arial" w:hAnsi="Arial" w:cs="Arial"/>
          <w:sz w:val="24"/>
          <w:szCs w:val="24"/>
          <w:lang w:val="en-US"/>
        </w:rPr>
        <w:t>SMS</w:t>
      </w:r>
      <w:r w:rsidRPr="00BC4B2B">
        <w:rPr>
          <w:rFonts w:ascii="Arial" w:hAnsi="Arial" w:cs="Arial"/>
          <w:sz w:val="24"/>
          <w:szCs w:val="24"/>
        </w:rPr>
        <w:t>.</w:t>
      </w:r>
    </w:p>
    <w:p w:rsidR="00BC4B2B" w:rsidRPr="00BC4B2B" w:rsidRDefault="00BC4B2B" w:rsidP="00F833B9">
      <w:pPr>
        <w:spacing w:after="0" w:line="240" w:lineRule="auto"/>
        <w:ind w:firstLine="708"/>
        <w:rPr>
          <w:rFonts w:ascii="Arial" w:hAnsi="Arial" w:cs="Arial"/>
          <w:sz w:val="24"/>
          <w:szCs w:val="24"/>
        </w:rPr>
      </w:pPr>
      <w:r w:rsidRPr="00BC4B2B">
        <w:rPr>
          <w:rFonts w:ascii="Arial" w:hAnsi="Arial" w:cs="Arial"/>
          <w:sz w:val="24"/>
          <w:szCs w:val="24"/>
        </w:rPr>
        <w:t xml:space="preserve">Код идентификатора может заноситься в конфигурацию пульта либо вручную, с клавиатуры компьютера, либо с опрашиваемых программой </w:t>
      </w:r>
      <w:proofErr w:type="spellStart"/>
      <w:r w:rsidRPr="00BC4B2B">
        <w:rPr>
          <w:rFonts w:ascii="Arial" w:hAnsi="Arial" w:cs="Arial"/>
          <w:sz w:val="24"/>
          <w:szCs w:val="24"/>
          <w:lang w:val="en-US"/>
        </w:rPr>
        <w:t>PProg</w:t>
      </w:r>
      <w:proofErr w:type="spellEnd"/>
      <w:r w:rsidRPr="00BC4B2B">
        <w:rPr>
          <w:rFonts w:ascii="Arial" w:hAnsi="Arial" w:cs="Arial"/>
          <w:sz w:val="24"/>
          <w:szCs w:val="24"/>
        </w:rPr>
        <w:t xml:space="preserve"> приборов. </w:t>
      </w:r>
      <w:proofErr w:type="gramStart"/>
      <w:r w:rsidRPr="00BC4B2B">
        <w:rPr>
          <w:rFonts w:ascii="Arial" w:hAnsi="Arial" w:cs="Arial"/>
          <w:sz w:val="24"/>
          <w:szCs w:val="24"/>
          <w:lang w:val="en-US"/>
        </w:rPr>
        <w:t>PIN</w:t>
      </w:r>
      <w:r w:rsidRPr="00BC4B2B">
        <w:rPr>
          <w:rFonts w:ascii="Arial" w:hAnsi="Arial" w:cs="Arial"/>
          <w:sz w:val="24"/>
          <w:szCs w:val="24"/>
        </w:rPr>
        <w:t>-код может быть введен с клавиатур «С2000</w:t>
      </w:r>
      <w:r w:rsidRPr="00BC4B2B">
        <w:rPr>
          <w:rFonts w:ascii="Arial" w:hAnsi="Arial" w:cs="Arial"/>
          <w:sz w:val="24"/>
          <w:szCs w:val="24"/>
        </w:rPr>
        <w:noBreakHyphen/>
        <w:t>К» и «С2000</w:t>
      </w:r>
      <w:r w:rsidRPr="00BC4B2B">
        <w:rPr>
          <w:rFonts w:ascii="Arial" w:hAnsi="Arial" w:cs="Arial"/>
          <w:sz w:val="24"/>
          <w:szCs w:val="24"/>
        </w:rPr>
        <w:noBreakHyphen/>
        <w:t>КС».</w:t>
      </w:r>
      <w:proofErr w:type="gramEnd"/>
      <w:r w:rsidRPr="00BC4B2B">
        <w:rPr>
          <w:rFonts w:ascii="Arial" w:hAnsi="Arial" w:cs="Arial"/>
          <w:sz w:val="24"/>
          <w:szCs w:val="24"/>
        </w:rPr>
        <w:t xml:space="preserve"> Ключи </w:t>
      </w:r>
      <w:proofErr w:type="spellStart"/>
      <w:r w:rsidRPr="00BC4B2B">
        <w:rPr>
          <w:rFonts w:ascii="Arial" w:hAnsi="Arial" w:cs="Arial"/>
          <w:sz w:val="24"/>
          <w:szCs w:val="24"/>
        </w:rPr>
        <w:t>Touch</w:t>
      </w:r>
      <w:proofErr w:type="spellEnd"/>
      <w:r w:rsidRPr="00BC4B2B">
        <w:rPr>
          <w:rFonts w:ascii="Arial" w:hAnsi="Arial" w:cs="Arial"/>
          <w:sz w:val="24"/>
          <w:szCs w:val="24"/>
        </w:rPr>
        <w:t xml:space="preserve"> </w:t>
      </w:r>
      <w:proofErr w:type="spellStart"/>
      <w:r w:rsidRPr="00BC4B2B">
        <w:rPr>
          <w:rFonts w:ascii="Arial" w:hAnsi="Arial" w:cs="Arial"/>
          <w:sz w:val="24"/>
          <w:szCs w:val="24"/>
        </w:rPr>
        <w:t>Memory</w:t>
      </w:r>
      <w:proofErr w:type="spellEnd"/>
      <w:r w:rsidRPr="00BC4B2B">
        <w:rPr>
          <w:rFonts w:ascii="Arial" w:hAnsi="Arial" w:cs="Arial"/>
          <w:sz w:val="24"/>
          <w:szCs w:val="24"/>
        </w:rPr>
        <w:t xml:space="preserve"> или </w:t>
      </w:r>
      <w:proofErr w:type="spellStart"/>
      <w:r w:rsidRPr="00BC4B2B">
        <w:rPr>
          <w:rFonts w:ascii="Arial" w:hAnsi="Arial" w:cs="Arial"/>
          <w:sz w:val="24"/>
          <w:szCs w:val="24"/>
        </w:rPr>
        <w:t>Proximity</w:t>
      </w:r>
      <w:proofErr w:type="spellEnd"/>
      <w:r w:rsidRPr="00BC4B2B">
        <w:rPr>
          <w:rFonts w:ascii="Arial" w:hAnsi="Arial" w:cs="Arial"/>
          <w:sz w:val="24"/>
          <w:szCs w:val="24"/>
        </w:rPr>
        <w:t xml:space="preserve">-карты могут быть занесены со считывателей </w:t>
      </w:r>
      <w:proofErr w:type="spellStart"/>
      <w:r w:rsidRPr="00BC4B2B">
        <w:rPr>
          <w:rFonts w:ascii="Arial" w:hAnsi="Arial" w:cs="Arial"/>
          <w:sz w:val="24"/>
          <w:szCs w:val="24"/>
        </w:rPr>
        <w:t>Touch</w:t>
      </w:r>
      <w:proofErr w:type="spellEnd"/>
      <w:r w:rsidRPr="00BC4B2B">
        <w:rPr>
          <w:rFonts w:ascii="Arial" w:hAnsi="Arial" w:cs="Arial"/>
          <w:sz w:val="24"/>
          <w:szCs w:val="24"/>
        </w:rPr>
        <w:t xml:space="preserve"> </w:t>
      </w:r>
      <w:proofErr w:type="spellStart"/>
      <w:r w:rsidRPr="00BC4B2B">
        <w:rPr>
          <w:rFonts w:ascii="Arial" w:hAnsi="Arial" w:cs="Arial"/>
          <w:sz w:val="24"/>
          <w:szCs w:val="24"/>
        </w:rPr>
        <w:t>Memory</w:t>
      </w:r>
      <w:proofErr w:type="spellEnd"/>
      <w:r w:rsidRPr="00BC4B2B">
        <w:rPr>
          <w:rFonts w:ascii="Arial" w:hAnsi="Arial" w:cs="Arial"/>
          <w:sz w:val="24"/>
          <w:szCs w:val="24"/>
        </w:rPr>
        <w:t xml:space="preserve"> или </w:t>
      </w:r>
      <w:proofErr w:type="spellStart"/>
      <w:r w:rsidRPr="00BC4B2B">
        <w:rPr>
          <w:rFonts w:ascii="Arial" w:hAnsi="Arial" w:cs="Arial"/>
          <w:sz w:val="24"/>
          <w:szCs w:val="24"/>
        </w:rPr>
        <w:t>Proximity</w:t>
      </w:r>
      <w:proofErr w:type="spellEnd"/>
      <w:r w:rsidRPr="00BC4B2B">
        <w:rPr>
          <w:rFonts w:ascii="Arial" w:hAnsi="Arial" w:cs="Arial"/>
          <w:sz w:val="24"/>
          <w:szCs w:val="24"/>
        </w:rPr>
        <w:t>, подключенных к приборам системы. Считывание идентификатора с опрашиваемых приборов особенно актуально при занесении в</w:t>
      </w:r>
      <w:r w:rsidRPr="00BC4B2B">
        <w:rPr>
          <w:rFonts w:ascii="Arial" w:hAnsi="Arial" w:cs="Arial"/>
          <w:sz w:val="24"/>
          <w:szCs w:val="24"/>
          <w:lang w:val="en-US"/>
        </w:rPr>
        <w:t> </w:t>
      </w:r>
      <w:r w:rsidRPr="00BC4B2B">
        <w:rPr>
          <w:rFonts w:ascii="Arial" w:hAnsi="Arial" w:cs="Arial"/>
          <w:sz w:val="24"/>
          <w:szCs w:val="24"/>
        </w:rPr>
        <w:t xml:space="preserve">конфигурацию </w:t>
      </w:r>
      <w:proofErr w:type="spellStart"/>
      <w:r w:rsidRPr="00BC4B2B">
        <w:rPr>
          <w:rFonts w:ascii="Arial" w:hAnsi="Arial" w:cs="Arial"/>
          <w:sz w:val="24"/>
          <w:szCs w:val="24"/>
        </w:rPr>
        <w:t>Proximity</w:t>
      </w:r>
      <w:proofErr w:type="spellEnd"/>
      <w:r w:rsidRPr="00BC4B2B">
        <w:rPr>
          <w:rFonts w:ascii="Arial" w:hAnsi="Arial" w:cs="Arial"/>
          <w:sz w:val="24"/>
          <w:szCs w:val="24"/>
        </w:rPr>
        <w:t xml:space="preserve">-карт, на которых не указан их код. Для считывания кода из прибора необходимо, чтобы он опрашивался программой </w:t>
      </w:r>
      <w:proofErr w:type="spellStart"/>
      <w:r w:rsidRPr="00BC4B2B">
        <w:rPr>
          <w:rFonts w:ascii="Arial" w:hAnsi="Arial" w:cs="Arial"/>
          <w:sz w:val="24"/>
          <w:szCs w:val="24"/>
          <w:lang w:val="en-US"/>
        </w:rPr>
        <w:t>PProg</w:t>
      </w:r>
      <w:proofErr w:type="spellEnd"/>
      <w:r w:rsidRPr="00BC4B2B">
        <w:rPr>
          <w:rFonts w:ascii="Arial" w:hAnsi="Arial" w:cs="Arial"/>
          <w:sz w:val="24"/>
          <w:szCs w:val="24"/>
        </w:rPr>
        <w:t xml:space="preserve">. Если прибор не опрашивается программой, необходимо выполнить его поиск на вкладке «Приборы» в окне «Поиск». Далее нужно на вкладке «Пароли» нажать кнопку </w:t>
      </w:r>
      <w:r w:rsidRPr="00BC4B2B">
        <w:rPr>
          <w:rFonts w:ascii="Arial" w:hAnsi="Arial" w:cs="Arial"/>
          <w:noProof/>
          <w:position w:val="-6"/>
          <w:sz w:val="24"/>
          <w:szCs w:val="24"/>
          <w:lang w:eastAsia="ru-RU"/>
        </w:rPr>
        <w:drawing>
          <wp:inline distT="0" distB="0" distL="0" distR="0" wp14:anchorId="3C137193" wp14:editId="50F8DF1B">
            <wp:extent cx="200025" cy="200025"/>
            <wp:effectExtent l="0" t="0" r="9525" b="9525"/>
            <wp:docPr id="317" name="Рисунок 317" descr="Кнопка Считать клю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Кнопка Считать ключ"/>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BC4B2B">
        <w:rPr>
          <w:rFonts w:ascii="Arial" w:hAnsi="Arial" w:cs="Arial"/>
          <w:sz w:val="24"/>
          <w:szCs w:val="24"/>
        </w:rPr>
        <w:t xml:space="preserve"> «Считать ключ» и прикоснуться ключом </w:t>
      </w:r>
      <w:proofErr w:type="spellStart"/>
      <w:r w:rsidRPr="00BC4B2B">
        <w:rPr>
          <w:rFonts w:ascii="Arial" w:hAnsi="Arial" w:cs="Arial"/>
          <w:sz w:val="24"/>
          <w:szCs w:val="24"/>
        </w:rPr>
        <w:t>Touch</w:t>
      </w:r>
      <w:proofErr w:type="spellEnd"/>
      <w:r w:rsidRPr="00BC4B2B">
        <w:rPr>
          <w:rFonts w:ascii="Arial" w:hAnsi="Arial" w:cs="Arial"/>
          <w:sz w:val="24"/>
          <w:szCs w:val="24"/>
        </w:rPr>
        <w:t> </w:t>
      </w:r>
      <w:proofErr w:type="spellStart"/>
      <w:r w:rsidRPr="00BC4B2B">
        <w:rPr>
          <w:rFonts w:ascii="Arial" w:hAnsi="Arial" w:cs="Arial"/>
          <w:sz w:val="24"/>
          <w:szCs w:val="24"/>
        </w:rPr>
        <w:t>Memory</w:t>
      </w:r>
      <w:proofErr w:type="spellEnd"/>
      <w:r w:rsidRPr="00BC4B2B">
        <w:rPr>
          <w:rFonts w:ascii="Arial" w:hAnsi="Arial" w:cs="Arial"/>
          <w:sz w:val="24"/>
          <w:szCs w:val="24"/>
        </w:rPr>
        <w:t xml:space="preserve"> (поднести </w:t>
      </w:r>
      <w:r w:rsidRPr="00BC4B2B">
        <w:rPr>
          <w:rFonts w:ascii="Arial" w:hAnsi="Arial" w:cs="Arial"/>
          <w:sz w:val="24"/>
          <w:szCs w:val="24"/>
          <w:lang w:val="en-US"/>
        </w:rPr>
        <w:t>Proximity</w:t>
      </w:r>
      <w:r w:rsidRPr="00BC4B2B">
        <w:rPr>
          <w:rFonts w:ascii="Arial" w:hAnsi="Arial" w:cs="Arial"/>
          <w:sz w:val="24"/>
          <w:szCs w:val="24"/>
        </w:rPr>
        <w:t xml:space="preserve">-карточку) к считывателю прибора. Значение кода ключа (карточки) должно отобразиться в поле «Код». Если таким способом вводится </w:t>
      </w:r>
      <w:r w:rsidRPr="00BC4B2B">
        <w:rPr>
          <w:rFonts w:ascii="Arial" w:hAnsi="Arial" w:cs="Arial"/>
          <w:sz w:val="24"/>
          <w:szCs w:val="24"/>
          <w:lang w:val="en-US"/>
        </w:rPr>
        <w:t>PIN</w:t>
      </w:r>
      <w:r w:rsidRPr="00BC4B2B">
        <w:rPr>
          <w:rFonts w:ascii="Arial" w:hAnsi="Arial" w:cs="Arial"/>
          <w:sz w:val="24"/>
          <w:szCs w:val="24"/>
        </w:rPr>
        <w:t>-код, нужно набрать на клавиатуре пульта «С2000</w:t>
      </w:r>
      <w:r w:rsidRPr="00BC4B2B">
        <w:rPr>
          <w:rFonts w:ascii="Arial" w:hAnsi="Arial" w:cs="Arial"/>
          <w:sz w:val="24"/>
          <w:szCs w:val="24"/>
        </w:rPr>
        <w:noBreakHyphen/>
        <w:t xml:space="preserve">КС» или клавиатуры «С2000-К» 4 цифры пароля. Коды паролей можно запрограммировать без программы </w:t>
      </w:r>
      <w:proofErr w:type="spellStart"/>
      <w:r w:rsidRPr="00BC4B2B">
        <w:rPr>
          <w:rFonts w:ascii="Arial" w:hAnsi="Arial" w:cs="Arial"/>
          <w:sz w:val="24"/>
          <w:szCs w:val="24"/>
          <w:lang w:val="en-US"/>
        </w:rPr>
        <w:t>PProg</w:t>
      </w:r>
      <w:proofErr w:type="spellEnd"/>
      <w:r w:rsidRPr="00BC4B2B">
        <w:rPr>
          <w:rFonts w:ascii="Arial" w:hAnsi="Arial" w:cs="Arial"/>
          <w:sz w:val="24"/>
          <w:szCs w:val="24"/>
        </w:rPr>
        <w:t>, с самого пульта С2000М</w:t>
      </w:r>
      <w:r w:rsidR="00CA603D">
        <w:rPr>
          <w:rFonts w:ascii="Arial" w:hAnsi="Arial" w:cs="Arial"/>
          <w:sz w:val="24"/>
          <w:szCs w:val="24"/>
        </w:rPr>
        <w:t xml:space="preserve"> (С2000)</w:t>
      </w:r>
      <w:r w:rsidRPr="00BC4B2B">
        <w:rPr>
          <w:rFonts w:ascii="Arial" w:hAnsi="Arial" w:cs="Arial"/>
          <w:sz w:val="24"/>
          <w:szCs w:val="24"/>
        </w:rPr>
        <w:t xml:space="preserve">. </w:t>
      </w:r>
    </w:p>
    <w:p w:rsidR="00BC4B2B" w:rsidRPr="00784323" w:rsidRDefault="00BC4B2B" w:rsidP="00784323">
      <w:pPr>
        <w:pStyle w:val="31"/>
      </w:pPr>
      <w:bookmarkStart w:id="126" w:name="_Toc468961601"/>
      <w:r w:rsidRPr="00784323">
        <w:t>7.2.3 Добавление, удаление или изменение пароля или ключа пользователя с клавиатуры С2000М</w:t>
      </w:r>
      <w:r w:rsidR="00CA603D">
        <w:t xml:space="preserve"> (С2000)</w:t>
      </w:r>
      <w:bookmarkEnd w:id="126"/>
    </w:p>
    <w:tbl>
      <w:tblPr>
        <w:tblW w:w="10632" w:type="dxa"/>
        <w:tblInd w:w="108" w:type="dxa"/>
        <w:tblLayout w:type="fixed"/>
        <w:tblLook w:val="04A0" w:firstRow="1" w:lastRow="0" w:firstColumn="1" w:lastColumn="0" w:noHBand="0" w:noVBand="1"/>
      </w:tblPr>
      <w:tblGrid>
        <w:gridCol w:w="7513"/>
        <w:gridCol w:w="3119"/>
      </w:tblGrid>
      <w:tr w:rsidR="00BC4B2B" w:rsidRPr="00BC4B2B" w:rsidTr="00134AEE">
        <w:trPr>
          <w:trHeight w:val="213"/>
        </w:trPr>
        <w:tc>
          <w:tcPr>
            <w:tcW w:w="7513" w:type="dxa"/>
            <w:shd w:val="clear" w:color="auto" w:fill="auto"/>
            <w:vAlign w:val="center"/>
          </w:tcPr>
          <w:p w:rsidR="00BC4B2B" w:rsidRPr="00BC4B2B" w:rsidRDefault="00BC4B2B" w:rsidP="007A6D7E">
            <w:pPr>
              <w:pStyle w:val="a7"/>
              <w:numPr>
                <w:ilvl w:val="2"/>
                <w:numId w:val="34"/>
              </w:numPr>
              <w:spacing w:after="0"/>
              <w:ind w:left="34" w:firstLine="284"/>
              <w:rPr>
                <w:rFonts w:cs="Arial"/>
                <w:szCs w:val="24"/>
              </w:rPr>
            </w:pPr>
            <w:r w:rsidRPr="00BC4B2B">
              <w:rPr>
                <w:rFonts w:cs="Arial"/>
                <w:szCs w:val="24"/>
              </w:rPr>
              <w:t>Нажмите клавишу «</w:t>
            </w:r>
            <w:r w:rsidRPr="00BC4B2B">
              <w:rPr>
                <w:rFonts w:cs="Arial"/>
                <w:szCs w:val="24"/>
                <w:lang w:val="en-US"/>
              </w:rPr>
              <w:t>PRG</w:t>
            </w:r>
            <w:r w:rsidRPr="00BC4B2B">
              <w:rPr>
                <w:rFonts w:cs="Arial"/>
                <w:szCs w:val="24"/>
              </w:rPr>
              <w:t>».</w:t>
            </w:r>
          </w:p>
        </w:tc>
        <w:tc>
          <w:tcPr>
            <w:tcW w:w="3119" w:type="dxa"/>
            <w:shd w:val="clear" w:color="auto" w:fill="auto"/>
            <w:vAlign w:val="center"/>
          </w:tcPr>
          <w:p w:rsidR="00BC4B2B" w:rsidRPr="00BC4B2B" w:rsidRDefault="00BC4B2B" w:rsidP="00BC4B2B">
            <w:pPr>
              <w:spacing w:after="0" w:line="240" w:lineRule="auto"/>
              <w:rPr>
                <w:rFonts w:ascii="Arial" w:hAnsi="Arial" w:cs="Arial"/>
                <w:noProof/>
                <w:sz w:val="24"/>
                <w:szCs w:val="24"/>
              </w:rPr>
            </w:pPr>
          </w:p>
        </w:tc>
      </w:tr>
      <w:tr w:rsidR="00BC4B2B" w:rsidRPr="00BC4B2B" w:rsidTr="00134AEE">
        <w:trPr>
          <w:trHeight w:val="284"/>
        </w:trPr>
        <w:tc>
          <w:tcPr>
            <w:tcW w:w="7513" w:type="dxa"/>
            <w:shd w:val="clear" w:color="auto" w:fill="auto"/>
            <w:vAlign w:val="center"/>
          </w:tcPr>
          <w:p w:rsidR="00BC4B2B" w:rsidRPr="00BC4B2B" w:rsidRDefault="00BC4B2B" w:rsidP="007A6D7E">
            <w:pPr>
              <w:pStyle w:val="a7"/>
              <w:numPr>
                <w:ilvl w:val="2"/>
                <w:numId w:val="34"/>
              </w:numPr>
              <w:spacing w:after="0"/>
              <w:ind w:left="0" w:firstLine="318"/>
              <w:rPr>
                <w:rFonts w:cs="Arial"/>
                <w:szCs w:val="24"/>
              </w:rPr>
            </w:pPr>
            <w:r w:rsidRPr="00BC4B2B">
              <w:rPr>
                <w:rFonts w:cs="Arial"/>
                <w:szCs w:val="24"/>
              </w:rPr>
              <w:t xml:space="preserve">Введите пароль установщика с клавиатуры пульта и нажмите </w:t>
            </w:r>
            <w:r w:rsidRPr="00BC4B2B">
              <w:rPr>
                <w:rFonts w:cs="Arial"/>
                <w:szCs w:val="24"/>
                <w:lang w:val="en-US"/>
              </w:rPr>
              <w:t>ENT</w:t>
            </w:r>
            <w:r w:rsidRPr="00BC4B2B">
              <w:rPr>
                <w:rFonts w:cs="Arial"/>
                <w:szCs w:val="24"/>
              </w:rPr>
              <w:t>. Значение пароля – 123456, если пульт имеет заводские установки. Если пароль был изменён при программировании пульта, то введите присвоенное значение.</w:t>
            </w:r>
          </w:p>
        </w:tc>
        <w:tc>
          <w:tcPr>
            <w:tcW w:w="3119"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7260A600" wp14:editId="00CD3A5A">
                      <wp:extent cx="1238250" cy="193040"/>
                      <wp:effectExtent l="12700" t="6350" r="6350" b="10160"/>
                      <wp:docPr id="278" name="Поле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3040"/>
                              </a:xfrm>
                              <a:prstGeom prst="rect">
                                <a:avLst/>
                              </a:prstGeom>
                              <a:solidFill>
                                <a:srgbClr val="D8D8D8"/>
                              </a:solidFill>
                              <a:ln w="12700">
                                <a:solidFill>
                                  <a:srgbClr val="000000"/>
                                </a:solidFill>
                                <a:miter lim="800000"/>
                                <a:headEnd/>
                                <a:tailEnd/>
                              </a:ln>
                            </wps:spPr>
                            <wps:txbx>
                              <w:txbxContent>
                                <w:p w:rsidR="005335FB" w:rsidRPr="0063222D" w:rsidRDefault="005335FB" w:rsidP="00BC4B2B">
                                  <w:pPr>
                                    <w:spacing w:after="0"/>
                                  </w:pPr>
                                  <w:r w:rsidRPr="0063222D">
                                    <w:t>ПАРОЛЬ:_</w:t>
                                  </w:r>
                                </w:p>
                              </w:txbxContent>
                            </wps:txbx>
                            <wps:bodyPr rot="0" vert="horz" wrap="square" lIns="72000" tIns="0" rIns="72000" bIns="0" anchor="t" anchorCtr="0" upright="1">
                              <a:noAutofit/>
                            </wps:bodyPr>
                          </wps:wsp>
                        </a:graphicData>
                      </a:graphic>
                    </wp:inline>
                  </w:drawing>
                </mc:Choice>
                <mc:Fallback>
                  <w:pict>
                    <v:shape id="Поле 278" o:spid="_x0000_s1121" type="#_x0000_t202" style="width:97.5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LheOAIAAFUEAAAOAAAAZHJzL2Uyb0RvYy54bWysVF2O0zAQfkfiDpbfadIubLtR09XSsghp&#10;+ZEWDuA6TmJhe4ztNimX2VPwhMQZeiTGTluqBV4QrWSN7fE3M983k/l1rxXZCuclmJKORzklwnCo&#10;pGlK+unj7bMZJT4wUzEFRpR0Jzy9Xjx9Mu9sISbQgqqEIwhifNHZkrYh2CLLPG+FZn4EVhi8rMFp&#10;FnDrmqxyrEN0rbJJnl9mHbjKOuDCezxdDZd0kfDrWvDwvq69CESVFHMLaXVpXcc1W8xZ0ThmW8kP&#10;abB/yEIzaTDoCWrFAiMbJ3+D0pI78FCHEQedQV1LLlINWM04f1TNfcusSLUgOd6eaPL/D5a/235w&#10;RFYlnUxRKsM0irR/2P/Yf99/I/EMGeqsL9Dx3qJr6F9Cj0qnar29A/7ZEwPLlplG3DgHXStYhRmO&#10;48vs7OmA4yPIunsLFQZimwAJqK+djvQhIQTRUandSR3RB8JjyMnFbPICrzjeja8u8udJvowVx9fW&#10;+fBagCbRKKlD9RM62975ELNhxdElBvOgZHUrlUob16yXypEtw05ZzeI/FfDITRnSxVSmeT4w8FeM&#10;PP3+hKFlwJ5XUpd0dnJiReTtlalSRwYm1WBjzsociIzcDSyGft0n1a4ujwKtodohtQ6GHseZRKMF&#10;95WSDvu7pP7LhjlBiXpjUJ4pTk8ciLRBw52fro+nzHCEKGmgZDCXYRiejXWyaTHC0AgGblDKWiaW&#10;o+ZDNoe8sXcT+Yc5i8Nxvk9ev74Gi58AAAD//wMAUEsDBBQABgAIAAAAIQBAsyUH3AAAAAQBAAAP&#10;AAAAZHJzL2Rvd25yZXYueG1sTI9BS8NAEIXvgv9hGaE3u7HVUmMmJRSECpVi7cHjNjtmg9nZmN2m&#10;aX+9Wy96efB4w3vfZIvBNqKnzteOEe7GCQji0umaK4Td+/PtHIQPirVqHBPCiTws8uurTKXaHfmN&#10;+m2oRCxhnyoEE0KbSulLQ1b5sWuJY/bpOqtCtF0ldaeOsdw2cpIkM2lVzXHBqJaWhsqv7cEi6Mn3&#10;6/p82vT9cjUrzMdLIadDgTi6GYonEIGG8HcMF/yIDnlk2rsDay8ahPhI+NVL9vgQ7R5hmtyDzDP5&#10;Hz7/AQAA//8DAFBLAQItABQABgAIAAAAIQC2gziS/gAAAOEBAAATAAAAAAAAAAAAAAAAAAAAAABb&#10;Q29udGVudF9UeXBlc10ueG1sUEsBAi0AFAAGAAgAAAAhADj9If/WAAAAlAEAAAsAAAAAAAAAAAAA&#10;AAAALwEAAF9yZWxzLy5yZWxzUEsBAi0AFAAGAAgAAAAhALfAuF44AgAAVQQAAA4AAAAAAAAAAAAA&#10;AAAALgIAAGRycy9lMm9Eb2MueG1sUEsBAi0AFAAGAAgAAAAhAECzJQfcAAAABAEAAA8AAAAAAAAA&#10;AAAAAAAAkgQAAGRycy9kb3ducmV2LnhtbFBLBQYAAAAABAAEAPMAAACbBQAAAAA=&#10;" fillcolor="#d8d8d8" strokeweight="1pt">
                      <v:textbox inset="2mm,0,2mm,0">
                        <w:txbxContent>
                          <w:p w:rsidR="005335FB" w:rsidRPr="0063222D" w:rsidRDefault="005335FB" w:rsidP="00BC4B2B">
                            <w:pPr>
                              <w:spacing w:after="0"/>
                            </w:pPr>
                            <w:r w:rsidRPr="0063222D">
                              <w:t>ПАРОЛЬ:_</w:t>
                            </w:r>
                          </w:p>
                        </w:txbxContent>
                      </v:textbox>
                      <w10:anchorlock/>
                    </v:shape>
                  </w:pict>
                </mc:Fallback>
              </mc:AlternateContent>
            </w:r>
          </w:p>
        </w:tc>
      </w:tr>
      <w:tr w:rsidR="00BC4B2B" w:rsidRPr="00BC4B2B" w:rsidTr="00134AEE">
        <w:trPr>
          <w:trHeight w:val="440"/>
        </w:trPr>
        <w:tc>
          <w:tcPr>
            <w:tcW w:w="7513" w:type="dxa"/>
            <w:shd w:val="clear" w:color="auto" w:fill="auto"/>
            <w:vAlign w:val="center"/>
          </w:tcPr>
          <w:p w:rsidR="00BC4B2B" w:rsidRPr="00BC4B2B" w:rsidRDefault="00BC4B2B" w:rsidP="007A6D7E">
            <w:pPr>
              <w:pStyle w:val="a7"/>
              <w:numPr>
                <w:ilvl w:val="2"/>
                <w:numId w:val="34"/>
              </w:numPr>
              <w:spacing w:after="0"/>
              <w:ind w:left="0" w:firstLine="318"/>
              <w:rPr>
                <w:rFonts w:cs="Arial"/>
                <w:szCs w:val="24"/>
              </w:rPr>
            </w:pPr>
            <w:r w:rsidRPr="00BC4B2B">
              <w:rPr>
                <w:rFonts w:cs="Arial"/>
                <w:szCs w:val="24"/>
              </w:rPr>
              <w:t xml:space="preserve">Выберите в меню пункт НАСТРОЙКА с помощью клавиш </w:t>
            </w:r>
            <w:r w:rsidRPr="00BC4B2B">
              <w:rPr>
                <w:rFonts w:cs="Arial"/>
                <w:szCs w:val="24"/>
              </w:rPr>
              <w:sym w:font="Marlett" w:char="F033"/>
            </w:r>
            <w:r w:rsidRPr="00BC4B2B">
              <w:rPr>
                <w:rFonts w:cs="Arial"/>
                <w:szCs w:val="24"/>
              </w:rPr>
              <w:t xml:space="preserve"> и </w:t>
            </w:r>
            <w:r w:rsidRPr="00BC4B2B">
              <w:rPr>
                <w:rFonts w:cs="Arial"/>
                <w:szCs w:val="24"/>
              </w:rPr>
              <w:sym w:font="Marlett" w:char="F034"/>
            </w:r>
            <w:r w:rsidRPr="00BC4B2B">
              <w:rPr>
                <w:rFonts w:cs="Arial"/>
                <w:szCs w:val="24"/>
              </w:rPr>
              <w:t xml:space="preserve">, и нажмите </w:t>
            </w:r>
            <w:r w:rsidRPr="00BC4B2B">
              <w:rPr>
                <w:rFonts w:cs="Arial"/>
                <w:szCs w:val="24"/>
                <w:lang w:val="en-US"/>
              </w:rPr>
              <w:t>ENT</w:t>
            </w:r>
            <w:r w:rsidRPr="00BC4B2B">
              <w:rPr>
                <w:rFonts w:cs="Arial"/>
                <w:szCs w:val="24"/>
              </w:rPr>
              <w:t xml:space="preserve">, или нажмите кнопку </w:t>
            </w:r>
            <w:r w:rsidRPr="00BC4B2B">
              <w:rPr>
                <w:rFonts w:cs="Arial"/>
                <w:b/>
                <w:szCs w:val="24"/>
              </w:rPr>
              <w:t>5</w:t>
            </w:r>
            <w:r w:rsidRPr="00BC4B2B">
              <w:rPr>
                <w:rFonts w:cs="Arial"/>
                <w:szCs w:val="24"/>
              </w:rPr>
              <w:t xml:space="preserve"> для быстрого перехода</w:t>
            </w:r>
          </w:p>
        </w:tc>
        <w:tc>
          <w:tcPr>
            <w:tcW w:w="3119"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415B773B" wp14:editId="6CF9DAD0">
                      <wp:extent cx="1345997" cy="194310"/>
                      <wp:effectExtent l="0" t="0" r="26035" b="15240"/>
                      <wp:docPr id="67" name="Поле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5997"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pPr>
                                    <w:spacing w:after="0"/>
                                  </w:pPr>
                                  <w:r w:rsidRPr="0063222D">
                                    <w:sym w:font="Marlett" w:char="F076"/>
                                  </w:r>
                                  <w:r>
                                    <w:t>5</w:t>
                                  </w:r>
                                  <w:r w:rsidRPr="0063222D">
                                    <w:t xml:space="preserve"> </w:t>
                                  </w:r>
                                  <w:r>
                                    <w:t>НАСТРОЙКА</w:t>
                                  </w:r>
                                </w:p>
                              </w:txbxContent>
                            </wps:txbx>
                            <wps:bodyPr rot="0" vert="horz" wrap="square" lIns="72000" tIns="0" rIns="72000" bIns="0" anchor="t" anchorCtr="0" upright="1">
                              <a:noAutofit/>
                            </wps:bodyPr>
                          </wps:wsp>
                        </a:graphicData>
                      </a:graphic>
                    </wp:inline>
                  </w:drawing>
                </mc:Choice>
                <mc:Fallback>
                  <w:pict>
                    <v:shape id="Поле 67" o:spid="_x0000_s1122" type="#_x0000_t202" style="width:106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epO1AIAAKwFAAAOAAAAZHJzL2Uyb0RvYy54bWysVNuO0zAQfUfiHyy/d5P0ljbadNV2W4TE&#10;TVoQz27sJBaOHWy3yYL4Fr6CJyS+oZ/E2GlDtQsSQiRSZDvjMzNnzsz1TVsJdGDacCVTHF2FGDGZ&#10;KcplkeJ3b7eDGUbGEkmJUJKl+J4ZfLN4+uS6qRM2VKUSlGkEINIkTZ3i0to6CQKTlawi5krVTMLP&#10;XOmKWNjqIqCaNIBeiWAYhtOgUZrWWmXMGDi97X7ihcfPc5bZ13lumEUixRCb9V/tvzv3DRbXJCk0&#10;qUuencIg/xBFRbgEpz3ULbEE7TV/BFXxTCujcnuVqSpQec4z5nOAbKLwQTZ3JamZzwXIMXVPk/l/&#10;sNmrwxuNOE3xNMZIkgpqdPx6/HH8fvyG4Aj4aWqTgNldDYa2XakW6uxzNfULlX0wSKp1SWTBllqr&#10;pmSEQnyRuxlcXO1wjAPZNS8VBT9kb5UHanNdOfKADgToUKf7vjastShzLkfjyXwOMWbwL5qPR5Ev&#10;XkCS8+1aG/uMqQq5RYo11N6jk8MLY100JDmbOGdGCU63XAi/0cVuLTQ6ENDJ7cy9PoEHZkKiBrwP&#10;4xBiJKIAyWdWd2T8ES70z+/gKm5B/IJXKZ71RiRxFG4k9dK0hItuDeEL6WJlXtZdTrBrLSz9OTDl&#10;Jfd5uZ2E8Xg0G8TxZDQYjzbhYDXbrgfLdTSdxpvVerWJvrioo3FSckqZ3HhMc+6AaPx3Cjv1Yqfd&#10;vgf6AF1Uag853pW0QZS7sowm82GEYQNN6HiE55JKpJV9z23ppe9E4DDMZXVmoXtPdPbovrwXjoNH&#10;uXUWLVAFTJ5Z8wp1ouzkadtd65sBhHZS/k7Re9AshOWFCaMOFqXSnzBqYGyk2HzcE80wEs8l6D6G&#10;oeTmjN/AQl+e7s6nRGYAkWILqfvl2nYzaV9rXpTgoeswqZbQIzn38nXN1EUDKbgNjASfzGl8uZlz&#10;ufdWv4bs4icAAAD//wMAUEsDBBQABgAIAAAAIQBYpuWd2wAAAAQBAAAPAAAAZHJzL2Rvd25yZXYu&#10;eG1sTI9BS8NAEIXvQv/DMgVvdtMUgsRsSigUFBSxevC4zU6zodnZNLtNU3+9oxe9PHi84b1vivXk&#10;OjHiEFpPCpaLBARS7U1LjYKP9+3dPYgQNRndeUIFVwywLmc3hc6Nv9AbjrvYCC6hkGsFNsY+lzLU&#10;Fp0OC98jcXbwg9OR7dBIM+gLl7tOpkmSSadb4gWre9xYrI+7s1Ng0tPL89f1dRw3j1llP58quZoq&#10;pW7nU/UAIuIU/47hB5/RoWSmvT+TCaJTwI/EX+UsXaZs9wpWSQayLOR/+PIbAAD//wMAUEsBAi0A&#10;FAAGAAgAAAAhALaDOJL+AAAA4QEAABMAAAAAAAAAAAAAAAAAAAAAAFtDb250ZW50X1R5cGVzXS54&#10;bWxQSwECLQAUAAYACAAAACEAOP0h/9YAAACUAQAACwAAAAAAAAAAAAAAAAAvAQAAX3JlbHMvLnJl&#10;bHNQSwECLQAUAAYACAAAACEAQH3qTtQCAACsBQAADgAAAAAAAAAAAAAAAAAuAgAAZHJzL2Uyb0Rv&#10;Yy54bWxQSwECLQAUAAYACAAAACEAWKblndsAAAAEAQAADwAAAAAAAAAAAAAAAAAuBQAAZHJzL2Rv&#10;d25yZXYueG1sUEsFBgAAAAAEAAQA8wAAADYGAAAAAA==&#10;" fillcolor="#d8d8d8" strokeweight="1pt">
                      <v:textbox inset="2mm,0,2mm,0">
                        <w:txbxContent>
                          <w:p w:rsidR="005335FB" w:rsidRPr="0063222D" w:rsidRDefault="005335FB" w:rsidP="00BC4B2B">
                            <w:pPr>
                              <w:spacing w:after="0"/>
                            </w:pPr>
                            <w:r w:rsidRPr="0063222D">
                              <w:sym w:font="Marlett" w:char="F076"/>
                            </w:r>
                            <w:r>
                              <w:t>5</w:t>
                            </w:r>
                            <w:r w:rsidRPr="0063222D">
                              <w:t xml:space="preserve"> </w:t>
                            </w:r>
                            <w:r>
                              <w:t>НАСТРОЙКА</w:t>
                            </w:r>
                          </w:p>
                        </w:txbxContent>
                      </v:textbox>
                      <w10:anchorlock/>
                    </v:shape>
                  </w:pict>
                </mc:Fallback>
              </mc:AlternateContent>
            </w:r>
          </w:p>
        </w:tc>
      </w:tr>
      <w:tr w:rsidR="00BC4B2B" w:rsidRPr="00BC4B2B" w:rsidTr="00134AEE">
        <w:trPr>
          <w:trHeight w:val="506"/>
        </w:trPr>
        <w:tc>
          <w:tcPr>
            <w:tcW w:w="7513" w:type="dxa"/>
            <w:shd w:val="clear" w:color="auto" w:fill="auto"/>
          </w:tcPr>
          <w:p w:rsidR="00BC4B2B" w:rsidRPr="00BC4B2B" w:rsidRDefault="00BC4B2B" w:rsidP="007A6D7E">
            <w:pPr>
              <w:pStyle w:val="a7"/>
              <w:numPr>
                <w:ilvl w:val="2"/>
                <w:numId w:val="34"/>
              </w:numPr>
              <w:spacing w:after="0"/>
              <w:ind w:left="0" w:firstLine="318"/>
              <w:rPr>
                <w:rFonts w:cs="Arial"/>
                <w:szCs w:val="24"/>
              </w:rPr>
            </w:pPr>
            <w:r w:rsidRPr="00BC4B2B">
              <w:rPr>
                <w:rFonts w:cs="Arial"/>
                <w:szCs w:val="24"/>
              </w:rPr>
              <w:t xml:space="preserve">Выберите в меню пункт ПАРОЛИ с помощью клавиш </w:t>
            </w:r>
            <w:r w:rsidRPr="00BC4B2B">
              <w:rPr>
                <w:rFonts w:cs="Arial"/>
                <w:szCs w:val="24"/>
              </w:rPr>
              <w:sym w:font="Marlett" w:char="F033"/>
            </w:r>
            <w:r w:rsidRPr="00BC4B2B">
              <w:rPr>
                <w:rFonts w:cs="Arial"/>
                <w:szCs w:val="24"/>
              </w:rPr>
              <w:t xml:space="preserve"> и </w:t>
            </w:r>
            <w:r w:rsidRPr="00BC4B2B">
              <w:rPr>
                <w:rFonts w:cs="Arial"/>
                <w:szCs w:val="24"/>
              </w:rPr>
              <w:sym w:font="Marlett" w:char="F034"/>
            </w:r>
            <w:r w:rsidRPr="00BC4B2B">
              <w:rPr>
                <w:rFonts w:cs="Arial"/>
                <w:szCs w:val="24"/>
              </w:rPr>
              <w:t xml:space="preserve">, и нажмите </w:t>
            </w:r>
            <w:r w:rsidRPr="00BC4B2B">
              <w:rPr>
                <w:rFonts w:cs="Arial"/>
                <w:szCs w:val="24"/>
                <w:lang w:val="en-US"/>
              </w:rPr>
              <w:t>ENT</w:t>
            </w:r>
            <w:r w:rsidRPr="00BC4B2B">
              <w:rPr>
                <w:rFonts w:cs="Arial"/>
                <w:szCs w:val="24"/>
              </w:rPr>
              <w:t xml:space="preserve">, или нажмите кнопку </w:t>
            </w:r>
            <w:r w:rsidRPr="00BC4B2B">
              <w:rPr>
                <w:rFonts w:cs="Arial"/>
                <w:b/>
                <w:szCs w:val="24"/>
              </w:rPr>
              <w:t>2</w:t>
            </w:r>
            <w:r w:rsidRPr="00BC4B2B">
              <w:rPr>
                <w:rFonts w:cs="Arial"/>
                <w:szCs w:val="24"/>
              </w:rPr>
              <w:t xml:space="preserve"> для быстрого перехода</w:t>
            </w:r>
          </w:p>
        </w:tc>
        <w:tc>
          <w:tcPr>
            <w:tcW w:w="3119"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694FEE76" wp14:editId="3A7C08F9">
                      <wp:extent cx="1238250" cy="194310"/>
                      <wp:effectExtent l="12700" t="6985" r="6350" b="8255"/>
                      <wp:docPr id="68" name="Поле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1501F9" w:rsidRDefault="005335FB" w:rsidP="00BC4B2B">
                                  <w:pPr>
                                    <w:spacing w:after="0"/>
                                    <w:jc w:val="left"/>
                                  </w:pPr>
                                  <w:r w:rsidRPr="0063222D">
                                    <w:sym w:font="Marlett" w:char="F076"/>
                                  </w:r>
                                  <w:r>
                                    <w:t>52</w:t>
                                  </w:r>
                                  <w:r w:rsidRPr="0063222D">
                                    <w:t xml:space="preserve"> </w:t>
                                  </w:r>
                                  <w:r>
                                    <w:t>ПАРОЛИ</w:t>
                                  </w:r>
                                </w:p>
                              </w:txbxContent>
                            </wps:txbx>
                            <wps:bodyPr rot="0" vert="horz" wrap="square" lIns="0" tIns="0" rIns="0" bIns="0" anchor="t" anchorCtr="0" upright="1">
                              <a:noAutofit/>
                            </wps:bodyPr>
                          </wps:wsp>
                        </a:graphicData>
                      </a:graphic>
                    </wp:inline>
                  </w:drawing>
                </mc:Choice>
                <mc:Fallback>
                  <w:pict>
                    <v:shape id="Поле 68" o:spid="_x0000_s1123"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QT8zQIAAKQFAAAOAAAAZHJzL2Uyb0RvYy54bWysVNuO0zAQfUfiHyy/d5P0mo02XbXdFiEt&#10;F2lBPLux01g4drDdJruIb+EreELiG/pJjJ0mVLsgIUQiReN4fHxm5sxcXTelQAemDVcyxdFFiBGT&#10;maJc7lL8/t1mEGNkLJGUCCVZiu+Zwdfz58+u6iphQ1UoQZlGACJNUlcpLqytkiAwWcFKYi5UxSRs&#10;5kqXxMJS7wKqSQ3opQiGYTgNaqVppVXGjIG/N+0mnnv8PGeZfZPnhlkkUgzcrP9q/926bzC/IslO&#10;k6rg2YkG+QcWJeESLu2hboglaK/5E6iSZ1oZlduLTJWBynOeMR8DRBOFj6K5K0jFfCyQHFP1aTL/&#10;DzZ7fXirEacpnkKlJCmhRsevxx/H78dvCH5BfurKJOB2V4GjbZaqgTr7WE11q7KPBkm1KojcsYXW&#10;qi4YocAvcieDs6MtjnEg2/qVonAP2VvlgZpcly55kA4E6FCn+742rLEoc1cOR/FwAlsZ7EWX41Hk&#10;ixeQpDtdaWNfMFUiZ6RYQ+09OjncGuvYkKRzcZcZJTjdcCH8Qu+2K6HRgYBObmL3+gAeuQmJakdl&#10;FgIRInYg+czqNhl/hAv98zu4klsQv+BliuPeiSQuhWtJvTQt4aK1gb6Qjivzsm5jglVjwfT/IVNe&#10;cp8Xm0k4G4/iwWw2GQ3Go3U4WMab1WCxiqbT2Xq5Wq6jL451NE4KTimTa49pug6Ixn+nsFMvttrt&#10;e6An6FipPcR4V9AaUe7KMppcDiMMC2hCl0d4zlOJtLIfuC289J0IHIY5r04cuveUzh7dl/fs4uBJ&#10;bK1HA6mCTHZZ8wp1omzlaZtt45vhslf+VtF70CzQ8sKEUQdGofQDRjWMjRSbT3uiGUbipQTdQzC2&#10;M3RnbDuDyAyOpthCyN5c2XYW7SvNdwUgt50l1QJ6I+detq6JWhZA3S1gFPggTmPLzZrztff6NVzn&#10;PwEAAP//AwBQSwMEFAAGAAgAAAAhAK4faD7aAAAABAEAAA8AAABkcnMvZG93bnJldi54bWxMj0FL&#10;w0AQhe+C/2EZwZvdGLG0MZsiggeLKFZLPU6zYxLdnQ3ZbRv/vVMvennweMN735SL0Tu1pyF2gQ1c&#10;TjJQxHWwHTcG3l7vL2agYkK26AKTgW+KsKhOT0osbDjwC+1XqVFSwrFAA21KfaF1rFvyGCehJ5bs&#10;Iwwek9ih0XbAg5R7p/Msm2qPHctCiz3dtVR/rXbewGeYu4eNfrfL/HntXV4/Lv3TzJjzs/H2BlSi&#10;Mf0dwxFf0KESpm3YsY3KGZBH0q8es/m12K2Bq2wKuir1f/jqBwAA//8DAFBLAQItABQABgAIAAAA&#10;IQC2gziS/gAAAOEBAAATAAAAAAAAAAAAAAAAAAAAAABbQ29udGVudF9UeXBlc10ueG1sUEsBAi0A&#10;FAAGAAgAAAAhADj9If/WAAAAlAEAAAsAAAAAAAAAAAAAAAAALwEAAF9yZWxzLy5yZWxzUEsBAi0A&#10;FAAGAAgAAAAhAIB1BPzNAgAApAUAAA4AAAAAAAAAAAAAAAAALgIAAGRycy9lMm9Eb2MueG1sUEsB&#10;Ai0AFAAGAAgAAAAhAK4faD7aAAAABAEAAA8AAAAAAAAAAAAAAAAAJwUAAGRycy9kb3ducmV2Lnht&#10;bFBLBQYAAAAABAAEAPMAAAAuBgAAAAA=&#10;" fillcolor="#d8d8d8" strokeweight="1pt">
                      <v:textbox inset="0,0,0,0">
                        <w:txbxContent>
                          <w:p w:rsidR="005335FB" w:rsidRPr="001501F9" w:rsidRDefault="005335FB" w:rsidP="00BC4B2B">
                            <w:pPr>
                              <w:spacing w:after="0"/>
                              <w:jc w:val="left"/>
                            </w:pPr>
                            <w:r w:rsidRPr="0063222D">
                              <w:sym w:font="Marlett" w:char="F076"/>
                            </w:r>
                            <w:r>
                              <w:t>52</w:t>
                            </w:r>
                            <w:r w:rsidRPr="0063222D">
                              <w:t xml:space="preserve"> </w:t>
                            </w:r>
                            <w:r>
                              <w:t>ПАРОЛИ</w:t>
                            </w:r>
                          </w:p>
                        </w:txbxContent>
                      </v:textbox>
                      <w10:anchorlock/>
                    </v:shape>
                  </w:pict>
                </mc:Fallback>
              </mc:AlternateContent>
            </w:r>
          </w:p>
        </w:tc>
      </w:tr>
      <w:tr w:rsidR="00BC4B2B" w:rsidRPr="00BC4B2B" w:rsidTr="00134AEE">
        <w:trPr>
          <w:trHeight w:val="642"/>
        </w:trPr>
        <w:tc>
          <w:tcPr>
            <w:tcW w:w="7513" w:type="dxa"/>
            <w:shd w:val="clear" w:color="auto" w:fill="auto"/>
            <w:vAlign w:val="center"/>
          </w:tcPr>
          <w:p w:rsidR="00BC4B2B" w:rsidRPr="00BC4B2B" w:rsidRDefault="00BC4B2B" w:rsidP="007A6D7E">
            <w:pPr>
              <w:pStyle w:val="a7"/>
              <w:numPr>
                <w:ilvl w:val="2"/>
                <w:numId w:val="34"/>
              </w:numPr>
              <w:spacing w:after="0"/>
              <w:ind w:left="0" w:firstLine="318"/>
              <w:rPr>
                <w:rFonts w:cs="Arial"/>
                <w:szCs w:val="24"/>
              </w:rPr>
            </w:pPr>
            <w:r w:rsidRPr="00BC4B2B">
              <w:rPr>
                <w:rFonts w:cs="Arial"/>
                <w:szCs w:val="24"/>
              </w:rPr>
              <w:t xml:space="preserve">Наберите номер пароля, параметры которого требуется изменить (от 2 до 2047  </w:t>
            </w:r>
            <w:r w:rsidR="00CA603D">
              <w:rPr>
                <w:rFonts w:cs="Arial"/>
                <w:szCs w:val="24"/>
              </w:rPr>
              <w:t xml:space="preserve">в С2000М и от 2 до 512 </w:t>
            </w:r>
            <w:proofErr w:type="gramStart"/>
            <w:r w:rsidR="00CA603D">
              <w:rPr>
                <w:rFonts w:cs="Arial"/>
                <w:szCs w:val="24"/>
              </w:rPr>
              <w:t>в</w:t>
            </w:r>
            <w:proofErr w:type="gramEnd"/>
            <w:r w:rsidR="00CA603D">
              <w:rPr>
                <w:rFonts w:cs="Arial"/>
                <w:szCs w:val="24"/>
              </w:rPr>
              <w:t xml:space="preserve"> С2000) </w:t>
            </w:r>
            <w:r w:rsidRPr="00BC4B2B">
              <w:rPr>
                <w:rFonts w:cs="Arial"/>
                <w:szCs w:val="24"/>
              </w:rPr>
              <w:t xml:space="preserve">и нажмите </w:t>
            </w:r>
            <w:r w:rsidRPr="00BC4B2B">
              <w:rPr>
                <w:rFonts w:cs="Arial"/>
                <w:szCs w:val="24"/>
                <w:lang w:val="en-US"/>
              </w:rPr>
              <w:t>ENT</w:t>
            </w:r>
            <w:r w:rsidRPr="00BC4B2B">
              <w:rPr>
                <w:rFonts w:cs="Arial"/>
                <w:szCs w:val="24"/>
              </w:rPr>
              <w:t>.</w:t>
            </w:r>
          </w:p>
        </w:tc>
        <w:tc>
          <w:tcPr>
            <w:tcW w:w="3119"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0F05CD29" wp14:editId="6C9C5796">
                      <wp:extent cx="1238250" cy="194310"/>
                      <wp:effectExtent l="12700" t="8255" r="6350" b="6985"/>
                      <wp:docPr id="110" name="Поле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pPr>
                                    <w:spacing w:after="0"/>
                                  </w:pPr>
                                  <w:r>
                                    <w:t>№ ПАРОЛЯ</w:t>
                                  </w:r>
                                </w:p>
                              </w:txbxContent>
                            </wps:txbx>
                            <wps:bodyPr rot="0" vert="horz" wrap="square" lIns="72000" tIns="0" rIns="72000" bIns="0" anchor="t" anchorCtr="0" upright="1">
                              <a:noAutofit/>
                            </wps:bodyPr>
                          </wps:wsp>
                        </a:graphicData>
                      </a:graphic>
                    </wp:inline>
                  </w:drawing>
                </mc:Choice>
                <mc:Fallback>
                  <w:pict>
                    <v:shape id="Поле 110" o:spid="_x0000_s1124"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xBS0gIAAK4FAAAOAAAAZHJzL2Uyb0RvYy54bWysVFuK2zAU/S90D0L/Gdt5TBwzzpBkklKY&#10;PmBa+q1Ysi0qS66kxJ6WrqWr6Feha8iSeiUnnjDTQim1wehxfXTu0bn36rqtBNozbbiSKY4uQoyY&#10;zBTlskjx+3ebQYyRsURSIpRkKb5nBl/Pnz+7auqEDVWpBGUaAYg0SVOnuLS2ToLAZCWriLlQNZOw&#10;mStdEQtTXQRUkwbQKxEMw/AyaJSmtVYZMwZWb7pNPPf4ec4y+ybPDbNIpBi4Wf/V/rt132B+RZJC&#10;k7rk2ZEG+QcWFeESDu2hboglaKf5E6iKZ1oZlduLTFWBynOeMZ8DZBOFj7K5K0nNfC4gjql7mcz/&#10;g81e799qxCncXQT6SFLBJR2+HX4efhy+I7cGCjW1SSDwroZQ2y5VC9E+W1PfquyjQVKtSiILttBa&#10;NSUjFBhG7s/g7NcOxziQbfNKUTiI7KzyQG2uKycfCIIAHZjc97fDWosyd+RwFA8nsJXBXjQbjzpy&#10;AUlOf9fa2BdMVcgNUqzh9j062d8a69iQ5BTiDjNKcLrhQviJLrYrodGegFNuYvf6BB6FCYkaR2Ua&#10;AhEiCjB9ZnUnxh/hQv/8Dq7iFuwveJXiuA8iiZNwLak3pyVcdGOgL6Tjyryxu5xg1loY+nVQypvu&#10;y2IzCafjUTyYTiejwXi0DgfLeLMaLFbR5eV0vVwt19FXxzoaJyWnlMm1xzSnGojGf+exYzV27u2r&#10;oCfoWKkd5HhX0gZR7q5lNJkNIwwTKEOnIzznUiKt7AduS29+ZwKHYc5vJw7de5SzR/fXe3Zw8CS3&#10;LqIFqUDJk2reoc6UnT1tu219Ocxm7gBn362i9+BZoOWNCc0OBqXSnzFqoHGk2HzaEc0wEi8l+H4K&#10;bQkSsn4CA32+uj2tEpkBRIotpO6HK9t1pV2teVHCCV2FSbWAGsm5t+8DG0jBTaAp+GSODcx1nfO5&#10;j3pos/NfAAAA//8DAFBLAwQUAAYACAAAACEAsbWRc9wAAAAEAQAADwAAAGRycy9kb3ducmV2Lnht&#10;bEyPQUvDQBCF70L/wzKCN7uxxWBjJiUUBAWlWHvwuM2O2WB2Ns1u09Rf79ZLvTx4vOG9b/LlaFsx&#10;UO8bxwh30wQEceV0wzXC9uPp9gGED4q1ah0Twok8LIvJVa4y7Y78TsMm1CKWsM8Uggmhy6T0lSGr&#10;/NR1xDH7cr1VIdq+lrpXx1huWzlLklRa1XBcMKqjlaHqe3OwCHq2f3v9Oa2HYfWclubzpZTzsUS8&#10;uR7LRxCBxnA5hjN+RIciMu3cgbUXLUJ8JPzpOVvcR7tDmCcpyCKX/+GLXwAAAP//AwBQSwECLQAU&#10;AAYACAAAACEAtoM4kv4AAADhAQAAEwAAAAAAAAAAAAAAAAAAAAAAW0NvbnRlbnRfVHlwZXNdLnht&#10;bFBLAQItABQABgAIAAAAIQA4/SH/1gAAAJQBAAALAAAAAAAAAAAAAAAAAC8BAABfcmVscy8ucmVs&#10;c1BLAQItABQABgAIAAAAIQCIsxBS0gIAAK4FAAAOAAAAAAAAAAAAAAAAAC4CAABkcnMvZTJvRG9j&#10;LnhtbFBLAQItABQABgAIAAAAIQCxtZFz3AAAAAQBAAAPAAAAAAAAAAAAAAAAACwFAABkcnMvZG93&#10;bnJldi54bWxQSwUGAAAAAAQABADzAAAANQYAAAAA&#10;" fillcolor="#d8d8d8" strokeweight="1pt">
                      <v:textbox inset="2mm,0,2mm,0">
                        <w:txbxContent>
                          <w:p w:rsidR="005335FB" w:rsidRPr="0063222D" w:rsidRDefault="005335FB" w:rsidP="00BC4B2B">
                            <w:pPr>
                              <w:spacing w:after="0"/>
                            </w:pPr>
                            <w:r>
                              <w:t>№ ПАРОЛЯ</w:t>
                            </w:r>
                          </w:p>
                        </w:txbxContent>
                      </v:textbox>
                      <w10:anchorlock/>
                    </v:shape>
                  </w:pict>
                </mc:Fallback>
              </mc:AlternateContent>
            </w:r>
          </w:p>
        </w:tc>
      </w:tr>
      <w:tr w:rsidR="00BC4B2B" w:rsidRPr="00BC4B2B" w:rsidTr="00134AEE">
        <w:trPr>
          <w:trHeight w:val="642"/>
        </w:trPr>
        <w:tc>
          <w:tcPr>
            <w:tcW w:w="7513" w:type="dxa"/>
            <w:shd w:val="clear" w:color="auto" w:fill="auto"/>
            <w:vAlign w:val="center"/>
          </w:tcPr>
          <w:p w:rsidR="00BC4B2B" w:rsidRPr="00BC4B2B" w:rsidRDefault="00BC4B2B" w:rsidP="007A6D7E">
            <w:pPr>
              <w:pStyle w:val="a7"/>
              <w:numPr>
                <w:ilvl w:val="2"/>
                <w:numId w:val="34"/>
              </w:numPr>
              <w:spacing w:after="0"/>
              <w:ind w:left="0" w:firstLine="318"/>
              <w:rPr>
                <w:rFonts w:cs="Arial"/>
                <w:szCs w:val="24"/>
              </w:rPr>
            </w:pPr>
            <w:r w:rsidRPr="00BC4B2B">
              <w:rPr>
                <w:rFonts w:cs="Arial"/>
                <w:szCs w:val="24"/>
              </w:rPr>
              <w:t xml:space="preserve">Если требуется поменять код, выберите пункт меню ИЗМЕНИТЬ с помощью клавиш </w:t>
            </w:r>
            <w:r w:rsidRPr="00BC4B2B">
              <w:rPr>
                <w:rFonts w:cs="Arial"/>
                <w:szCs w:val="24"/>
              </w:rPr>
              <w:sym w:font="Marlett" w:char="F033"/>
            </w:r>
            <w:r w:rsidRPr="00BC4B2B">
              <w:rPr>
                <w:rFonts w:cs="Arial"/>
                <w:szCs w:val="24"/>
              </w:rPr>
              <w:t xml:space="preserve"> и </w:t>
            </w:r>
            <w:r w:rsidRPr="00BC4B2B">
              <w:rPr>
                <w:rFonts w:cs="Arial"/>
                <w:szCs w:val="24"/>
              </w:rPr>
              <w:sym w:font="Marlett" w:char="F034"/>
            </w:r>
            <w:r w:rsidRPr="00BC4B2B">
              <w:rPr>
                <w:rFonts w:cs="Arial"/>
                <w:szCs w:val="24"/>
              </w:rPr>
              <w:t xml:space="preserve"> </w:t>
            </w:r>
            <w:proofErr w:type="spellStart"/>
            <w:proofErr w:type="gramStart"/>
            <w:r w:rsidRPr="00BC4B2B">
              <w:rPr>
                <w:rFonts w:cs="Arial"/>
                <w:szCs w:val="24"/>
              </w:rPr>
              <w:t>и</w:t>
            </w:r>
            <w:proofErr w:type="spellEnd"/>
            <w:proofErr w:type="gramEnd"/>
            <w:r w:rsidRPr="00BC4B2B">
              <w:rPr>
                <w:rFonts w:cs="Arial"/>
                <w:szCs w:val="24"/>
              </w:rPr>
              <w:t xml:space="preserve"> нажмите ENT.</w:t>
            </w:r>
          </w:p>
        </w:tc>
        <w:tc>
          <w:tcPr>
            <w:tcW w:w="3119"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31EA4EB7" wp14:editId="04DA7EBA">
                      <wp:extent cx="1238250" cy="194310"/>
                      <wp:effectExtent l="12700" t="7620" r="6350" b="7620"/>
                      <wp:docPr id="111" name="Поле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pPr>
                                    <w:spacing w:after="0"/>
                                    <w:jc w:val="left"/>
                                  </w:pPr>
                                  <w:r w:rsidRPr="0063222D">
                                    <w:sym w:font="Marlett" w:char="F076"/>
                                  </w:r>
                                  <w:r>
                                    <w:t xml:space="preserve"> ИЗМЕНИТЬ</w:t>
                                  </w:r>
                                </w:p>
                              </w:txbxContent>
                            </wps:txbx>
                            <wps:bodyPr rot="0" vert="horz" wrap="square" lIns="72000" tIns="0" rIns="72000" bIns="0" anchor="t" anchorCtr="0" upright="1">
                              <a:noAutofit/>
                            </wps:bodyPr>
                          </wps:wsp>
                        </a:graphicData>
                      </a:graphic>
                    </wp:inline>
                  </w:drawing>
                </mc:Choice>
                <mc:Fallback>
                  <w:pict>
                    <v:shape id="Поле 111" o:spid="_x0000_s1125"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df21AIAAK8FAAAOAAAAZHJzL2Uyb0RvYy54bWysVNuO0zAQfUfiHyy/d5P0ss1Gm67abouQ&#10;uEkL4tm1ncTCsYPtNlkQ38JX8ITEN/STGDttKSxICJFIli/j45kzZ+b6pqsl2nFjhVY5Ti5ijLii&#10;mglV5vjN6/Ugxcg6ohiRWvEc33OLb2aPH123TcaHutKScYMARNmsbXJcOddkUWRpxWtiL3TDFRwW&#10;2tTEwdKUETOkBfRaRsM4voxabVhjNOXWwu5tf4hnAb8oOHUvi8Jyh2SOwTcXRhPGjR+j2TXJSkOa&#10;StCDG+QfvKiJUPDoCeqWOIK2RjyAqgU12urCXVBdR7ooBOUhBogmiX+J5q4iDQ+xADm2OdFk/x8s&#10;fbF7ZZBgkLskwUiRGpK0/7z/tv+6/4L8HjDUNjYDw7sGTF230B1Yh2ht80zTdxYpvayIKvncGN1W&#10;nDDwMNyMzq72ONaDbNrnmsFDZOt0AOoKU3v6gBAE6JCp+1N2eOcQ9U8OR+lwAkcUzpKr8SgJ6YtI&#10;drzdGOuecF0jP8mxgewHdLJ7Zh3EAaZHE/+Y1VKwtZAyLEy5WUqDdgSUcpv634cOV34ykwq13pVp&#10;DI4QWYLoqTM9GX+Ei8P3O7haOJC/FHWO05MRyTyFK8WCOB0Rsp+DL1J5X3kQdh8TrDoH07APTAXR&#10;fZyvJ/F0PEoH0+lkNBiPVvFgka6Xg/kyubycrhbLxSr55L1OxlklGONqFTDtsQaS8d9p7FCNvXpP&#10;VXBy0HultxDjXcVaxIRPy2hyNQSpMQFl6HmE75xKZLR7K1wVxO9F4DHseXbS2P8HOk/oIVdnD0cP&#10;YustOqAKmDyyFhTqRdnL03Wbri8H8Oog/Y1m9yBa8CsoE7odTCptPmDUQufIsX2/JYZjJJ8qEP4U&#10;+hJE5MICJuZ8d3PcJYoCRI4dxB6mS9e3pW1jRFnBC32JKT2HIilE0K+vpt4biMEvoCuEaA4dzLed&#10;83Ww+tFnZ98BAAD//wMAUEsDBBQABgAIAAAAIQCxtZFz3AAAAAQBAAAPAAAAZHJzL2Rvd25yZXYu&#10;eG1sTI9BS8NAEIXvQv/DMoI3u7HFYGMmJRQEBaVYe/C4zY7ZYHY2zW7T1F/v1ku9PHi84b1v8uVo&#10;WzFQ7xvHCHfTBARx5XTDNcL24+n2AYQPirVqHRPCiTwsi8lVrjLtjvxOwybUIpawzxSCCaHLpPSV&#10;Iav81HXEMftyvVUh2r6WulfHWG5bOUuSVFrVcFwwqqOVoep7c7AIerZ/e/05rYdh9ZyW5vOllPOx&#10;RLy5HstHEIHGcDmGM35EhyIy7dyBtRctQnwk/Ok5W9xHu0OYJynIIpf/4YtfAAAA//8DAFBLAQIt&#10;ABQABgAIAAAAIQC2gziS/gAAAOEBAAATAAAAAAAAAAAAAAAAAAAAAABbQ29udGVudF9UeXBlc10u&#10;eG1sUEsBAi0AFAAGAAgAAAAhADj9If/WAAAAlAEAAAsAAAAAAAAAAAAAAAAALwEAAF9yZWxzLy5y&#10;ZWxzUEsBAi0AFAAGAAgAAAAhAGIh1/bUAgAArwUAAA4AAAAAAAAAAAAAAAAALgIAAGRycy9lMm9E&#10;b2MueG1sUEsBAi0AFAAGAAgAAAAhALG1kXPcAAAABAEAAA8AAAAAAAAAAAAAAAAALgUAAGRycy9k&#10;b3ducmV2LnhtbFBLBQYAAAAABAAEAPMAAAA3BgAAAAA=&#10;" fillcolor="#d8d8d8" strokeweight="1pt">
                      <v:textbox inset="2mm,0,2mm,0">
                        <w:txbxContent>
                          <w:p w:rsidR="005335FB" w:rsidRPr="0063222D" w:rsidRDefault="005335FB" w:rsidP="00BC4B2B">
                            <w:pPr>
                              <w:spacing w:after="0"/>
                              <w:jc w:val="left"/>
                            </w:pPr>
                            <w:r w:rsidRPr="0063222D">
                              <w:sym w:font="Marlett" w:char="F076"/>
                            </w:r>
                            <w:r>
                              <w:t xml:space="preserve"> ИЗМЕНИТЬ</w:t>
                            </w:r>
                          </w:p>
                        </w:txbxContent>
                      </v:textbox>
                      <w10:anchorlock/>
                    </v:shape>
                  </w:pict>
                </mc:Fallback>
              </mc:AlternateContent>
            </w:r>
          </w:p>
        </w:tc>
      </w:tr>
      <w:tr w:rsidR="00BC4B2B" w:rsidRPr="00BC4B2B" w:rsidTr="00134AEE">
        <w:trPr>
          <w:trHeight w:val="642"/>
        </w:trPr>
        <w:tc>
          <w:tcPr>
            <w:tcW w:w="7513" w:type="dxa"/>
            <w:shd w:val="clear" w:color="auto" w:fill="auto"/>
            <w:vAlign w:val="center"/>
          </w:tcPr>
          <w:p w:rsidR="00BC4B2B" w:rsidRPr="00BC4B2B" w:rsidRDefault="00BC4B2B" w:rsidP="007A6D7E">
            <w:pPr>
              <w:pStyle w:val="a7"/>
              <w:numPr>
                <w:ilvl w:val="2"/>
                <w:numId w:val="34"/>
              </w:numPr>
              <w:spacing w:after="0"/>
              <w:ind w:left="0" w:firstLine="318"/>
              <w:rPr>
                <w:rFonts w:cs="Arial"/>
                <w:szCs w:val="24"/>
              </w:rPr>
            </w:pPr>
            <w:r w:rsidRPr="00BC4B2B">
              <w:rPr>
                <w:rFonts w:cs="Arial"/>
                <w:szCs w:val="24"/>
              </w:rPr>
              <w:t xml:space="preserve">Введите новый пароль и нажмите </w:t>
            </w:r>
            <w:r w:rsidRPr="00BC4B2B">
              <w:rPr>
                <w:rFonts w:cs="Arial"/>
                <w:szCs w:val="24"/>
                <w:lang w:val="en-US"/>
              </w:rPr>
              <w:t>ENT</w:t>
            </w:r>
            <w:r w:rsidRPr="00BC4B2B">
              <w:rPr>
                <w:rFonts w:cs="Arial"/>
                <w:szCs w:val="24"/>
              </w:rPr>
              <w:t xml:space="preserve"> (Вместо вводимых цифр будет отображаться символ «</w:t>
            </w:r>
            <w:r w:rsidRPr="00BC4B2B">
              <w:rPr>
                <w:rFonts w:cs="Arial"/>
                <w:szCs w:val="24"/>
                <w:rtl/>
              </w:rPr>
              <w:t>٭</w:t>
            </w:r>
            <w:r w:rsidRPr="00BC4B2B">
              <w:rPr>
                <w:rFonts w:cs="Arial"/>
                <w:szCs w:val="24"/>
              </w:rPr>
              <w:t>»). Звуковой сигнал «Ошибка» (Продолжительный звуковой сигнал) по окончании ввода пароля сигнализирует о том, что такой пароль уже запрограммирован под другим номером.</w:t>
            </w:r>
          </w:p>
        </w:tc>
        <w:tc>
          <w:tcPr>
            <w:tcW w:w="3119" w:type="dxa"/>
            <w:shd w:val="clear" w:color="auto" w:fill="auto"/>
            <w:vAlign w:val="center"/>
          </w:tcPr>
          <w:p w:rsidR="00BC4B2B" w:rsidRPr="00BC4B2B" w:rsidRDefault="00BC4B2B" w:rsidP="00BC4B2B">
            <w:pPr>
              <w:spacing w:after="0" w:line="240" w:lineRule="auto"/>
              <w:rPr>
                <w:rFonts w:ascii="Arial" w:hAnsi="Arial" w:cs="Arial"/>
                <w:noProof/>
                <w:sz w:val="24"/>
                <w:szCs w:val="24"/>
              </w:rPr>
            </w:pPr>
            <w:r w:rsidRPr="00BC4B2B">
              <w:rPr>
                <w:rFonts w:ascii="Arial" w:hAnsi="Arial" w:cs="Arial"/>
                <w:noProof/>
                <w:sz w:val="24"/>
                <w:szCs w:val="24"/>
                <w:lang w:eastAsia="ru-RU"/>
              </w:rPr>
              <mc:AlternateContent>
                <mc:Choice Requires="wps">
                  <w:drawing>
                    <wp:inline distT="0" distB="0" distL="0" distR="0" wp14:anchorId="69C46F3E" wp14:editId="2FEC7D82">
                      <wp:extent cx="1238250" cy="194310"/>
                      <wp:effectExtent l="12700" t="7620" r="6350" b="7620"/>
                      <wp:docPr id="112" name="Поле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pPr>
                                    <w:spacing w:after="0"/>
                                  </w:pPr>
                                  <w:r>
                                    <w:t>НОВ</w:t>
                                  </w:r>
                                  <w:proofErr w:type="gramStart"/>
                                  <w:r>
                                    <w:t>.П</w:t>
                                  </w:r>
                                  <w:proofErr w:type="gramEnd"/>
                                  <w:r>
                                    <w:t>АРОЛЬ:</w:t>
                                  </w:r>
                                </w:p>
                              </w:txbxContent>
                            </wps:txbx>
                            <wps:bodyPr rot="0" vert="horz" wrap="square" lIns="72000" tIns="0" rIns="72000" bIns="0" anchor="t" anchorCtr="0" upright="1">
                              <a:noAutofit/>
                            </wps:bodyPr>
                          </wps:wsp>
                        </a:graphicData>
                      </a:graphic>
                    </wp:inline>
                  </w:drawing>
                </mc:Choice>
                <mc:Fallback>
                  <w:pict>
                    <v:shape id="Поле 112" o:spid="_x0000_s1126"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EfQ0wIAAK8FAAAOAAAAZHJzL2Uyb0RvYy54bWysVNuO0zAQfUfiHyy/d5P0ss1Gm67abouQ&#10;lotUEM9u7CQWjh1st8mC+Ba+gickvqGfxNhps9UuSAiRSJHHnhyfmTkz1zdtJdCeacOVTHF0EWLE&#10;ZKYol0WK379bD2KMjCWSEqEkS/E9M/hm9vzZdVMnbKhKJSjTCECkSZo6xaW1dRIEJitZRcyFqpmE&#10;w1zpilgwdRFQTRpAr0QwDMPLoFGa1lplzBjYve0O8czj5znL7Js8N8wikWLgZv1X++/WfYPZNUkK&#10;TeqSZ0ca5B9YVIRLuLSHuiWWoJ3mT6AqnmllVG4vMlUFKs95xnwMEE0UPopmU5Ka+VggOabu02T+&#10;H2z2ev9WI06hdtEQI0kqKNLh2+Hn4cfhO3J7kKGmNgk4bmpwte1CteDtozX1nco+GiTVsiSyYHOt&#10;VVMyQoFh5P4Mzn7tcIwD2TavFIWLyM4qD9TmunLpg4QgQIdK3ffVYa1FmbtyOIqHEzjK4Cy6Go8i&#10;X76AJKe/a23sC6Yq5BYp1lB9j072d8Y6NiQ5ubjLjBKcrrkQ3tDFdik02hNQym3sXh/AIzchUeOo&#10;TEMgQkQBos+s7pLxR7jQP7+Dq7gF+QtepTjunUjiUriS1IvTEi66NdAX0nFlXthdTGC1FpZ+HzLl&#10;Rfdlvp6E0/EoHkynk9FgPFqFg0W8Xg7my+jycrpaLBer6KtjHY2TklPK5MpjmlMPROO/09ixGzv1&#10;9l3QE3Ss1A5i3JS0QZS7sowmV8MIgwFt6PIIz3kqkVb2A7elF78TgcMw59WJQ/ce09mj+/KeXRw8&#10;ia3zaCFVkMlT1rxCnSg7edp223btEHoBO/1uFb0H0QIvr0yYdrAolf6MUQOTI8Xm045ohpF4KUH4&#10;U5hLEJH1Biz0+e72tEtkBhApthC7Xy5tN5Z2teZFCTd0LSbVHJok516/D2wgBmfAVPDRHCeYGzvn&#10;tvd6mLOzXwAAAP//AwBQSwMEFAAGAAgAAAAhALG1kXPcAAAABAEAAA8AAABkcnMvZG93bnJldi54&#10;bWxMj0FLw0AQhe9C/8Mygje7scVgYyYlFAQFpVh78LjNjtlgdjbNbtPUX+/WS708eLzhvW/y5Whb&#10;MVDvG8cId9MEBHHldMM1wvbj6fYBhA+KtWodE8KJPCyLyVWuMu2O/E7DJtQilrDPFIIJocuk9JUh&#10;q/zUdcQx+3K9VSHavpa6V8dYbls5S5JUWtVwXDCqo5Wh6ntzsAh6tn97/Tmth2H1nJbm86WU87FE&#10;vLkey0cQgcZwOYYzfkSHIjLt3IG1Fy1CfCT86Tlb3Ee7Q5gnKcgil//hi18AAAD//wMAUEsBAi0A&#10;FAAGAAgAAAAhALaDOJL+AAAA4QEAABMAAAAAAAAAAAAAAAAAAAAAAFtDb250ZW50X1R5cGVzXS54&#10;bWxQSwECLQAUAAYACAAAACEAOP0h/9YAAACUAQAACwAAAAAAAAAAAAAAAAAvAQAAX3JlbHMvLnJl&#10;bHNQSwECLQAUAAYACAAAACEAyERH0NMCAACvBQAADgAAAAAAAAAAAAAAAAAuAgAAZHJzL2Uyb0Rv&#10;Yy54bWxQSwECLQAUAAYACAAAACEAsbWRc9wAAAAEAQAADwAAAAAAAAAAAAAAAAAtBQAAZHJzL2Rv&#10;d25yZXYueG1sUEsFBgAAAAAEAAQA8wAAADYGAAAAAA==&#10;" fillcolor="#d8d8d8" strokeweight="1pt">
                      <v:textbox inset="2mm,0,2mm,0">
                        <w:txbxContent>
                          <w:p w:rsidR="005335FB" w:rsidRPr="0063222D" w:rsidRDefault="005335FB" w:rsidP="00BC4B2B">
                            <w:pPr>
                              <w:spacing w:after="0"/>
                            </w:pPr>
                            <w:r>
                              <w:t>НОВ</w:t>
                            </w:r>
                            <w:proofErr w:type="gramStart"/>
                            <w:r>
                              <w:t>.П</w:t>
                            </w:r>
                            <w:proofErr w:type="gramEnd"/>
                            <w:r>
                              <w:t>АРОЛЬ:</w:t>
                            </w:r>
                          </w:p>
                        </w:txbxContent>
                      </v:textbox>
                      <w10:anchorlock/>
                    </v:shape>
                  </w:pict>
                </mc:Fallback>
              </mc:AlternateContent>
            </w:r>
          </w:p>
        </w:tc>
      </w:tr>
      <w:tr w:rsidR="00BC4B2B" w:rsidRPr="00BC4B2B" w:rsidTr="00134AEE">
        <w:trPr>
          <w:trHeight w:val="642"/>
        </w:trPr>
        <w:tc>
          <w:tcPr>
            <w:tcW w:w="7513" w:type="dxa"/>
            <w:shd w:val="clear" w:color="auto" w:fill="auto"/>
            <w:vAlign w:val="center"/>
          </w:tcPr>
          <w:p w:rsidR="00BC4B2B" w:rsidRPr="00BC4B2B" w:rsidRDefault="00BC4B2B" w:rsidP="007A6D7E">
            <w:pPr>
              <w:pStyle w:val="a7"/>
              <w:numPr>
                <w:ilvl w:val="2"/>
                <w:numId w:val="34"/>
              </w:numPr>
              <w:spacing w:after="0"/>
              <w:ind w:left="0" w:firstLine="318"/>
              <w:rPr>
                <w:rFonts w:cs="Arial"/>
                <w:szCs w:val="24"/>
              </w:rPr>
            </w:pPr>
            <w:r w:rsidRPr="00BC4B2B">
              <w:rPr>
                <w:rFonts w:cs="Arial"/>
                <w:szCs w:val="24"/>
              </w:rPr>
              <w:t>Повторно введите пароль. Звуковой сигнал «Ошибка» по окончании ввода пароля сигнализирует о том, что пароли при первом и контрольном вводе не совпали.</w:t>
            </w:r>
          </w:p>
        </w:tc>
        <w:tc>
          <w:tcPr>
            <w:tcW w:w="3119" w:type="dxa"/>
            <w:shd w:val="clear" w:color="auto" w:fill="auto"/>
            <w:vAlign w:val="center"/>
          </w:tcPr>
          <w:p w:rsidR="00BC4B2B" w:rsidRPr="00BC4B2B" w:rsidRDefault="00BC4B2B" w:rsidP="00BC4B2B">
            <w:pPr>
              <w:spacing w:after="0" w:line="240" w:lineRule="auto"/>
              <w:rPr>
                <w:rFonts w:ascii="Arial" w:hAnsi="Arial" w:cs="Arial"/>
                <w:noProof/>
                <w:sz w:val="24"/>
                <w:szCs w:val="24"/>
              </w:rPr>
            </w:pPr>
            <w:r w:rsidRPr="00BC4B2B">
              <w:rPr>
                <w:rFonts w:ascii="Arial" w:hAnsi="Arial" w:cs="Arial"/>
                <w:noProof/>
                <w:sz w:val="24"/>
                <w:szCs w:val="24"/>
                <w:lang w:eastAsia="ru-RU"/>
              </w:rPr>
              <mc:AlternateContent>
                <mc:Choice Requires="wps">
                  <w:drawing>
                    <wp:inline distT="0" distB="0" distL="0" distR="0" wp14:anchorId="06DCCCFF" wp14:editId="5FB10EBA">
                      <wp:extent cx="1238250" cy="194310"/>
                      <wp:effectExtent l="12700" t="7620" r="6350" b="7620"/>
                      <wp:docPr id="113" name="Поле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pPr>
                                    <w:spacing w:after="0"/>
                                  </w:pPr>
                                  <w:r>
                                    <w:t>ПОДТВЕРДИТЕ</w:t>
                                  </w:r>
                                </w:p>
                              </w:txbxContent>
                            </wps:txbx>
                            <wps:bodyPr rot="0" vert="horz" wrap="square" lIns="72000" tIns="0" rIns="72000" bIns="0" anchor="t" anchorCtr="0" upright="1">
                              <a:noAutofit/>
                            </wps:bodyPr>
                          </wps:wsp>
                        </a:graphicData>
                      </a:graphic>
                    </wp:inline>
                  </w:drawing>
                </mc:Choice>
                <mc:Fallback>
                  <w:pict>
                    <v:shape id="Поле 113" o:spid="_x0000_s1127" type="#_x0000_t202" style="width:97.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vja1AIAAK8FAAAOAAAAZHJzL2Uyb0RvYy54bWysVNuK2zAQfS/0H4Tes7bjZOM16yxJNimF&#10;7QXS0mfFkmNRWXIlJfa29Fv6FX0q9BvySR3JiTfstlBKbTC6jM/MnDkz1zdtJdCeacOVzHB0EWLE&#10;ZK4ol9sMv3+3GiQYGUskJUJJluF7ZvDN9Pmz66ZO2VCVSlCmEYBIkzZ1hktr6zQITF6yipgLVTMJ&#10;l4XSFbGw1duAatIAeiWCYRheBo3StNYqZ8bA6W13iacevyhYbt8UhWEWiQxDbNZ/tf9u3DeYXpN0&#10;q0ld8vwYBvmHKCrCJTjtoW6JJWin+ROoiudaGVXYi1xVgSoKnjOfA2QThY+yWZekZj4XIMfUPU3m&#10;/8Hmr/dvNeIUahfFGElSQZEO3w4/Dz8O35E7A4aa2qRguK7B1LZz1YK1z9bUdyr/aJBUi5LILZtp&#10;rZqSEQoRRu7P4OzXDsc4kE3zSlFwRHZWeaC20JWjDwhBgA6Vuu+rw1qLcudyGCfDMVzlcBddjeLI&#10;ly8g6envWhv7gqkKuUWGNVTfo5P9nbEuGpKeTJwzowSnKy6E3+jtZiE02hNQym3iXp/AIzMhUeNC&#10;mYQQCBFbEH1udUfGH+FC//wOruIW5C94leGkNyKpo3ApqRenJVx0awhfSBcr88LucoJda2Hpz4Ep&#10;L7ovs9U4nIziZDCZjOPBKF6Gg3myWgxmi+jycrKcL+bL6KuLOhqlJaeUyaXHNKceiEZ/p7FjN3bq&#10;7bugD9BFpXaQ47qkDaLclSUeXw0jDBtoQ8cjPOdUIq3sB25LL34nAodhzquThO490tmj+/KeOQ6e&#10;5NZZtEAVMHlizSvUibKTp203bdcO4dB5cPrdKHoPooW4vDJh2sGiVPozRg1MjgybTzuiGUbipQTh&#10;T2AuQUbWb2Chz083p1Mic4DIsIXc/XJhu7G0qzXfluChazGpZtAkBff6fYgGcnAbmAo+m+MEc2Pn&#10;fO+tHubs9BcAAAD//wMAUEsDBBQABgAIAAAAIQCxtZFz3AAAAAQBAAAPAAAAZHJzL2Rvd25yZXYu&#10;eG1sTI9BS8NAEIXvQv/DMoI3u7HFYGMmJRQEBaVYe/C4zY7ZYHY2zW7T1F/v1ku9PHi84b1v8uVo&#10;WzFQ7xvHCHfTBARx5XTDNcL24+n2AYQPirVqHRPCiTwsi8lVrjLtjvxOwybUIpawzxSCCaHLpPSV&#10;Iav81HXEMftyvVUh2r6WulfHWG5bOUuSVFrVcFwwqqOVoep7c7AIerZ/e/05rYdh9ZyW5vOllPOx&#10;RLy5HstHEIHGcDmGM35EhyIy7dyBtRctQnwk/Ok5W9xHu0OYJynIIpf/4YtfAAAA//8DAFBLAQIt&#10;ABQABgAIAAAAIQC2gziS/gAAAOEBAAATAAAAAAAAAAAAAAAAAAAAAABbQ29udGVudF9UeXBlc10u&#10;eG1sUEsBAi0AFAAGAAgAAAAhADj9If/WAAAAlAEAAAsAAAAAAAAAAAAAAAAALwEAAF9yZWxzLy5y&#10;ZWxzUEsBAi0AFAAGAAgAAAAhACSC+NrUAgAArwUAAA4AAAAAAAAAAAAAAAAALgIAAGRycy9lMm9E&#10;b2MueG1sUEsBAi0AFAAGAAgAAAAhALG1kXPcAAAABAEAAA8AAAAAAAAAAAAAAAAALgUAAGRycy9k&#10;b3ducmV2LnhtbFBLBQYAAAAABAAEAPMAAAA3BgAAAAA=&#10;" fillcolor="#d8d8d8" strokeweight="1pt">
                      <v:textbox inset="2mm,0,2mm,0">
                        <w:txbxContent>
                          <w:p w:rsidR="005335FB" w:rsidRPr="0063222D" w:rsidRDefault="005335FB" w:rsidP="00BC4B2B">
                            <w:pPr>
                              <w:spacing w:after="0"/>
                            </w:pPr>
                            <w:r>
                              <w:t>ПОДТВЕРДИТЕ</w:t>
                            </w:r>
                          </w:p>
                        </w:txbxContent>
                      </v:textbox>
                      <w10:anchorlock/>
                    </v:shape>
                  </w:pict>
                </mc:Fallback>
              </mc:AlternateContent>
            </w:r>
          </w:p>
        </w:tc>
      </w:tr>
      <w:tr w:rsidR="00BC4B2B" w:rsidRPr="00BC4B2B" w:rsidTr="00134AEE">
        <w:trPr>
          <w:trHeight w:val="278"/>
        </w:trPr>
        <w:tc>
          <w:tcPr>
            <w:tcW w:w="7513" w:type="dxa"/>
            <w:shd w:val="clear" w:color="auto" w:fill="auto"/>
            <w:vAlign w:val="center"/>
          </w:tcPr>
          <w:p w:rsidR="00BC4B2B" w:rsidRPr="00BC4B2B" w:rsidRDefault="00BC4B2B" w:rsidP="007A6D7E">
            <w:pPr>
              <w:pStyle w:val="a7"/>
              <w:numPr>
                <w:ilvl w:val="2"/>
                <w:numId w:val="34"/>
              </w:numPr>
              <w:spacing w:after="0"/>
              <w:ind w:left="0" w:firstLine="318"/>
              <w:rPr>
                <w:rFonts w:cs="Arial"/>
                <w:szCs w:val="24"/>
              </w:rPr>
            </w:pPr>
            <w:r w:rsidRPr="00BC4B2B">
              <w:rPr>
                <w:rFonts w:cs="Arial"/>
                <w:szCs w:val="24"/>
              </w:rPr>
              <w:t xml:space="preserve">Если пароль предназначен для управления шлейфами, с помощью клавиш </w:t>
            </w:r>
            <w:r w:rsidRPr="00BC4B2B">
              <w:rPr>
                <w:rFonts w:cs="Arial"/>
                <w:szCs w:val="24"/>
              </w:rPr>
              <w:sym w:font="Marlett" w:char="F033"/>
            </w:r>
            <w:r w:rsidRPr="00BC4B2B">
              <w:rPr>
                <w:rFonts w:cs="Arial"/>
                <w:szCs w:val="24"/>
              </w:rPr>
              <w:t xml:space="preserve"> и </w:t>
            </w:r>
            <w:r w:rsidRPr="00BC4B2B">
              <w:rPr>
                <w:rFonts w:cs="Arial"/>
                <w:szCs w:val="24"/>
              </w:rPr>
              <w:sym w:font="Marlett" w:char="F034"/>
            </w:r>
            <w:r w:rsidRPr="00BC4B2B">
              <w:rPr>
                <w:rFonts w:cs="Arial"/>
                <w:szCs w:val="24"/>
              </w:rPr>
              <w:t>выберите «УПР. ШЛЕЙФАМИ». Если пароль предназначен для управления разделами, выберите «УПР. РАЗДЕЛАМИ». Нажмите ENT.</w:t>
            </w:r>
          </w:p>
        </w:tc>
        <w:tc>
          <w:tcPr>
            <w:tcW w:w="3119" w:type="dxa"/>
            <w:shd w:val="clear" w:color="auto" w:fill="auto"/>
            <w:vAlign w:val="center"/>
          </w:tcPr>
          <w:p w:rsidR="00BC4B2B" w:rsidRPr="00BC4B2B" w:rsidRDefault="00BC4B2B" w:rsidP="00BC4B2B">
            <w:pPr>
              <w:spacing w:after="0" w:line="240" w:lineRule="auto"/>
              <w:rPr>
                <w:rFonts w:ascii="Arial" w:hAnsi="Arial" w:cs="Arial"/>
                <w:noProof/>
                <w:sz w:val="24"/>
                <w:szCs w:val="24"/>
              </w:rPr>
            </w:pPr>
          </w:p>
          <w:p w:rsidR="00BC4B2B" w:rsidRPr="00BC4B2B" w:rsidRDefault="00BC4B2B" w:rsidP="00BC4B2B">
            <w:pPr>
              <w:spacing w:after="0" w:line="240" w:lineRule="auto"/>
              <w:rPr>
                <w:rFonts w:ascii="Arial" w:hAnsi="Arial" w:cs="Arial"/>
                <w:noProof/>
                <w:sz w:val="24"/>
                <w:szCs w:val="24"/>
              </w:rPr>
            </w:pPr>
            <w:r w:rsidRPr="00BC4B2B">
              <w:rPr>
                <w:rFonts w:ascii="Arial" w:hAnsi="Arial" w:cs="Arial"/>
                <w:noProof/>
                <w:sz w:val="24"/>
                <w:szCs w:val="24"/>
                <w:lang w:eastAsia="ru-RU"/>
              </w:rPr>
              <mc:AlternateContent>
                <mc:Choice Requires="wps">
                  <w:drawing>
                    <wp:inline distT="0" distB="0" distL="0" distR="0" wp14:anchorId="3F28BE82" wp14:editId="19214ABC">
                      <wp:extent cx="1594714" cy="194310"/>
                      <wp:effectExtent l="0" t="0" r="24765" b="15240"/>
                      <wp:docPr id="120" name="Поле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4714"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pPr>
                                    <w:spacing w:after="0"/>
                                    <w:jc w:val="left"/>
                                  </w:pPr>
                                  <w:r w:rsidRPr="0063222D">
                                    <w:sym w:font="Marlett" w:char="F076"/>
                                  </w:r>
                                  <w:r>
                                    <w:t xml:space="preserve"> УПР. ШЛЕЙФАМИ</w:t>
                                  </w:r>
                                </w:p>
                              </w:txbxContent>
                            </wps:txbx>
                            <wps:bodyPr rot="0" vert="horz" wrap="square" lIns="72000" tIns="0" rIns="72000" bIns="0" anchor="t" anchorCtr="0" upright="1">
                              <a:noAutofit/>
                            </wps:bodyPr>
                          </wps:wsp>
                        </a:graphicData>
                      </a:graphic>
                    </wp:inline>
                  </w:drawing>
                </mc:Choice>
                <mc:Fallback>
                  <w:pict>
                    <v:shape id="Поле 120" o:spid="_x0000_s1128" type="#_x0000_t202" style="width:125.5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E/e1AIAAK8FAAAOAAAAZHJzL2Uyb0RvYy54bWysVO1u0zAU/Y/EO1j+3yVp07WNlk5t1yKk&#10;8SENxG83dhILxw6222QgnoWn4BcSz9BH4tpps2oDCSESKbKd63PPPT6+V9dtJdCeacOVTHF0EWLE&#10;ZKYol0WK37/bDKYYGUskJUJJluJ7ZvD1/Pmzq6ZO2FCVSlCmEYBIkzR1iktr6yQITFayipgLVTMJ&#10;P3OlK2JhqouAatIAeiWCYRheBo3StNYqY8bA6k33E889fp6zzL7Jc8MsEikGbtZ/tf9u3TeYX5Gk&#10;0KQueXakQf6BRUW4hKQ91A2xBO00fwJV8Uwro3J7kakqUHnOM+ZrgGqi8FE1dyWpma8FxDF1L5P5&#10;f7DZ6/1bjTiFsxuCPpJUcEiHb4efhx+H78itgUJNbRIIvKsh1LZL1UK0r9bUtyr7aJBUq5LIgi20&#10;Vk3JCAWGkdsZnG3tcIwD2TavFIVEZGeVB2pzXTn5QBAE6MDkvj8d1lqUuZTjWTyJYowy+BfN4lHk&#10;yQUkOe2utbEvmKqQG6RYw+l7dLK/NdaxIckpxCUzSnC64UL4iS62K6HRnoBTbqbu9QU8ChMSNZB9&#10;OAmBIxEFmD6zuhPjj3Chf34HV3EL9he8SvG0DyKJk3AtqTenJVx0Y6AvpOPKvLG7mmDWWhj6dVDK&#10;m+7LYjMOJ/FoOphMxqNBPFqHg+V0sxosVtHl5WS9XC3X0VfHOoqTklPK5NpjmtMdiOK/89jxNnbu&#10;7W9BT9CxUjuo8a6kDaLcHctoPBtGGCZwDZ2O8JxLibSyH7gtvfmdCRyGOT+daejeo5w9uj/es8TB&#10;k9q6iBakAiVPqnmHOlN29rTttu2uQzhyGZx/t4reg2mBl3cmdDsYlEp/xqiBzpFi82lHNMNIvJRg&#10;/An0JajI+gkM9Pnq9rRKZAYQKbZQux+ubNeWdrXmRQkZuism1QIuSc69fx/YQA1uAl3BV3PsYK7t&#10;nM991EOfnf8CAAD//wMAUEsDBBQABgAIAAAAIQDv2Nmm3AAAAAQBAAAPAAAAZHJzL2Rvd25yZXYu&#10;eG1sTI9BS8NAEIXvgv9hGcGb3STFIGk2JRQEBUWsHjxOs9NsMDsbs9s09de7eqmXgcd7vPdNuZ5t&#10;LyYafedYQbpIQBA3TnfcKnh/u7+5A+EDssbeMSk4kYd1dXlRYqHdkV9p2oZWxBL2BSowIQyFlL4x&#10;ZNEv3EAcvb0bLYYox1bqEY+x3PYyS5JcWuw4LhgcaGOo+dwerAKdfT0/fZ9epmnzkNfm47GWy7lW&#10;6vpqrlcgAs3hHIZf/IgOVWTauQNrL3oF8ZHwd6OX3aYpiJ2CZZKDrEr5H776AQAA//8DAFBLAQIt&#10;ABQABgAIAAAAIQC2gziS/gAAAOEBAAATAAAAAAAAAAAAAAAAAAAAAABbQ29udGVudF9UeXBlc10u&#10;eG1sUEsBAi0AFAAGAAgAAAAhADj9If/WAAAAlAEAAAsAAAAAAAAAAAAAAAAALwEAAF9yZWxzLy5y&#10;ZWxzUEsBAi0AFAAGAAgAAAAhAFSQT97UAgAArwUAAA4AAAAAAAAAAAAAAAAALgIAAGRycy9lMm9E&#10;b2MueG1sUEsBAi0AFAAGAAgAAAAhAO/Y2abcAAAABAEAAA8AAAAAAAAAAAAAAAAALgUAAGRycy9k&#10;b3ducmV2LnhtbFBLBQYAAAAABAAEAPMAAAA3BgAAAAA=&#10;" fillcolor="#d8d8d8" strokeweight="1pt">
                      <v:textbox inset="2mm,0,2mm,0">
                        <w:txbxContent>
                          <w:p w:rsidR="005335FB" w:rsidRPr="0063222D" w:rsidRDefault="005335FB" w:rsidP="00BC4B2B">
                            <w:pPr>
                              <w:spacing w:after="0"/>
                              <w:jc w:val="left"/>
                            </w:pPr>
                            <w:r w:rsidRPr="0063222D">
                              <w:sym w:font="Marlett" w:char="F076"/>
                            </w:r>
                            <w:r>
                              <w:t xml:space="preserve"> УПР. ШЛЕЙФАМИ</w:t>
                            </w:r>
                          </w:p>
                        </w:txbxContent>
                      </v:textbox>
                      <w10:anchorlock/>
                    </v:shape>
                  </w:pict>
                </mc:Fallback>
              </mc:AlternateContent>
            </w:r>
          </w:p>
          <w:p w:rsidR="00BC4B2B" w:rsidRPr="00BC4B2B" w:rsidRDefault="00BC4B2B" w:rsidP="00BC4B2B">
            <w:pPr>
              <w:spacing w:after="0" w:line="240" w:lineRule="auto"/>
              <w:rPr>
                <w:rFonts w:ascii="Arial" w:hAnsi="Arial" w:cs="Arial"/>
                <w:noProof/>
                <w:sz w:val="24"/>
                <w:szCs w:val="24"/>
              </w:rPr>
            </w:pPr>
          </w:p>
          <w:p w:rsidR="00BC4B2B" w:rsidRPr="00BC4B2B" w:rsidRDefault="00BC4B2B" w:rsidP="00BC4B2B">
            <w:pPr>
              <w:spacing w:after="0" w:line="240" w:lineRule="auto"/>
              <w:rPr>
                <w:rFonts w:ascii="Arial" w:hAnsi="Arial" w:cs="Arial"/>
                <w:noProof/>
                <w:sz w:val="24"/>
                <w:szCs w:val="24"/>
              </w:rPr>
            </w:pPr>
            <w:r w:rsidRPr="00BC4B2B">
              <w:rPr>
                <w:rFonts w:ascii="Arial" w:hAnsi="Arial" w:cs="Arial"/>
                <w:noProof/>
                <w:sz w:val="24"/>
                <w:szCs w:val="24"/>
                <w:lang w:eastAsia="ru-RU"/>
              </w:rPr>
              <mc:AlternateContent>
                <mc:Choice Requires="wps">
                  <w:drawing>
                    <wp:inline distT="0" distB="0" distL="0" distR="0" wp14:anchorId="2D3CC90B" wp14:editId="0FF96E0F">
                      <wp:extent cx="1594714" cy="194310"/>
                      <wp:effectExtent l="0" t="0" r="24765" b="15240"/>
                      <wp:docPr id="121" name="Поле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4714"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pPr>
                                    <w:spacing w:after="0"/>
                                    <w:jc w:val="left"/>
                                  </w:pPr>
                                  <w:r w:rsidRPr="0063222D">
                                    <w:sym w:font="Marlett" w:char="F076"/>
                                  </w:r>
                                  <w:r>
                                    <w:t xml:space="preserve"> УПР. РАЗДЕЛАМИ</w:t>
                                  </w:r>
                                </w:p>
                              </w:txbxContent>
                            </wps:txbx>
                            <wps:bodyPr rot="0" vert="horz" wrap="square" lIns="72000" tIns="0" rIns="72000" bIns="0" anchor="t" anchorCtr="0" upright="1">
                              <a:noAutofit/>
                            </wps:bodyPr>
                          </wps:wsp>
                        </a:graphicData>
                      </a:graphic>
                    </wp:inline>
                  </w:drawing>
                </mc:Choice>
                <mc:Fallback>
                  <w:pict>
                    <v:shape id="Поле 121" o:spid="_x0000_s1129" type="#_x0000_t202" style="width:125.5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KDt1QIAAK8FAAAOAAAAZHJzL2Uyb0RvYy54bWysVF2O0zAQfkfiDpbfu0nadNONNl213RYh&#10;8SctiGc3dhILxw6222RBnIVT8ITEGXokxk4bCgsSQiRSZDvjb2a++Waub7paoD3ThiuZ4egixIjJ&#10;XFEuywy/eb0ZzTAylkhKhJIsw/fM4Jv540fXbZOysaqUoEwjAJEmbZsMV9Y2aRCYvGI1MReqYRJ+&#10;FkrXxMJWlwHVpAX0WgTjMLwMWqVpo1XOjIHT2/4nnnv8omC5fVkUhlkkMgyxWf/V/rt132B+TdJS&#10;k6bi+TEM8g9R1IRLcDpA3RJL0E7zB1A1z7UyqrAXuaoDVRQ8Zz4HyCYKf8nmriIN87kAOaYZaDL/&#10;DzZ/sX+lEadQu3GEkSQ1FOnw+fDt8PXwBbkzYKhtTAqGdw2Y2m6pOrD22ZrmmcrfGSTVqiKyZAut&#10;VVsxQiFCfzM4u9rjGAeybZ8rCo7IzioP1BW6dvQBIQjQoVL3Q3VYZ1HuXE6v4iSKMcrhX3QVTyJf&#10;voCkp9uNNvYJUzVyiwxrqL5HJ/tnxkIeYHoycc6MEpxuuBB+o8vtSmi0J6CU25l7Xepw5SczIVEL&#10;3sdJCDESUYLoc6t7Mv4IF/rnd3A1tyB/wesMzwYjkjoK15J6cVrCRb+GWIR0sTIv7D4n2HUWlv4c&#10;mPKi+7jYTMMknsxGSTKdjOLJOhwtZ5vVaLGKLi+T9XK1XEefXNRRnFacUibXHtOceiCK/05jx27s&#10;1Tt0wRCgi0rtIMe7iraIcleWyfTKSY1yaEPHIzznVCKt7FtuKy9+JwKHYc6rMwvde6RzQPe1OnMc&#10;PMitt+iAKmDyxJpXqBNlL0/bbbu+HcL4JP2tovcgWojLKxOmHSwqpT9g1MLkyLB5vyOaYSSeShB+&#10;AnPJjRq/gYU+P92eTonMASLDFnL3y5Xtx9Ku0byswEPfYlItoEkK7vXruqmPBnJwG5gKPpvjBHNj&#10;53zvrX7M2fl3AAAA//8DAFBLAwQUAAYACAAAACEA79jZptwAAAAEAQAADwAAAGRycy9kb3ducmV2&#10;LnhtbEyPQUvDQBCF74L/YRnBm90kxSBpNiUUBAVFrB48TrPTbDA7G7PbNPXXu3qpl4HHe7z3Tbme&#10;bS8mGn3nWEG6SEAQN0533Cp4f7u/uQPhA7LG3jEpOJGHdXV5UWKh3ZFfadqGVsQS9gUqMCEMhZS+&#10;MWTRL9xAHL29Gy2GKMdW6hGPsdz2MkuSXFrsOC4YHGhjqPncHqwCnX09P32fXqZp85DX5uOxlsu5&#10;Vur6aq5XIALN4RyGX/yIDlVk2rkDay96BfGR8Hejl92mKYidgmWSg6xK+R+++gEAAP//AwBQSwEC&#10;LQAUAAYACAAAACEAtoM4kv4AAADhAQAAEwAAAAAAAAAAAAAAAAAAAAAAW0NvbnRlbnRfVHlwZXNd&#10;LnhtbFBLAQItABQABgAIAAAAIQA4/SH/1gAAAJQBAAALAAAAAAAAAAAAAAAAAC8BAABfcmVscy8u&#10;cmVsc1BLAQItABQABgAIAAAAIQAmeKDt1QIAAK8FAAAOAAAAAAAAAAAAAAAAAC4CAABkcnMvZTJv&#10;RG9jLnhtbFBLAQItABQABgAIAAAAIQDv2Nmm3AAAAAQBAAAPAAAAAAAAAAAAAAAAAC8FAABkcnMv&#10;ZG93bnJldi54bWxQSwUGAAAAAAQABADzAAAAOAYAAAAA&#10;" fillcolor="#d8d8d8" strokeweight="1pt">
                      <v:textbox inset="2mm,0,2mm,0">
                        <w:txbxContent>
                          <w:p w:rsidR="005335FB" w:rsidRPr="0063222D" w:rsidRDefault="005335FB" w:rsidP="00BC4B2B">
                            <w:pPr>
                              <w:spacing w:after="0"/>
                              <w:jc w:val="left"/>
                            </w:pPr>
                            <w:r w:rsidRPr="0063222D">
                              <w:sym w:font="Marlett" w:char="F076"/>
                            </w:r>
                            <w:r>
                              <w:t xml:space="preserve"> УПР. РАЗДЕЛАМИ</w:t>
                            </w:r>
                          </w:p>
                        </w:txbxContent>
                      </v:textbox>
                      <w10:anchorlock/>
                    </v:shape>
                  </w:pict>
                </mc:Fallback>
              </mc:AlternateContent>
            </w:r>
          </w:p>
        </w:tc>
      </w:tr>
      <w:tr w:rsidR="00BC4B2B" w:rsidRPr="00BC4B2B" w:rsidTr="00134AEE">
        <w:trPr>
          <w:trHeight w:val="642"/>
        </w:trPr>
        <w:tc>
          <w:tcPr>
            <w:tcW w:w="7513" w:type="dxa"/>
            <w:shd w:val="clear" w:color="auto" w:fill="auto"/>
            <w:vAlign w:val="center"/>
          </w:tcPr>
          <w:p w:rsidR="00BC4B2B" w:rsidRPr="00BC4B2B" w:rsidRDefault="00BC4B2B" w:rsidP="007A6D7E">
            <w:pPr>
              <w:pStyle w:val="a7"/>
              <w:numPr>
                <w:ilvl w:val="2"/>
                <w:numId w:val="34"/>
              </w:numPr>
              <w:spacing w:after="0"/>
              <w:ind w:left="0" w:firstLine="318"/>
              <w:rPr>
                <w:rFonts w:cs="Arial"/>
                <w:szCs w:val="24"/>
              </w:rPr>
            </w:pPr>
            <w:r w:rsidRPr="00BC4B2B">
              <w:rPr>
                <w:rFonts w:cs="Arial"/>
                <w:szCs w:val="24"/>
              </w:rPr>
              <w:t>Задайте уровень доступа.</w:t>
            </w:r>
          </w:p>
          <w:p w:rsidR="00BC4B2B" w:rsidRPr="00BC4B2B" w:rsidRDefault="00BC4B2B" w:rsidP="00BC4B2B">
            <w:pPr>
              <w:pStyle w:val="a7"/>
              <w:spacing w:after="0"/>
              <w:ind w:left="0" w:firstLine="318"/>
              <w:rPr>
                <w:rFonts w:cs="Arial"/>
                <w:szCs w:val="24"/>
              </w:rPr>
            </w:pPr>
            <w:r w:rsidRPr="00BC4B2B">
              <w:rPr>
                <w:rFonts w:cs="Arial"/>
                <w:b/>
                <w:szCs w:val="24"/>
              </w:rPr>
              <w:t>Вариант 1</w:t>
            </w:r>
            <w:r w:rsidRPr="00BC4B2B">
              <w:rPr>
                <w:rFonts w:cs="Arial"/>
                <w:szCs w:val="24"/>
              </w:rPr>
              <w:t>. Если пароль предназначен для управления шлейфами, выберите один из предложенных уровней доступа («ВЗЯТИЕ И СНЯТИЕ», «ВЗЯТИЕ», «ВСЕ ФУНКЦИИ») для управления шлейфами и нажмите ENT.</w:t>
            </w:r>
          </w:p>
        </w:tc>
        <w:tc>
          <w:tcPr>
            <w:tcW w:w="3119" w:type="dxa"/>
            <w:shd w:val="clear" w:color="auto" w:fill="auto"/>
            <w:vAlign w:val="center"/>
          </w:tcPr>
          <w:p w:rsidR="00BC4B2B" w:rsidRPr="00BC4B2B" w:rsidRDefault="00BC4B2B" w:rsidP="00BC4B2B">
            <w:pPr>
              <w:spacing w:after="0" w:line="240" w:lineRule="auto"/>
              <w:rPr>
                <w:rFonts w:ascii="Arial" w:hAnsi="Arial" w:cs="Arial"/>
                <w:noProof/>
                <w:sz w:val="24"/>
                <w:szCs w:val="24"/>
              </w:rPr>
            </w:pPr>
            <w:r w:rsidRPr="00BC4B2B">
              <w:rPr>
                <w:rFonts w:ascii="Arial" w:hAnsi="Arial" w:cs="Arial"/>
                <w:noProof/>
                <w:sz w:val="24"/>
                <w:szCs w:val="24"/>
                <w:lang w:eastAsia="ru-RU"/>
              </w:rPr>
              <mc:AlternateContent>
                <mc:Choice Requires="wps">
                  <w:drawing>
                    <wp:inline distT="0" distB="0" distL="0" distR="0" wp14:anchorId="60548123" wp14:editId="24EB0956">
                      <wp:extent cx="1777594" cy="194310"/>
                      <wp:effectExtent l="0" t="0" r="13335" b="15240"/>
                      <wp:docPr id="131" name="Поле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7594"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pPr>
                                    <w:spacing w:after="0"/>
                                    <w:jc w:val="left"/>
                                  </w:pPr>
                                  <w:r w:rsidRPr="0063222D">
                                    <w:sym w:font="Marlett" w:char="F076"/>
                                  </w:r>
                                  <w:r>
                                    <w:t xml:space="preserve"> ВЗЯТИЕ</w:t>
                                  </w:r>
                                </w:p>
                              </w:txbxContent>
                            </wps:txbx>
                            <wps:bodyPr rot="0" vert="horz" wrap="square" lIns="72000" tIns="0" rIns="72000" bIns="0" anchor="t" anchorCtr="0" upright="1">
                              <a:noAutofit/>
                            </wps:bodyPr>
                          </wps:wsp>
                        </a:graphicData>
                      </a:graphic>
                    </wp:inline>
                  </w:drawing>
                </mc:Choice>
                <mc:Fallback>
                  <w:pict>
                    <v:shape id="Поле 131" o:spid="_x0000_s1130" type="#_x0000_t202" style="width:139.9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vq1QIAAK8FAAAOAAAAZHJzL2Uyb0RvYy54bWysVNuO0zAQfUfiHyy/d5P0su1Gm67abouQ&#10;uEkL4tm1ncTCsYPtNlkQ38JX8ITEN/STGDttKCxICJFIke2Mz8ycOTPXN20l0Z4bK7TKcHIRY8QV&#10;1UyoIsNvXm8GM4ysI4oRqRXP8D23+Gb++NF1U6d8qEstGTcIQJRNmzrDpXN1GkWWlrwi9kLXXMHP&#10;XJuKONiaImKGNIBeyWgYx5dRow2rjabcWji97X7iecDPc07dyzy33CGZYYjNha8J363/RvNrkhaG&#10;1KWgxzDIP0RREaHAaQ91SxxBOyMeQFWCGm117i6oriKd54LykANkk8S/ZHNXkpqHXIAcW/c02f8H&#10;S1/sXxkkGNRulGCkSAVFOnw+fDt8PXxB/gwYamqbguFdDaauXeoWrEO2tn6m6TuLlF6VRBV8YYxu&#10;Sk4YRBhuRmdXOxzrQbbNc83AEdk5HYDa3FSePiAEATpU6r6vDm8dot7ldDqdXI0xovAvuRqPklC+&#10;iKSn27Wx7gnXFfKLDBuofkAn+2fWQR5gejLxzqyWgm2ElGFjiu1KGrQnoJTbmX996nDlJzOpUAPe&#10;h9MYYiSyANFTZzoy/ggXh+d3cJVwIH8pqgzPeiOSegrXigVxOiJkt4ZYpPKx8iDsLifYtQ6W4RyY&#10;CqL7uNhM4ul4NBsAZaPBeLSOB8vZZjVYrJLLy+l6uVquk08+6mScloIxrtYB0556IBn/ncaO3dip&#10;t++CPkAfld5BjnclaxATviyjydUQpMYEtKHnEZ5zKpHR7q1wZRC/F4HHsOfVmcX+PdLZo4danTmO&#10;HuTWWbRAFTB5Yi0o1Iuyk6drt23XDvHkJP2tZvcgWogrKBOmHSxKbT5g1MDkyLB9vyOGYySfKhD+&#10;FOaSHzVhAwtzfro9nRJFASLDDnIPy5XrxtKuNqIowUPXYkovoElyEfTru6mLBnLwG5gKIZvjBPNj&#10;53wfrH7M2fl3AAAA//8DAFBLAwQUAAYACAAAACEAxVT7r90AAAAEAQAADwAAAGRycy9kb3ducmV2&#10;LnhtbEyPQUvDQBCF70L/wzIFb3ZjCrGNmZRQEBQUsfXgcZsds8HsbMxu09Rf7+pFLwOP93jvm2Iz&#10;2U6MNPjWMcL1IgFBXDvdcoPwur+7WoHwQbFWnWNCOJOHTTm7KFSu3YlfaNyFRsQS9rlCMCH0uZS+&#10;NmSVX7ieOHrvbrAqRDk0Ug/qFMttJ9MkyaRVLccFo3raGqo/dkeLoNPPp8ev8/M4bu+zyrw9VHI5&#10;VYiX86m6BRFoCn9h+MGP6FBGpoM7svaiQ4iPhN8bvfRmvQZxQFgmGciykP/hy28AAAD//wMAUEsB&#10;Ai0AFAAGAAgAAAAhALaDOJL+AAAA4QEAABMAAAAAAAAAAAAAAAAAAAAAAFtDb250ZW50X1R5cGVz&#10;XS54bWxQSwECLQAUAAYACAAAACEAOP0h/9YAAACUAQAACwAAAAAAAAAAAAAAAAAvAQAAX3JlbHMv&#10;LnJlbHNQSwECLQAUAAYACAAAACEAB/wr6tUCAACvBQAADgAAAAAAAAAAAAAAAAAuAgAAZHJzL2Uy&#10;b0RvYy54bWxQSwECLQAUAAYACAAAACEAxVT7r90AAAAEAQAADwAAAAAAAAAAAAAAAAAvBQAAZHJz&#10;L2Rvd25yZXYueG1sUEsFBgAAAAAEAAQA8wAAADkGAAAAAA==&#10;" fillcolor="#d8d8d8" strokeweight="1pt">
                      <v:textbox inset="2mm,0,2mm,0">
                        <w:txbxContent>
                          <w:p w:rsidR="005335FB" w:rsidRPr="0063222D" w:rsidRDefault="005335FB" w:rsidP="00BC4B2B">
                            <w:pPr>
                              <w:spacing w:after="0"/>
                              <w:jc w:val="left"/>
                            </w:pPr>
                            <w:r w:rsidRPr="0063222D">
                              <w:sym w:font="Marlett" w:char="F076"/>
                            </w:r>
                            <w:r>
                              <w:t xml:space="preserve"> ВЗЯТИЕ</w:t>
                            </w:r>
                          </w:p>
                        </w:txbxContent>
                      </v:textbox>
                      <w10:anchorlock/>
                    </v:shape>
                  </w:pict>
                </mc:Fallback>
              </mc:AlternateContent>
            </w:r>
          </w:p>
          <w:p w:rsidR="00BC4B2B" w:rsidRPr="00BC4B2B" w:rsidRDefault="00BC4B2B" w:rsidP="00BC4B2B">
            <w:pPr>
              <w:spacing w:after="0" w:line="240" w:lineRule="auto"/>
              <w:rPr>
                <w:rFonts w:ascii="Arial" w:hAnsi="Arial" w:cs="Arial"/>
                <w:noProof/>
                <w:sz w:val="24"/>
                <w:szCs w:val="24"/>
              </w:rPr>
            </w:pPr>
            <w:r w:rsidRPr="00BC4B2B">
              <w:rPr>
                <w:rFonts w:ascii="Arial" w:hAnsi="Arial" w:cs="Arial"/>
                <w:noProof/>
                <w:sz w:val="24"/>
                <w:szCs w:val="24"/>
                <w:lang w:eastAsia="ru-RU"/>
              </w:rPr>
              <mc:AlternateContent>
                <mc:Choice Requires="wps">
                  <w:drawing>
                    <wp:inline distT="0" distB="0" distL="0" distR="0" wp14:anchorId="67D1F81D" wp14:editId="7D28627F">
                      <wp:extent cx="1777594" cy="194310"/>
                      <wp:effectExtent l="0" t="0" r="13335" b="15240"/>
                      <wp:docPr id="135" name="Поле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7594"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pPr>
                                    <w:spacing w:after="0"/>
                                    <w:jc w:val="left"/>
                                  </w:pPr>
                                  <w:r w:rsidRPr="0063222D">
                                    <w:sym w:font="Marlett" w:char="F076"/>
                                  </w:r>
                                  <w:r>
                                    <w:t xml:space="preserve"> ВЗЯТИЕ И СНЯТИЕ</w:t>
                                  </w:r>
                                </w:p>
                              </w:txbxContent>
                            </wps:txbx>
                            <wps:bodyPr rot="0" vert="horz" wrap="square" lIns="72000" tIns="0" rIns="72000" bIns="0" anchor="t" anchorCtr="0" upright="1">
                              <a:noAutofit/>
                            </wps:bodyPr>
                          </wps:wsp>
                        </a:graphicData>
                      </a:graphic>
                    </wp:inline>
                  </w:drawing>
                </mc:Choice>
                <mc:Fallback>
                  <w:pict>
                    <v:shape id="Поле 135" o:spid="_x0000_s1131" type="#_x0000_t202" style="width:139.9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2B01AIAAK8FAAAOAAAAZHJzL2Uyb0RvYy54bWysVNuO0zAQfUfiHyy/d5P0lm606arttghp&#10;uUgL4tmNncTCsYPtNlkQ38JX8ITEN/STGDttttoFCSESKbKd8ZmZM2fm6rqtBNozbbiSKY4uQoyY&#10;zBTlskjx+3ebwQwjY4mkRCjJUnzPDL6eP3921dQJG6pSCco0AhBpkqZOcWltnQSByUpWEXOhaibh&#10;Z650RSxsdRFQTRpAr0QwDMNp0ChNa60yZgyc3nQ/8dzj5znL7Js8N8wikWKIzfqv9t+t+wbzK5IU&#10;mtQlz45hkH+IoiJcgtMe6oZYgnaaP4GqeKaVUbm9yFQVqDznGfM5QDZR+Cibu5LUzOcC5Ji6p8n8&#10;P9js9f6tRpxC7UYTjCSpoEiHb4efhx+H78idAUNNbRIwvKvB1LZL1YK1z9bUtyr7aJBUq5LIgi20&#10;Vk3JCIUII3czOLva4RgHsm1eKQqOyM4qD9TmunL0ASEI0KFS9311WGtR5lzGcTy5HGOUwb/ocjyK&#10;fPkCkpxu19rYF0xVyC1SrKH6Hp3sb4110ZDkZOKcGSU43XAh/EYX25XQaE9AKTcz9/oEHpkJiRrw&#10;PoxDiJGIAkSfWd2R8Ue40D+/g6u4BfkLXqV41huRxFG4ltSL0xIuujWEL6SLlXlhdznBrrWw9OfA&#10;lBfdl8VmEsbj0WwAlI0G49E6HCxnm9VgsYqm03i9XC3X0VcXdTROSk4pk2uPaU49EI3/TmPHbuzU&#10;23dBH6CLSu0gx7uSNohyV5bR5HIYYdhAGzoe4TmnEmllP3BbevE7ETgMc16dWejeI509ui/vmePg&#10;SW6dRQtUAZMn1rxCnSg7edp223btEE6dB6ffraL3IFqIyysTph0sSqU/Y9TA5Eix+bQjmmEkXkoQ&#10;fgxzyY0av4GFPj/dnk6JzAAixRZy98uV7cbSrta8KMFD12JSLaBJcu71+xAN5OA2MBV8NscJ5sbO&#10;+d5bPczZ+S8AAAD//wMAUEsDBBQABgAIAAAAIQDFVPuv3QAAAAQBAAAPAAAAZHJzL2Rvd25yZXYu&#10;eG1sTI9BS8NAEIXvQv/DMgVvdmMKsY2ZlFAQFBSx9eBxmx2zwexszG7T1F/v6kUvA4/3eO+bYjPZ&#10;Tow0+NYxwvUiAUFcO91yg/C6v7tagfBBsVadY0I4k4dNObsoVK7diV9o3IVGxBL2uUIwIfS5lL42&#10;ZJVfuJ44eu9usCpEOTRSD+oUy20n0yTJpFUtxwWjetoaqj92R4ug08+nx6/z8zhu77PKvD1UcjlV&#10;iJfzqboFEWgKf2H4wY/oUEamgzuy9qJDiI+E3xu99Ga9BnFAWCYZyLKQ/+HLbwAAAP//AwBQSwEC&#10;LQAUAAYACAAAACEAtoM4kv4AAADhAQAAEwAAAAAAAAAAAAAAAAAAAAAAW0NvbnRlbnRfVHlwZXNd&#10;LnhtbFBLAQItABQABgAIAAAAIQA4/SH/1gAAAJQBAAALAAAAAAAAAAAAAAAAAC8BAABfcmVscy8u&#10;cmVsc1BLAQItABQABgAIAAAAIQDdC2B01AIAAK8FAAAOAAAAAAAAAAAAAAAAAC4CAABkcnMvZTJv&#10;RG9jLnhtbFBLAQItABQABgAIAAAAIQDFVPuv3QAAAAQBAAAPAAAAAAAAAAAAAAAAAC4FAABkcnMv&#10;ZG93bnJldi54bWxQSwUGAAAAAAQABADzAAAAOAYAAAAA&#10;" fillcolor="#d8d8d8" strokeweight="1pt">
                      <v:textbox inset="2mm,0,2mm,0">
                        <w:txbxContent>
                          <w:p w:rsidR="005335FB" w:rsidRPr="0063222D" w:rsidRDefault="005335FB" w:rsidP="00BC4B2B">
                            <w:pPr>
                              <w:spacing w:after="0"/>
                              <w:jc w:val="left"/>
                            </w:pPr>
                            <w:r w:rsidRPr="0063222D">
                              <w:sym w:font="Marlett" w:char="F076"/>
                            </w:r>
                            <w:r>
                              <w:t xml:space="preserve"> ВЗЯТИЕ И СНЯТИЕ</w:t>
                            </w:r>
                          </w:p>
                        </w:txbxContent>
                      </v:textbox>
                      <w10:anchorlock/>
                    </v:shape>
                  </w:pict>
                </mc:Fallback>
              </mc:AlternateContent>
            </w:r>
          </w:p>
          <w:p w:rsidR="00BC4B2B" w:rsidRPr="00BC4B2B" w:rsidRDefault="00BC4B2B" w:rsidP="00BC4B2B">
            <w:pPr>
              <w:spacing w:after="0" w:line="240" w:lineRule="auto"/>
              <w:rPr>
                <w:rFonts w:ascii="Arial" w:hAnsi="Arial" w:cs="Arial"/>
                <w:noProof/>
                <w:sz w:val="24"/>
                <w:szCs w:val="24"/>
              </w:rPr>
            </w:pPr>
            <w:r w:rsidRPr="00BC4B2B">
              <w:rPr>
                <w:rFonts w:ascii="Arial" w:hAnsi="Arial" w:cs="Arial"/>
                <w:noProof/>
                <w:sz w:val="24"/>
                <w:szCs w:val="24"/>
                <w:lang w:eastAsia="ru-RU"/>
              </w:rPr>
              <mc:AlternateContent>
                <mc:Choice Requires="wps">
                  <w:drawing>
                    <wp:inline distT="0" distB="0" distL="0" distR="0" wp14:anchorId="1157ACE8" wp14:editId="6B91030A">
                      <wp:extent cx="1777594" cy="194310"/>
                      <wp:effectExtent l="0" t="0" r="13335" b="15240"/>
                      <wp:docPr id="136" name="Поле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7594"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pPr>
                                    <w:spacing w:after="0"/>
                                    <w:jc w:val="left"/>
                                  </w:pPr>
                                  <w:r w:rsidRPr="0063222D">
                                    <w:sym w:font="Marlett" w:char="F076"/>
                                  </w:r>
                                  <w:r>
                                    <w:t xml:space="preserve"> ВСЕ ФУНКЦИИ</w:t>
                                  </w:r>
                                </w:p>
                              </w:txbxContent>
                            </wps:txbx>
                            <wps:bodyPr rot="0" vert="horz" wrap="square" lIns="72000" tIns="0" rIns="72000" bIns="0" anchor="t" anchorCtr="0" upright="1">
                              <a:noAutofit/>
                            </wps:bodyPr>
                          </wps:wsp>
                        </a:graphicData>
                      </a:graphic>
                    </wp:inline>
                  </w:drawing>
                </mc:Choice>
                <mc:Fallback>
                  <w:pict>
                    <v:shape id="Поле 136" o:spid="_x0000_s1132" type="#_x0000_t202" style="width:139.9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vBS1AIAAK8FAAAOAAAAZHJzL2Uyb0RvYy54bWysVF2K2zAQfi/0DkLvWdtJNk7MOkuSTUph&#10;+wPb0mfFkm1RWXIlJfa29Cw9RZ8KPUOO1JGceMNuC6XUBiPJo29mvvlmrq7bSqA904YrmeLoIsSI&#10;yUxRLosUv3+3GUwxMpZISoSSLMX3zODr+fNnV02dsKEqlaBMIwCRJmnqFJfW1kkQmKxkFTEXqmYS&#10;fuZKV8TCVhcB1aQB9EoEwzCcBI3StNYqY8bA6U33E889fp6zzL7Jc8MsEimG2Kz/av/dum8wvyJJ&#10;oUld8uwYBvmHKCrCJTjtoW6IJWin+ROoimdaGZXbi0xVgcpznjGfA2QThY+yuStJzXwuQI6pe5rM&#10;/4PNXu/fasQp1G40wUiSCop0+Hb4efhx+I7cGTDU1CYBw7saTG27VC1Y+2xNfauyjwZJtSqJLNhC&#10;a9WUjFCIMHI3g7OrHY5xINvmlaLgiOys8kBtritHHxCCAB0qdd9Xh7UWZc5lHMeXszFGGfyLZuNR&#10;5MsXkOR0u9bGvmCqQm6RYg3V9+hkf2usi4YkJxPnzCjB6YYL4Te62K6ERnsCSrmZutcn8MhMSNSA&#10;92EcQoxEFCD6zOqOjD/Chf75HVzFLchf8CrF096IJI7CtaRenJZw0a0hfCFdrMwLu8sJdq2FpT8H&#10;przoviw2l2E8Hk0HQNloMB6tw8FyulkNFqtoMonXy9VyHX11UUfjpOSUMrn2mObUA9H47zR27MZO&#10;vX0X9AG6qNQOcrwraYMod2UZXc6GEYYNtKHjEZ5zKpFW9gO3pRe/E4HDMOfVmYbuPdLZo/vynjkO&#10;nuTWWbRAFTB5Ys0r1Imyk6dtt23XDmHsPDj9bhW9B9FCXF6ZMO1gUSr9GaMGJkeKzacd0Qwj8VKC&#10;8GOYS27U+A0s9Pnp9nRKZAYQKbaQu1+ubDeWdrXmRQkeuhaTagFNknOv34doIAe3gangszlOMDd2&#10;zvfe6mHOzn8BAAD//wMAUEsDBBQABgAIAAAAIQDFVPuv3QAAAAQBAAAPAAAAZHJzL2Rvd25yZXYu&#10;eG1sTI9BS8NAEIXvQv/DMgVvdmMKsY2ZlFAQFBSx9eBxmx2zwexszG7T1F/v6kUvA4/3eO+bYjPZ&#10;Tow0+NYxwvUiAUFcO91yg/C6v7tagfBBsVadY0I4k4dNObsoVK7diV9o3IVGxBL2uUIwIfS5lL42&#10;ZJVfuJ44eu9usCpEOTRSD+oUy20n0yTJpFUtxwWjetoaqj92R4ug08+nx6/z8zhu77PKvD1UcjlV&#10;iJfzqboFEWgKf2H4wY/oUEamgzuy9qJDiI+E3xu99Ga9BnFAWCYZyLKQ/+HLbwAAAP//AwBQSwEC&#10;LQAUAAYACAAAACEAtoM4kv4AAADhAQAAEwAAAAAAAAAAAAAAAAAAAAAAW0NvbnRlbnRfVHlwZXNd&#10;LnhtbFBLAQItABQABgAIAAAAIQA4/SH/1gAAAJQBAAALAAAAAAAAAAAAAAAAAC8BAABfcmVscy8u&#10;cmVsc1BLAQItABQABgAIAAAAIQB3bvBS1AIAAK8FAAAOAAAAAAAAAAAAAAAAAC4CAABkcnMvZTJv&#10;RG9jLnhtbFBLAQItABQABgAIAAAAIQDFVPuv3QAAAAQBAAAPAAAAAAAAAAAAAAAAAC4FAABkcnMv&#10;ZG93bnJldi54bWxQSwUGAAAAAAQABADzAAAAOAYAAAAA&#10;" fillcolor="#d8d8d8" strokeweight="1pt">
                      <v:textbox inset="2mm,0,2mm,0">
                        <w:txbxContent>
                          <w:p w:rsidR="005335FB" w:rsidRPr="0063222D" w:rsidRDefault="005335FB" w:rsidP="00BC4B2B">
                            <w:pPr>
                              <w:spacing w:after="0"/>
                              <w:jc w:val="left"/>
                            </w:pPr>
                            <w:r w:rsidRPr="0063222D">
                              <w:sym w:font="Marlett" w:char="F076"/>
                            </w:r>
                            <w:r>
                              <w:t xml:space="preserve"> ВСЕ ФУНКЦИИ</w:t>
                            </w:r>
                          </w:p>
                        </w:txbxContent>
                      </v:textbox>
                      <w10:anchorlock/>
                    </v:shape>
                  </w:pict>
                </mc:Fallback>
              </mc:AlternateContent>
            </w:r>
          </w:p>
        </w:tc>
      </w:tr>
      <w:tr w:rsidR="00BC4B2B" w:rsidRPr="00BC4B2B" w:rsidTr="00134AEE">
        <w:trPr>
          <w:trHeight w:val="642"/>
        </w:trPr>
        <w:tc>
          <w:tcPr>
            <w:tcW w:w="7513" w:type="dxa"/>
            <w:shd w:val="clear" w:color="auto" w:fill="auto"/>
            <w:vAlign w:val="center"/>
          </w:tcPr>
          <w:p w:rsidR="00BC4B2B" w:rsidRPr="00BC4B2B" w:rsidRDefault="00BC4B2B" w:rsidP="00BC4B2B">
            <w:pPr>
              <w:spacing w:after="0" w:line="240" w:lineRule="auto"/>
              <w:ind w:firstLine="318"/>
              <w:rPr>
                <w:rFonts w:ascii="Arial" w:hAnsi="Arial" w:cs="Arial"/>
                <w:sz w:val="24"/>
                <w:szCs w:val="24"/>
              </w:rPr>
            </w:pPr>
            <w:r w:rsidRPr="00BC4B2B">
              <w:rPr>
                <w:rFonts w:ascii="Arial" w:hAnsi="Arial" w:cs="Arial"/>
                <w:b/>
                <w:sz w:val="24"/>
                <w:szCs w:val="24"/>
              </w:rPr>
              <w:t>Вариант 2</w:t>
            </w:r>
            <w:r w:rsidRPr="00BC4B2B">
              <w:rPr>
                <w:rFonts w:ascii="Arial" w:hAnsi="Arial" w:cs="Arial"/>
                <w:sz w:val="24"/>
                <w:szCs w:val="24"/>
              </w:rPr>
              <w:t>. Если пароль предназначен для управления разделами, введите один из уровней доступа из диапазона от 1 до 252. Нажмите ENT.</w:t>
            </w:r>
          </w:p>
        </w:tc>
        <w:tc>
          <w:tcPr>
            <w:tcW w:w="3119" w:type="dxa"/>
            <w:shd w:val="clear" w:color="auto" w:fill="auto"/>
            <w:vAlign w:val="center"/>
          </w:tcPr>
          <w:p w:rsidR="00BC4B2B" w:rsidRPr="00BC4B2B" w:rsidRDefault="00BC4B2B" w:rsidP="00BC4B2B">
            <w:pPr>
              <w:spacing w:after="0" w:line="240" w:lineRule="auto"/>
              <w:rPr>
                <w:rFonts w:ascii="Arial" w:hAnsi="Arial" w:cs="Arial"/>
                <w:noProof/>
                <w:sz w:val="24"/>
                <w:szCs w:val="24"/>
              </w:rPr>
            </w:pPr>
            <w:r w:rsidRPr="00BC4B2B">
              <w:rPr>
                <w:rFonts w:ascii="Arial" w:hAnsi="Arial" w:cs="Arial"/>
                <w:noProof/>
                <w:sz w:val="24"/>
                <w:szCs w:val="24"/>
                <w:lang w:eastAsia="ru-RU"/>
              </w:rPr>
              <mc:AlternateContent>
                <mc:Choice Requires="wps">
                  <w:drawing>
                    <wp:inline distT="0" distB="0" distL="0" distR="0" wp14:anchorId="509D4470" wp14:editId="3C575C72">
                      <wp:extent cx="1777594" cy="194310"/>
                      <wp:effectExtent l="0" t="0" r="13335" b="15240"/>
                      <wp:docPr id="137" name="Поле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7594" cy="19431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391CB7" w:rsidRDefault="005335FB" w:rsidP="00BC4B2B">
                                  <w:pPr>
                                    <w:spacing w:after="0"/>
                                    <w:jc w:val="left"/>
                                  </w:pPr>
                                  <w:r>
                                    <w:t>№ УРОВНЯ_</w:t>
                                  </w:r>
                                </w:p>
                              </w:txbxContent>
                            </wps:txbx>
                            <wps:bodyPr rot="0" vert="horz" wrap="square" lIns="72000" tIns="0" rIns="72000" bIns="0" anchor="t" anchorCtr="0" upright="1">
                              <a:noAutofit/>
                            </wps:bodyPr>
                          </wps:wsp>
                        </a:graphicData>
                      </a:graphic>
                    </wp:inline>
                  </w:drawing>
                </mc:Choice>
                <mc:Fallback>
                  <w:pict>
                    <v:shape id="Поле 137" o:spid="_x0000_s1133" type="#_x0000_t202" style="width:139.95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78T1AIAAK8FAAAOAAAAZHJzL2Uyb0RvYy54bWysVF2K2zAQfi/0DkLvWdtJdp016yxJNimF&#10;7Q9sS58VSY5FZcmVlNjb0rP0FH0q9Aw5Ukdy4g27LZRSG4wkj76Z+eabubpuK4l23FihVY6Tsxgj&#10;rqhmQm1y/P7dajDByDqiGJFa8Rzfc4uvp8+fXTV1xoe61JJxgwBE2aypc1w6V2dRZGnJK2LPdM0V&#10;/Cy0qYiDrdlEzJAG0CsZDeP4Imq0YbXRlFsLpzfdTzwN+EXBqXtTFJY7JHMMsbnwNeG79t9oekWy&#10;jSF1KeghDPIPUVREKHDaQ90QR9DWiCdQlaBGW124M6qrSBeFoDzkANkk8aNs7kpS85ALkGPrnib7&#10;/2Dp691bgwSD2o1SjBSpoEj7b/uf+x/778ifAUNNbTMwvKvB1LVz3YJ1yNbWt5p+tEjpRUnUhs+M&#10;0U3JCYMIE38zOrna4VgPsm5eaQaOyNbpANQWpvL0ASEI0KFS9311eOsQ9S7TND2/HGNE4V9yOR4l&#10;oXwRyY63a2PdC64r5Bc5NlD9gE52t9b5aEh2NPHOrJaCrYSUYWM264U0aEdAKTcT/4YEHplJhRrw&#10;PkxjiJHIDYieOtOR8Ue4ODy/g6uEA/lLUeV40huRzFO4VCyI0xEhuzWEL5WPlQdhdznBrnWwDOfA&#10;VBDdl9nqPE7Ho8kAKBsNxqNlPJhPVovBbJFcXKTL+WK+TL76qJNxVgrGuFoGTHvsgWT8dxo7dGOn&#10;3r4L+gB9VHoLOd6VrEFM+LKMzi+HCYYNtKHnEZ5TKpHR7oNwZRC/F4HHsKfVmcT+PdDZo4fynjiO&#10;nuTWWbRAFTB5ZC0o1Iuyk6dr123XDnGov9fvWrN7EC3EFZQJ0w4WpTafMWpgcuTYftoSwzGSLxUI&#10;P4W55EdN2MDCnJ6uj6dEUYDIsYPcw3LhurG0rY3YlOChazGlZ9AkhQj6fYgGcvAbmAohm8ME82Pn&#10;dB+sHubs9BcAAAD//wMAUEsDBBQABgAIAAAAIQDFVPuv3QAAAAQBAAAPAAAAZHJzL2Rvd25yZXYu&#10;eG1sTI9BS8NAEIXvQv/DMgVvdmMKsY2ZlFAQFBSx9eBxmx2zwexszG7T1F/v6kUvA4/3eO+bYjPZ&#10;Tow0+NYxwvUiAUFcO91yg/C6v7tagfBBsVadY0I4k4dNObsoVK7diV9o3IVGxBL2uUIwIfS5lL42&#10;ZJVfuJ44eu9usCpEOTRSD+oUy20n0yTJpFUtxwWjetoaqj92R4ug08+nx6/z8zhu77PKvD1UcjlV&#10;iJfzqboFEWgKf2H4wY/oUEamgzuy9qJDiI+E3xu99Ga9BnFAWCYZyLKQ/+HLbwAAAP//AwBQSwEC&#10;LQAUAAYACAAAACEAtoM4kv4AAADhAQAAEwAAAAAAAAAAAAAAAAAAAAAAW0NvbnRlbnRfVHlwZXNd&#10;LnhtbFBLAQItABQABgAIAAAAIQA4/SH/1gAAAJQBAAALAAAAAAAAAAAAAAAAAC8BAABfcmVscy8u&#10;cmVsc1BLAQItABQABgAIAAAAIQA5278T1AIAAK8FAAAOAAAAAAAAAAAAAAAAAC4CAABkcnMvZTJv&#10;RG9jLnhtbFBLAQItABQABgAIAAAAIQDFVPuv3QAAAAQBAAAPAAAAAAAAAAAAAAAAAC4FAABkcnMv&#10;ZG93bnJldi54bWxQSwUGAAAAAAQABADzAAAAOAYAAAAA&#10;" fillcolor="#d8d8d8" strokeweight="1pt">
                      <v:textbox inset="2mm,0,2mm,0">
                        <w:txbxContent>
                          <w:p w:rsidR="005335FB" w:rsidRPr="00391CB7" w:rsidRDefault="005335FB" w:rsidP="00BC4B2B">
                            <w:pPr>
                              <w:spacing w:after="0"/>
                              <w:jc w:val="left"/>
                            </w:pPr>
                            <w:r>
                              <w:t>№ УРОВНЯ_</w:t>
                            </w:r>
                          </w:p>
                        </w:txbxContent>
                      </v:textbox>
                      <w10:anchorlock/>
                    </v:shape>
                  </w:pict>
                </mc:Fallback>
              </mc:AlternateContent>
            </w:r>
          </w:p>
        </w:tc>
      </w:tr>
    </w:tbl>
    <w:p w:rsidR="00BC4B2B" w:rsidRPr="00BC4B2B" w:rsidRDefault="00BC4B2B" w:rsidP="00BC4B2B">
      <w:pPr>
        <w:spacing w:after="0" w:line="240" w:lineRule="auto"/>
        <w:rPr>
          <w:rFonts w:ascii="Arial" w:hAnsi="Arial" w:cs="Arial"/>
          <w:b/>
          <w:i/>
          <w:sz w:val="24"/>
          <w:szCs w:val="24"/>
        </w:rPr>
      </w:pPr>
      <w:r w:rsidRPr="00BC4B2B">
        <w:rPr>
          <w:rFonts w:ascii="Arial" w:hAnsi="Arial" w:cs="Arial"/>
          <w:b/>
          <w:i/>
          <w:sz w:val="24"/>
          <w:szCs w:val="24"/>
        </w:rPr>
        <w:t>Примечания:</w:t>
      </w:r>
    </w:p>
    <w:p w:rsidR="00BC4B2B" w:rsidRPr="00BC4B2B" w:rsidRDefault="00BC4B2B" w:rsidP="007A6D7E">
      <w:pPr>
        <w:numPr>
          <w:ilvl w:val="0"/>
          <w:numId w:val="41"/>
        </w:numPr>
        <w:suppressLineNumbers/>
        <w:tabs>
          <w:tab w:val="left" w:pos="1134"/>
        </w:tabs>
        <w:suppressAutoHyphens/>
        <w:spacing w:after="0" w:line="240" w:lineRule="auto"/>
        <w:ind w:left="0" w:firstLine="709"/>
        <w:rPr>
          <w:rFonts w:ascii="Arial" w:hAnsi="Arial" w:cs="Arial"/>
          <w:sz w:val="24"/>
          <w:szCs w:val="24"/>
        </w:rPr>
      </w:pPr>
      <w:r w:rsidRPr="00BC4B2B">
        <w:rPr>
          <w:rFonts w:ascii="Arial" w:hAnsi="Arial" w:cs="Arial"/>
          <w:sz w:val="24"/>
          <w:szCs w:val="24"/>
        </w:rPr>
        <w:t>Пароль установщика (пароль с номером 1) можно только изменить.</w:t>
      </w:r>
    </w:p>
    <w:p w:rsidR="00BC4B2B" w:rsidRPr="00BC4B2B" w:rsidRDefault="00BC4B2B" w:rsidP="007A6D7E">
      <w:pPr>
        <w:numPr>
          <w:ilvl w:val="0"/>
          <w:numId w:val="41"/>
        </w:numPr>
        <w:suppressLineNumbers/>
        <w:tabs>
          <w:tab w:val="left" w:pos="1134"/>
        </w:tabs>
        <w:suppressAutoHyphens/>
        <w:spacing w:after="0" w:line="240" w:lineRule="auto"/>
        <w:ind w:left="0" w:firstLine="709"/>
        <w:rPr>
          <w:rFonts w:ascii="Arial" w:hAnsi="Arial" w:cs="Arial"/>
          <w:sz w:val="24"/>
          <w:szCs w:val="24"/>
        </w:rPr>
      </w:pPr>
      <w:r w:rsidRPr="00BC4B2B">
        <w:rPr>
          <w:rFonts w:ascii="Arial" w:hAnsi="Arial" w:cs="Arial"/>
          <w:sz w:val="24"/>
          <w:szCs w:val="24"/>
        </w:rPr>
        <w:t>Нельзя добавить пароль, если уже существует пароль с таким номером.</w:t>
      </w:r>
    </w:p>
    <w:p w:rsidR="00BC4B2B" w:rsidRPr="00BC4B2B" w:rsidRDefault="00BC4B2B" w:rsidP="007A6D7E">
      <w:pPr>
        <w:numPr>
          <w:ilvl w:val="0"/>
          <w:numId w:val="41"/>
        </w:numPr>
        <w:suppressLineNumbers/>
        <w:tabs>
          <w:tab w:val="left" w:pos="1134"/>
        </w:tabs>
        <w:suppressAutoHyphens/>
        <w:spacing w:after="0" w:line="240" w:lineRule="auto"/>
        <w:ind w:left="0" w:firstLine="709"/>
        <w:rPr>
          <w:rFonts w:ascii="Arial" w:hAnsi="Arial" w:cs="Arial"/>
          <w:sz w:val="24"/>
          <w:szCs w:val="24"/>
        </w:rPr>
      </w:pPr>
      <w:r w:rsidRPr="00BC4B2B">
        <w:rPr>
          <w:rFonts w:ascii="Arial" w:hAnsi="Arial" w:cs="Arial"/>
          <w:sz w:val="24"/>
          <w:szCs w:val="24"/>
        </w:rPr>
        <w:t>Нельзя задать несколько одинаковых паролей.</w:t>
      </w:r>
    </w:p>
    <w:p w:rsidR="00BC4B2B" w:rsidRPr="00BC4B2B" w:rsidRDefault="00BC4B2B" w:rsidP="007A6D7E">
      <w:pPr>
        <w:numPr>
          <w:ilvl w:val="0"/>
          <w:numId w:val="41"/>
        </w:numPr>
        <w:suppressLineNumbers/>
        <w:tabs>
          <w:tab w:val="left" w:pos="1134"/>
        </w:tabs>
        <w:suppressAutoHyphens/>
        <w:spacing w:after="0" w:line="240" w:lineRule="auto"/>
        <w:ind w:left="0" w:firstLine="709"/>
        <w:rPr>
          <w:rFonts w:ascii="Arial" w:hAnsi="Arial" w:cs="Arial"/>
          <w:sz w:val="24"/>
          <w:szCs w:val="24"/>
        </w:rPr>
      </w:pPr>
      <w:r w:rsidRPr="00BC4B2B">
        <w:rPr>
          <w:rFonts w:ascii="Arial" w:hAnsi="Arial" w:cs="Arial"/>
          <w:sz w:val="24"/>
          <w:szCs w:val="24"/>
        </w:rPr>
        <w:t>Нельзя удалить или изменить несуществующий пароль.</w:t>
      </w:r>
    </w:p>
    <w:p w:rsidR="00BC4B2B" w:rsidRPr="00BC4B2B" w:rsidRDefault="00BC4B2B" w:rsidP="00BC4B2B">
      <w:pPr>
        <w:spacing w:before="120" w:after="0" w:line="240" w:lineRule="auto"/>
        <w:ind w:firstLine="708"/>
        <w:rPr>
          <w:rFonts w:ascii="Arial" w:hAnsi="Arial" w:cs="Arial"/>
          <w:sz w:val="24"/>
          <w:szCs w:val="24"/>
        </w:rPr>
      </w:pPr>
      <w:r w:rsidRPr="00BC4B2B">
        <w:rPr>
          <w:rFonts w:ascii="Arial" w:hAnsi="Arial" w:cs="Arial"/>
          <w:sz w:val="24"/>
          <w:szCs w:val="24"/>
        </w:rPr>
        <w:t xml:space="preserve">В качестве пароля можно использовать не только </w:t>
      </w:r>
      <w:r w:rsidRPr="00BC4B2B">
        <w:rPr>
          <w:rFonts w:ascii="Arial" w:hAnsi="Arial" w:cs="Arial"/>
          <w:sz w:val="24"/>
          <w:szCs w:val="24"/>
          <w:lang w:val="en-US"/>
        </w:rPr>
        <w:t>PIN</w:t>
      </w:r>
      <w:r w:rsidRPr="00BC4B2B">
        <w:rPr>
          <w:rFonts w:ascii="Arial" w:hAnsi="Arial" w:cs="Arial"/>
          <w:sz w:val="24"/>
          <w:szCs w:val="24"/>
        </w:rPr>
        <w:t xml:space="preserve">-коды, но и электронные идентификаторы: ключи </w:t>
      </w:r>
      <w:proofErr w:type="spellStart"/>
      <w:r w:rsidRPr="00BC4B2B">
        <w:rPr>
          <w:rFonts w:ascii="Arial" w:hAnsi="Arial" w:cs="Arial"/>
          <w:sz w:val="24"/>
          <w:szCs w:val="24"/>
        </w:rPr>
        <w:t>Touch</w:t>
      </w:r>
      <w:proofErr w:type="spellEnd"/>
      <w:r w:rsidRPr="00BC4B2B">
        <w:rPr>
          <w:rFonts w:ascii="Arial" w:hAnsi="Arial" w:cs="Arial"/>
          <w:sz w:val="24"/>
          <w:szCs w:val="24"/>
        </w:rPr>
        <w:t xml:space="preserve"> </w:t>
      </w:r>
      <w:proofErr w:type="spellStart"/>
      <w:r w:rsidRPr="00BC4B2B">
        <w:rPr>
          <w:rFonts w:ascii="Arial" w:hAnsi="Arial" w:cs="Arial"/>
          <w:sz w:val="24"/>
          <w:szCs w:val="24"/>
        </w:rPr>
        <w:t>Memory</w:t>
      </w:r>
      <w:proofErr w:type="spellEnd"/>
      <w:r w:rsidRPr="00BC4B2B">
        <w:rPr>
          <w:rFonts w:ascii="Arial" w:hAnsi="Arial" w:cs="Arial"/>
          <w:sz w:val="24"/>
          <w:szCs w:val="24"/>
        </w:rPr>
        <w:t xml:space="preserve"> или </w:t>
      </w:r>
      <w:proofErr w:type="spellStart"/>
      <w:r w:rsidRPr="00BC4B2B">
        <w:rPr>
          <w:rFonts w:ascii="Arial" w:hAnsi="Arial" w:cs="Arial"/>
          <w:sz w:val="24"/>
          <w:szCs w:val="24"/>
        </w:rPr>
        <w:t>Proximity</w:t>
      </w:r>
      <w:proofErr w:type="spellEnd"/>
      <w:r w:rsidRPr="00BC4B2B">
        <w:rPr>
          <w:rFonts w:ascii="Arial" w:hAnsi="Arial" w:cs="Arial"/>
          <w:sz w:val="24"/>
          <w:szCs w:val="24"/>
        </w:rPr>
        <w:t xml:space="preserve">-карты. Ввод таких паролей выполняется по изложенному выше механизму, но ключи </w:t>
      </w:r>
      <w:proofErr w:type="spellStart"/>
      <w:r w:rsidRPr="00BC4B2B">
        <w:rPr>
          <w:rFonts w:ascii="Arial" w:hAnsi="Arial" w:cs="Arial"/>
          <w:sz w:val="24"/>
          <w:szCs w:val="24"/>
        </w:rPr>
        <w:t>Touch</w:t>
      </w:r>
      <w:proofErr w:type="spellEnd"/>
      <w:r w:rsidRPr="00BC4B2B">
        <w:rPr>
          <w:rFonts w:ascii="Arial" w:hAnsi="Arial" w:cs="Arial"/>
          <w:sz w:val="24"/>
          <w:szCs w:val="24"/>
        </w:rPr>
        <w:t xml:space="preserve"> </w:t>
      </w:r>
      <w:proofErr w:type="spellStart"/>
      <w:r w:rsidRPr="00BC4B2B">
        <w:rPr>
          <w:rFonts w:ascii="Arial" w:hAnsi="Arial" w:cs="Arial"/>
          <w:sz w:val="24"/>
          <w:szCs w:val="24"/>
        </w:rPr>
        <w:t>Memory</w:t>
      </w:r>
      <w:proofErr w:type="spellEnd"/>
      <w:r w:rsidRPr="00BC4B2B">
        <w:rPr>
          <w:rFonts w:ascii="Arial" w:hAnsi="Arial" w:cs="Arial"/>
          <w:sz w:val="24"/>
          <w:szCs w:val="24"/>
        </w:rPr>
        <w:t xml:space="preserve"> или </w:t>
      </w:r>
      <w:proofErr w:type="spellStart"/>
      <w:r w:rsidRPr="00BC4B2B">
        <w:rPr>
          <w:rFonts w:ascii="Arial" w:hAnsi="Arial" w:cs="Arial"/>
          <w:sz w:val="24"/>
          <w:szCs w:val="24"/>
        </w:rPr>
        <w:t>Proximity</w:t>
      </w:r>
      <w:proofErr w:type="spellEnd"/>
      <w:r w:rsidRPr="00BC4B2B">
        <w:rPr>
          <w:rFonts w:ascii="Arial" w:hAnsi="Arial" w:cs="Arial"/>
          <w:sz w:val="24"/>
          <w:szCs w:val="24"/>
        </w:rPr>
        <w:t xml:space="preserve">-карты вводятся с подключенного к пульту прибора, имеющего вход для подключения считывателя («С2000-4», «С2000-2», «С2000-КДЛ» версии 1.15 и выше, «С2000-БИ», «Сигнал-20П </w:t>
      </w:r>
      <w:r w:rsidRPr="00BC4B2B">
        <w:rPr>
          <w:rFonts w:ascii="Arial" w:hAnsi="Arial" w:cs="Arial"/>
          <w:sz w:val="24"/>
          <w:szCs w:val="24"/>
          <w:lang w:val="en-US"/>
        </w:rPr>
        <w:t>SMD</w:t>
      </w:r>
      <w:r w:rsidRPr="00BC4B2B">
        <w:rPr>
          <w:rFonts w:ascii="Arial" w:hAnsi="Arial" w:cs="Arial"/>
          <w:sz w:val="24"/>
          <w:szCs w:val="24"/>
        </w:rPr>
        <w:t xml:space="preserve">» версии 2.01 и выше, «Сигнал-10»). Для ввода карт </w:t>
      </w:r>
      <w:proofErr w:type="spellStart"/>
      <w:r w:rsidRPr="00BC4B2B">
        <w:rPr>
          <w:rFonts w:ascii="Arial" w:hAnsi="Arial" w:cs="Arial"/>
          <w:sz w:val="24"/>
          <w:szCs w:val="24"/>
        </w:rPr>
        <w:t>Proximity</w:t>
      </w:r>
      <w:proofErr w:type="spellEnd"/>
      <w:r w:rsidRPr="00BC4B2B">
        <w:rPr>
          <w:rFonts w:ascii="Arial" w:hAnsi="Arial" w:cs="Arial"/>
          <w:sz w:val="24"/>
          <w:szCs w:val="24"/>
        </w:rPr>
        <w:t xml:space="preserve"> к прибору должен быть подключен считыватель </w:t>
      </w:r>
      <w:proofErr w:type="spellStart"/>
      <w:r w:rsidRPr="00BC4B2B">
        <w:rPr>
          <w:rFonts w:ascii="Arial" w:hAnsi="Arial" w:cs="Arial"/>
          <w:sz w:val="24"/>
          <w:szCs w:val="24"/>
        </w:rPr>
        <w:t>Proximity</w:t>
      </w:r>
      <w:proofErr w:type="spellEnd"/>
      <w:r w:rsidRPr="00BC4B2B">
        <w:rPr>
          <w:rFonts w:ascii="Arial" w:hAnsi="Arial" w:cs="Arial"/>
          <w:sz w:val="24"/>
          <w:szCs w:val="24"/>
        </w:rPr>
        <w:t>-карт (например, «С2000-</w:t>
      </w:r>
      <w:r w:rsidRPr="00BC4B2B">
        <w:rPr>
          <w:rFonts w:ascii="Arial" w:hAnsi="Arial" w:cs="Arial"/>
          <w:sz w:val="24"/>
          <w:szCs w:val="24"/>
          <w:lang w:val="en-US"/>
        </w:rPr>
        <w:t>Proxy</w:t>
      </w:r>
      <w:r w:rsidRPr="00BC4B2B">
        <w:rPr>
          <w:rFonts w:ascii="Arial" w:hAnsi="Arial" w:cs="Arial"/>
          <w:sz w:val="24"/>
          <w:szCs w:val="24"/>
        </w:rPr>
        <w:t>»). На запрос пульта «НОВ</w:t>
      </w:r>
      <w:proofErr w:type="gramStart"/>
      <w:r w:rsidRPr="00BC4B2B">
        <w:rPr>
          <w:rFonts w:ascii="Arial" w:hAnsi="Arial" w:cs="Arial"/>
          <w:sz w:val="24"/>
          <w:szCs w:val="24"/>
        </w:rPr>
        <w:t>.П</w:t>
      </w:r>
      <w:proofErr w:type="gramEnd"/>
      <w:r w:rsidRPr="00BC4B2B">
        <w:rPr>
          <w:rFonts w:ascii="Arial" w:hAnsi="Arial" w:cs="Arial"/>
          <w:sz w:val="24"/>
          <w:szCs w:val="24"/>
        </w:rPr>
        <w:t>АРОЛЬ:» коснитесь ключом «</w:t>
      </w:r>
      <w:proofErr w:type="spellStart"/>
      <w:r w:rsidRPr="00BC4B2B">
        <w:rPr>
          <w:rFonts w:ascii="Arial" w:hAnsi="Arial" w:cs="Arial"/>
          <w:sz w:val="24"/>
          <w:szCs w:val="24"/>
        </w:rPr>
        <w:t>Touch</w:t>
      </w:r>
      <w:proofErr w:type="spellEnd"/>
      <w:r w:rsidRPr="00BC4B2B">
        <w:rPr>
          <w:rFonts w:ascii="Arial" w:hAnsi="Arial" w:cs="Arial"/>
          <w:sz w:val="24"/>
          <w:szCs w:val="24"/>
        </w:rPr>
        <w:t xml:space="preserve"> </w:t>
      </w:r>
      <w:proofErr w:type="spellStart"/>
      <w:r w:rsidRPr="00BC4B2B">
        <w:rPr>
          <w:rFonts w:ascii="Arial" w:hAnsi="Arial" w:cs="Arial"/>
          <w:sz w:val="24"/>
          <w:szCs w:val="24"/>
        </w:rPr>
        <w:t>Memory</w:t>
      </w:r>
      <w:proofErr w:type="spellEnd"/>
      <w:r w:rsidRPr="00BC4B2B">
        <w:rPr>
          <w:rFonts w:ascii="Arial" w:hAnsi="Arial" w:cs="Arial"/>
          <w:sz w:val="24"/>
          <w:szCs w:val="24"/>
        </w:rPr>
        <w:t xml:space="preserve">» считывателя прибора (поднесите карту к </w:t>
      </w:r>
      <w:proofErr w:type="spellStart"/>
      <w:r w:rsidRPr="00BC4B2B">
        <w:rPr>
          <w:rFonts w:ascii="Arial" w:hAnsi="Arial" w:cs="Arial"/>
          <w:sz w:val="24"/>
          <w:szCs w:val="24"/>
        </w:rPr>
        <w:t>Proximity</w:t>
      </w:r>
      <w:proofErr w:type="spellEnd"/>
      <w:r w:rsidRPr="00BC4B2B">
        <w:rPr>
          <w:rFonts w:ascii="Arial" w:hAnsi="Arial" w:cs="Arial"/>
          <w:sz w:val="24"/>
          <w:szCs w:val="24"/>
        </w:rPr>
        <w:t>-считывателю). Если пароль считан успешно, пульт выдаст звуковой сигнал «Успех» и предложит подтвердить ввод пароля. На запрос «ПОДТВЕРДИТЕ</w:t>
      </w:r>
      <w:proofErr w:type="gramStart"/>
      <w:r w:rsidRPr="00BC4B2B">
        <w:rPr>
          <w:rFonts w:ascii="Arial" w:hAnsi="Arial" w:cs="Arial"/>
          <w:sz w:val="24"/>
          <w:szCs w:val="24"/>
        </w:rPr>
        <w:t>:»</w:t>
      </w:r>
      <w:proofErr w:type="gramEnd"/>
      <w:r w:rsidRPr="00BC4B2B">
        <w:rPr>
          <w:rFonts w:ascii="Arial" w:hAnsi="Arial" w:cs="Arial"/>
          <w:sz w:val="24"/>
          <w:szCs w:val="24"/>
        </w:rPr>
        <w:t xml:space="preserve"> повторно коснитесь считывателя ключом (поднесите к считывателю карту). </w:t>
      </w:r>
    </w:p>
    <w:p w:rsidR="00BC4B2B" w:rsidRPr="00BC4B2B" w:rsidRDefault="00BC4B2B" w:rsidP="00BC4B2B">
      <w:pPr>
        <w:spacing w:after="0" w:line="240" w:lineRule="auto"/>
        <w:rPr>
          <w:rFonts w:ascii="Arial" w:hAnsi="Arial" w:cs="Arial"/>
          <w:sz w:val="24"/>
          <w:szCs w:val="24"/>
        </w:rPr>
      </w:pPr>
      <w:r w:rsidRPr="00BC4B2B">
        <w:rPr>
          <w:rFonts w:ascii="Arial" w:hAnsi="Arial" w:cs="Arial"/>
          <w:sz w:val="24"/>
          <w:szCs w:val="24"/>
        </w:rPr>
        <w:t>Следует учитывать, что ключ не будет считан пультом, если вводимые ключи (карты) записаны в память прибора, с которого осуществляется считывание.</w:t>
      </w:r>
    </w:p>
    <w:p w:rsidR="00BC4B2B" w:rsidRPr="00784323" w:rsidRDefault="00BC4B2B" w:rsidP="00784323">
      <w:pPr>
        <w:pStyle w:val="31"/>
      </w:pPr>
      <w:bookmarkStart w:id="127" w:name="_Toc468961602"/>
      <w:r w:rsidRPr="00784323">
        <w:t>7.2.4 Изменение пароля пользователем</w:t>
      </w:r>
      <w:bookmarkEnd w:id="127"/>
    </w:p>
    <w:p w:rsidR="00BC4B2B" w:rsidRPr="00BC4B2B" w:rsidRDefault="00BC4B2B" w:rsidP="009D7FB7">
      <w:pPr>
        <w:spacing w:after="0" w:line="240" w:lineRule="auto"/>
        <w:ind w:firstLine="708"/>
        <w:rPr>
          <w:rFonts w:ascii="Arial" w:hAnsi="Arial" w:cs="Arial"/>
          <w:sz w:val="24"/>
          <w:szCs w:val="24"/>
        </w:rPr>
      </w:pPr>
      <w:r w:rsidRPr="00BC4B2B">
        <w:rPr>
          <w:rFonts w:ascii="Arial" w:hAnsi="Arial" w:cs="Arial"/>
          <w:sz w:val="24"/>
          <w:szCs w:val="24"/>
        </w:rPr>
        <w:t>В процессе эксплуатации системы пользователи могут менять значения своих паролей с пульта С2000М</w:t>
      </w:r>
      <w:r w:rsidR="00D0352B">
        <w:rPr>
          <w:rFonts w:ascii="Arial" w:hAnsi="Arial" w:cs="Arial"/>
          <w:sz w:val="24"/>
          <w:szCs w:val="24"/>
        </w:rPr>
        <w:t xml:space="preserve"> (С2000)</w:t>
      </w:r>
      <w:r w:rsidRPr="00BC4B2B">
        <w:rPr>
          <w:rFonts w:ascii="Arial" w:hAnsi="Arial" w:cs="Arial"/>
          <w:sz w:val="24"/>
          <w:szCs w:val="24"/>
        </w:rPr>
        <w:t>. Эта функция доступна, если параметр «ИЗМ</w:t>
      </w:r>
      <w:proofErr w:type="gramStart"/>
      <w:r w:rsidRPr="00BC4B2B">
        <w:rPr>
          <w:rFonts w:ascii="Arial" w:hAnsi="Arial" w:cs="Arial"/>
          <w:sz w:val="24"/>
          <w:szCs w:val="24"/>
        </w:rPr>
        <w:t>.П</w:t>
      </w:r>
      <w:proofErr w:type="gramEnd"/>
      <w:r w:rsidRPr="00BC4B2B">
        <w:rPr>
          <w:rFonts w:ascii="Arial" w:hAnsi="Arial" w:cs="Arial"/>
          <w:sz w:val="24"/>
          <w:szCs w:val="24"/>
        </w:rPr>
        <w:t>АРОЛЕЙ» имеет значение «включено» в конфигурации пульта. В заводской поставке этот параметр выключен и функция изменения значений своих паролей недоступна. Ниже описан механизм изменения паролей пользователями.</w:t>
      </w:r>
    </w:p>
    <w:p w:rsidR="00BC4B2B" w:rsidRPr="00BC4B2B" w:rsidRDefault="00BC4B2B" w:rsidP="00BC4B2B">
      <w:pPr>
        <w:spacing w:after="0" w:line="240" w:lineRule="auto"/>
        <w:ind w:left="3119"/>
        <w:rPr>
          <w:rFonts w:ascii="Arial" w:hAnsi="Arial" w:cs="Arial"/>
          <w:spacing w:val="-4"/>
          <w:sz w:val="24"/>
          <w:szCs w:val="24"/>
        </w:rPr>
      </w:pPr>
      <w:r w:rsidRPr="00BC4B2B">
        <w:rPr>
          <w:rFonts w:ascii="Arial" w:hAnsi="Arial" w:cs="Arial"/>
          <w:spacing w:val="-4"/>
          <w:sz w:val="24"/>
          <w:szCs w:val="24"/>
        </w:rPr>
        <w:t>Нажмите клавишу пульта «PRG».</w:t>
      </w:r>
    </w:p>
    <w:p w:rsidR="00BC4B2B" w:rsidRPr="00BC4B2B" w:rsidRDefault="00BC4B2B" w:rsidP="00BC4B2B">
      <w:pPr>
        <w:spacing w:after="0" w:line="240" w:lineRule="auto"/>
        <w:ind w:left="3119"/>
        <w:rPr>
          <w:rFonts w:ascii="Arial" w:hAnsi="Arial" w:cs="Arial"/>
          <w:sz w:val="24"/>
          <w:szCs w:val="24"/>
        </w:rPr>
      </w:pPr>
      <w:r w:rsidRPr="00BC4B2B">
        <w:rPr>
          <w:rFonts w:ascii="Arial" w:hAnsi="Arial" w:cs="Arial"/>
          <w:noProof/>
          <w:sz w:val="24"/>
          <w:szCs w:val="24"/>
          <w:lang w:eastAsia="ru-RU"/>
        </w:rPr>
        <mc:AlternateContent>
          <mc:Choice Requires="wps">
            <w:drawing>
              <wp:anchor distT="0" distB="0" distL="114300" distR="114300" simplePos="0" relativeHeight="251668480" behindDoc="0" locked="0" layoutInCell="0" allowOverlap="1" wp14:anchorId="5E507B5F" wp14:editId="5099C427">
                <wp:simplePos x="0" y="0"/>
                <wp:positionH relativeFrom="column">
                  <wp:posOffset>10795</wp:posOffset>
                </wp:positionH>
                <wp:positionV relativeFrom="paragraph">
                  <wp:posOffset>11430</wp:posOffset>
                </wp:positionV>
                <wp:extent cx="1835785" cy="252095"/>
                <wp:effectExtent l="0" t="0" r="12065" b="14605"/>
                <wp:wrapNone/>
                <wp:docPr id="281" name="Поле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2520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Default="005335FB" w:rsidP="003F6D3D">
                            <w:pPr>
                              <w:pStyle w:val="af4"/>
                              <w:ind w:firstLine="0"/>
                            </w:pPr>
                            <w:r>
                              <w:t>ПАРОЛЬ:_</w:t>
                            </w:r>
                          </w:p>
                        </w:txbxContent>
                      </wps:txbx>
                      <wps:bodyPr rot="0" vert="horz" wrap="square" lIns="72000" tIns="0" rIns="72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81" o:spid="_x0000_s1134" type="#_x0000_t202" style="position:absolute;left:0;text-align:left;margin-left:.85pt;margin-top:.9pt;width:144.55pt;height:19.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WsbkQIAABUFAAAOAAAAZHJzL2Uyb0RvYy54bWysVNuO0zAQfUfiHyy/d3PZdptGm66WpkVI&#10;y0Va+ADXcRoLxza222RBfAtfwRMS39BPYuy0pcu+IEQeHF/GZ+bMnPH1Td8KtGPGciULnFzEGDFJ&#10;VcXlpsAf3q9GGUbWEVkRoSQr8AOz+Gb+/Nl1p3OWqkaJihkEINLmnS5w45zOo8jShrXEXijNJBzW&#10;yrTEwdJsosqQDtBbEaVxfBV1ylTaKMqshd1yOMTzgF/XjLq3dW2ZQ6LAEJsLownj2o/R/JrkG0N0&#10;w+khDPIPUbSES3B6giqJI2hr+BOollOjrKrdBVVtpOqaUxY4AJsk/oPNfUM0C1wgOVaf0mT/Hyx9&#10;s3tnEK8KnGYJRpK0UKT9t/3P/Y/9d+T3IEOdtjkY3mswdf0L1UOlA1ur7xT9aJFUi4bIDbs1RnUN&#10;IxVEGG5GZ1cHHOtB1t1rVYEjsnUqAPW1aX36ICEI0KFSD6fqsN4h6l1ml5NpNsGIwlk6SePZxAcX&#10;kfx4WxvrXjLVIj8psIHqB3Syu7NuMD2aeGdSrbgQQQFCog48pNM4HogpwSt/6u2s2awXwqAd8SIK&#10;38GxPTdruQMpC94WODsZkdynYymr4MYRLoY5RC2kBwd2ENxhNkjmyyyeLbNlNh6N06vlaByX5eh2&#10;tRiPrlbJdFJelotFmXz1cSbjvOFVxaQP9SjfZPx38jg00iC8k4AfUXrEfBW+p8yjx2GEigCr4z+w&#10;CzrwpR9E4Pp1H0SXxLOjwNaqegBpGDX0KLwpMGmU+YxRB/1ZYPtpSwzDSLySIK8pdL9v6LCAiTnf&#10;XR93iaQAUWCH0TBduKH5t9rwTQMeBiFLdQtSrHlQidfsEA1w8AvovcDm8E745j5fB6vfr9n8FwAA&#10;AP//AwBQSwMEFAAGAAgAAAAhAA9PnuzcAAAABgEAAA8AAABkcnMvZG93bnJldi54bWxMjs1OwzAQ&#10;hO9IvIO1SFwQdVq1/IQ4FQL1AFIlKHDgto2XOGq8jmy3DW/PcoLTzmhGs1+1HH2vDhRTF9jAdFKA&#10;Im6C7bg18P62urwBlTKyxT4wGfimBMv69KTC0oYjv9Jhk1slI5xKNOByHkqtU+PIY5qEgViyrxA9&#10;ZrGx1TbiUcZ9r2dFcaU9diwfHA704KjZbfZeVhZj0rgb1p9P/Ty6j4vn1csjGnN+Nt7fgco05r8y&#10;/OILOtTCtA17tkn14q+lKEf4JZ3dFiK2BubTBei60v/x6x8AAAD//wMAUEsBAi0AFAAGAAgAAAAh&#10;ALaDOJL+AAAA4QEAABMAAAAAAAAAAAAAAAAAAAAAAFtDb250ZW50X1R5cGVzXS54bWxQSwECLQAU&#10;AAYACAAAACEAOP0h/9YAAACUAQAACwAAAAAAAAAAAAAAAAAvAQAAX3JlbHMvLnJlbHNQSwECLQAU&#10;AAYACAAAACEAD0FrG5ECAAAVBQAADgAAAAAAAAAAAAAAAAAuAgAAZHJzL2Uyb0RvYy54bWxQSwEC&#10;LQAUAAYACAAAACEAD0+e7NwAAAAGAQAADwAAAAAAAAAAAAAAAADrBAAAZHJzL2Rvd25yZXYueG1s&#10;UEsFBgAAAAAEAAQA8wAAAPQFAAAAAA==&#10;" o:allowincell="f" filled="f" strokeweight="1pt">
                <v:textbox inset="2mm,0,2mm,0">
                  <w:txbxContent>
                    <w:p w:rsidR="005335FB" w:rsidRDefault="005335FB" w:rsidP="003F6D3D">
                      <w:pPr>
                        <w:pStyle w:val="af4"/>
                        <w:ind w:firstLine="0"/>
                      </w:pPr>
                      <w:r>
                        <w:t>ПАРОЛЬ:_</w:t>
                      </w:r>
                    </w:p>
                  </w:txbxContent>
                </v:textbox>
              </v:shape>
            </w:pict>
          </mc:Fallback>
        </mc:AlternateContent>
      </w:r>
      <w:r w:rsidRPr="00BC4B2B">
        <w:rPr>
          <w:rFonts w:ascii="Arial" w:hAnsi="Arial" w:cs="Arial"/>
          <w:sz w:val="24"/>
          <w:szCs w:val="24"/>
        </w:rPr>
        <w:t>Введите пользовательский пароль.</w:t>
      </w:r>
    </w:p>
    <w:p w:rsidR="00BC4B2B" w:rsidRPr="00BC4B2B" w:rsidRDefault="00BC4B2B" w:rsidP="00BC4B2B">
      <w:pPr>
        <w:spacing w:after="0" w:line="240" w:lineRule="auto"/>
        <w:ind w:left="3119"/>
        <w:rPr>
          <w:rFonts w:ascii="Arial" w:hAnsi="Arial" w:cs="Arial"/>
          <w:sz w:val="24"/>
          <w:szCs w:val="24"/>
        </w:rPr>
      </w:pPr>
      <w:r w:rsidRPr="00BC4B2B">
        <w:rPr>
          <w:rFonts w:ascii="Arial" w:hAnsi="Arial" w:cs="Arial"/>
          <w:noProof/>
          <w:sz w:val="24"/>
          <w:szCs w:val="24"/>
          <w:lang w:eastAsia="ru-RU"/>
        </w:rPr>
        <mc:AlternateContent>
          <mc:Choice Requires="wps">
            <w:drawing>
              <wp:anchor distT="0" distB="0" distL="114300" distR="114300" simplePos="0" relativeHeight="251669504" behindDoc="0" locked="0" layoutInCell="0" allowOverlap="1" wp14:anchorId="3606E170" wp14:editId="4103544A">
                <wp:simplePos x="0" y="0"/>
                <wp:positionH relativeFrom="column">
                  <wp:posOffset>0</wp:posOffset>
                </wp:positionH>
                <wp:positionV relativeFrom="paragraph">
                  <wp:posOffset>107950</wp:posOffset>
                </wp:positionV>
                <wp:extent cx="1835785" cy="252095"/>
                <wp:effectExtent l="0" t="0" r="12065" b="14605"/>
                <wp:wrapNone/>
                <wp:docPr id="282" name="Поле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2520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Default="005335FB" w:rsidP="003F6D3D">
                            <w:pPr>
                              <w:pStyle w:val="af4"/>
                              <w:ind w:firstLine="0"/>
                            </w:pPr>
                            <w:r>
                              <w:sym w:font="Marlett" w:char="F076"/>
                            </w:r>
                            <w:r>
                              <w:t xml:space="preserve"> ИЗМЕН. ПАРОЛЬ?</w:t>
                            </w:r>
                          </w:p>
                        </w:txbxContent>
                      </wps:txbx>
                      <wps:bodyPr rot="0" vert="horz" wrap="square" lIns="72000" tIns="0" rIns="72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82" o:spid="_x0000_s1135" type="#_x0000_t202" style="position:absolute;left:0;text-align:left;margin-left:0;margin-top:8.5pt;width:144.55pt;height:19.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rDkkQIAABUFAAAOAAAAZHJzL2Uyb0RvYy54bWysVEtu2zAQ3RfoHQjuHX1ix4oQOUgtuyiQ&#10;foC0B6BJyiJKkSpJW0qDnqWn6KpAz+AjdUjZjtNsiqJaUPwM38ybecOr676RaMuNFVoVODmLMeKK&#10;aibUusCfPi5HGUbWEcWI1IoX+J5bfD17+eKqa3Oe6lpLxg0CEGXzri1w7VybR5GlNW+IPdMtV3BY&#10;adMQB0uzjpghHaA3Mkrj+CLqtGGt0ZRbC7vlcIhnAb+qOHXvq8pyh2SBITYXRhPGlR+j2RXJ14a0&#10;taD7MMg/RNEQocDpEaokjqCNEc+gGkGNtrpyZ1Q3ka4qQXngAGyS+A82dzVpeeACybHtMU32/8HS&#10;d9sPBglW4DRLMVKkgSLtvu9+7X7ufiC/BxnqWpuD4V0Lpq5/pXuodGBr21tNP1uk9Lwmas1vjNFd&#10;zQmDCBN/Mzq5OuBYD7Lq3moGjsjG6QDUV6bx6YOEIECHSt0fq8N7h6h3mZ1PptkEIwpn6SSNLyfB&#10;BckPt1tj3WuuG+QnBTZQ/YBOtrfW+WhIfjDxzpReCimDAqRCHXhIp3E8ENNSMH/q7axZr+bSoC3x&#10;Igrf3rE9NWuEAylL0RQ4OxqR3KdjoVhw44iQwxxCkcqDAzsIbj8bJPNwGV8uskU2Ho3Ti8VoHJfl&#10;6GY5H48ulsl0Up6X83mZfPNxJuO8Foxx5UM9yDcZ/5089o00CO8o4CeUnjBfhu858+hpGCHNwOrw&#10;D+yCDnzpBxG4ftUH0SVJaEGvkpVm9yANo4cehTcFJrU2XzHqoD8LbL9siOEYyTcK5DWF7vcNHRYw&#10;Mae7q8MuURQgCuwwGqZzNzT/pjViXYOHQchK34AUKxFU8hjNXsDQe4HN/p3wzX26DlaPr9nsNwAA&#10;AP//AwBQSwMEFAAGAAgAAAAhAOx7k9TeAAAABgEAAA8AAABkcnMvZG93bnJldi54bWxMj01PwzAM&#10;hu9I/IfISFwQSzexD0rTCYF2AGkSbOPAzWtCUy1xqiTbyr/HnOBk2a/1+HG1HLwTJxNTF0jBeFSA&#10;MNQE3VGrYLdd3S5ApIyk0QUyCr5NgmV9eVFhqcOZ3s1pk1vBEEolKrA596WUqbHGYxqF3hBnXyF6&#10;zNzGVuqIZ4Z7JydFMZMeO+ILFnvzZE1z2Bw9U6ZDknjo158v7i7aj5vX1dszKnV9NTw+gMhmyH/L&#10;8KvP6lCz0z4cSSfhFPAjmadzrpxOFvdjEHsF09kcZF3J//r1DwAAAP//AwBQSwECLQAUAAYACAAA&#10;ACEAtoM4kv4AAADhAQAAEwAAAAAAAAAAAAAAAAAAAAAAW0NvbnRlbnRfVHlwZXNdLnhtbFBLAQIt&#10;ABQABgAIAAAAIQA4/SH/1gAAAJQBAAALAAAAAAAAAAAAAAAAAC8BAABfcmVscy8ucmVsc1BLAQIt&#10;ABQABgAIAAAAIQB86rDkkQIAABUFAAAOAAAAAAAAAAAAAAAAAC4CAABkcnMvZTJvRG9jLnhtbFBL&#10;AQItABQABgAIAAAAIQDse5PU3gAAAAYBAAAPAAAAAAAAAAAAAAAAAOsEAABkcnMvZG93bnJldi54&#10;bWxQSwUGAAAAAAQABADzAAAA9gUAAAAA&#10;" o:allowincell="f" filled="f" strokeweight="1pt">
                <v:textbox inset="2mm,0,2mm,0">
                  <w:txbxContent>
                    <w:p w:rsidR="005335FB" w:rsidRDefault="005335FB" w:rsidP="003F6D3D">
                      <w:pPr>
                        <w:pStyle w:val="af4"/>
                        <w:ind w:firstLine="0"/>
                      </w:pPr>
                      <w:r>
                        <w:sym w:font="Marlett" w:char="F076"/>
                      </w:r>
                      <w:r>
                        <w:t xml:space="preserve"> ИЗМЕН. ПАРОЛЬ?</w:t>
                      </w:r>
                    </w:p>
                  </w:txbxContent>
                </v:textbox>
              </v:shape>
            </w:pict>
          </mc:Fallback>
        </mc:AlternateContent>
      </w:r>
      <w:r w:rsidRPr="00BC4B2B">
        <w:rPr>
          <w:rFonts w:ascii="Arial" w:hAnsi="Arial" w:cs="Arial"/>
          <w:sz w:val="24"/>
          <w:szCs w:val="24"/>
        </w:rPr>
        <w:t>На запрос «ИЗМЕН. ПАРОЛЬ?» нажать «</w:t>
      </w:r>
      <w:r w:rsidRPr="00BC4B2B">
        <w:rPr>
          <w:rFonts w:ascii="Arial" w:hAnsi="Arial" w:cs="Arial"/>
          <w:sz w:val="24"/>
          <w:szCs w:val="24"/>
          <w:lang w:val="en-US"/>
        </w:rPr>
        <w:t>ENT</w:t>
      </w:r>
      <w:r w:rsidRPr="00BC4B2B">
        <w:rPr>
          <w:rFonts w:ascii="Arial" w:hAnsi="Arial" w:cs="Arial"/>
          <w:sz w:val="24"/>
          <w:szCs w:val="24"/>
        </w:rPr>
        <w:t>» для подтверждения или «</w:t>
      </w:r>
      <w:r w:rsidRPr="00BC4B2B">
        <w:rPr>
          <w:rFonts w:ascii="Arial" w:hAnsi="Arial" w:cs="Arial"/>
          <w:sz w:val="24"/>
          <w:szCs w:val="24"/>
          <w:lang w:val="en-US"/>
        </w:rPr>
        <w:t>CLR</w:t>
      </w:r>
      <w:r w:rsidRPr="00BC4B2B">
        <w:rPr>
          <w:rFonts w:ascii="Arial" w:hAnsi="Arial" w:cs="Arial"/>
          <w:sz w:val="24"/>
          <w:szCs w:val="24"/>
        </w:rPr>
        <w:t>» для отмены операции.</w:t>
      </w:r>
    </w:p>
    <w:p w:rsidR="00BC4B2B" w:rsidRPr="00BC4B2B" w:rsidRDefault="00BC4B2B" w:rsidP="00BC4B2B">
      <w:pPr>
        <w:spacing w:after="0" w:line="240" w:lineRule="auto"/>
        <w:ind w:left="3119"/>
        <w:rPr>
          <w:rFonts w:ascii="Arial" w:hAnsi="Arial" w:cs="Arial"/>
          <w:sz w:val="24"/>
          <w:szCs w:val="24"/>
        </w:rPr>
      </w:pPr>
      <w:r w:rsidRPr="00BC4B2B">
        <w:rPr>
          <w:rFonts w:ascii="Arial" w:hAnsi="Arial" w:cs="Arial"/>
          <w:noProof/>
          <w:sz w:val="24"/>
          <w:szCs w:val="24"/>
          <w:lang w:eastAsia="ru-RU"/>
        </w:rPr>
        <mc:AlternateContent>
          <mc:Choice Requires="wps">
            <w:drawing>
              <wp:anchor distT="0" distB="0" distL="114300" distR="114300" simplePos="0" relativeHeight="251670528" behindDoc="0" locked="0" layoutInCell="0" allowOverlap="1" wp14:anchorId="37C5631D" wp14:editId="2A782D46">
                <wp:simplePos x="0" y="0"/>
                <wp:positionH relativeFrom="column">
                  <wp:posOffset>0</wp:posOffset>
                </wp:positionH>
                <wp:positionV relativeFrom="paragraph">
                  <wp:posOffset>107950</wp:posOffset>
                </wp:positionV>
                <wp:extent cx="1835785" cy="252095"/>
                <wp:effectExtent l="0" t="0" r="12065" b="14605"/>
                <wp:wrapNone/>
                <wp:docPr id="285" name="Поле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2520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Default="005335FB" w:rsidP="003F6D3D">
                            <w:pPr>
                              <w:pStyle w:val="af4"/>
                              <w:ind w:firstLine="0"/>
                            </w:pPr>
                            <w:r>
                              <w:t>НОВ. ПАРОЛЬ:</w:t>
                            </w:r>
                          </w:p>
                        </w:txbxContent>
                      </wps:txbx>
                      <wps:bodyPr rot="0" vert="horz" wrap="square" lIns="72000" tIns="0" rIns="72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85" o:spid="_x0000_s1136" type="#_x0000_t202" style="position:absolute;left:0;text-align:left;margin-left:0;margin-top:8.5pt;width:144.55pt;height:19.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bqBkAIAABUFAAAOAAAAZHJzL2Uyb0RvYy54bWysVEtu2zAQ3RfoHQjuHX1ix44QOXAtuyiQ&#10;foC0B6BJyiJKkSpJW0qDnqWn6KpAz+AjdUjZjt1siqJaUPyM3rw3fKOb266WaMuNFVrlOLmIMeKK&#10;aibUOsefPi4HE4ysI4oRqRXP8QO3+Hb68sVN22Q81ZWWjBsEIMpmbZPjyrkmiyJLK14Te6EbruCw&#10;1KYmDpZmHTFDWkCvZZTG8VXUasMaoym3FnaL/hBPA35Zcurel6XlDskcAzcXRhPGlR+j6Q3J1oY0&#10;laB7GuQfWNREKEh6hCqII2hjxDOoWlCjrS7dBdV1pMtSUB40gJok/kPNfUUaHrRAcWxzLJP9f7D0&#10;3faDQYLlOJ2MMFKkhkvafd/92v3c/UB+DyrUNjaDwPsGQl33Sndw00Gtbe40/WyR0vOKqDWfGaPb&#10;ihMGDBP/ZXTyaY9jPciqfasZJCIbpwNQV5ralw8KggAdburheDu8c4j6lJPL0diTpHCWjtL4OpCL&#10;SHb4ujHWvea6Rn6SYwO3H9DJ9s46z4ZkhxCfTOmlkDI4QCrUQoZ0HMe9MC0F86c+zpr1ai4N2hJv&#10;ovAEbXByGlYLB1aWos7x5BhEMl+OhWIhjSNC9nOgIpUHB3VAbj/rLfN4HV8vJovJcDBMrxaDYVwU&#10;g9lyPhxcLZPxqLgs5vMi+eZ5JsOsEoxx5ake7JsM/84e+0bqjXc08JmkM+XL8DxXHp3TCGUGVYd3&#10;UBd84K++N4HrVl0wXZIEm3iXrDR7AGsY3fco/FNgUmnzFaMW+jPH9suGGI6RfKPAXmPoft/QYQET&#10;c7q7OuwSRQEixw6jfjp3ffNvGiPWFWTojaz0DKxYiuCSJzZ7A0PvBTX7/4Rv7tN1iHr6m01/AwAA&#10;//8DAFBLAwQUAAYACAAAACEA7HuT1N4AAAAGAQAADwAAAGRycy9kb3ducmV2LnhtbEyPTU/DMAyG&#10;70j8h8hIXBBLN7EPStMJgXYAaRJs48DNa0JTLXGqJNvKv8ec4GTZr/X4cbUcvBMnE1MXSMF4VIAw&#10;1ATdUatgt13dLkCkjKTRBTIKvk2CZX15UWGpw5nezWmTW8EQSiUqsDn3pZSpscZjGoXeEGdfIXrM&#10;3MZW6ohnhnsnJ0Uxkx474gsWe/NkTXPYHD1TpkOSeOjXny/uLtqPm9fV2zMqdX01PD6AyGbIf8vw&#10;q8/qULPTPhxJJ+EU8COZp3OunE4W92MQewXT2RxkXcn/+vUPAAAA//8DAFBLAQItABQABgAIAAAA&#10;IQC2gziS/gAAAOEBAAATAAAAAAAAAAAAAAAAAAAAAABbQ29udGVudF9UeXBlc10ueG1sUEsBAi0A&#10;FAAGAAgAAAAhADj9If/WAAAAlAEAAAsAAAAAAAAAAAAAAAAALwEAAF9yZWxzLy5yZWxzUEsBAi0A&#10;FAAGAAgAAAAhAAMVuoGQAgAAFQUAAA4AAAAAAAAAAAAAAAAALgIAAGRycy9lMm9Eb2MueG1sUEsB&#10;Ai0AFAAGAAgAAAAhAOx7k9TeAAAABgEAAA8AAAAAAAAAAAAAAAAA6gQAAGRycy9kb3ducmV2Lnht&#10;bFBLBQYAAAAABAAEAPMAAAD1BQAAAAA=&#10;" o:allowincell="f" filled="f" strokeweight="1pt">
                <v:textbox inset="2mm,0,2mm,0">
                  <w:txbxContent>
                    <w:p w:rsidR="005335FB" w:rsidRDefault="005335FB" w:rsidP="003F6D3D">
                      <w:pPr>
                        <w:pStyle w:val="af4"/>
                        <w:ind w:firstLine="0"/>
                      </w:pPr>
                      <w:r>
                        <w:t>НОВ. ПАРОЛЬ:</w:t>
                      </w:r>
                    </w:p>
                  </w:txbxContent>
                </v:textbox>
              </v:shape>
            </w:pict>
          </mc:Fallback>
        </mc:AlternateContent>
      </w:r>
      <w:r w:rsidRPr="00BC4B2B">
        <w:rPr>
          <w:rFonts w:ascii="Arial" w:hAnsi="Arial" w:cs="Arial"/>
          <w:sz w:val="24"/>
          <w:szCs w:val="24"/>
        </w:rPr>
        <w:t>Введите пароль. Вместо вводимых цифр будет отображаться символ «*». Если пароль короче максимальной длины пользовательского пароля, то его ввод завершается нажатием кнопки «</w:t>
      </w:r>
      <w:r w:rsidRPr="00BC4B2B">
        <w:rPr>
          <w:rFonts w:ascii="Arial" w:hAnsi="Arial" w:cs="Arial"/>
          <w:sz w:val="24"/>
          <w:szCs w:val="24"/>
          <w:lang w:val="en-US"/>
        </w:rPr>
        <w:t>ENT</w:t>
      </w:r>
      <w:r w:rsidRPr="00BC4B2B">
        <w:rPr>
          <w:rFonts w:ascii="Arial" w:hAnsi="Arial" w:cs="Arial"/>
          <w:sz w:val="24"/>
          <w:szCs w:val="24"/>
        </w:rPr>
        <w:t>». Максимальная длина пользовательских паролей равна значению параметра «MAX. ПАРОЛЬ» в меню «51 РЕЖИМ». Звуковой сигнал «Ошибка» по окончании ввода пароля сигнализирует о том, что такой пароль уже запрограммирован под другим номером.</w:t>
      </w:r>
    </w:p>
    <w:p w:rsidR="00BC4B2B" w:rsidRPr="00BC4B2B" w:rsidRDefault="00BC4B2B" w:rsidP="00BC4B2B">
      <w:pPr>
        <w:spacing w:after="0" w:line="240" w:lineRule="auto"/>
        <w:ind w:left="3119"/>
        <w:rPr>
          <w:rFonts w:ascii="Arial" w:hAnsi="Arial" w:cs="Arial"/>
          <w:sz w:val="24"/>
          <w:szCs w:val="24"/>
        </w:rPr>
      </w:pPr>
      <w:r w:rsidRPr="00BC4B2B">
        <w:rPr>
          <w:rFonts w:ascii="Arial" w:hAnsi="Arial" w:cs="Arial"/>
          <w:noProof/>
          <w:sz w:val="24"/>
          <w:szCs w:val="24"/>
          <w:lang w:eastAsia="ru-RU"/>
        </w:rPr>
        <mc:AlternateContent>
          <mc:Choice Requires="wps">
            <w:drawing>
              <wp:anchor distT="0" distB="0" distL="114300" distR="114300" simplePos="0" relativeHeight="251671552" behindDoc="0" locked="0" layoutInCell="0" allowOverlap="1" wp14:anchorId="5F6D92D2" wp14:editId="09A66B91">
                <wp:simplePos x="0" y="0"/>
                <wp:positionH relativeFrom="column">
                  <wp:posOffset>0</wp:posOffset>
                </wp:positionH>
                <wp:positionV relativeFrom="paragraph">
                  <wp:posOffset>33020</wp:posOffset>
                </wp:positionV>
                <wp:extent cx="1835785" cy="252095"/>
                <wp:effectExtent l="0" t="0" r="12065" b="14605"/>
                <wp:wrapNone/>
                <wp:docPr id="5678" name="Поле 5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2520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Default="005335FB" w:rsidP="003F6D3D">
                            <w:pPr>
                              <w:pStyle w:val="af4"/>
                              <w:ind w:firstLine="0"/>
                            </w:pPr>
                            <w:r>
                              <w:t>ПОДТВЕРДИТЕ:</w:t>
                            </w:r>
                          </w:p>
                        </w:txbxContent>
                      </wps:txbx>
                      <wps:bodyPr rot="0" vert="horz" wrap="square" lIns="72000" tIns="0" rIns="72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678" o:spid="_x0000_s1137" type="#_x0000_t202" style="position:absolute;left:0;text-align:left;margin-left:0;margin-top:2.6pt;width:144.55pt;height:19.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aVnkQIAABcFAAAOAAAAZHJzL2Uyb0RvYy54bWysVEtu2zAQ3RfoHQjuHX3irxA5SC27KJB+&#10;gLQHoEXKIkqRLElbSoOepafoqkDP4CN1SNmO02yKolpQI3L0Zt7MG15dd41AO2YsVzLHyUWMEZOl&#10;olxucvzp42owxcg6IikRSrIc3zOLr+cvX1y1OmOpqpWgzCAAkTZrdY5r53QWRbasWUPshdJMwmGl&#10;TEMcfJpNRA1pAb0RURrH46hVhmqjSmYt7Bb9IZ4H/KpipXtfVZY5JHIMubmwmrCu/RrNr0i2MUTX&#10;vDykQf4hi4ZwCUFPUAVxBG0NfwbV8NIoqyp3UaomUlXFSxY4AJsk/oPNXU00C1ygOFafymT/H2z5&#10;bvfBIE5zPBpPoFeSNNCl/ff9r/3P/Q8UNqFGrbYZuN5pcHbdK9VBrwNfq29V+dkiqRY1kRt2Y4xq&#10;a0Yo5Jj46kZnv/Y41oOs27eKQiSydSoAdZVpfAGhJAjQoVf3p/6wzqHSh5xejibTEUYlnKWjNJ6N&#10;QgiSHf/WxrrXTDXIGzk20P+ATna31vlsSHZ08cGkWnEhggaERC1ESCdx3BNTglN/6v2s2awXwqAd&#10;8TIKzyGwPXdruAMxC97keHpyIpkvx1LSEMYRLnobUhHSgwM7SO5g9aJ5mMWz5XQ5HQ6G6Xg5GMZF&#10;MbhZLYaD8SqZjIrLYrEokm8+z2SY1ZxSJn2qRwEnw78TyGGUeumdJPyE0hPmq/A8Zx49TSOUGVgd&#10;34Fd0IFvfS8C1627ILskST2gV8la0XuQhlH9lMKtAkatzFeMWpjQHNsvW2IYRuKNBHlNYP79SIcP&#10;MMz57vq4S2QJEDl2GPXmwvXjv9WGb2qI0AtZqhuQYsWDSh6zOQgYpi+wOdwUfrzPv4PX4302/w0A&#10;AP//AwBQSwMEFAAGAAgAAAAhAABimirdAAAABQEAAA8AAABkcnMvZG93bnJldi54bWxMj0FLAzEQ&#10;he+C/yGM4EVststW2nWzRZQeFAStevA23cTN0mSyJGm7/nvHkx6H9/jeN8168k4cTUxDIAXzWQHC&#10;UBf0QL2C97fN9RJEykgaXSCj4NskWLfnZw3WOpzo1Ry3uRcMoVSjApvzWEuZOms8plkYDXH2FaLH&#10;zGfspY54Yrh3siyKG+lxIF6wOJp7a7r99uCZspiSxP34/Pnoqmg/rp42Lw+o1OXFdHcLIpsp/5Xh&#10;V5/VoWWnXTiQTsIp4EeygkUJgsNyuZqD2CmoqhXItpH/7dsfAAAA//8DAFBLAQItABQABgAIAAAA&#10;IQC2gziS/gAAAOEBAAATAAAAAAAAAAAAAAAAAAAAAABbQ29udGVudF9UeXBlc10ueG1sUEsBAi0A&#10;FAAGAAgAAAAhADj9If/WAAAAlAEAAAsAAAAAAAAAAAAAAAAALwEAAF9yZWxzLy5yZWxzUEsBAi0A&#10;FAAGAAgAAAAhAMFNpWeRAgAAFwUAAA4AAAAAAAAAAAAAAAAALgIAAGRycy9lMm9Eb2MueG1sUEsB&#10;Ai0AFAAGAAgAAAAhAABimirdAAAABQEAAA8AAAAAAAAAAAAAAAAA6wQAAGRycy9kb3ducmV2Lnht&#10;bFBLBQYAAAAABAAEAPMAAAD1BQAAAAA=&#10;" o:allowincell="f" filled="f" strokeweight="1pt">
                <v:textbox inset="2mm,0,2mm,0">
                  <w:txbxContent>
                    <w:p w:rsidR="005335FB" w:rsidRDefault="005335FB" w:rsidP="003F6D3D">
                      <w:pPr>
                        <w:pStyle w:val="af4"/>
                        <w:ind w:firstLine="0"/>
                      </w:pPr>
                      <w:r>
                        <w:t>ПОДТВЕРДИТЕ:</w:t>
                      </w:r>
                    </w:p>
                  </w:txbxContent>
                </v:textbox>
              </v:shape>
            </w:pict>
          </mc:Fallback>
        </mc:AlternateContent>
      </w:r>
      <w:r w:rsidRPr="00BC4B2B">
        <w:rPr>
          <w:rFonts w:ascii="Arial" w:hAnsi="Arial" w:cs="Arial"/>
          <w:sz w:val="24"/>
          <w:szCs w:val="24"/>
        </w:rPr>
        <w:t>Повторно введите пароль. Звуковой сигнал «Ошибка» по окончании ввода пароля сигнализирует о том, что пароли при первом и контрольном вводе не совпали.</w:t>
      </w:r>
    </w:p>
    <w:p w:rsidR="00892446" w:rsidRDefault="00892446" w:rsidP="00784323">
      <w:pPr>
        <w:pStyle w:val="31"/>
      </w:pPr>
      <w:bookmarkStart w:id="128" w:name="_Toc468961603"/>
      <w:r>
        <w:t xml:space="preserve">7.2.5 Настройка управления </w:t>
      </w:r>
      <w:r w:rsidR="00351B31">
        <w:t xml:space="preserve">разделами </w:t>
      </w:r>
      <w:r>
        <w:t>с клавиатур С2000-К, С2000-КС</w:t>
      </w:r>
      <w:r w:rsidR="005211D1">
        <w:t>, а также с клавиатуры пульта С2000М (С2000)</w:t>
      </w:r>
      <w:bookmarkEnd w:id="128"/>
    </w:p>
    <w:p w:rsidR="00892446" w:rsidRDefault="00892446" w:rsidP="00892446">
      <w:pPr>
        <w:spacing w:after="0" w:line="240" w:lineRule="auto"/>
        <w:ind w:firstLine="708"/>
        <w:rPr>
          <w:rFonts w:ascii="Arial" w:hAnsi="Arial" w:cs="Arial"/>
          <w:sz w:val="24"/>
          <w:szCs w:val="24"/>
        </w:rPr>
      </w:pPr>
      <w:r w:rsidRPr="00BC4B2B">
        <w:rPr>
          <w:rFonts w:ascii="Arial" w:hAnsi="Arial" w:cs="Arial"/>
          <w:sz w:val="24"/>
          <w:szCs w:val="24"/>
        </w:rPr>
        <w:t xml:space="preserve">Для задания приборам прав управления разделами нужно в программе </w:t>
      </w:r>
      <w:proofErr w:type="spellStart"/>
      <w:r w:rsidRPr="00BC4B2B">
        <w:rPr>
          <w:rFonts w:ascii="Arial" w:hAnsi="Arial" w:cs="Arial"/>
          <w:sz w:val="24"/>
          <w:szCs w:val="24"/>
          <w:lang w:val="en-US"/>
        </w:rPr>
        <w:t>PProg</w:t>
      </w:r>
      <w:proofErr w:type="spellEnd"/>
      <w:r w:rsidRPr="00BC4B2B">
        <w:rPr>
          <w:rFonts w:ascii="Arial" w:hAnsi="Arial" w:cs="Arial"/>
          <w:sz w:val="24"/>
          <w:szCs w:val="24"/>
        </w:rPr>
        <w:t xml:space="preserve"> выбрать вкладку «Привязка управления». В верхнем окне «Привязка управления» показываются добавленные в базу данных приборы, где у каждого прибора есть список разделов, которыми разрешено управлять с его клавиатуры или считывателя. В нижнем окне «Разделы» показан список разделов. Чтобы разрешить управление разделом с прибора, нужно «перетащить» этот раздел из окна «Разделы» на значок этого прибора в окне «Привязка управления».</w:t>
      </w:r>
    </w:p>
    <w:p w:rsidR="00892446" w:rsidRPr="00BC4B2B" w:rsidRDefault="00892446" w:rsidP="00892446">
      <w:pPr>
        <w:spacing w:after="0" w:line="240" w:lineRule="auto"/>
        <w:ind w:firstLine="708"/>
        <w:rPr>
          <w:rFonts w:ascii="Arial" w:hAnsi="Arial" w:cs="Arial"/>
          <w:sz w:val="24"/>
          <w:szCs w:val="24"/>
        </w:rPr>
      </w:pPr>
    </w:p>
    <w:p w:rsidR="00892446" w:rsidRPr="00351B31" w:rsidRDefault="00892446" w:rsidP="00892446">
      <w:pPr>
        <w:pStyle w:val="31"/>
      </w:pPr>
      <w:bookmarkStart w:id="129" w:name="_Toc468961604"/>
      <w:r w:rsidRPr="00351B31">
        <w:t xml:space="preserve">7.2.6 Настройка управления </w:t>
      </w:r>
      <w:r w:rsidR="00351B31" w:rsidRPr="00351B31">
        <w:t xml:space="preserve">разделами </w:t>
      </w:r>
      <w:r w:rsidRPr="00351B31">
        <w:t>со считывателей приборов С2000-4, Сигнал-10, Сигнал-20П, С2000-КДЛ</w:t>
      </w:r>
      <w:bookmarkEnd w:id="129"/>
    </w:p>
    <w:p w:rsidR="0081279A" w:rsidRPr="00351B31" w:rsidRDefault="0081279A" w:rsidP="0081279A">
      <w:pPr>
        <w:spacing w:after="0" w:line="240" w:lineRule="auto"/>
        <w:ind w:firstLine="708"/>
        <w:rPr>
          <w:rFonts w:ascii="Arial" w:hAnsi="Arial" w:cs="Arial"/>
          <w:sz w:val="24"/>
          <w:szCs w:val="24"/>
        </w:rPr>
      </w:pPr>
      <w:r w:rsidRPr="00351B31">
        <w:rPr>
          <w:rFonts w:ascii="Arial" w:hAnsi="Arial" w:cs="Arial"/>
          <w:sz w:val="24"/>
          <w:szCs w:val="24"/>
        </w:rPr>
        <w:t xml:space="preserve">Для корректного управления ключом TM (картой) со считывателей приборов пользователь должен иметь право управлять с определённого считывателя только одним разделом (группой разделов). Поэтому либо уровень доступа ключа (карты) должен давать права управления только одним разделом (группой), либо права приборов (вкладка "Привязка управления)" должны быть настроены таким образом, чтобы при управлении со считывателей этих приборов ключ (карта) имел права управления только одним из разделов (одной из групп разделов), разрешённых уровнем доступа.  </w:t>
      </w:r>
    </w:p>
    <w:p w:rsidR="005211D1" w:rsidRPr="00351B31" w:rsidRDefault="005211D1" w:rsidP="005211D1">
      <w:pPr>
        <w:spacing w:after="0" w:line="240" w:lineRule="auto"/>
        <w:ind w:firstLine="708"/>
        <w:rPr>
          <w:rFonts w:ascii="Arial" w:hAnsi="Arial" w:cs="Arial"/>
          <w:sz w:val="24"/>
          <w:szCs w:val="24"/>
        </w:rPr>
      </w:pPr>
      <w:r w:rsidRPr="00351B31">
        <w:rPr>
          <w:rFonts w:ascii="Arial" w:hAnsi="Arial" w:cs="Arial"/>
          <w:sz w:val="24"/>
          <w:szCs w:val="24"/>
        </w:rPr>
        <w:t xml:space="preserve">Для задания приборов прав управления разделами со считывателей этих приборов нужно в программе </w:t>
      </w:r>
      <w:proofErr w:type="spellStart"/>
      <w:r w:rsidRPr="00351B31">
        <w:rPr>
          <w:rFonts w:ascii="Arial" w:hAnsi="Arial" w:cs="Arial"/>
          <w:sz w:val="24"/>
          <w:szCs w:val="24"/>
        </w:rPr>
        <w:t>PProg</w:t>
      </w:r>
      <w:proofErr w:type="spellEnd"/>
      <w:r w:rsidRPr="00351B31">
        <w:rPr>
          <w:rFonts w:ascii="Arial" w:hAnsi="Arial" w:cs="Arial"/>
          <w:sz w:val="24"/>
          <w:szCs w:val="24"/>
        </w:rPr>
        <w:t xml:space="preserve"> выбрать вкладку «Привязка управления». В верхнем окне «Привязка управления» показываются добавленные в базу данных приборы, где у каждого прибора есть список разделов, которыми разрешено управлять с его клавиатуры или считывателя. В нижнем окне «Разделы» показан список разделов. Чтобы разрешить управление разделом с прибора, нужно «перетащить» этот раздел из окна «Разделы» на значок этого прибора в окне «Привязка управления».</w:t>
      </w:r>
    </w:p>
    <w:p w:rsidR="00BC4B2B" w:rsidRPr="00E17ED4" w:rsidRDefault="00BC4B2B" w:rsidP="00784323">
      <w:pPr>
        <w:pStyle w:val="31"/>
      </w:pPr>
      <w:bookmarkStart w:id="130" w:name="_Toc468961605"/>
      <w:r w:rsidRPr="00E17ED4">
        <w:t>7.2.</w:t>
      </w:r>
      <w:r w:rsidR="00351B31" w:rsidRPr="00E17ED4">
        <w:t>7</w:t>
      </w:r>
      <w:r w:rsidRPr="00E17ED4">
        <w:t xml:space="preserve"> </w:t>
      </w:r>
      <w:r w:rsidR="00E17ED4" w:rsidRPr="00E17ED4">
        <w:t>Настройка идентификации ключом (картой) с приборов</w:t>
      </w:r>
      <w:proofErr w:type="gramStart"/>
      <w:r w:rsidR="00E17ED4" w:rsidRPr="00E17ED4">
        <w:t xml:space="preserve"> ,</w:t>
      </w:r>
      <w:proofErr w:type="gramEnd"/>
      <w:r w:rsidR="00E17ED4" w:rsidRPr="00E17ED4">
        <w:t xml:space="preserve"> С2000-4, Сигнал-10, Сигнал-20П, С2000-КДЛ для последующего управления с клавиатур или пульта</w:t>
      </w:r>
      <w:bookmarkEnd w:id="130"/>
    </w:p>
    <w:p w:rsidR="000122E8" w:rsidRDefault="00BC4B2B" w:rsidP="00E55165">
      <w:pPr>
        <w:spacing w:after="0" w:line="240" w:lineRule="auto"/>
        <w:ind w:firstLine="708"/>
        <w:rPr>
          <w:rFonts w:ascii="Arial" w:hAnsi="Arial" w:cs="Arial"/>
          <w:sz w:val="24"/>
          <w:szCs w:val="24"/>
        </w:rPr>
      </w:pPr>
      <w:r w:rsidRPr="00BC4B2B">
        <w:rPr>
          <w:rFonts w:ascii="Arial" w:hAnsi="Arial" w:cs="Arial"/>
          <w:sz w:val="24"/>
          <w:szCs w:val="24"/>
        </w:rPr>
        <w:t>Настройка идентификации ключом или картой с последующим управлением с пульта или клавиатур «С2000</w:t>
      </w:r>
      <w:r w:rsidRPr="00BC4B2B">
        <w:rPr>
          <w:rFonts w:ascii="Arial" w:hAnsi="Arial" w:cs="Arial"/>
          <w:sz w:val="24"/>
          <w:szCs w:val="24"/>
        </w:rPr>
        <w:noBreakHyphen/>
        <w:t xml:space="preserve">К» выполняется следующим образом. В программе </w:t>
      </w:r>
      <w:proofErr w:type="spellStart"/>
      <w:r w:rsidRPr="00BC4B2B">
        <w:rPr>
          <w:rFonts w:ascii="Arial" w:hAnsi="Arial" w:cs="Arial"/>
          <w:sz w:val="24"/>
          <w:szCs w:val="24"/>
          <w:lang w:val="en-US"/>
        </w:rPr>
        <w:t>PProg</w:t>
      </w:r>
      <w:proofErr w:type="spellEnd"/>
      <w:r w:rsidRPr="00BC4B2B">
        <w:rPr>
          <w:rFonts w:ascii="Arial" w:hAnsi="Arial" w:cs="Arial"/>
          <w:sz w:val="24"/>
          <w:szCs w:val="24"/>
        </w:rPr>
        <w:t xml:space="preserve"> нужно выбрать вкладку «Привязка управления» и в верхнем окне «Привязка управления» выбрать прибор, к</w:t>
      </w:r>
      <w:r w:rsidRPr="00BC4B2B">
        <w:rPr>
          <w:rFonts w:ascii="Arial" w:hAnsi="Arial" w:cs="Arial"/>
          <w:sz w:val="24"/>
          <w:szCs w:val="24"/>
          <w:lang w:val="en-US"/>
        </w:rPr>
        <w:t> </w:t>
      </w:r>
      <w:r w:rsidRPr="00BC4B2B">
        <w:rPr>
          <w:rFonts w:ascii="Arial" w:hAnsi="Arial" w:cs="Arial"/>
          <w:sz w:val="24"/>
          <w:szCs w:val="24"/>
        </w:rPr>
        <w:t xml:space="preserve">считывателю которого будет подноситься </w:t>
      </w:r>
      <w:r w:rsidRPr="00BC4B2B">
        <w:rPr>
          <w:rFonts w:ascii="Arial" w:hAnsi="Arial" w:cs="Arial"/>
          <w:sz w:val="24"/>
          <w:szCs w:val="24"/>
          <w:lang w:val="en-US"/>
        </w:rPr>
        <w:t>Proximity</w:t>
      </w:r>
      <w:r w:rsidRPr="00BC4B2B">
        <w:rPr>
          <w:rFonts w:ascii="Arial" w:hAnsi="Arial" w:cs="Arial"/>
          <w:sz w:val="24"/>
          <w:szCs w:val="24"/>
        </w:rPr>
        <w:t xml:space="preserve">-карточка или ключ </w:t>
      </w:r>
      <w:proofErr w:type="spellStart"/>
      <w:r w:rsidRPr="00BC4B2B">
        <w:rPr>
          <w:rFonts w:ascii="Arial" w:hAnsi="Arial" w:cs="Arial"/>
          <w:sz w:val="24"/>
          <w:szCs w:val="24"/>
        </w:rPr>
        <w:t>Touch</w:t>
      </w:r>
      <w:proofErr w:type="spellEnd"/>
      <w:r w:rsidRPr="00BC4B2B">
        <w:rPr>
          <w:rFonts w:ascii="Arial" w:hAnsi="Arial" w:cs="Arial"/>
          <w:sz w:val="24"/>
          <w:szCs w:val="24"/>
        </w:rPr>
        <w:t xml:space="preserve"> </w:t>
      </w:r>
      <w:proofErr w:type="spellStart"/>
      <w:r w:rsidRPr="00BC4B2B">
        <w:rPr>
          <w:rFonts w:ascii="Arial" w:hAnsi="Arial" w:cs="Arial"/>
          <w:sz w:val="24"/>
          <w:szCs w:val="24"/>
        </w:rPr>
        <w:t>Memory</w:t>
      </w:r>
      <w:proofErr w:type="spellEnd"/>
      <w:r w:rsidRPr="00BC4B2B">
        <w:rPr>
          <w:rFonts w:ascii="Arial" w:hAnsi="Arial" w:cs="Arial"/>
          <w:sz w:val="24"/>
          <w:szCs w:val="24"/>
        </w:rPr>
        <w:t xml:space="preserve"> для последующего управления с пульта или клавиатуры «С2000</w:t>
      </w:r>
      <w:r w:rsidRPr="00BC4B2B">
        <w:rPr>
          <w:rFonts w:ascii="Arial" w:hAnsi="Arial" w:cs="Arial"/>
          <w:sz w:val="24"/>
          <w:szCs w:val="24"/>
        </w:rPr>
        <w:noBreakHyphen/>
        <w:t>К». В окне инспектора появится список параметров этого прибора, в котором для редактирования будет доступен только параметр «Привязка считывателя». Нужно выделить этот параметр двойным щелчком мыши и развернуть список устройств. Из этого списка нужно выбрать клавиатуру «С2000</w:t>
      </w:r>
      <w:r w:rsidRPr="00BC4B2B">
        <w:rPr>
          <w:rFonts w:ascii="Arial" w:hAnsi="Arial" w:cs="Arial"/>
          <w:sz w:val="24"/>
          <w:szCs w:val="24"/>
        </w:rPr>
        <w:noBreakHyphen/>
        <w:t>К», с которой будет осуществляться управления после поднесения карточки или ключа к считывателю. Если управление должно осуществляться с</w:t>
      </w:r>
      <w:r w:rsidR="000122E8">
        <w:rPr>
          <w:rFonts w:ascii="Arial" w:hAnsi="Arial" w:cs="Arial"/>
          <w:sz w:val="24"/>
          <w:szCs w:val="24"/>
        </w:rPr>
        <w:t xml:space="preserve"> пульта, нужно выбрать «пульт».</w:t>
      </w:r>
    </w:p>
    <w:p w:rsidR="000122E8" w:rsidRDefault="00BC4B2B" w:rsidP="00E55165">
      <w:pPr>
        <w:spacing w:after="0" w:line="240" w:lineRule="auto"/>
        <w:ind w:firstLine="708"/>
        <w:rPr>
          <w:rFonts w:ascii="Arial" w:hAnsi="Arial" w:cs="Arial"/>
          <w:sz w:val="24"/>
          <w:szCs w:val="24"/>
        </w:rPr>
      </w:pPr>
      <w:r w:rsidRPr="00BC4B2B">
        <w:rPr>
          <w:rFonts w:ascii="Arial" w:hAnsi="Arial" w:cs="Arial"/>
          <w:sz w:val="24"/>
          <w:szCs w:val="24"/>
        </w:rPr>
        <w:t xml:space="preserve">Значение «нет» означает, что последующее управление будет осуществляться </w:t>
      </w:r>
      <w:r w:rsidR="000122E8">
        <w:rPr>
          <w:rFonts w:ascii="Arial" w:hAnsi="Arial" w:cs="Arial"/>
          <w:sz w:val="24"/>
          <w:szCs w:val="24"/>
        </w:rPr>
        <w:t>двойным касанием</w:t>
      </w:r>
      <w:r w:rsidRPr="00BC4B2B">
        <w:rPr>
          <w:rFonts w:ascii="Arial" w:hAnsi="Arial" w:cs="Arial"/>
          <w:sz w:val="24"/>
          <w:szCs w:val="24"/>
        </w:rPr>
        <w:t xml:space="preserve"> той же карточки (ключа) к считывателю. </w:t>
      </w:r>
    </w:p>
    <w:p w:rsidR="00BC4B2B" w:rsidRPr="00BC4B2B" w:rsidRDefault="00BC4B2B" w:rsidP="00E55165">
      <w:pPr>
        <w:spacing w:after="0" w:line="240" w:lineRule="auto"/>
        <w:ind w:firstLine="708"/>
        <w:rPr>
          <w:rFonts w:ascii="Arial" w:hAnsi="Arial" w:cs="Arial"/>
          <w:sz w:val="24"/>
          <w:szCs w:val="24"/>
        </w:rPr>
      </w:pPr>
      <w:r w:rsidRPr="00BC4B2B">
        <w:rPr>
          <w:rFonts w:ascii="Arial" w:hAnsi="Arial" w:cs="Arial"/>
          <w:sz w:val="24"/>
          <w:szCs w:val="24"/>
        </w:rPr>
        <w:t>При управлении разделами с клавиатуры «С2000</w:t>
      </w:r>
      <w:r w:rsidRPr="00BC4B2B">
        <w:rPr>
          <w:rFonts w:ascii="Arial" w:hAnsi="Arial" w:cs="Arial"/>
          <w:sz w:val="24"/>
          <w:szCs w:val="24"/>
        </w:rPr>
        <w:noBreakHyphen/>
        <w:t>К» (или пульта) применяются права клавиатуры (пульта), а не считывателя, к которому подносили карточку или ключ.</w:t>
      </w:r>
    </w:p>
    <w:p w:rsidR="00BC4B2B" w:rsidRPr="00005601" w:rsidRDefault="00BC4B2B" w:rsidP="00BC4B2B">
      <w:pPr>
        <w:spacing w:after="0" w:line="240" w:lineRule="auto"/>
        <w:rPr>
          <w:rFonts w:ascii="Arial" w:hAnsi="Arial" w:cs="Arial"/>
          <w:b/>
          <w:i/>
          <w:sz w:val="24"/>
          <w:szCs w:val="24"/>
        </w:rPr>
      </w:pPr>
      <w:r w:rsidRPr="00005601">
        <w:rPr>
          <w:rFonts w:ascii="Arial" w:hAnsi="Arial" w:cs="Arial"/>
          <w:b/>
          <w:i/>
          <w:sz w:val="24"/>
          <w:szCs w:val="24"/>
        </w:rPr>
        <w:t>Примечания:</w:t>
      </w:r>
    </w:p>
    <w:p w:rsidR="000122E8" w:rsidRPr="00E17ED4" w:rsidRDefault="007832EE" w:rsidP="007832EE">
      <w:pPr>
        <w:spacing w:after="0" w:line="240" w:lineRule="auto"/>
        <w:ind w:firstLine="426"/>
        <w:rPr>
          <w:rFonts w:ascii="Arial" w:hAnsi="Arial" w:cs="Arial"/>
          <w:i/>
          <w:sz w:val="24"/>
          <w:szCs w:val="24"/>
        </w:rPr>
      </w:pPr>
      <w:r w:rsidRPr="00E17ED4">
        <w:rPr>
          <w:rFonts w:ascii="Arial" w:hAnsi="Arial" w:cs="Arial"/>
          <w:i/>
          <w:sz w:val="24"/>
          <w:szCs w:val="24"/>
        </w:rPr>
        <w:t xml:space="preserve">1. </w:t>
      </w:r>
      <w:r w:rsidR="000122E8" w:rsidRPr="00E17ED4">
        <w:rPr>
          <w:rFonts w:ascii="Arial" w:hAnsi="Arial" w:cs="Arial"/>
          <w:i/>
          <w:sz w:val="24"/>
          <w:szCs w:val="24"/>
        </w:rPr>
        <w:t>Для корректного управления</w:t>
      </w:r>
      <w:r w:rsidR="00E17ED4" w:rsidRPr="00E17ED4">
        <w:rPr>
          <w:rFonts w:ascii="Arial" w:hAnsi="Arial" w:cs="Arial"/>
          <w:i/>
          <w:sz w:val="24"/>
          <w:szCs w:val="24"/>
        </w:rPr>
        <w:t xml:space="preserve"> разделами со считывателей (</w:t>
      </w:r>
      <w:r w:rsidR="000122E8" w:rsidRPr="00E17ED4">
        <w:rPr>
          <w:rFonts w:ascii="Arial" w:hAnsi="Arial" w:cs="Arial"/>
          <w:i/>
          <w:sz w:val="24"/>
          <w:szCs w:val="24"/>
        </w:rPr>
        <w:t>двойным касанием</w:t>
      </w:r>
      <w:r w:rsidR="00E17ED4" w:rsidRPr="00E17ED4">
        <w:rPr>
          <w:rFonts w:ascii="Arial" w:hAnsi="Arial" w:cs="Arial"/>
          <w:i/>
          <w:sz w:val="24"/>
          <w:szCs w:val="24"/>
        </w:rPr>
        <w:t>) уровень</w:t>
      </w:r>
      <w:r w:rsidR="000122E8" w:rsidRPr="00E17ED4">
        <w:rPr>
          <w:rFonts w:ascii="Arial" w:hAnsi="Arial" w:cs="Arial"/>
          <w:i/>
          <w:sz w:val="24"/>
          <w:szCs w:val="24"/>
        </w:rPr>
        <w:t xml:space="preserve"> доступа ключа должен содержать один раздел (группу разделов в случае с С2000М). При необходимости управления несколькими разделами, используйте привязку управления считывателя к пульту или клавиатуре.</w:t>
      </w:r>
    </w:p>
    <w:p w:rsidR="000122E8" w:rsidRPr="00E17ED4" w:rsidRDefault="000122E8" w:rsidP="00862D24">
      <w:pPr>
        <w:spacing w:after="0" w:line="240" w:lineRule="auto"/>
        <w:ind w:firstLine="708"/>
        <w:rPr>
          <w:rFonts w:ascii="Arial" w:hAnsi="Arial" w:cs="Arial"/>
          <w:i/>
          <w:sz w:val="24"/>
          <w:szCs w:val="24"/>
        </w:rPr>
      </w:pPr>
      <w:r w:rsidRPr="00E17ED4">
        <w:rPr>
          <w:rFonts w:ascii="Arial" w:hAnsi="Arial" w:cs="Arial"/>
          <w:i/>
          <w:sz w:val="24"/>
          <w:szCs w:val="24"/>
        </w:rPr>
        <w:t>При управлении двойным касанием</w:t>
      </w:r>
      <w:r w:rsidR="00862D24" w:rsidRPr="00E17ED4">
        <w:rPr>
          <w:rFonts w:ascii="Arial" w:hAnsi="Arial" w:cs="Arial"/>
          <w:i/>
          <w:sz w:val="24"/>
          <w:szCs w:val="24"/>
        </w:rPr>
        <w:t xml:space="preserve"> </w:t>
      </w:r>
      <w:r w:rsidR="00E17ED4" w:rsidRPr="00E17ED4">
        <w:rPr>
          <w:rFonts w:ascii="Arial" w:hAnsi="Arial" w:cs="Arial"/>
          <w:i/>
          <w:sz w:val="24"/>
          <w:szCs w:val="24"/>
        </w:rPr>
        <w:t xml:space="preserve">несколько разделов может содержаться в уровне доступа в случае, если каждым отдельным разделом пользователь управляет с отдельного считывателя. То есть, настроена </w:t>
      </w:r>
      <w:r w:rsidR="00862D24" w:rsidRPr="00E17ED4">
        <w:rPr>
          <w:rFonts w:ascii="Arial" w:hAnsi="Arial" w:cs="Arial"/>
          <w:i/>
          <w:sz w:val="24"/>
          <w:szCs w:val="24"/>
        </w:rPr>
        <w:t>соответствующая привязка управления к приборам.</w:t>
      </w:r>
    </w:p>
    <w:p w:rsidR="00BC4B2B" w:rsidRPr="00E17ED4" w:rsidRDefault="00BC4B2B" w:rsidP="007A6D7E">
      <w:pPr>
        <w:pStyle w:val="a7"/>
        <w:numPr>
          <w:ilvl w:val="0"/>
          <w:numId w:val="57"/>
        </w:numPr>
        <w:suppressLineNumbers/>
        <w:tabs>
          <w:tab w:val="left" w:pos="709"/>
          <w:tab w:val="left" w:pos="851"/>
        </w:tabs>
        <w:suppressAutoHyphens/>
        <w:spacing w:after="0"/>
        <w:ind w:left="0" w:firstLine="426"/>
        <w:rPr>
          <w:rFonts w:cs="Arial"/>
          <w:i/>
          <w:szCs w:val="24"/>
        </w:rPr>
      </w:pPr>
      <w:r w:rsidRPr="00E17ED4">
        <w:rPr>
          <w:rFonts w:cs="Arial"/>
          <w:i/>
          <w:szCs w:val="24"/>
        </w:rPr>
        <w:t>Пульт не поддерживает управление разделами с клавиатур «С2000-К» версии 1.01 и приборов «С2000-4» версий 1.01 и 1.02.</w:t>
      </w:r>
    </w:p>
    <w:p w:rsidR="00BC4B2B" w:rsidRPr="00BC4B2B" w:rsidRDefault="00BC4B2B" w:rsidP="00784323">
      <w:pPr>
        <w:pStyle w:val="21"/>
      </w:pPr>
      <w:bookmarkStart w:id="131" w:name="_Toc468961606"/>
      <w:r w:rsidRPr="00BC4B2B">
        <w:t>7.3. Добавление и удаление паролей и ключей пользователей в приборах</w:t>
      </w:r>
      <w:bookmarkEnd w:id="131"/>
    </w:p>
    <w:p w:rsidR="00BC4B2B" w:rsidRPr="00BC4B2B" w:rsidRDefault="00BC4B2B" w:rsidP="00784323">
      <w:pPr>
        <w:pStyle w:val="31"/>
      </w:pPr>
      <w:bookmarkStart w:id="132" w:name="_Toc468961607"/>
      <w:r w:rsidRPr="00BC4B2B">
        <w:t>7.3.1 Добавление и удаление паролей и ключей пользователей в приборе С2000-КДЛ</w:t>
      </w:r>
      <w:bookmarkEnd w:id="132"/>
    </w:p>
    <w:p w:rsidR="00BC4B2B" w:rsidRPr="00BC4B2B" w:rsidRDefault="00BC4B2B" w:rsidP="009D7FB7">
      <w:pPr>
        <w:spacing w:after="0" w:line="240" w:lineRule="auto"/>
        <w:ind w:left="708"/>
        <w:rPr>
          <w:rFonts w:ascii="Arial" w:hAnsi="Arial" w:cs="Arial"/>
          <w:sz w:val="24"/>
          <w:szCs w:val="24"/>
        </w:rPr>
      </w:pPr>
      <w:r w:rsidRPr="00CB1C70">
        <w:rPr>
          <w:rFonts w:ascii="Arial" w:hAnsi="Arial" w:cs="Arial"/>
          <w:sz w:val="24"/>
          <w:szCs w:val="24"/>
        </w:rPr>
        <w:t xml:space="preserve">Выполните п.п.1-5 Приложения </w:t>
      </w:r>
      <w:r w:rsidR="00CA20AC" w:rsidRPr="00CB1C70">
        <w:rPr>
          <w:rFonts w:ascii="Arial" w:hAnsi="Arial" w:cs="Arial"/>
          <w:sz w:val="24"/>
          <w:szCs w:val="24"/>
        </w:rPr>
        <w:t>11</w:t>
      </w:r>
      <w:r w:rsidRPr="00CB1C70">
        <w:rPr>
          <w:rFonts w:ascii="Arial" w:hAnsi="Arial" w:cs="Arial"/>
          <w:sz w:val="24"/>
          <w:szCs w:val="24"/>
        </w:rPr>
        <w:t>.</w:t>
      </w:r>
      <w:r w:rsidRPr="00BC4B2B">
        <w:rPr>
          <w:rFonts w:ascii="Arial" w:hAnsi="Arial" w:cs="Arial"/>
          <w:sz w:val="24"/>
          <w:szCs w:val="24"/>
        </w:rPr>
        <w:t xml:space="preserve"> </w:t>
      </w:r>
    </w:p>
    <w:p w:rsidR="00BC4B2B" w:rsidRPr="00BC4B2B" w:rsidRDefault="00BC4B2B" w:rsidP="00BC4B2B">
      <w:pPr>
        <w:spacing w:after="0" w:line="240" w:lineRule="auto"/>
        <w:ind w:firstLine="708"/>
        <w:rPr>
          <w:rFonts w:ascii="Arial" w:hAnsi="Arial" w:cs="Arial"/>
          <w:sz w:val="24"/>
          <w:szCs w:val="24"/>
        </w:rPr>
      </w:pPr>
      <w:r w:rsidRPr="00BC4B2B">
        <w:rPr>
          <w:rFonts w:ascii="Arial" w:hAnsi="Arial" w:cs="Arial"/>
          <w:sz w:val="24"/>
          <w:szCs w:val="24"/>
        </w:rPr>
        <w:t>На вкладке «Уровни доступа» можно определить до 128 различных уровней доступа к зонам двухпроводной линии. Для указания зон, к которым получают доступ пользователи с выбранным уровнем доступа, нужно выполнить двойной щелчок левой кнопкой мыши на пустом поле под нужными номерами зон. В уровни доступа можно включать только охранно-пожарные адресные зоны, номера которых показываются зелёным цветом.</w:t>
      </w:r>
    </w:p>
    <w:p w:rsidR="00BC4B2B" w:rsidRPr="00BC4B2B" w:rsidRDefault="00BC4B2B" w:rsidP="001F4EBA">
      <w:pPr>
        <w:spacing w:after="0" w:line="240" w:lineRule="auto"/>
        <w:ind w:firstLine="709"/>
        <w:rPr>
          <w:rFonts w:ascii="Arial" w:hAnsi="Arial" w:cs="Arial"/>
          <w:sz w:val="24"/>
          <w:szCs w:val="24"/>
        </w:rPr>
      </w:pPr>
      <w:r w:rsidRPr="00BC4B2B">
        <w:rPr>
          <w:rFonts w:ascii="Arial" w:hAnsi="Arial" w:cs="Arial"/>
          <w:noProof/>
          <w:sz w:val="24"/>
          <w:szCs w:val="24"/>
          <w:lang w:eastAsia="ru-RU"/>
        </w:rPr>
        <w:drawing>
          <wp:anchor distT="0" distB="0" distL="0" distR="0" simplePos="0" relativeHeight="251675648" behindDoc="0" locked="0" layoutInCell="1" allowOverlap="1" wp14:anchorId="50795505" wp14:editId="59BF7542">
            <wp:simplePos x="0" y="0"/>
            <wp:positionH relativeFrom="column">
              <wp:align>center</wp:align>
            </wp:positionH>
            <wp:positionV relativeFrom="paragraph">
              <wp:posOffset>0</wp:posOffset>
            </wp:positionV>
            <wp:extent cx="6119495" cy="4225290"/>
            <wp:effectExtent l="0" t="0" r="0" b="3810"/>
            <wp:wrapTopAndBottom/>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19495" cy="42252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BC4B2B">
        <w:rPr>
          <w:rFonts w:ascii="Arial" w:hAnsi="Arial" w:cs="Arial"/>
          <w:sz w:val="24"/>
          <w:szCs w:val="24"/>
        </w:rPr>
        <w:t>На вкладке «Ключи» осуществляется управление ключами, значения которых хранятся в С2000-КДЛ. Максимальное количество ключей: 512. В верхней части вкладки находится поле «Комментарий». В этом поле можно вводить комментарий для каждого ключа, добавленного в память прибора. Ниже находится панель инструментов вкладки «Ключи». На этой панели размещены следующие кнопки:</w:t>
      </w:r>
    </w:p>
    <w:p w:rsidR="00BC4B2B" w:rsidRPr="00BC4B2B" w:rsidRDefault="00BC4B2B" w:rsidP="007A6D7E">
      <w:pPr>
        <w:widowControl w:val="0"/>
        <w:numPr>
          <w:ilvl w:val="0"/>
          <w:numId w:val="42"/>
        </w:numPr>
        <w:suppressAutoHyphens/>
        <w:spacing w:after="0" w:line="240" w:lineRule="auto"/>
        <w:jc w:val="left"/>
        <w:rPr>
          <w:rFonts w:ascii="Arial" w:hAnsi="Arial" w:cs="Arial"/>
          <w:sz w:val="24"/>
          <w:szCs w:val="24"/>
        </w:rPr>
      </w:pPr>
      <w:r w:rsidRPr="00BC4B2B">
        <w:rPr>
          <w:rFonts w:ascii="Arial" w:hAnsi="Arial" w:cs="Arial"/>
          <w:sz w:val="24"/>
          <w:szCs w:val="24"/>
        </w:rPr>
        <w:t xml:space="preserve">Экспорт кодов ключей  </w:t>
      </w:r>
      <w:r w:rsidRPr="00BC4B2B">
        <w:rPr>
          <w:rFonts w:ascii="Arial" w:hAnsi="Arial" w:cs="Arial"/>
          <w:noProof/>
          <w:sz w:val="24"/>
          <w:szCs w:val="24"/>
          <w:lang w:eastAsia="ru-RU"/>
        </w:rPr>
        <w:drawing>
          <wp:inline distT="0" distB="0" distL="0" distR="0" wp14:anchorId="21025A04" wp14:editId="72441AA6">
            <wp:extent cx="752475" cy="361950"/>
            <wp:effectExtent l="0" t="0" r="9525"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52475" cy="361950"/>
                    </a:xfrm>
                    <a:prstGeom prst="rect">
                      <a:avLst/>
                    </a:prstGeom>
                    <a:solidFill>
                      <a:srgbClr val="FFFFFF"/>
                    </a:solidFill>
                    <a:ln>
                      <a:noFill/>
                    </a:ln>
                  </pic:spPr>
                </pic:pic>
              </a:graphicData>
            </a:graphic>
          </wp:inline>
        </w:drawing>
      </w:r>
      <w:r w:rsidRPr="00BC4B2B">
        <w:rPr>
          <w:rFonts w:ascii="Arial" w:hAnsi="Arial" w:cs="Arial"/>
          <w:sz w:val="24"/>
          <w:szCs w:val="24"/>
        </w:rPr>
        <w:t xml:space="preserve"> </w:t>
      </w:r>
    </w:p>
    <w:p w:rsidR="00BC4B2B" w:rsidRPr="00BC4B2B" w:rsidRDefault="00BC4B2B" w:rsidP="007A6D7E">
      <w:pPr>
        <w:widowControl w:val="0"/>
        <w:numPr>
          <w:ilvl w:val="0"/>
          <w:numId w:val="42"/>
        </w:numPr>
        <w:suppressAutoHyphens/>
        <w:spacing w:after="0" w:line="240" w:lineRule="auto"/>
        <w:jc w:val="left"/>
        <w:rPr>
          <w:rFonts w:ascii="Arial" w:hAnsi="Arial" w:cs="Arial"/>
          <w:sz w:val="24"/>
          <w:szCs w:val="24"/>
        </w:rPr>
      </w:pPr>
      <w:r w:rsidRPr="00BC4B2B">
        <w:rPr>
          <w:rFonts w:ascii="Arial" w:hAnsi="Arial" w:cs="Arial"/>
          <w:sz w:val="24"/>
          <w:szCs w:val="24"/>
        </w:rPr>
        <w:t xml:space="preserve">Чтение файла с кодами ключей </w:t>
      </w:r>
      <w:r w:rsidRPr="00BC4B2B">
        <w:rPr>
          <w:rFonts w:ascii="Arial" w:hAnsi="Arial" w:cs="Arial"/>
          <w:noProof/>
          <w:sz w:val="24"/>
          <w:szCs w:val="24"/>
          <w:lang w:eastAsia="ru-RU"/>
        </w:rPr>
        <w:drawing>
          <wp:inline distT="0" distB="0" distL="0" distR="0" wp14:anchorId="39BF5248" wp14:editId="7BC47748">
            <wp:extent cx="514350" cy="361950"/>
            <wp:effectExtent l="0" t="0" r="0" b="0"/>
            <wp:docPr id="4320" name="Рисунок 4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14350" cy="361950"/>
                    </a:xfrm>
                    <a:prstGeom prst="rect">
                      <a:avLst/>
                    </a:prstGeom>
                    <a:solidFill>
                      <a:srgbClr val="FFFFFF"/>
                    </a:solidFill>
                    <a:ln>
                      <a:noFill/>
                    </a:ln>
                  </pic:spPr>
                </pic:pic>
              </a:graphicData>
            </a:graphic>
          </wp:inline>
        </w:drawing>
      </w:r>
    </w:p>
    <w:p w:rsidR="00BC4B2B" w:rsidRPr="00BC4B2B" w:rsidRDefault="00BC4B2B" w:rsidP="007A6D7E">
      <w:pPr>
        <w:widowControl w:val="0"/>
        <w:numPr>
          <w:ilvl w:val="0"/>
          <w:numId w:val="42"/>
        </w:numPr>
        <w:suppressAutoHyphens/>
        <w:spacing w:after="0" w:line="240" w:lineRule="auto"/>
        <w:jc w:val="left"/>
        <w:rPr>
          <w:rFonts w:ascii="Arial" w:hAnsi="Arial" w:cs="Arial"/>
          <w:sz w:val="24"/>
          <w:szCs w:val="24"/>
        </w:rPr>
      </w:pPr>
      <w:r w:rsidRPr="00BC4B2B">
        <w:rPr>
          <w:rFonts w:ascii="Arial" w:hAnsi="Arial" w:cs="Arial"/>
          <w:sz w:val="24"/>
          <w:szCs w:val="24"/>
        </w:rPr>
        <w:t xml:space="preserve">Запись файла с кодами ключей </w:t>
      </w:r>
      <w:r w:rsidRPr="00BC4B2B">
        <w:rPr>
          <w:rFonts w:ascii="Arial" w:hAnsi="Arial" w:cs="Arial"/>
          <w:noProof/>
          <w:sz w:val="24"/>
          <w:szCs w:val="24"/>
          <w:lang w:eastAsia="ru-RU"/>
        </w:rPr>
        <w:drawing>
          <wp:inline distT="0" distB="0" distL="0" distR="0" wp14:anchorId="3B211146" wp14:editId="7EA077AD">
            <wp:extent cx="419100" cy="352425"/>
            <wp:effectExtent l="0" t="0" r="0" b="9525"/>
            <wp:docPr id="4321" name="Рисунок 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19100" cy="352425"/>
                    </a:xfrm>
                    <a:prstGeom prst="rect">
                      <a:avLst/>
                    </a:prstGeom>
                    <a:solidFill>
                      <a:srgbClr val="FFFFFF"/>
                    </a:solidFill>
                    <a:ln>
                      <a:noFill/>
                    </a:ln>
                  </pic:spPr>
                </pic:pic>
              </a:graphicData>
            </a:graphic>
          </wp:inline>
        </w:drawing>
      </w:r>
    </w:p>
    <w:p w:rsidR="00BC4B2B" w:rsidRPr="00BC4B2B" w:rsidRDefault="00BC4B2B" w:rsidP="007A6D7E">
      <w:pPr>
        <w:widowControl w:val="0"/>
        <w:numPr>
          <w:ilvl w:val="0"/>
          <w:numId w:val="42"/>
        </w:numPr>
        <w:suppressAutoHyphens/>
        <w:spacing w:after="0" w:line="240" w:lineRule="auto"/>
        <w:jc w:val="left"/>
        <w:rPr>
          <w:rFonts w:ascii="Arial" w:hAnsi="Arial" w:cs="Arial"/>
          <w:sz w:val="24"/>
          <w:szCs w:val="24"/>
        </w:rPr>
      </w:pPr>
      <w:r w:rsidRPr="00BC4B2B">
        <w:rPr>
          <w:rFonts w:ascii="Arial" w:hAnsi="Arial" w:cs="Arial"/>
          <w:sz w:val="24"/>
          <w:szCs w:val="24"/>
        </w:rPr>
        <w:t xml:space="preserve">Чтение ключей из прибора </w:t>
      </w:r>
      <w:r w:rsidRPr="00BC4B2B">
        <w:rPr>
          <w:rFonts w:ascii="Arial" w:hAnsi="Arial" w:cs="Arial"/>
          <w:noProof/>
          <w:sz w:val="24"/>
          <w:szCs w:val="24"/>
          <w:lang w:eastAsia="ru-RU"/>
        </w:rPr>
        <w:drawing>
          <wp:inline distT="0" distB="0" distL="0" distR="0" wp14:anchorId="6D1C3276" wp14:editId="6DC8DA91">
            <wp:extent cx="466725" cy="352425"/>
            <wp:effectExtent l="0" t="0" r="9525" b="9525"/>
            <wp:docPr id="4322" name="Рисунок 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6725" cy="352425"/>
                    </a:xfrm>
                    <a:prstGeom prst="rect">
                      <a:avLst/>
                    </a:prstGeom>
                    <a:solidFill>
                      <a:srgbClr val="FFFFFF"/>
                    </a:solidFill>
                    <a:ln>
                      <a:noFill/>
                    </a:ln>
                  </pic:spPr>
                </pic:pic>
              </a:graphicData>
            </a:graphic>
          </wp:inline>
        </w:drawing>
      </w:r>
    </w:p>
    <w:p w:rsidR="00BC4B2B" w:rsidRPr="00BC4B2B" w:rsidRDefault="00BC4B2B" w:rsidP="007A6D7E">
      <w:pPr>
        <w:widowControl w:val="0"/>
        <w:numPr>
          <w:ilvl w:val="0"/>
          <w:numId w:val="42"/>
        </w:numPr>
        <w:suppressAutoHyphens/>
        <w:spacing w:after="0" w:line="240" w:lineRule="auto"/>
        <w:jc w:val="left"/>
        <w:rPr>
          <w:rFonts w:ascii="Arial" w:hAnsi="Arial" w:cs="Arial"/>
          <w:sz w:val="24"/>
          <w:szCs w:val="24"/>
        </w:rPr>
      </w:pPr>
      <w:r w:rsidRPr="00BC4B2B">
        <w:rPr>
          <w:rFonts w:ascii="Arial" w:hAnsi="Arial" w:cs="Arial"/>
          <w:sz w:val="24"/>
          <w:szCs w:val="24"/>
        </w:rPr>
        <w:t xml:space="preserve">Запись ключей в прибор </w:t>
      </w:r>
      <w:r w:rsidRPr="00BC4B2B">
        <w:rPr>
          <w:rFonts w:ascii="Arial" w:hAnsi="Arial" w:cs="Arial"/>
          <w:noProof/>
          <w:sz w:val="24"/>
          <w:szCs w:val="24"/>
          <w:lang w:eastAsia="ru-RU"/>
        </w:rPr>
        <w:drawing>
          <wp:inline distT="0" distB="0" distL="0" distR="0" wp14:anchorId="4D75D6B3" wp14:editId="3CBA6BC4">
            <wp:extent cx="457200" cy="361950"/>
            <wp:effectExtent l="0" t="0" r="0" b="0"/>
            <wp:docPr id="4323" name="Рисунок 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57200" cy="361950"/>
                    </a:xfrm>
                    <a:prstGeom prst="rect">
                      <a:avLst/>
                    </a:prstGeom>
                    <a:solidFill>
                      <a:srgbClr val="FFFFFF"/>
                    </a:solidFill>
                    <a:ln>
                      <a:noFill/>
                    </a:ln>
                  </pic:spPr>
                </pic:pic>
              </a:graphicData>
            </a:graphic>
          </wp:inline>
        </w:drawing>
      </w:r>
    </w:p>
    <w:p w:rsidR="00BC4B2B" w:rsidRPr="00BC4B2B" w:rsidRDefault="00BC4B2B" w:rsidP="007A6D7E">
      <w:pPr>
        <w:widowControl w:val="0"/>
        <w:numPr>
          <w:ilvl w:val="0"/>
          <w:numId w:val="42"/>
        </w:numPr>
        <w:suppressAutoHyphens/>
        <w:spacing w:after="0" w:line="240" w:lineRule="auto"/>
        <w:jc w:val="left"/>
        <w:rPr>
          <w:rFonts w:ascii="Arial" w:hAnsi="Arial" w:cs="Arial"/>
          <w:sz w:val="24"/>
          <w:szCs w:val="24"/>
        </w:rPr>
      </w:pPr>
      <w:r w:rsidRPr="00BC4B2B">
        <w:rPr>
          <w:rFonts w:ascii="Arial" w:hAnsi="Arial" w:cs="Arial"/>
          <w:sz w:val="24"/>
          <w:szCs w:val="24"/>
        </w:rPr>
        <w:t xml:space="preserve">Добавить новый ключ в прибор </w:t>
      </w:r>
      <w:r w:rsidRPr="00BC4B2B">
        <w:rPr>
          <w:rFonts w:ascii="Arial" w:hAnsi="Arial" w:cs="Arial"/>
          <w:noProof/>
          <w:sz w:val="24"/>
          <w:szCs w:val="24"/>
          <w:lang w:eastAsia="ru-RU"/>
        </w:rPr>
        <w:drawing>
          <wp:inline distT="0" distB="0" distL="0" distR="0" wp14:anchorId="56C516C4" wp14:editId="620751DD">
            <wp:extent cx="438150" cy="361950"/>
            <wp:effectExtent l="0" t="0" r="0" b="0"/>
            <wp:docPr id="4324" name="Рисунок 4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38150" cy="361950"/>
                    </a:xfrm>
                    <a:prstGeom prst="rect">
                      <a:avLst/>
                    </a:prstGeom>
                    <a:solidFill>
                      <a:srgbClr val="FFFFFF"/>
                    </a:solidFill>
                    <a:ln>
                      <a:noFill/>
                    </a:ln>
                  </pic:spPr>
                </pic:pic>
              </a:graphicData>
            </a:graphic>
          </wp:inline>
        </w:drawing>
      </w:r>
    </w:p>
    <w:p w:rsidR="00BC4B2B" w:rsidRPr="00BC4B2B" w:rsidRDefault="00BC4B2B" w:rsidP="007A6D7E">
      <w:pPr>
        <w:widowControl w:val="0"/>
        <w:numPr>
          <w:ilvl w:val="0"/>
          <w:numId w:val="42"/>
        </w:numPr>
        <w:suppressAutoHyphens/>
        <w:spacing w:after="0" w:line="240" w:lineRule="auto"/>
        <w:jc w:val="left"/>
        <w:rPr>
          <w:rFonts w:ascii="Arial" w:hAnsi="Arial" w:cs="Arial"/>
          <w:sz w:val="24"/>
          <w:szCs w:val="24"/>
        </w:rPr>
      </w:pPr>
      <w:r w:rsidRPr="00BC4B2B">
        <w:rPr>
          <w:rFonts w:ascii="Arial" w:hAnsi="Arial" w:cs="Arial"/>
          <w:sz w:val="24"/>
          <w:szCs w:val="24"/>
        </w:rPr>
        <w:t xml:space="preserve">Удаление или восстановление удаленного ключа </w:t>
      </w:r>
      <w:r w:rsidRPr="00BC4B2B">
        <w:rPr>
          <w:rFonts w:ascii="Arial" w:hAnsi="Arial" w:cs="Arial"/>
          <w:noProof/>
          <w:sz w:val="24"/>
          <w:szCs w:val="24"/>
          <w:lang w:eastAsia="ru-RU"/>
        </w:rPr>
        <w:drawing>
          <wp:inline distT="0" distB="0" distL="0" distR="0" wp14:anchorId="4DDC845E" wp14:editId="1FCEF85F">
            <wp:extent cx="504825" cy="371475"/>
            <wp:effectExtent l="0" t="0" r="9525" b="9525"/>
            <wp:docPr id="4325" name="Рисунок 4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04825" cy="371475"/>
                    </a:xfrm>
                    <a:prstGeom prst="rect">
                      <a:avLst/>
                    </a:prstGeom>
                    <a:solidFill>
                      <a:srgbClr val="FFFFFF"/>
                    </a:solidFill>
                    <a:ln>
                      <a:noFill/>
                    </a:ln>
                  </pic:spPr>
                </pic:pic>
              </a:graphicData>
            </a:graphic>
          </wp:inline>
        </w:drawing>
      </w:r>
    </w:p>
    <w:p w:rsidR="00BC4B2B" w:rsidRPr="00BC4B2B" w:rsidRDefault="00BC4B2B" w:rsidP="007A6D7E">
      <w:pPr>
        <w:widowControl w:val="0"/>
        <w:numPr>
          <w:ilvl w:val="0"/>
          <w:numId w:val="42"/>
        </w:numPr>
        <w:suppressAutoHyphens/>
        <w:spacing w:after="0" w:line="240" w:lineRule="auto"/>
        <w:jc w:val="left"/>
        <w:rPr>
          <w:rFonts w:ascii="Arial" w:hAnsi="Arial" w:cs="Arial"/>
          <w:sz w:val="24"/>
          <w:szCs w:val="24"/>
        </w:rPr>
      </w:pPr>
      <w:r w:rsidRPr="00BC4B2B">
        <w:rPr>
          <w:rFonts w:ascii="Arial" w:hAnsi="Arial" w:cs="Arial"/>
          <w:sz w:val="24"/>
          <w:szCs w:val="24"/>
        </w:rPr>
        <w:t xml:space="preserve">Поиск дубликатов ключей </w:t>
      </w:r>
      <w:r w:rsidRPr="00BC4B2B">
        <w:rPr>
          <w:rFonts w:ascii="Arial" w:hAnsi="Arial" w:cs="Arial"/>
          <w:noProof/>
          <w:sz w:val="24"/>
          <w:szCs w:val="24"/>
          <w:lang w:eastAsia="ru-RU"/>
        </w:rPr>
        <w:drawing>
          <wp:inline distT="0" distB="0" distL="0" distR="0" wp14:anchorId="621B0F67" wp14:editId="432AD9C7">
            <wp:extent cx="447675" cy="371475"/>
            <wp:effectExtent l="0" t="0" r="9525" b="9525"/>
            <wp:docPr id="4326" name="Рисунок 4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47675" cy="371475"/>
                    </a:xfrm>
                    <a:prstGeom prst="rect">
                      <a:avLst/>
                    </a:prstGeom>
                    <a:solidFill>
                      <a:srgbClr val="FFFFFF"/>
                    </a:solidFill>
                    <a:ln>
                      <a:noFill/>
                    </a:ln>
                  </pic:spPr>
                </pic:pic>
              </a:graphicData>
            </a:graphic>
          </wp:inline>
        </w:drawing>
      </w:r>
    </w:p>
    <w:p w:rsidR="00BC4B2B" w:rsidRPr="00BC4B2B" w:rsidRDefault="00BC4B2B" w:rsidP="007A6D7E">
      <w:pPr>
        <w:widowControl w:val="0"/>
        <w:numPr>
          <w:ilvl w:val="0"/>
          <w:numId w:val="42"/>
        </w:numPr>
        <w:suppressAutoHyphens/>
        <w:spacing w:after="0" w:line="240" w:lineRule="auto"/>
        <w:jc w:val="left"/>
        <w:rPr>
          <w:rFonts w:ascii="Arial" w:hAnsi="Arial" w:cs="Arial"/>
          <w:sz w:val="24"/>
          <w:szCs w:val="24"/>
        </w:rPr>
      </w:pPr>
      <w:r w:rsidRPr="00BC4B2B">
        <w:rPr>
          <w:rFonts w:ascii="Arial" w:hAnsi="Arial" w:cs="Arial"/>
          <w:sz w:val="24"/>
          <w:szCs w:val="24"/>
        </w:rPr>
        <w:t xml:space="preserve">Удаление всех записанных в прибор ключей </w:t>
      </w:r>
      <w:r w:rsidRPr="00BC4B2B">
        <w:rPr>
          <w:rFonts w:ascii="Arial" w:hAnsi="Arial" w:cs="Arial"/>
          <w:noProof/>
          <w:sz w:val="24"/>
          <w:szCs w:val="24"/>
          <w:lang w:eastAsia="ru-RU"/>
        </w:rPr>
        <w:drawing>
          <wp:inline distT="0" distB="0" distL="0" distR="0" wp14:anchorId="5DF18EB1" wp14:editId="16FC0F9E">
            <wp:extent cx="447675" cy="371475"/>
            <wp:effectExtent l="0" t="0" r="9525" b="9525"/>
            <wp:docPr id="4327" name="Рисунок 4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47675" cy="371475"/>
                    </a:xfrm>
                    <a:prstGeom prst="rect">
                      <a:avLst/>
                    </a:prstGeom>
                    <a:solidFill>
                      <a:srgbClr val="FFFFFF"/>
                    </a:solidFill>
                    <a:ln>
                      <a:noFill/>
                    </a:ln>
                  </pic:spPr>
                </pic:pic>
              </a:graphicData>
            </a:graphic>
          </wp:inline>
        </w:drawing>
      </w:r>
    </w:p>
    <w:p w:rsidR="00BC4B2B" w:rsidRPr="00BC4B2B" w:rsidRDefault="00BC4B2B" w:rsidP="007A6D7E">
      <w:pPr>
        <w:widowControl w:val="0"/>
        <w:numPr>
          <w:ilvl w:val="0"/>
          <w:numId w:val="42"/>
        </w:numPr>
        <w:suppressAutoHyphens/>
        <w:spacing w:after="0" w:line="240" w:lineRule="auto"/>
        <w:jc w:val="left"/>
        <w:rPr>
          <w:rFonts w:ascii="Arial" w:hAnsi="Arial" w:cs="Arial"/>
          <w:sz w:val="24"/>
          <w:szCs w:val="24"/>
        </w:rPr>
      </w:pPr>
      <w:r w:rsidRPr="00BC4B2B">
        <w:rPr>
          <w:rFonts w:ascii="Arial" w:hAnsi="Arial" w:cs="Arial"/>
          <w:sz w:val="24"/>
          <w:szCs w:val="24"/>
        </w:rPr>
        <w:t xml:space="preserve">Дефрагментация ключей в приборе </w:t>
      </w:r>
      <w:r w:rsidRPr="00BC4B2B">
        <w:rPr>
          <w:rFonts w:ascii="Arial" w:hAnsi="Arial" w:cs="Arial"/>
          <w:noProof/>
          <w:sz w:val="24"/>
          <w:szCs w:val="24"/>
          <w:lang w:eastAsia="ru-RU"/>
        </w:rPr>
        <w:drawing>
          <wp:inline distT="0" distB="0" distL="0" distR="0" wp14:anchorId="5EEFE8C7" wp14:editId="34C205F7">
            <wp:extent cx="447675" cy="361950"/>
            <wp:effectExtent l="0" t="0" r="9525" b="0"/>
            <wp:docPr id="4328" name="Рисунок 4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47675" cy="361950"/>
                    </a:xfrm>
                    <a:prstGeom prst="rect">
                      <a:avLst/>
                    </a:prstGeom>
                    <a:solidFill>
                      <a:srgbClr val="FFFFFF"/>
                    </a:solidFill>
                    <a:ln>
                      <a:noFill/>
                    </a:ln>
                  </pic:spPr>
                </pic:pic>
              </a:graphicData>
            </a:graphic>
          </wp:inline>
        </w:drawing>
      </w:r>
    </w:p>
    <w:p w:rsidR="00BC4B2B" w:rsidRPr="00BC4B2B" w:rsidRDefault="00BC4B2B" w:rsidP="007A6D7E">
      <w:pPr>
        <w:widowControl w:val="0"/>
        <w:numPr>
          <w:ilvl w:val="0"/>
          <w:numId w:val="42"/>
        </w:numPr>
        <w:suppressAutoHyphens/>
        <w:spacing w:after="0" w:line="240" w:lineRule="auto"/>
        <w:jc w:val="left"/>
        <w:rPr>
          <w:rFonts w:ascii="Arial" w:hAnsi="Arial" w:cs="Arial"/>
          <w:sz w:val="24"/>
          <w:szCs w:val="24"/>
        </w:rPr>
      </w:pPr>
      <w:r w:rsidRPr="00BC4B2B">
        <w:rPr>
          <w:rFonts w:ascii="Arial" w:hAnsi="Arial" w:cs="Arial"/>
          <w:sz w:val="24"/>
          <w:szCs w:val="24"/>
        </w:rPr>
        <w:t xml:space="preserve">Показывать удаленные ключи </w:t>
      </w:r>
      <w:r w:rsidRPr="00BC4B2B">
        <w:rPr>
          <w:rFonts w:ascii="Arial" w:hAnsi="Arial" w:cs="Arial"/>
          <w:noProof/>
          <w:sz w:val="24"/>
          <w:szCs w:val="24"/>
          <w:lang w:eastAsia="ru-RU"/>
        </w:rPr>
        <w:drawing>
          <wp:inline distT="0" distB="0" distL="0" distR="0" wp14:anchorId="126BAF3F" wp14:editId="482EC78C">
            <wp:extent cx="438150" cy="352425"/>
            <wp:effectExtent l="0" t="0" r="0" b="9525"/>
            <wp:docPr id="4329" name="Рисунок 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solidFill>
                      <a:srgbClr val="FFFFFF"/>
                    </a:solidFill>
                    <a:ln>
                      <a:noFill/>
                    </a:ln>
                  </pic:spPr>
                </pic:pic>
              </a:graphicData>
            </a:graphic>
          </wp:inline>
        </w:drawing>
      </w:r>
    </w:p>
    <w:p w:rsidR="00BC4B2B" w:rsidRPr="00BC4B2B" w:rsidRDefault="00BC4B2B" w:rsidP="007A6D7E">
      <w:pPr>
        <w:widowControl w:val="0"/>
        <w:numPr>
          <w:ilvl w:val="0"/>
          <w:numId w:val="42"/>
        </w:numPr>
        <w:suppressAutoHyphens/>
        <w:spacing w:after="0" w:line="240" w:lineRule="auto"/>
        <w:jc w:val="left"/>
        <w:rPr>
          <w:rFonts w:ascii="Arial" w:hAnsi="Arial" w:cs="Arial"/>
          <w:sz w:val="24"/>
          <w:szCs w:val="24"/>
        </w:rPr>
      </w:pPr>
      <w:r w:rsidRPr="00BC4B2B">
        <w:rPr>
          <w:rFonts w:ascii="Arial" w:hAnsi="Arial" w:cs="Arial"/>
          <w:sz w:val="24"/>
          <w:szCs w:val="24"/>
        </w:rPr>
        <w:t xml:space="preserve">Поиск ключа </w:t>
      </w:r>
      <w:r w:rsidRPr="00BC4B2B">
        <w:rPr>
          <w:rFonts w:ascii="Arial" w:hAnsi="Arial" w:cs="Arial"/>
          <w:noProof/>
          <w:sz w:val="24"/>
          <w:szCs w:val="24"/>
          <w:lang w:eastAsia="ru-RU"/>
        </w:rPr>
        <w:drawing>
          <wp:inline distT="0" distB="0" distL="0" distR="0" wp14:anchorId="45AA2086" wp14:editId="2AAE8647">
            <wp:extent cx="428625" cy="361950"/>
            <wp:effectExtent l="0" t="0" r="9525" b="0"/>
            <wp:docPr id="4330" name="Рисунок 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28625" cy="361950"/>
                    </a:xfrm>
                    <a:prstGeom prst="rect">
                      <a:avLst/>
                    </a:prstGeom>
                    <a:solidFill>
                      <a:srgbClr val="FFFFFF"/>
                    </a:solidFill>
                    <a:ln>
                      <a:noFill/>
                    </a:ln>
                  </pic:spPr>
                </pic:pic>
              </a:graphicData>
            </a:graphic>
          </wp:inline>
        </w:drawing>
      </w:r>
    </w:p>
    <w:p w:rsidR="00BC4B2B" w:rsidRPr="00BC4B2B" w:rsidRDefault="00BC4B2B" w:rsidP="00BC4B2B">
      <w:pPr>
        <w:spacing w:after="0" w:line="240" w:lineRule="auto"/>
        <w:rPr>
          <w:rFonts w:ascii="Arial" w:hAnsi="Arial" w:cs="Arial"/>
          <w:sz w:val="24"/>
          <w:szCs w:val="24"/>
        </w:rPr>
      </w:pPr>
    </w:p>
    <w:p w:rsidR="00BC4B2B" w:rsidRPr="00BC4B2B" w:rsidRDefault="00BC4B2B" w:rsidP="001F4EBA">
      <w:pPr>
        <w:spacing w:after="0" w:line="240" w:lineRule="auto"/>
        <w:ind w:firstLine="709"/>
        <w:rPr>
          <w:rFonts w:ascii="Arial" w:hAnsi="Arial" w:cs="Arial"/>
          <w:sz w:val="24"/>
          <w:szCs w:val="24"/>
        </w:rPr>
      </w:pPr>
      <w:r w:rsidRPr="00BC4B2B">
        <w:rPr>
          <w:rFonts w:ascii="Arial" w:hAnsi="Arial" w:cs="Arial"/>
          <w:sz w:val="24"/>
          <w:szCs w:val="24"/>
        </w:rPr>
        <w:t>Основная часть вкладки «Ключи» разделена на две части. В левой части размещается список добавленных ключей и параметры считывателя, а в правой – параметры выбранного ключа.</w:t>
      </w:r>
    </w:p>
    <w:p w:rsidR="00BC4B2B" w:rsidRPr="00BC4B2B" w:rsidRDefault="00BC4B2B" w:rsidP="00BC4B2B">
      <w:pPr>
        <w:spacing w:after="0" w:line="240" w:lineRule="auto"/>
        <w:rPr>
          <w:rFonts w:ascii="Arial" w:hAnsi="Arial" w:cs="Arial"/>
          <w:sz w:val="24"/>
          <w:szCs w:val="24"/>
        </w:rPr>
      </w:pPr>
    </w:p>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w:drawing>
          <wp:anchor distT="0" distB="0" distL="0" distR="0" simplePos="0" relativeHeight="251676672" behindDoc="0" locked="0" layoutInCell="1" allowOverlap="1" wp14:anchorId="04622438" wp14:editId="44142454">
            <wp:simplePos x="0" y="0"/>
            <wp:positionH relativeFrom="column">
              <wp:align>center</wp:align>
            </wp:positionH>
            <wp:positionV relativeFrom="paragraph">
              <wp:posOffset>0</wp:posOffset>
            </wp:positionV>
            <wp:extent cx="6119495" cy="5388610"/>
            <wp:effectExtent l="0" t="0" r="0" b="2540"/>
            <wp:wrapTopAndBottom/>
            <wp:docPr id="4331" name="Рисунок 4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19495" cy="53886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BC4B2B" w:rsidRPr="00BC4B2B" w:rsidRDefault="00BC4B2B" w:rsidP="00BC4B2B">
      <w:pPr>
        <w:spacing w:after="0" w:line="240" w:lineRule="auto"/>
        <w:rPr>
          <w:rFonts w:ascii="Arial" w:hAnsi="Arial" w:cs="Arial"/>
          <w:sz w:val="24"/>
          <w:szCs w:val="24"/>
        </w:rPr>
      </w:pPr>
    </w:p>
    <w:p w:rsidR="00BC4B2B" w:rsidRPr="00BC4B2B" w:rsidRDefault="00BC4B2B" w:rsidP="001F4EBA">
      <w:pPr>
        <w:spacing w:after="0" w:line="240" w:lineRule="auto"/>
        <w:ind w:firstLine="709"/>
        <w:rPr>
          <w:rFonts w:ascii="Arial" w:hAnsi="Arial" w:cs="Arial"/>
          <w:sz w:val="24"/>
          <w:szCs w:val="24"/>
        </w:rPr>
      </w:pPr>
      <w:r w:rsidRPr="00BC4B2B">
        <w:rPr>
          <w:rFonts w:ascii="Arial" w:hAnsi="Arial" w:cs="Arial"/>
          <w:i/>
          <w:iCs/>
          <w:sz w:val="24"/>
          <w:szCs w:val="24"/>
        </w:rPr>
        <w:t>Чтение файла с кодами ключей</w:t>
      </w:r>
      <w:r w:rsidRPr="00BC4B2B">
        <w:rPr>
          <w:rFonts w:ascii="Arial" w:hAnsi="Arial" w:cs="Arial"/>
          <w:sz w:val="24"/>
          <w:szCs w:val="24"/>
        </w:rPr>
        <w:t xml:space="preserve"> / </w:t>
      </w:r>
      <w:r w:rsidRPr="00BC4B2B">
        <w:rPr>
          <w:rFonts w:ascii="Arial" w:hAnsi="Arial" w:cs="Arial"/>
          <w:i/>
          <w:iCs/>
          <w:sz w:val="24"/>
          <w:szCs w:val="24"/>
        </w:rPr>
        <w:t>Запись файла с кодами ключей</w:t>
      </w:r>
      <w:r w:rsidRPr="00BC4B2B">
        <w:rPr>
          <w:rFonts w:ascii="Arial" w:hAnsi="Arial" w:cs="Arial"/>
          <w:sz w:val="24"/>
          <w:szCs w:val="24"/>
        </w:rPr>
        <w:t>. При нажатии на эти кнопки открываются стандартные диалоговые окна «Открыть» и «Сохранить как», в которых можно открыть или сохранить файл с кодами ключей (с расширением .</w:t>
      </w:r>
      <w:proofErr w:type="spellStart"/>
      <w:r w:rsidRPr="00BC4B2B">
        <w:rPr>
          <w:rFonts w:ascii="Arial" w:hAnsi="Arial" w:cs="Arial"/>
          <w:i/>
          <w:iCs/>
          <w:sz w:val="24"/>
          <w:szCs w:val="24"/>
          <w:lang w:val="en-US"/>
        </w:rPr>
        <w:t>ki</w:t>
      </w:r>
      <w:proofErr w:type="spellEnd"/>
      <w:r w:rsidRPr="00BC4B2B">
        <w:rPr>
          <w:rFonts w:ascii="Arial" w:hAnsi="Arial" w:cs="Arial"/>
          <w:sz w:val="24"/>
          <w:szCs w:val="24"/>
        </w:rPr>
        <w:t>).</w:t>
      </w:r>
    </w:p>
    <w:p w:rsidR="00BC4B2B" w:rsidRPr="00BC4B2B" w:rsidRDefault="00BC4B2B" w:rsidP="001F4EBA">
      <w:pPr>
        <w:spacing w:after="0" w:line="240" w:lineRule="auto"/>
        <w:ind w:firstLine="709"/>
        <w:rPr>
          <w:rFonts w:ascii="Arial" w:hAnsi="Arial" w:cs="Arial"/>
          <w:sz w:val="24"/>
          <w:szCs w:val="24"/>
        </w:rPr>
      </w:pPr>
      <w:r w:rsidRPr="00BC4B2B">
        <w:rPr>
          <w:rFonts w:ascii="Arial" w:hAnsi="Arial" w:cs="Arial"/>
          <w:i/>
          <w:iCs/>
          <w:sz w:val="24"/>
          <w:szCs w:val="24"/>
        </w:rPr>
        <w:t>Чтение ключей из прибора</w:t>
      </w:r>
      <w:r w:rsidRPr="00BC4B2B">
        <w:rPr>
          <w:rFonts w:ascii="Arial" w:hAnsi="Arial" w:cs="Arial"/>
          <w:sz w:val="24"/>
          <w:szCs w:val="24"/>
        </w:rPr>
        <w:t xml:space="preserve"> / </w:t>
      </w:r>
      <w:r w:rsidRPr="00BC4B2B">
        <w:rPr>
          <w:rFonts w:ascii="Arial" w:hAnsi="Arial" w:cs="Arial"/>
          <w:i/>
          <w:iCs/>
          <w:sz w:val="24"/>
          <w:szCs w:val="24"/>
        </w:rPr>
        <w:t>Запись ключей в прибор</w:t>
      </w:r>
      <w:r w:rsidRPr="00BC4B2B">
        <w:rPr>
          <w:rFonts w:ascii="Arial" w:hAnsi="Arial" w:cs="Arial"/>
          <w:sz w:val="24"/>
          <w:szCs w:val="24"/>
        </w:rPr>
        <w:t>. Кнопки позволяют прочитать коды ключей из прибора или записать коды ключей в прибор. Если процесс записи ключей завершён без ошибок, то появляется сообщение:</w:t>
      </w:r>
    </w:p>
    <w:p w:rsidR="00BC4B2B" w:rsidRPr="00BC4B2B" w:rsidRDefault="00BC4B2B" w:rsidP="00BC4B2B">
      <w:pPr>
        <w:spacing w:after="0" w:line="240" w:lineRule="auto"/>
        <w:rPr>
          <w:rFonts w:ascii="Arial" w:hAnsi="Arial" w:cs="Arial"/>
          <w:sz w:val="24"/>
          <w:szCs w:val="24"/>
        </w:rPr>
      </w:pPr>
    </w:p>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w:drawing>
          <wp:anchor distT="0" distB="0" distL="0" distR="0" simplePos="0" relativeHeight="251677696" behindDoc="0" locked="0" layoutInCell="1" allowOverlap="1" wp14:anchorId="53C275E5" wp14:editId="6631A1B0">
            <wp:simplePos x="0" y="0"/>
            <wp:positionH relativeFrom="column">
              <wp:align>center</wp:align>
            </wp:positionH>
            <wp:positionV relativeFrom="paragraph">
              <wp:posOffset>0</wp:posOffset>
            </wp:positionV>
            <wp:extent cx="3447415" cy="1351915"/>
            <wp:effectExtent l="0" t="0" r="635" b="635"/>
            <wp:wrapTopAndBottom/>
            <wp:docPr id="4332" name="Рисунок 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447415" cy="13519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BC4B2B" w:rsidRPr="00BC4B2B" w:rsidRDefault="00BC4B2B" w:rsidP="001F4EBA">
      <w:pPr>
        <w:spacing w:after="0" w:line="240" w:lineRule="auto"/>
        <w:ind w:firstLine="709"/>
        <w:rPr>
          <w:rFonts w:ascii="Arial" w:hAnsi="Arial" w:cs="Arial"/>
          <w:sz w:val="24"/>
          <w:szCs w:val="24"/>
        </w:rPr>
      </w:pPr>
      <w:r w:rsidRPr="00BC4B2B">
        <w:rPr>
          <w:rFonts w:ascii="Arial" w:hAnsi="Arial" w:cs="Arial"/>
          <w:i/>
          <w:iCs/>
          <w:sz w:val="24"/>
          <w:szCs w:val="24"/>
        </w:rPr>
        <w:t>Добавить новый ключ в прибор</w:t>
      </w:r>
      <w:r w:rsidRPr="00BC4B2B">
        <w:rPr>
          <w:rFonts w:ascii="Arial" w:hAnsi="Arial" w:cs="Arial"/>
          <w:sz w:val="24"/>
          <w:szCs w:val="24"/>
        </w:rPr>
        <w:t>. Перед добавлением новых ключей нужно указать адрес прибора (С2000-КДЛ) для считывания ключей и номер считывателя прибора для считывания ключей. После нажатия на кнопку добавления ключа появится сообщение:</w:t>
      </w:r>
    </w:p>
    <w:p w:rsidR="00BC4B2B" w:rsidRPr="00BC4B2B" w:rsidRDefault="00BC4B2B" w:rsidP="00BC4B2B">
      <w:pPr>
        <w:spacing w:after="0" w:line="240" w:lineRule="auto"/>
        <w:rPr>
          <w:rFonts w:ascii="Arial" w:hAnsi="Arial" w:cs="Arial"/>
          <w:sz w:val="24"/>
          <w:szCs w:val="24"/>
        </w:rPr>
      </w:pPr>
    </w:p>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w:drawing>
          <wp:anchor distT="0" distB="0" distL="0" distR="0" simplePos="0" relativeHeight="251678720" behindDoc="0" locked="0" layoutInCell="1" allowOverlap="1" wp14:anchorId="1914D26E" wp14:editId="4ED9723E">
            <wp:simplePos x="0" y="0"/>
            <wp:positionH relativeFrom="column">
              <wp:align>center</wp:align>
            </wp:positionH>
            <wp:positionV relativeFrom="paragraph">
              <wp:posOffset>0</wp:posOffset>
            </wp:positionV>
            <wp:extent cx="3371215" cy="1437640"/>
            <wp:effectExtent l="0" t="0" r="635" b="0"/>
            <wp:wrapTopAndBottom/>
            <wp:docPr id="4333" name="Рисунок 4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371215" cy="14376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BC4B2B" w:rsidRPr="00BC4B2B" w:rsidRDefault="00BC4B2B" w:rsidP="001F4EBA">
      <w:pPr>
        <w:spacing w:after="0" w:line="240" w:lineRule="auto"/>
        <w:ind w:firstLine="709"/>
        <w:rPr>
          <w:rFonts w:ascii="Arial" w:hAnsi="Arial" w:cs="Arial"/>
          <w:sz w:val="24"/>
          <w:szCs w:val="24"/>
        </w:rPr>
      </w:pPr>
      <w:r w:rsidRPr="00BC4B2B">
        <w:rPr>
          <w:rFonts w:ascii="Arial" w:hAnsi="Arial" w:cs="Arial"/>
          <w:sz w:val="24"/>
          <w:szCs w:val="24"/>
        </w:rPr>
        <w:t>Если поднести ключ к считывателю, то в свойствах ключа в поле «Основной код ключа» появится прочитанный код. Можно нажать на кнопку «Отмена» и ввести код ключа вручную. После добавления ключа можно выбрать уровень доступа для этого ключа (выпадающий список «Уровень доступа») или заблокировать его (опция «Ключ заблокирован»), а также можно добавить комментарий к ключу в поле «Комментарий».</w:t>
      </w:r>
    </w:p>
    <w:p w:rsidR="00BC4B2B" w:rsidRPr="00BC4B2B" w:rsidRDefault="00BC4B2B" w:rsidP="001F4EBA">
      <w:pPr>
        <w:spacing w:after="0" w:line="240" w:lineRule="auto"/>
        <w:ind w:firstLine="709"/>
        <w:rPr>
          <w:rFonts w:ascii="Arial" w:hAnsi="Arial" w:cs="Arial"/>
          <w:sz w:val="24"/>
          <w:szCs w:val="24"/>
        </w:rPr>
      </w:pPr>
      <w:r w:rsidRPr="00BC4B2B">
        <w:rPr>
          <w:rFonts w:ascii="Arial" w:hAnsi="Arial" w:cs="Arial"/>
          <w:sz w:val="24"/>
          <w:szCs w:val="24"/>
        </w:rPr>
        <w:t xml:space="preserve">Кнопка «Считать код брелока </w:t>
      </w:r>
      <w:proofErr w:type="spellStart"/>
      <w:r w:rsidRPr="00BC4B2B">
        <w:rPr>
          <w:rFonts w:ascii="Arial" w:hAnsi="Arial" w:cs="Arial"/>
          <w:sz w:val="24"/>
          <w:szCs w:val="24"/>
          <w:lang w:val="en-US"/>
        </w:rPr>
        <w:t>TouchMemory</w:t>
      </w:r>
      <w:proofErr w:type="spellEnd"/>
      <w:r w:rsidRPr="00BC4B2B">
        <w:rPr>
          <w:rFonts w:ascii="Arial" w:hAnsi="Arial" w:cs="Arial"/>
          <w:sz w:val="24"/>
          <w:szCs w:val="24"/>
        </w:rPr>
        <w:t xml:space="preserve"> (</w:t>
      </w:r>
      <w:r w:rsidRPr="00BC4B2B">
        <w:rPr>
          <w:rFonts w:ascii="Arial" w:hAnsi="Arial" w:cs="Arial"/>
          <w:sz w:val="24"/>
          <w:szCs w:val="24"/>
          <w:lang w:val="en-US"/>
        </w:rPr>
        <w:t>Proximity</w:t>
      </w:r>
      <w:r w:rsidRPr="00BC4B2B">
        <w:rPr>
          <w:rFonts w:ascii="Arial" w:hAnsi="Arial" w:cs="Arial"/>
          <w:sz w:val="24"/>
          <w:szCs w:val="24"/>
        </w:rPr>
        <w:t xml:space="preserve"> карты) из прибора</w:t>
      </w:r>
      <w:proofErr w:type="gramStart"/>
      <w:r w:rsidRPr="00BC4B2B">
        <w:rPr>
          <w:rFonts w:ascii="Arial" w:hAnsi="Arial" w:cs="Arial"/>
          <w:sz w:val="24"/>
          <w:szCs w:val="24"/>
        </w:rPr>
        <w:t>» (</w:t>
      </w:r>
      <w:r w:rsidRPr="00BC4B2B">
        <w:rPr>
          <w:rFonts w:ascii="Arial" w:hAnsi="Arial" w:cs="Arial"/>
          <w:noProof/>
          <w:sz w:val="24"/>
          <w:szCs w:val="24"/>
          <w:lang w:eastAsia="ru-RU"/>
        </w:rPr>
        <w:drawing>
          <wp:inline distT="0" distB="0" distL="0" distR="0" wp14:anchorId="7808D22A" wp14:editId="05739B4F">
            <wp:extent cx="285750" cy="276225"/>
            <wp:effectExtent l="0" t="0" r="0" b="9525"/>
            <wp:docPr id="4334" name="Рисунок 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solidFill>
                      <a:srgbClr val="FFFFFF"/>
                    </a:solidFill>
                    <a:ln>
                      <a:noFill/>
                    </a:ln>
                  </pic:spPr>
                </pic:pic>
              </a:graphicData>
            </a:graphic>
          </wp:inline>
        </w:drawing>
      </w:r>
      <w:r w:rsidRPr="00BC4B2B">
        <w:rPr>
          <w:rFonts w:ascii="Arial" w:hAnsi="Arial" w:cs="Arial"/>
          <w:sz w:val="24"/>
          <w:szCs w:val="24"/>
        </w:rPr>
        <w:t xml:space="preserve">) </w:t>
      </w:r>
      <w:proofErr w:type="gramEnd"/>
      <w:r w:rsidRPr="00BC4B2B">
        <w:rPr>
          <w:rFonts w:ascii="Arial" w:hAnsi="Arial" w:cs="Arial"/>
          <w:sz w:val="24"/>
          <w:szCs w:val="24"/>
        </w:rPr>
        <w:t>позволяет перечитать (изменить на другой) код выбранного ключа.</w:t>
      </w:r>
    </w:p>
    <w:p w:rsidR="00BC4B2B" w:rsidRPr="00BC4B2B" w:rsidRDefault="00BC4B2B" w:rsidP="001F4EBA">
      <w:pPr>
        <w:spacing w:after="0" w:line="240" w:lineRule="auto"/>
        <w:ind w:firstLine="709"/>
        <w:rPr>
          <w:rFonts w:ascii="Arial" w:hAnsi="Arial" w:cs="Arial"/>
          <w:sz w:val="24"/>
          <w:szCs w:val="24"/>
        </w:rPr>
      </w:pPr>
      <w:r w:rsidRPr="00BC4B2B">
        <w:rPr>
          <w:rFonts w:ascii="Arial" w:hAnsi="Arial" w:cs="Arial"/>
          <w:i/>
          <w:iCs/>
          <w:sz w:val="24"/>
          <w:szCs w:val="24"/>
        </w:rPr>
        <w:t>Удаление или восстановление удаленного ключа</w:t>
      </w:r>
      <w:r w:rsidRPr="00BC4B2B">
        <w:rPr>
          <w:rFonts w:ascii="Arial" w:hAnsi="Arial" w:cs="Arial"/>
          <w:sz w:val="24"/>
          <w:szCs w:val="24"/>
        </w:rPr>
        <w:t>. Нажатие на кнопку удаляет выбранный ключ. Если нажата кнопка «Показывать удаленные ключи», то нажатие на кнопку «Удаление или восстановление удаленного ключа» восстанавливает выбранный удалённый ключ.</w:t>
      </w:r>
    </w:p>
    <w:p w:rsidR="00BC4B2B" w:rsidRPr="00BC4B2B" w:rsidRDefault="00BC4B2B" w:rsidP="001F4EBA">
      <w:pPr>
        <w:spacing w:after="0" w:line="240" w:lineRule="auto"/>
        <w:ind w:firstLine="709"/>
        <w:rPr>
          <w:rFonts w:ascii="Arial" w:hAnsi="Arial" w:cs="Arial"/>
          <w:sz w:val="24"/>
          <w:szCs w:val="24"/>
        </w:rPr>
      </w:pPr>
      <w:r w:rsidRPr="00BC4B2B">
        <w:rPr>
          <w:rFonts w:ascii="Arial" w:hAnsi="Arial" w:cs="Arial"/>
          <w:i/>
          <w:iCs/>
          <w:sz w:val="24"/>
          <w:szCs w:val="24"/>
        </w:rPr>
        <w:t>Поиск дубликатов ключей</w:t>
      </w:r>
      <w:r w:rsidRPr="00BC4B2B">
        <w:rPr>
          <w:rFonts w:ascii="Arial" w:hAnsi="Arial" w:cs="Arial"/>
          <w:sz w:val="24"/>
          <w:szCs w:val="24"/>
        </w:rPr>
        <w:t>. После нажатия на кнопку появляется сообщение с номерами идентичных ключей:</w:t>
      </w:r>
    </w:p>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w:drawing>
          <wp:anchor distT="0" distB="0" distL="0" distR="0" simplePos="0" relativeHeight="251679744" behindDoc="0" locked="0" layoutInCell="1" allowOverlap="1" wp14:anchorId="61FE0752" wp14:editId="696BBFB6">
            <wp:simplePos x="0" y="0"/>
            <wp:positionH relativeFrom="column">
              <wp:align>center</wp:align>
            </wp:positionH>
            <wp:positionV relativeFrom="paragraph">
              <wp:posOffset>0</wp:posOffset>
            </wp:positionV>
            <wp:extent cx="1942465" cy="1066165"/>
            <wp:effectExtent l="0" t="0" r="635" b="635"/>
            <wp:wrapTopAndBottom/>
            <wp:docPr id="4335" name="Рисунок 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42465" cy="10661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BC4B2B" w:rsidRPr="00BC4B2B" w:rsidRDefault="00BC4B2B" w:rsidP="001F4EBA">
      <w:pPr>
        <w:spacing w:after="0" w:line="240" w:lineRule="auto"/>
        <w:ind w:firstLine="709"/>
        <w:rPr>
          <w:rFonts w:ascii="Arial" w:hAnsi="Arial" w:cs="Arial"/>
          <w:sz w:val="24"/>
          <w:szCs w:val="24"/>
        </w:rPr>
      </w:pPr>
      <w:r w:rsidRPr="00BC4B2B">
        <w:rPr>
          <w:rFonts w:ascii="Arial" w:hAnsi="Arial" w:cs="Arial"/>
          <w:sz w:val="24"/>
          <w:szCs w:val="24"/>
        </w:rPr>
        <w:t>Если идентичных ключей не найдено, то появляется сообщение:</w:t>
      </w:r>
    </w:p>
    <w:p w:rsidR="00BC4B2B" w:rsidRPr="00BC4B2B" w:rsidRDefault="00BC4B2B" w:rsidP="00BC4B2B">
      <w:pPr>
        <w:spacing w:after="0" w:line="240" w:lineRule="auto"/>
        <w:rPr>
          <w:rFonts w:ascii="Arial" w:hAnsi="Arial" w:cs="Arial"/>
          <w:sz w:val="24"/>
          <w:szCs w:val="24"/>
        </w:rPr>
      </w:pPr>
    </w:p>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w:drawing>
          <wp:anchor distT="0" distB="0" distL="0" distR="0" simplePos="0" relativeHeight="251680768" behindDoc="0" locked="0" layoutInCell="1" allowOverlap="1" wp14:anchorId="65A68AAC" wp14:editId="4122D55B">
            <wp:simplePos x="0" y="0"/>
            <wp:positionH relativeFrom="column">
              <wp:align>center</wp:align>
            </wp:positionH>
            <wp:positionV relativeFrom="paragraph">
              <wp:posOffset>0</wp:posOffset>
            </wp:positionV>
            <wp:extent cx="1894840" cy="942340"/>
            <wp:effectExtent l="0" t="0" r="0" b="0"/>
            <wp:wrapTopAndBottom/>
            <wp:docPr id="4336" name="Рисунок 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894840" cy="9423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BC4B2B" w:rsidRPr="00BC4B2B" w:rsidRDefault="00BC4B2B" w:rsidP="001F4EBA">
      <w:pPr>
        <w:spacing w:after="0" w:line="240" w:lineRule="auto"/>
        <w:ind w:firstLine="709"/>
        <w:rPr>
          <w:rFonts w:ascii="Arial" w:hAnsi="Arial" w:cs="Arial"/>
          <w:sz w:val="24"/>
          <w:szCs w:val="24"/>
        </w:rPr>
      </w:pPr>
      <w:r w:rsidRPr="00BC4B2B">
        <w:rPr>
          <w:rFonts w:ascii="Arial" w:hAnsi="Arial" w:cs="Arial"/>
          <w:i/>
          <w:iCs/>
          <w:sz w:val="24"/>
          <w:szCs w:val="24"/>
        </w:rPr>
        <w:t>Удаление всех записанных в прибор ключей</w:t>
      </w:r>
      <w:r w:rsidRPr="00BC4B2B">
        <w:rPr>
          <w:rFonts w:ascii="Arial" w:hAnsi="Arial" w:cs="Arial"/>
          <w:sz w:val="24"/>
          <w:szCs w:val="24"/>
        </w:rPr>
        <w:t>. Нажатие на эту кнопку удаляет все ключи из списка. При этом их уже нельзя восстановить или просмотреть с помощью кнопки «Показывать удаленные ключи».</w:t>
      </w:r>
    </w:p>
    <w:p w:rsidR="00BC4B2B" w:rsidRPr="00BC4B2B" w:rsidRDefault="00BC4B2B" w:rsidP="001F4EBA">
      <w:pPr>
        <w:spacing w:after="0" w:line="240" w:lineRule="auto"/>
        <w:ind w:firstLine="709"/>
        <w:rPr>
          <w:rFonts w:ascii="Arial" w:hAnsi="Arial" w:cs="Arial"/>
          <w:sz w:val="24"/>
          <w:szCs w:val="24"/>
        </w:rPr>
      </w:pPr>
      <w:r w:rsidRPr="00BC4B2B">
        <w:rPr>
          <w:rFonts w:ascii="Arial" w:hAnsi="Arial" w:cs="Arial"/>
          <w:i/>
          <w:iCs/>
          <w:sz w:val="24"/>
          <w:szCs w:val="24"/>
        </w:rPr>
        <w:t>Дефрагментация ключей в приборе</w:t>
      </w:r>
      <w:r w:rsidRPr="00BC4B2B">
        <w:rPr>
          <w:rFonts w:ascii="Arial" w:hAnsi="Arial" w:cs="Arial"/>
          <w:sz w:val="24"/>
          <w:szCs w:val="24"/>
        </w:rPr>
        <w:t>. Эта кнопка служит для окончательного удаления ключей, помеченных, как «удалённые». После нажатия на эту кнопку удалённые ключи не могут быть восстановлены.</w:t>
      </w:r>
    </w:p>
    <w:p w:rsidR="00BC4B2B" w:rsidRPr="00BC4B2B" w:rsidRDefault="00BC4B2B" w:rsidP="001F4EBA">
      <w:pPr>
        <w:spacing w:after="0" w:line="240" w:lineRule="auto"/>
        <w:ind w:firstLine="709"/>
        <w:rPr>
          <w:rFonts w:ascii="Arial" w:hAnsi="Arial" w:cs="Arial"/>
          <w:sz w:val="24"/>
          <w:szCs w:val="24"/>
        </w:rPr>
      </w:pPr>
      <w:r w:rsidRPr="00BC4B2B">
        <w:rPr>
          <w:rFonts w:ascii="Arial" w:hAnsi="Arial" w:cs="Arial"/>
          <w:i/>
          <w:iCs/>
          <w:sz w:val="24"/>
          <w:szCs w:val="24"/>
        </w:rPr>
        <w:t>Показывать удаленные ключи</w:t>
      </w:r>
      <w:r w:rsidRPr="00BC4B2B">
        <w:rPr>
          <w:rFonts w:ascii="Arial" w:hAnsi="Arial" w:cs="Arial"/>
          <w:sz w:val="24"/>
          <w:szCs w:val="24"/>
        </w:rPr>
        <w:t>. Эта кнопка нужна для восстановления удалённых ключей с помощью кнопки «Удаление или восстановление удаленного ключа».</w:t>
      </w:r>
    </w:p>
    <w:p w:rsidR="00BC4B2B" w:rsidRPr="00BC4B2B" w:rsidRDefault="00BC4B2B" w:rsidP="001F4EBA">
      <w:pPr>
        <w:spacing w:after="0" w:line="240" w:lineRule="auto"/>
        <w:ind w:firstLine="709"/>
        <w:rPr>
          <w:rFonts w:ascii="Arial" w:hAnsi="Arial" w:cs="Arial"/>
          <w:sz w:val="24"/>
          <w:szCs w:val="24"/>
        </w:rPr>
      </w:pPr>
      <w:r w:rsidRPr="00BC4B2B">
        <w:rPr>
          <w:rFonts w:ascii="Arial" w:hAnsi="Arial" w:cs="Arial"/>
          <w:i/>
          <w:iCs/>
          <w:sz w:val="24"/>
          <w:szCs w:val="24"/>
        </w:rPr>
        <w:t>Поиск ключа</w:t>
      </w:r>
      <w:r w:rsidRPr="00BC4B2B">
        <w:rPr>
          <w:rFonts w:ascii="Arial" w:hAnsi="Arial" w:cs="Arial"/>
          <w:sz w:val="24"/>
          <w:szCs w:val="24"/>
        </w:rPr>
        <w:t>. Эта кнопка позволяет найти в списке нужный ключ по коду.</w:t>
      </w:r>
    </w:p>
    <w:p w:rsidR="00BC4B2B" w:rsidRPr="00BC4B2B" w:rsidRDefault="00BC4B2B" w:rsidP="001F4EBA">
      <w:pPr>
        <w:spacing w:after="0" w:line="240" w:lineRule="auto"/>
        <w:ind w:firstLine="709"/>
        <w:rPr>
          <w:rFonts w:ascii="Arial" w:hAnsi="Arial" w:cs="Arial"/>
          <w:sz w:val="24"/>
          <w:szCs w:val="24"/>
        </w:rPr>
      </w:pPr>
    </w:p>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w:drawing>
          <wp:anchor distT="0" distB="0" distL="0" distR="0" simplePos="0" relativeHeight="251681792" behindDoc="0" locked="0" layoutInCell="1" allowOverlap="1" wp14:anchorId="705FDAF9" wp14:editId="28607746">
            <wp:simplePos x="0" y="0"/>
            <wp:positionH relativeFrom="column">
              <wp:align>center</wp:align>
            </wp:positionH>
            <wp:positionV relativeFrom="paragraph">
              <wp:posOffset>0</wp:posOffset>
            </wp:positionV>
            <wp:extent cx="2742565" cy="1351915"/>
            <wp:effectExtent l="0" t="0" r="635" b="635"/>
            <wp:wrapTopAndBottom/>
            <wp:docPr id="4337" name="Рисунок 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742565" cy="13519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BC4B2B" w:rsidRPr="00BC4B2B" w:rsidRDefault="00BC4B2B" w:rsidP="001F4EBA">
      <w:pPr>
        <w:spacing w:after="0" w:line="240" w:lineRule="auto"/>
        <w:ind w:firstLine="709"/>
        <w:rPr>
          <w:rFonts w:ascii="Arial" w:hAnsi="Arial" w:cs="Arial"/>
          <w:sz w:val="24"/>
          <w:szCs w:val="24"/>
        </w:rPr>
      </w:pPr>
      <w:r w:rsidRPr="00BC4B2B">
        <w:rPr>
          <w:rFonts w:ascii="Arial" w:hAnsi="Arial" w:cs="Arial"/>
          <w:sz w:val="24"/>
          <w:szCs w:val="24"/>
        </w:rPr>
        <w:t>Если ключ найден, то он выбирается в списке ключей. Если такого ключа не обнаружено, то появляется сообщение:</w:t>
      </w:r>
    </w:p>
    <w:p w:rsidR="00BC4B2B" w:rsidRPr="00BC4B2B" w:rsidRDefault="00BC4B2B" w:rsidP="00BC4B2B">
      <w:pPr>
        <w:spacing w:after="0" w:line="240" w:lineRule="auto"/>
        <w:rPr>
          <w:rFonts w:ascii="Arial" w:hAnsi="Arial" w:cs="Arial"/>
          <w:sz w:val="24"/>
          <w:szCs w:val="24"/>
        </w:rPr>
      </w:pPr>
    </w:p>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w:drawing>
          <wp:anchor distT="0" distB="0" distL="0" distR="0" simplePos="0" relativeHeight="251682816" behindDoc="0" locked="0" layoutInCell="1" allowOverlap="1" wp14:anchorId="17CC72CD" wp14:editId="195CE90F">
            <wp:simplePos x="0" y="0"/>
            <wp:positionH relativeFrom="column">
              <wp:align>center</wp:align>
            </wp:positionH>
            <wp:positionV relativeFrom="paragraph">
              <wp:posOffset>0</wp:posOffset>
            </wp:positionV>
            <wp:extent cx="2580640" cy="1332865"/>
            <wp:effectExtent l="0" t="0" r="0" b="635"/>
            <wp:wrapTopAndBottom/>
            <wp:docPr id="4338" name="Рисунок 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580640" cy="13328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BC4B2B" w:rsidRPr="001C13BE" w:rsidRDefault="00BC4B2B" w:rsidP="001C13BE">
      <w:pPr>
        <w:rPr>
          <w:rFonts w:ascii="Arial" w:hAnsi="Arial" w:cs="Arial"/>
          <w:b/>
          <w:sz w:val="24"/>
          <w:szCs w:val="24"/>
        </w:rPr>
      </w:pPr>
      <w:bookmarkStart w:id="133" w:name="_Toc461806403"/>
      <w:bookmarkStart w:id="134" w:name="_Toc465425813"/>
      <w:r w:rsidRPr="001C13BE">
        <w:rPr>
          <w:rFonts w:ascii="Arial" w:hAnsi="Arial" w:cs="Arial"/>
          <w:b/>
          <w:sz w:val="24"/>
          <w:szCs w:val="24"/>
        </w:rPr>
        <w:t>Пример добавления ключа</w:t>
      </w:r>
      <w:bookmarkEnd w:id="133"/>
      <w:bookmarkEnd w:id="134"/>
    </w:p>
    <w:p w:rsidR="00BC4B2B" w:rsidRPr="00BC4B2B" w:rsidRDefault="00BC4B2B" w:rsidP="00BC4B2B">
      <w:pPr>
        <w:spacing w:after="0" w:line="240" w:lineRule="auto"/>
        <w:ind w:firstLine="708"/>
        <w:rPr>
          <w:rFonts w:ascii="Arial" w:hAnsi="Arial" w:cs="Arial"/>
          <w:sz w:val="24"/>
          <w:szCs w:val="24"/>
        </w:rPr>
      </w:pPr>
      <w:r w:rsidRPr="00BC4B2B">
        <w:rPr>
          <w:rFonts w:ascii="Arial" w:hAnsi="Arial" w:cs="Arial"/>
          <w:sz w:val="24"/>
          <w:szCs w:val="24"/>
        </w:rPr>
        <w:t xml:space="preserve">На вкладке «Ключи» нажмите на кнопку «Добавить новый ключ в прибор» </w:t>
      </w:r>
      <w:r w:rsidRPr="00BC4B2B">
        <w:rPr>
          <w:rFonts w:ascii="Arial" w:hAnsi="Arial" w:cs="Arial"/>
          <w:noProof/>
          <w:sz w:val="24"/>
          <w:szCs w:val="24"/>
          <w:lang w:eastAsia="ru-RU"/>
        </w:rPr>
        <w:drawing>
          <wp:inline distT="0" distB="0" distL="0" distR="0" wp14:anchorId="1C659BF9" wp14:editId="011D69CA">
            <wp:extent cx="438150" cy="361950"/>
            <wp:effectExtent l="0" t="0" r="0" b="0"/>
            <wp:docPr id="4339" name="Рисунок 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38150" cy="361950"/>
                    </a:xfrm>
                    <a:prstGeom prst="rect">
                      <a:avLst/>
                    </a:prstGeom>
                    <a:solidFill>
                      <a:srgbClr val="FFFFFF"/>
                    </a:solidFill>
                    <a:ln>
                      <a:noFill/>
                    </a:ln>
                  </pic:spPr>
                </pic:pic>
              </a:graphicData>
            </a:graphic>
          </wp:inline>
        </w:drawing>
      </w:r>
      <w:r w:rsidRPr="00BC4B2B">
        <w:rPr>
          <w:rFonts w:ascii="Arial" w:hAnsi="Arial" w:cs="Arial"/>
          <w:sz w:val="24"/>
          <w:szCs w:val="24"/>
        </w:rPr>
        <w:t>. В списке ключей появляется строка «1. Добавленный ключ»:</w:t>
      </w:r>
    </w:p>
    <w:p w:rsidR="00BC4B2B" w:rsidRPr="00BC4B2B" w:rsidRDefault="00BC4B2B" w:rsidP="00BC4B2B">
      <w:pPr>
        <w:pStyle w:val="af2"/>
        <w:spacing w:after="0"/>
        <w:rPr>
          <w:rFonts w:cs="Arial"/>
          <w:szCs w:val="24"/>
        </w:rPr>
      </w:pPr>
    </w:p>
    <w:p w:rsidR="00BC4B2B" w:rsidRPr="00BC4B2B" w:rsidRDefault="00BC4B2B" w:rsidP="00BC4B2B">
      <w:pPr>
        <w:pStyle w:val="af2"/>
        <w:spacing w:after="0"/>
        <w:rPr>
          <w:rFonts w:cs="Arial"/>
          <w:szCs w:val="24"/>
        </w:rPr>
      </w:pPr>
      <w:r w:rsidRPr="00BC4B2B">
        <w:rPr>
          <w:rFonts w:cs="Arial"/>
          <w:noProof/>
          <w:szCs w:val="24"/>
        </w:rPr>
        <w:drawing>
          <wp:anchor distT="0" distB="0" distL="0" distR="0" simplePos="0" relativeHeight="251683840" behindDoc="0" locked="0" layoutInCell="1" allowOverlap="1" wp14:anchorId="6070250D" wp14:editId="494A462E">
            <wp:simplePos x="0" y="0"/>
            <wp:positionH relativeFrom="column">
              <wp:align>center</wp:align>
            </wp:positionH>
            <wp:positionV relativeFrom="paragraph">
              <wp:posOffset>0</wp:posOffset>
            </wp:positionV>
            <wp:extent cx="6119495" cy="1546860"/>
            <wp:effectExtent l="0" t="0" r="0" b="0"/>
            <wp:wrapTopAndBottom/>
            <wp:docPr id="4340" name="Рисунок 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19495" cy="15468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BC4B2B" w:rsidRPr="00BC4B2B" w:rsidRDefault="00BC4B2B" w:rsidP="001F4EBA">
      <w:pPr>
        <w:spacing w:after="0" w:line="240" w:lineRule="auto"/>
        <w:ind w:firstLine="709"/>
        <w:rPr>
          <w:rFonts w:ascii="Arial" w:hAnsi="Arial" w:cs="Arial"/>
          <w:sz w:val="24"/>
          <w:szCs w:val="24"/>
        </w:rPr>
      </w:pPr>
      <w:r w:rsidRPr="00BC4B2B">
        <w:rPr>
          <w:rFonts w:ascii="Arial" w:hAnsi="Arial" w:cs="Arial"/>
          <w:sz w:val="24"/>
          <w:szCs w:val="24"/>
        </w:rPr>
        <w:t>Проверьте настройки считывателя. При необходимости измените «Адрес прибора для считывания ключей» и «Номер считывателя прибора для считывания ключей».</w:t>
      </w:r>
    </w:p>
    <w:p w:rsidR="00BC4B2B" w:rsidRPr="00BC4B2B" w:rsidRDefault="00BC4B2B" w:rsidP="001F4EBA">
      <w:pPr>
        <w:spacing w:after="0" w:line="240" w:lineRule="auto"/>
        <w:ind w:firstLine="709"/>
        <w:rPr>
          <w:rFonts w:ascii="Arial" w:hAnsi="Arial" w:cs="Arial"/>
          <w:sz w:val="24"/>
          <w:szCs w:val="24"/>
        </w:rPr>
      </w:pPr>
      <w:r w:rsidRPr="00BC4B2B">
        <w:rPr>
          <w:rFonts w:ascii="Arial" w:hAnsi="Arial" w:cs="Arial"/>
          <w:sz w:val="24"/>
          <w:szCs w:val="24"/>
        </w:rPr>
        <w:t xml:space="preserve">Далее нажмите на кнопку «Считать код брелока </w:t>
      </w:r>
      <w:proofErr w:type="spellStart"/>
      <w:r w:rsidRPr="00BC4B2B">
        <w:rPr>
          <w:rFonts w:ascii="Arial" w:hAnsi="Arial" w:cs="Arial"/>
          <w:sz w:val="24"/>
          <w:szCs w:val="24"/>
        </w:rPr>
        <w:t>TouchMemory</w:t>
      </w:r>
      <w:proofErr w:type="spellEnd"/>
      <w:r w:rsidRPr="00BC4B2B">
        <w:rPr>
          <w:rFonts w:ascii="Arial" w:hAnsi="Arial" w:cs="Arial"/>
          <w:sz w:val="24"/>
          <w:szCs w:val="24"/>
        </w:rPr>
        <w:t xml:space="preserve"> (</w:t>
      </w:r>
      <w:proofErr w:type="spellStart"/>
      <w:r w:rsidRPr="00BC4B2B">
        <w:rPr>
          <w:rFonts w:ascii="Arial" w:hAnsi="Arial" w:cs="Arial"/>
          <w:sz w:val="24"/>
          <w:szCs w:val="24"/>
        </w:rPr>
        <w:t>Proximity</w:t>
      </w:r>
      <w:proofErr w:type="spellEnd"/>
      <w:r w:rsidRPr="00BC4B2B">
        <w:rPr>
          <w:rFonts w:ascii="Arial" w:hAnsi="Arial" w:cs="Arial"/>
          <w:sz w:val="24"/>
          <w:szCs w:val="24"/>
        </w:rPr>
        <w:t xml:space="preserve"> карты) из прибора</w:t>
      </w:r>
      <w:proofErr w:type="gramStart"/>
      <w:r w:rsidRPr="00BC4B2B">
        <w:rPr>
          <w:rFonts w:ascii="Arial" w:hAnsi="Arial" w:cs="Arial"/>
          <w:sz w:val="24"/>
          <w:szCs w:val="24"/>
        </w:rPr>
        <w:t>» (</w:t>
      </w:r>
      <w:r w:rsidRPr="00BC4B2B">
        <w:rPr>
          <w:rFonts w:ascii="Arial" w:hAnsi="Arial" w:cs="Arial"/>
          <w:noProof/>
          <w:sz w:val="24"/>
          <w:szCs w:val="24"/>
          <w:lang w:eastAsia="ru-RU"/>
        </w:rPr>
        <w:drawing>
          <wp:inline distT="0" distB="0" distL="0" distR="0" wp14:anchorId="6FFE945F" wp14:editId="148EF09B">
            <wp:extent cx="285750" cy="276225"/>
            <wp:effectExtent l="0" t="0" r="0" b="9525"/>
            <wp:docPr id="4341" name="Рисунок 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solidFill>
                      <a:srgbClr val="FFFFFF"/>
                    </a:solidFill>
                    <a:ln>
                      <a:noFill/>
                    </a:ln>
                  </pic:spPr>
                </pic:pic>
              </a:graphicData>
            </a:graphic>
          </wp:inline>
        </w:drawing>
      </w:r>
      <w:r w:rsidRPr="00BC4B2B">
        <w:rPr>
          <w:rFonts w:ascii="Arial" w:hAnsi="Arial" w:cs="Arial"/>
          <w:sz w:val="24"/>
          <w:szCs w:val="24"/>
        </w:rPr>
        <w:t xml:space="preserve">). </w:t>
      </w:r>
      <w:proofErr w:type="gramEnd"/>
      <w:r w:rsidRPr="00BC4B2B">
        <w:rPr>
          <w:rFonts w:ascii="Arial" w:hAnsi="Arial" w:cs="Arial"/>
          <w:sz w:val="24"/>
          <w:szCs w:val="24"/>
        </w:rPr>
        <w:t>При появлении сообщения «Поднесите ключ к считывателю» поднесите добавляемый ключ к считывателю. В поле «Основной код ключа» появляется считанный код ключа.</w:t>
      </w:r>
    </w:p>
    <w:p w:rsidR="00BC4B2B" w:rsidRPr="00BC4B2B" w:rsidRDefault="00BC4B2B" w:rsidP="00BC4B2B">
      <w:pPr>
        <w:spacing w:after="0" w:line="240" w:lineRule="auto"/>
        <w:rPr>
          <w:rFonts w:ascii="Arial" w:hAnsi="Arial" w:cs="Arial"/>
          <w:sz w:val="24"/>
          <w:szCs w:val="24"/>
        </w:rPr>
      </w:pPr>
    </w:p>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w:drawing>
          <wp:anchor distT="0" distB="0" distL="0" distR="0" simplePos="0" relativeHeight="251684864" behindDoc="0" locked="0" layoutInCell="1" allowOverlap="1" wp14:anchorId="25C64001" wp14:editId="41922FB8">
            <wp:simplePos x="0" y="0"/>
            <wp:positionH relativeFrom="column">
              <wp:align>center</wp:align>
            </wp:positionH>
            <wp:positionV relativeFrom="paragraph">
              <wp:posOffset>76200</wp:posOffset>
            </wp:positionV>
            <wp:extent cx="6119495" cy="1631315"/>
            <wp:effectExtent l="0" t="0" r="0" b="6985"/>
            <wp:wrapTopAndBottom/>
            <wp:docPr id="4342" name="Рисунок 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19495" cy="16313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BC4B2B" w:rsidRPr="00BC4B2B" w:rsidRDefault="00BC4B2B" w:rsidP="001F4EBA">
      <w:pPr>
        <w:spacing w:after="0" w:line="240" w:lineRule="auto"/>
        <w:ind w:firstLine="709"/>
        <w:rPr>
          <w:rFonts w:ascii="Arial" w:hAnsi="Arial" w:cs="Arial"/>
          <w:sz w:val="24"/>
          <w:szCs w:val="24"/>
        </w:rPr>
      </w:pPr>
      <w:r w:rsidRPr="00BC4B2B">
        <w:rPr>
          <w:rFonts w:ascii="Arial" w:hAnsi="Arial" w:cs="Arial"/>
          <w:sz w:val="24"/>
          <w:szCs w:val="24"/>
        </w:rPr>
        <w:t>После этого выберите нужный уровень доступа в поле «Уровень доступа». Также при необходимости в поле «Комментарий» введите пояснение к добавленному ключу.</w:t>
      </w:r>
    </w:p>
    <w:p w:rsidR="00BC4B2B" w:rsidRPr="00BC4B2B" w:rsidRDefault="00BC4B2B" w:rsidP="001F4EBA">
      <w:pPr>
        <w:spacing w:after="0" w:line="240" w:lineRule="auto"/>
        <w:ind w:firstLine="709"/>
        <w:rPr>
          <w:rFonts w:ascii="Arial" w:hAnsi="Arial" w:cs="Arial"/>
          <w:sz w:val="24"/>
          <w:szCs w:val="24"/>
        </w:rPr>
      </w:pPr>
      <w:r w:rsidRPr="00BC4B2B">
        <w:rPr>
          <w:rFonts w:ascii="Arial" w:hAnsi="Arial" w:cs="Arial"/>
          <w:sz w:val="24"/>
          <w:szCs w:val="24"/>
        </w:rPr>
        <w:t xml:space="preserve">Завершив процесс добавления ключей, нажмите на кнопку «Запись ключей в прибор» </w:t>
      </w:r>
      <w:r w:rsidRPr="00BC4B2B">
        <w:rPr>
          <w:rFonts w:ascii="Arial" w:hAnsi="Arial" w:cs="Arial"/>
          <w:noProof/>
          <w:sz w:val="24"/>
          <w:szCs w:val="24"/>
          <w:lang w:eastAsia="ru-RU"/>
        </w:rPr>
        <w:drawing>
          <wp:inline distT="0" distB="0" distL="0" distR="0" wp14:anchorId="5B44DB94" wp14:editId="7BA8A4C3">
            <wp:extent cx="457200" cy="361950"/>
            <wp:effectExtent l="0" t="0" r="0" b="0"/>
            <wp:docPr id="4343" name="Рисунок 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57200" cy="361950"/>
                    </a:xfrm>
                    <a:prstGeom prst="rect">
                      <a:avLst/>
                    </a:prstGeom>
                    <a:solidFill>
                      <a:srgbClr val="FFFFFF"/>
                    </a:solidFill>
                    <a:ln>
                      <a:noFill/>
                    </a:ln>
                  </pic:spPr>
                </pic:pic>
              </a:graphicData>
            </a:graphic>
          </wp:inline>
        </w:drawing>
      </w:r>
      <w:r w:rsidRPr="00BC4B2B">
        <w:rPr>
          <w:rFonts w:ascii="Arial" w:hAnsi="Arial" w:cs="Arial"/>
          <w:sz w:val="24"/>
          <w:szCs w:val="24"/>
        </w:rPr>
        <w:t xml:space="preserve"> или, если нужно сохраните коды ключей в файле, на кнопку «Запись файла с кодами ключей» </w:t>
      </w:r>
      <w:r w:rsidRPr="00BC4B2B">
        <w:rPr>
          <w:rFonts w:ascii="Arial" w:hAnsi="Arial" w:cs="Arial"/>
          <w:noProof/>
          <w:sz w:val="24"/>
          <w:szCs w:val="24"/>
          <w:lang w:eastAsia="ru-RU"/>
        </w:rPr>
        <w:drawing>
          <wp:inline distT="0" distB="0" distL="0" distR="0" wp14:anchorId="0FC5D18B" wp14:editId="330468FC">
            <wp:extent cx="419100" cy="352425"/>
            <wp:effectExtent l="0" t="0" r="0" b="9525"/>
            <wp:docPr id="4344" name="Рисунок 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19100" cy="352425"/>
                    </a:xfrm>
                    <a:prstGeom prst="rect">
                      <a:avLst/>
                    </a:prstGeom>
                    <a:solidFill>
                      <a:srgbClr val="FFFFFF"/>
                    </a:solidFill>
                    <a:ln>
                      <a:noFill/>
                    </a:ln>
                  </pic:spPr>
                </pic:pic>
              </a:graphicData>
            </a:graphic>
          </wp:inline>
        </w:drawing>
      </w:r>
      <w:r w:rsidRPr="00BC4B2B">
        <w:rPr>
          <w:rFonts w:ascii="Arial" w:hAnsi="Arial" w:cs="Arial"/>
          <w:sz w:val="24"/>
          <w:szCs w:val="24"/>
        </w:rPr>
        <w:t>.</w:t>
      </w:r>
    </w:p>
    <w:p w:rsidR="00BC4B2B" w:rsidRPr="00BC4B2B" w:rsidRDefault="00BC4B2B" w:rsidP="00784323">
      <w:pPr>
        <w:pStyle w:val="31"/>
      </w:pPr>
      <w:bookmarkStart w:id="135" w:name="_Toc468961608"/>
      <w:r w:rsidRPr="00BC4B2B">
        <w:t>7.3.2 Добавление и удаление паролей и ключей пользователей в приборе Сигнал-20М</w:t>
      </w:r>
      <w:bookmarkEnd w:id="135"/>
    </w:p>
    <w:p w:rsidR="00BC4B2B" w:rsidRPr="00BC4B2B" w:rsidRDefault="00BC4B2B" w:rsidP="00BC4B2B">
      <w:pPr>
        <w:spacing w:after="0" w:line="240" w:lineRule="auto"/>
        <w:ind w:firstLine="708"/>
        <w:rPr>
          <w:rFonts w:ascii="Arial" w:hAnsi="Arial" w:cs="Arial"/>
          <w:b/>
          <w:sz w:val="24"/>
          <w:szCs w:val="24"/>
        </w:rPr>
      </w:pPr>
      <w:r w:rsidRPr="00BC4B2B">
        <w:rPr>
          <w:rFonts w:ascii="Arial" w:hAnsi="Arial" w:cs="Arial"/>
          <w:b/>
          <w:sz w:val="24"/>
          <w:szCs w:val="24"/>
        </w:rPr>
        <w:t xml:space="preserve">Редактирование паролей в программе </w:t>
      </w:r>
      <w:proofErr w:type="spellStart"/>
      <w:r w:rsidRPr="00BC4B2B">
        <w:rPr>
          <w:rFonts w:ascii="Arial" w:hAnsi="Arial" w:cs="Arial"/>
          <w:b/>
          <w:sz w:val="24"/>
          <w:szCs w:val="24"/>
        </w:rPr>
        <w:t>UProg</w:t>
      </w:r>
      <w:proofErr w:type="spellEnd"/>
    </w:p>
    <w:p w:rsidR="00BC4B2B" w:rsidRPr="00BC4B2B" w:rsidRDefault="00BC4B2B" w:rsidP="00BC4B2B">
      <w:pPr>
        <w:spacing w:after="0" w:line="240" w:lineRule="auto"/>
        <w:ind w:firstLine="708"/>
        <w:rPr>
          <w:rFonts w:ascii="Arial" w:hAnsi="Arial" w:cs="Arial"/>
          <w:sz w:val="24"/>
          <w:szCs w:val="24"/>
        </w:rPr>
      </w:pPr>
      <w:r w:rsidRPr="00BC4B2B">
        <w:rPr>
          <w:rFonts w:ascii="Arial" w:hAnsi="Arial" w:cs="Arial"/>
          <w:sz w:val="24"/>
          <w:szCs w:val="24"/>
        </w:rPr>
        <w:t xml:space="preserve">Выполните п.п.1-5 </w:t>
      </w:r>
      <w:r w:rsidRPr="001F4EBA">
        <w:rPr>
          <w:rFonts w:ascii="Arial" w:hAnsi="Arial" w:cs="Arial"/>
          <w:sz w:val="24"/>
          <w:szCs w:val="24"/>
        </w:rPr>
        <w:t xml:space="preserve">Приложения </w:t>
      </w:r>
      <w:r w:rsidR="003376C2" w:rsidRPr="001F4EBA">
        <w:rPr>
          <w:rFonts w:ascii="Arial" w:hAnsi="Arial" w:cs="Arial"/>
          <w:sz w:val="24"/>
          <w:szCs w:val="24"/>
        </w:rPr>
        <w:t>11</w:t>
      </w:r>
      <w:r w:rsidRPr="001F4EBA">
        <w:rPr>
          <w:rFonts w:ascii="Arial" w:hAnsi="Arial" w:cs="Arial"/>
          <w:sz w:val="24"/>
          <w:szCs w:val="24"/>
        </w:rPr>
        <w:t>.</w:t>
      </w:r>
      <w:r w:rsidRPr="00BC4B2B">
        <w:rPr>
          <w:rFonts w:ascii="Arial" w:hAnsi="Arial" w:cs="Arial"/>
          <w:sz w:val="24"/>
          <w:szCs w:val="24"/>
        </w:rPr>
        <w:t xml:space="preserve"> </w:t>
      </w:r>
    </w:p>
    <w:p w:rsidR="00BC4B2B" w:rsidRPr="00BC4B2B" w:rsidRDefault="00BC4B2B" w:rsidP="00BC4B2B">
      <w:pPr>
        <w:spacing w:after="0" w:line="240" w:lineRule="auto"/>
        <w:ind w:firstLine="708"/>
        <w:rPr>
          <w:rFonts w:ascii="Arial" w:hAnsi="Arial" w:cs="Arial"/>
          <w:sz w:val="24"/>
          <w:szCs w:val="24"/>
        </w:rPr>
      </w:pPr>
      <w:r w:rsidRPr="00BC4B2B">
        <w:rPr>
          <w:rFonts w:ascii="Arial" w:hAnsi="Arial" w:cs="Arial"/>
          <w:sz w:val="24"/>
          <w:szCs w:val="24"/>
        </w:rPr>
        <w:t>На вкладке «Ключи» осуществляется управление ключами, сохраняемыми в приборе «Сигнал-20М». Максимальное количество ключей для этого прибора: 64.</w:t>
      </w:r>
    </w:p>
    <w:p w:rsidR="00BC4B2B" w:rsidRPr="00BC4B2B" w:rsidRDefault="00BC4B2B" w:rsidP="00BC4B2B">
      <w:pPr>
        <w:spacing w:after="0" w:line="240" w:lineRule="auto"/>
        <w:rPr>
          <w:rFonts w:ascii="Arial" w:hAnsi="Arial" w:cs="Arial"/>
          <w:sz w:val="24"/>
          <w:szCs w:val="24"/>
        </w:rPr>
      </w:pPr>
      <w:r w:rsidRPr="00BC4B2B">
        <w:rPr>
          <w:rFonts w:ascii="Arial" w:hAnsi="Arial" w:cs="Arial"/>
          <w:sz w:val="24"/>
          <w:szCs w:val="24"/>
        </w:rPr>
        <w:t>Кнопки панели управления выполняют те же функции, что и для С2000-КДЛ.</w:t>
      </w:r>
    </w:p>
    <w:p w:rsidR="00BC4B2B" w:rsidRPr="00BC4B2B" w:rsidRDefault="00BC4B2B" w:rsidP="00BC4B2B">
      <w:pPr>
        <w:spacing w:after="0" w:line="240" w:lineRule="auto"/>
        <w:rPr>
          <w:rFonts w:ascii="Arial" w:hAnsi="Arial" w:cs="Arial"/>
          <w:sz w:val="24"/>
          <w:szCs w:val="24"/>
        </w:rPr>
      </w:pPr>
      <w:r w:rsidRPr="00BC4B2B">
        <w:rPr>
          <w:rFonts w:ascii="Arial" w:hAnsi="Arial" w:cs="Arial"/>
          <w:sz w:val="24"/>
          <w:szCs w:val="24"/>
        </w:rPr>
        <w:t>Рабочая область окна для вкладки «Ключи» разделена на три части. В левой части расположен список ключей и параметры считывателя. В средней части – настройки уровня доступа для выбранного ключа. В правой части – параметры выбранного ключа.</w:t>
      </w:r>
    </w:p>
    <w:p w:rsidR="00BC4B2B" w:rsidRPr="00BC4B2B" w:rsidRDefault="00BC4B2B" w:rsidP="00BC4B2B">
      <w:pPr>
        <w:spacing w:after="0" w:line="240" w:lineRule="auto"/>
        <w:rPr>
          <w:rFonts w:ascii="Arial" w:hAnsi="Arial" w:cs="Arial"/>
          <w:sz w:val="24"/>
          <w:szCs w:val="24"/>
        </w:rPr>
      </w:pPr>
    </w:p>
    <w:p w:rsidR="00BC4B2B" w:rsidRPr="00BC4B2B" w:rsidRDefault="00BC4B2B" w:rsidP="00BC4B2B">
      <w:pPr>
        <w:pStyle w:val="af2"/>
        <w:spacing w:after="0"/>
        <w:rPr>
          <w:rFonts w:cs="Arial"/>
          <w:szCs w:val="24"/>
        </w:rPr>
      </w:pPr>
      <w:r w:rsidRPr="00BC4B2B">
        <w:rPr>
          <w:rFonts w:cs="Arial"/>
          <w:noProof/>
          <w:szCs w:val="24"/>
        </w:rPr>
        <w:drawing>
          <wp:anchor distT="0" distB="0" distL="0" distR="0" simplePos="0" relativeHeight="251673600" behindDoc="0" locked="0" layoutInCell="1" allowOverlap="1" wp14:anchorId="185E15BB" wp14:editId="6C746B57">
            <wp:simplePos x="0" y="0"/>
            <wp:positionH relativeFrom="column">
              <wp:align>center</wp:align>
            </wp:positionH>
            <wp:positionV relativeFrom="paragraph">
              <wp:posOffset>0</wp:posOffset>
            </wp:positionV>
            <wp:extent cx="6119495" cy="5304790"/>
            <wp:effectExtent l="0" t="0" r="0" b="0"/>
            <wp:wrapTopAndBottom/>
            <wp:docPr id="4345" name="Рисунок 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19495" cy="53047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BC4B2B" w:rsidRPr="00BC4B2B" w:rsidRDefault="00BC4B2B" w:rsidP="001F4EBA">
      <w:pPr>
        <w:spacing w:after="0" w:line="240" w:lineRule="auto"/>
        <w:ind w:firstLine="709"/>
        <w:rPr>
          <w:rFonts w:ascii="Arial" w:hAnsi="Arial" w:cs="Arial"/>
          <w:sz w:val="24"/>
          <w:szCs w:val="24"/>
          <w:lang w:eastAsia="ar-SA"/>
        </w:rPr>
      </w:pPr>
      <w:r w:rsidRPr="00BC4B2B">
        <w:rPr>
          <w:rFonts w:ascii="Arial" w:hAnsi="Arial" w:cs="Arial"/>
          <w:sz w:val="24"/>
          <w:szCs w:val="24"/>
          <w:lang w:eastAsia="ar-SA"/>
        </w:rPr>
        <w:t>Для изменения настроек уровня доступа для выбранного ключа нужно выполнить щелчок левой кнопкой мыши на нужной строке списка шлейфов. В появившемся выпадающем списке можно выбрать нужный уровень доступа для этого шлейфа.</w:t>
      </w:r>
    </w:p>
    <w:p w:rsidR="00BC4B2B" w:rsidRPr="00BC4B2B" w:rsidRDefault="00BC4B2B" w:rsidP="001F4EBA">
      <w:pPr>
        <w:spacing w:after="0" w:line="240" w:lineRule="auto"/>
        <w:ind w:firstLine="709"/>
        <w:rPr>
          <w:rFonts w:ascii="Arial" w:hAnsi="Arial" w:cs="Arial"/>
          <w:sz w:val="24"/>
          <w:szCs w:val="24"/>
          <w:lang w:eastAsia="ar-SA"/>
        </w:rPr>
      </w:pPr>
      <w:r w:rsidRPr="00BC4B2B">
        <w:rPr>
          <w:rFonts w:ascii="Arial" w:hAnsi="Arial" w:cs="Arial"/>
          <w:sz w:val="24"/>
          <w:szCs w:val="24"/>
          <w:lang w:eastAsia="ar-SA"/>
        </w:rPr>
        <w:t>В поле «PIN-код ключа» можно изменить код выбранного ключа. При включении опции «Ключ заблокирован» выбранный ключ блокируется.</w:t>
      </w:r>
    </w:p>
    <w:p w:rsidR="00BC4B2B" w:rsidRPr="00BC4B2B" w:rsidRDefault="00BC4B2B" w:rsidP="001F4EBA">
      <w:pPr>
        <w:spacing w:after="0" w:line="240" w:lineRule="auto"/>
        <w:ind w:firstLine="709"/>
        <w:rPr>
          <w:rFonts w:ascii="Arial" w:hAnsi="Arial" w:cs="Arial"/>
          <w:sz w:val="24"/>
          <w:szCs w:val="24"/>
          <w:lang w:eastAsia="ar-SA"/>
        </w:rPr>
      </w:pPr>
      <w:r w:rsidRPr="00BC4B2B">
        <w:rPr>
          <w:rFonts w:ascii="Arial" w:hAnsi="Arial" w:cs="Arial"/>
          <w:sz w:val="24"/>
          <w:szCs w:val="24"/>
          <w:lang w:eastAsia="ar-SA"/>
        </w:rPr>
        <w:t xml:space="preserve">Добавление или удаление ключей начинается с выбора на панели инструментов символов   </w:t>
      </w:r>
      <w:r w:rsidRPr="00BC4B2B">
        <w:rPr>
          <w:rFonts w:ascii="Arial" w:hAnsi="Arial" w:cs="Arial"/>
          <w:noProof/>
          <w:sz w:val="24"/>
          <w:szCs w:val="24"/>
          <w:lang w:eastAsia="ru-RU"/>
        </w:rPr>
        <w:drawing>
          <wp:inline distT="0" distB="0" distL="0" distR="0" wp14:anchorId="5E0BCD5E" wp14:editId="05D27E32">
            <wp:extent cx="438150" cy="361950"/>
            <wp:effectExtent l="0" t="0" r="0" b="0"/>
            <wp:docPr id="4346" name="Рисунок 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38150" cy="361950"/>
                    </a:xfrm>
                    <a:prstGeom prst="rect">
                      <a:avLst/>
                    </a:prstGeom>
                    <a:solidFill>
                      <a:srgbClr val="FFFFFF"/>
                    </a:solidFill>
                    <a:ln>
                      <a:noFill/>
                    </a:ln>
                  </pic:spPr>
                </pic:pic>
              </a:graphicData>
            </a:graphic>
          </wp:inline>
        </w:drawing>
      </w:r>
      <w:r w:rsidRPr="00BC4B2B">
        <w:rPr>
          <w:rFonts w:ascii="Arial" w:hAnsi="Arial" w:cs="Arial"/>
          <w:sz w:val="24"/>
          <w:szCs w:val="24"/>
          <w:lang w:eastAsia="ar-SA"/>
        </w:rPr>
        <w:t xml:space="preserve"> (Добавить новый ключ в прибор); </w:t>
      </w:r>
      <w:r w:rsidRPr="00BC4B2B">
        <w:rPr>
          <w:rFonts w:ascii="Arial" w:hAnsi="Arial" w:cs="Arial"/>
          <w:noProof/>
          <w:sz w:val="24"/>
          <w:szCs w:val="24"/>
          <w:lang w:eastAsia="ru-RU"/>
        </w:rPr>
        <w:drawing>
          <wp:inline distT="0" distB="0" distL="0" distR="0" wp14:anchorId="773FFEFB" wp14:editId="6D25D393">
            <wp:extent cx="504825" cy="371475"/>
            <wp:effectExtent l="0" t="0" r="9525" b="9525"/>
            <wp:docPr id="4347" name="Рисунок 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04825" cy="371475"/>
                    </a:xfrm>
                    <a:prstGeom prst="rect">
                      <a:avLst/>
                    </a:prstGeom>
                    <a:solidFill>
                      <a:srgbClr val="FFFFFF"/>
                    </a:solidFill>
                    <a:ln>
                      <a:noFill/>
                    </a:ln>
                  </pic:spPr>
                </pic:pic>
              </a:graphicData>
            </a:graphic>
          </wp:inline>
        </w:drawing>
      </w:r>
      <w:r w:rsidRPr="00BC4B2B">
        <w:rPr>
          <w:rFonts w:ascii="Arial" w:hAnsi="Arial" w:cs="Arial"/>
          <w:sz w:val="24"/>
          <w:szCs w:val="24"/>
          <w:lang w:eastAsia="ar-SA"/>
        </w:rPr>
        <w:t xml:space="preserve"> (Удаление или восстановление удаленного ключа); </w:t>
      </w:r>
      <w:r w:rsidRPr="00BC4B2B">
        <w:rPr>
          <w:rFonts w:ascii="Arial" w:hAnsi="Arial" w:cs="Arial"/>
          <w:noProof/>
          <w:sz w:val="24"/>
          <w:szCs w:val="24"/>
          <w:lang w:eastAsia="ru-RU"/>
        </w:rPr>
        <w:drawing>
          <wp:inline distT="0" distB="0" distL="0" distR="0" wp14:anchorId="5F3299EC" wp14:editId="3347E5C0">
            <wp:extent cx="447675" cy="371475"/>
            <wp:effectExtent l="0" t="0" r="9525" b="9525"/>
            <wp:docPr id="4348" name="Рисунок 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47675" cy="371475"/>
                    </a:xfrm>
                    <a:prstGeom prst="rect">
                      <a:avLst/>
                    </a:prstGeom>
                    <a:solidFill>
                      <a:srgbClr val="FFFFFF"/>
                    </a:solidFill>
                    <a:ln>
                      <a:noFill/>
                    </a:ln>
                  </pic:spPr>
                </pic:pic>
              </a:graphicData>
            </a:graphic>
          </wp:inline>
        </w:drawing>
      </w:r>
      <w:r w:rsidRPr="00BC4B2B">
        <w:rPr>
          <w:rFonts w:ascii="Arial" w:hAnsi="Arial" w:cs="Arial"/>
          <w:sz w:val="24"/>
          <w:szCs w:val="24"/>
          <w:lang w:eastAsia="ar-SA"/>
        </w:rPr>
        <w:t xml:space="preserve"> (Удаление всех записанных в прибор ключей). Более подробно панель инструментов описана </w:t>
      </w:r>
      <w:r w:rsidRPr="001F4EBA">
        <w:rPr>
          <w:rFonts w:ascii="Arial" w:hAnsi="Arial" w:cs="Arial"/>
          <w:sz w:val="24"/>
          <w:szCs w:val="24"/>
          <w:lang w:eastAsia="ar-SA"/>
        </w:rPr>
        <w:t>в п.</w:t>
      </w:r>
      <w:r w:rsidR="00FA386C" w:rsidRPr="001F4EBA">
        <w:rPr>
          <w:rFonts w:ascii="Arial" w:hAnsi="Arial" w:cs="Arial"/>
          <w:sz w:val="24"/>
          <w:szCs w:val="24"/>
          <w:lang w:eastAsia="ar-SA"/>
        </w:rPr>
        <w:t>7</w:t>
      </w:r>
      <w:r w:rsidRPr="001F4EBA">
        <w:rPr>
          <w:rFonts w:ascii="Arial" w:hAnsi="Arial" w:cs="Arial"/>
          <w:sz w:val="24"/>
          <w:szCs w:val="24"/>
          <w:lang w:eastAsia="ar-SA"/>
        </w:rPr>
        <w:t>.3.1.</w:t>
      </w:r>
      <w:r w:rsidRPr="00BC4B2B">
        <w:rPr>
          <w:rFonts w:ascii="Arial" w:hAnsi="Arial" w:cs="Arial"/>
          <w:sz w:val="24"/>
          <w:szCs w:val="24"/>
          <w:lang w:eastAsia="ar-SA"/>
        </w:rPr>
        <w:t xml:space="preserve"> </w:t>
      </w:r>
    </w:p>
    <w:p w:rsidR="00BC4B2B" w:rsidRPr="00BC4B2B" w:rsidRDefault="00BC4B2B" w:rsidP="00BC4B2B">
      <w:pPr>
        <w:spacing w:after="0" w:line="240" w:lineRule="auto"/>
        <w:ind w:firstLine="708"/>
        <w:rPr>
          <w:rFonts w:ascii="Arial" w:hAnsi="Arial" w:cs="Arial"/>
          <w:b/>
          <w:sz w:val="24"/>
          <w:szCs w:val="24"/>
        </w:rPr>
      </w:pPr>
    </w:p>
    <w:p w:rsidR="00BC4B2B" w:rsidRPr="00BC4B2B" w:rsidRDefault="00BC4B2B" w:rsidP="00BC4B2B">
      <w:pPr>
        <w:spacing w:after="0" w:line="240" w:lineRule="auto"/>
        <w:ind w:firstLine="708"/>
        <w:rPr>
          <w:rFonts w:ascii="Arial" w:hAnsi="Arial" w:cs="Arial"/>
          <w:b/>
          <w:sz w:val="24"/>
          <w:szCs w:val="24"/>
        </w:rPr>
      </w:pPr>
      <w:r w:rsidRPr="00BC4B2B">
        <w:rPr>
          <w:rFonts w:ascii="Arial" w:hAnsi="Arial" w:cs="Arial"/>
          <w:b/>
          <w:sz w:val="24"/>
          <w:szCs w:val="24"/>
        </w:rPr>
        <w:t>Редактирование  паролей с клавиатуры</w:t>
      </w:r>
    </w:p>
    <w:p w:rsidR="00BC4B2B" w:rsidRPr="00BC4B2B" w:rsidRDefault="00BC4B2B" w:rsidP="00BC4B2B">
      <w:pPr>
        <w:spacing w:after="0" w:line="240" w:lineRule="auto"/>
        <w:ind w:firstLine="708"/>
        <w:rPr>
          <w:rFonts w:ascii="Arial" w:hAnsi="Arial" w:cs="Arial"/>
          <w:sz w:val="24"/>
          <w:szCs w:val="24"/>
          <w:lang w:val="x-none" w:eastAsia="ar-SA"/>
        </w:rPr>
      </w:pPr>
      <w:r w:rsidRPr="00BC4B2B">
        <w:rPr>
          <w:rFonts w:ascii="Arial" w:hAnsi="Arial" w:cs="Arial"/>
          <w:sz w:val="24"/>
          <w:szCs w:val="24"/>
        </w:rPr>
        <w:t>Д</w:t>
      </w:r>
      <w:r w:rsidRPr="00BC4B2B">
        <w:rPr>
          <w:rFonts w:ascii="Arial" w:hAnsi="Arial" w:cs="Arial"/>
          <w:sz w:val="24"/>
          <w:szCs w:val="24"/>
          <w:lang w:eastAsia="ar-SA"/>
        </w:rPr>
        <w:t>ля изменения/добавления пользовательских паролей с клавиатуры прибора «Сигнал-20М» необходимо перевести прибор в режим администратора. В режиме</w:t>
      </w:r>
      <w:r w:rsidRPr="00BC4B2B">
        <w:rPr>
          <w:rFonts w:ascii="Arial" w:hAnsi="Arial" w:cs="Arial"/>
          <w:sz w:val="24"/>
          <w:szCs w:val="24"/>
          <w:lang w:val="x-none" w:eastAsia="ar-SA"/>
        </w:rPr>
        <w:t xml:space="preserve"> администратора становятся доступны следующие функции:</w:t>
      </w:r>
    </w:p>
    <w:p w:rsidR="00BC4B2B" w:rsidRPr="000D4521" w:rsidRDefault="00BC4B2B" w:rsidP="007A6D7E">
      <w:pPr>
        <w:pStyle w:val="a7"/>
        <w:numPr>
          <w:ilvl w:val="0"/>
          <w:numId w:val="24"/>
        </w:numPr>
        <w:spacing w:after="0"/>
        <w:rPr>
          <w:rFonts w:cs="Arial"/>
          <w:szCs w:val="24"/>
          <w:lang w:eastAsia="ar-SA"/>
        </w:rPr>
      </w:pPr>
      <w:r w:rsidRPr="000D4521">
        <w:rPr>
          <w:rFonts w:cs="Arial"/>
          <w:szCs w:val="24"/>
          <w:lang w:eastAsia="ar-SA"/>
        </w:rPr>
        <w:t>ввод новых и изменение прав существующих паролей пользователей;</w:t>
      </w:r>
    </w:p>
    <w:p w:rsidR="00BC4B2B" w:rsidRPr="000D4521" w:rsidRDefault="00BC4B2B" w:rsidP="007A6D7E">
      <w:pPr>
        <w:pStyle w:val="a7"/>
        <w:numPr>
          <w:ilvl w:val="0"/>
          <w:numId w:val="24"/>
        </w:numPr>
        <w:spacing w:after="0"/>
        <w:rPr>
          <w:rFonts w:cs="Arial"/>
          <w:szCs w:val="24"/>
          <w:lang w:eastAsia="ar-SA"/>
        </w:rPr>
      </w:pPr>
      <w:r w:rsidRPr="000D4521">
        <w:rPr>
          <w:rFonts w:cs="Arial"/>
          <w:szCs w:val="24"/>
          <w:lang w:eastAsia="ar-SA"/>
        </w:rPr>
        <w:t>изменение кода паролей пользователей;</w:t>
      </w:r>
    </w:p>
    <w:p w:rsidR="00BC4B2B" w:rsidRPr="000D4521" w:rsidRDefault="00BC4B2B" w:rsidP="007A6D7E">
      <w:pPr>
        <w:pStyle w:val="a7"/>
        <w:numPr>
          <w:ilvl w:val="0"/>
          <w:numId w:val="24"/>
        </w:numPr>
        <w:spacing w:after="0"/>
        <w:rPr>
          <w:rFonts w:cs="Arial"/>
          <w:szCs w:val="24"/>
          <w:lang w:eastAsia="ar-SA"/>
        </w:rPr>
      </w:pPr>
      <w:r w:rsidRPr="000D4521">
        <w:rPr>
          <w:rFonts w:cs="Arial"/>
          <w:szCs w:val="24"/>
          <w:lang w:eastAsia="ar-SA"/>
        </w:rPr>
        <w:t>удаление всех паролей пользователей;</w:t>
      </w:r>
    </w:p>
    <w:p w:rsidR="00BC4B2B" w:rsidRPr="000D4521" w:rsidRDefault="00BC4B2B" w:rsidP="007A6D7E">
      <w:pPr>
        <w:pStyle w:val="a7"/>
        <w:numPr>
          <w:ilvl w:val="0"/>
          <w:numId w:val="24"/>
        </w:numPr>
        <w:spacing w:after="0"/>
        <w:rPr>
          <w:rFonts w:cs="Arial"/>
          <w:szCs w:val="24"/>
          <w:lang w:eastAsia="ar-SA"/>
        </w:rPr>
      </w:pPr>
      <w:r w:rsidRPr="000D4521">
        <w:rPr>
          <w:rFonts w:cs="Arial"/>
          <w:szCs w:val="24"/>
          <w:lang w:eastAsia="ar-SA"/>
        </w:rPr>
        <w:t>изменение пароля администратора.</w:t>
      </w:r>
    </w:p>
    <w:p w:rsidR="00BC4B2B" w:rsidRPr="00BC4B2B" w:rsidRDefault="00BC4B2B" w:rsidP="001F4EBA">
      <w:pPr>
        <w:spacing w:after="0" w:line="240" w:lineRule="auto"/>
        <w:ind w:firstLine="709"/>
        <w:rPr>
          <w:rFonts w:ascii="Arial" w:hAnsi="Arial" w:cs="Arial"/>
          <w:bCs/>
          <w:sz w:val="24"/>
          <w:szCs w:val="24"/>
          <w:lang w:val="x-none" w:eastAsia="ar-SA"/>
        </w:rPr>
      </w:pPr>
      <w:r w:rsidRPr="00BC4B2B">
        <w:rPr>
          <w:rFonts w:ascii="Arial" w:hAnsi="Arial" w:cs="Arial"/>
          <w:bCs/>
          <w:sz w:val="24"/>
          <w:szCs w:val="24"/>
          <w:lang w:val="x-none" w:eastAsia="ar-SA"/>
        </w:rPr>
        <w:t>Переход в режим администратора выполняется в следующей последовательности:</w:t>
      </w:r>
    </w:p>
    <w:p w:rsidR="00BC4B2B" w:rsidRPr="00BC4B2B" w:rsidRDefault="00BC4B2B" w:rsidP="007A6D7E">
      <w:pPr>
        <w:numPr>
          <w:ilvl w:val="1"/>
          <w:numId w:val="36"/>
        </w:numPr>
        <w:spacing w:before="60" w:after="0" w:line="240" w:lineRule="auto"/>
        <w:ind w:hanging="38"/>
        <w:rPr>
          <w:rFonts w:ascii="Arial" w:hAnsi="Arial" w:cs="Arial"/>
          <w:sz w:val="24"/>
          <w:szCs w:val="24"/>
          <w:lang w:eastAsia="ar-SA"/>
        </w:rPr>
      </w:pPr>
      <w:r w:rsidRPr="00BC4B2B">
        <w:rPr>
          <w:rFonts w:ascii="Arial" w:hAnsi="Arial" w:cs="Arial"/>
          <w:sz w:val="24"/>
          <w:szCs w:val="24"/>
          <w:lang w:eastAsia="ar-SA"/>
        </w:rPr>
        <w:t xml:space="preserve">Нажмите дважды  клавишу </w:t>
      </w:r>
      <w:r w:rsidRPr="00BC4B2B">
        <w:rPr>
          <w:rFonts w:ascii="Arial" w:hAnsi="Arial" w:cs="Arial"/>
          <w:sz w:val="24"/>
          <w:szCs w:val="24"/>
        </w:rPr>
        <w:object w:dxaOrig="698" w:dyaOrig="698">
          <v:shape id="_x0000_i1038" type="#_x0000_t75" style="width:14.25pt;height:14.25pt" o:ole="" o:allowoverlap="f">
            <v:imagedata r:id="rId160" o:title=""/>
          </v:shape>
          <o:OLEObject Type="Embed" ProgID="Visio.Drawing.11" ShapeID="_x0000_i1038" DrawAspect="Content" ObjectID="_1547536172" r:id="rId161"/>
        </w:object>
      </w:r>
      <w:r w:rsidRPr="00BC4B2B">
        <w:rPr>
          <w:rFonts w:ascii="Arial" w:hAnsi="Arial" w:cs="Arial"/>
          <w:sz w:val="24"/>
          <w:szCs w:val="24"/>
          <w:lang w:eastAsia="ar-SA"/>
        </w:rPr>
        <w:t xml:space="preserve">  или  </w:t>
      </w:r>
      <w:r w:rsidRPr="00BC4B2B">
        <w:rPr>
          <w:rFonts w:ascii="Arial" w:hAnsi="Arial" w:cs="Arial"/>
          <w:sz w:val="24"/>
          <w:szCs w:val="24"/>
        </w:rPr>
        <w:object w:dxaOrig="698" w:dyaOrig="698">
          <v:shape id="_x0000_i1039" type="#_x0000_t75" style="width:14.25pt;height:14.25pt" o:ole="" o:allowoverlap="f">
            <v:imagedata r:id="rId162" o:title=""/>
          </v:shape>
          <o:OLEObject Type="Embed" ProgID="Visio.Drawing.11" ShapeID="_x0000_i1039" DrawAspect="Content" ObjectID="_1547536173" r:id="rId163"/>
        </w:object>
      </w:r>
      <w:r w:rsidRPr="00BC4B2B">
        <w:rPr>
          <w:rFonts w:ascii="Arial" w:hAnsi="Arial" w:cs="Arial"/>
          <w:sz w:val="24"/>
          <w:szCs w:val="24"/>
          <w:lang w:eastAsia="ar-SA"/>
        </w:rPr>
        <w:t>.</w:t>
      </w:r>
    </w:p>
    <w:p w:rsidR="00BC4B2B" w:rsidRPr="00BC4B2B" w:rsidRDefault="00BC4B2B" w:rsidP="001F4EBA">
      <w:pPr>
        <w:spacing w:after="0" w:line="240" w:lineRule="auto"/>
        <w:ind w:firstLine="709"/>
        <w:rPr>
          <w:rFonts w:ascii="Arial" w:hAnsi="Arial" w:cs="Arial"/>
          <w:sz w:val="24"/>
          <w:szCs w:val="24"/>
          <w:lang w:eastAsia="ar-SA"/>
        </w:rPr>
      </w:pPr>
      <w:r w:rsidRPr="00BC4B2B">
        <w:rPr>
          <w:rFonts w:ascii="Arial" w:hAnsi="Arial" w:cs="Arial"/>
          <w:sz w:val="24"/>
          <w:szCs w:val="24"/>
          <w:lang w:eastAsia="ar-SA"/>
        </w:rPr>
        <w:t xml:space="preserve">Индикатор «Работа» должен начать переключаться с зелёного </w:t>
      </w:r>
      <w:proofErr w:type="gramStart"/>
      <w:r w:rsidRPr="00BC4B2B">
        <w:rPr>
          <w:rFonts w:ascii="Arial" w:hAnsi="Arial" w:cs="Arial"/>
          <w:sz w:val="24"/>
          <w:szCs w:val="24"/>
          <w:lang w:eastAsia="ar-SA"/>
        </w:rPr>
        <w:t>на</w:t>
      </w:r>
      <w:proofErr w:type="gramEnd"/>
      <w:r w:rsidRPr="00BC4B2B">
        <w:rPr>
          <w:rFonts w:ascii="Arial" w:hAnsi="Arial" w:cs="Arial"/>
          <w:sz w:val="24"/>
          <w:szCs w:val="24"/>
          <w:lang w:eastAsia="ar-SA"/>
        </w:rPr>
        <w:t xml:space="preserve"> красный в режиме двойных вспышек.</w:t>
      </w:r>
    </w:p>
    <w:p w:rsidR="00BC4B2B" w:rsidRPr="00BC4B2B" w:rsidRDefault="00BC4B2B" w:rsidP="007A6D7E">
      <w:pPr>
        <w:numPr>
          <w:ilvl w:val="1"/>
          <w:numId w:val="36"/>
        </w:numPr>
        <w:spacing w:before="60" w:after="0" w:line="240" w:lineRule="auto"/>
        <w:ind w:hanging="38"/>
        <w:rPr>
          <w:rFonts w:ascii="Arial" w:hAnsi="Arial" w:cs="Arial"/>
          <w:sz w:val="24"/>
          <w:szCs w:val="24"/>
          <w:lang w:eastAsia="ar-SA"/>
        </w:rPr>
      </w:pPr>
      <w:r w:rsidRPr="00BC4B2B">
        <w:rPr>
          <w:rFonts w:ascii="Arial" w:hAnsi="Arial" w:cs="Arial"/>
          <w:sz w:val="24"/>
          <w:szCs w:val="24"/>
          <w:lang w:eastAsia="ar-SA"/>
        </w:rPr>
        <w:t>Введите пароль администратора.</w:t>
      </w:r>
    </w:p>
    <w:p w:rsidR="00BC4B2B" w:rsidRPr="00BC4B2B" w:rsidRDefault="00BC4B2B" w:rsidP="001F4EBA">
      <w:pPr>
        <w:spacing w:after="0" w:line="240" w:lineRule="auto"/>
        <w:ind w:firstLine="709"/>
        <w:rPr>
          <w:rFonts w:ascii="Arial" w:hAnsi="Arial" w:cs="Arial"/>
          <w:sz w:val="24"/>
          <w:szCs w:val="24"/>
          <w:lang w:eastAsia="ar-SA"/>
        </w:rPr>
      </w:pPr>
      <w:r w:rsidRPr="00BC4B2B">
        <w:rPr>
          <w:rFonts w:ascii="Arial" w:hAnsi="Arial" w:cs="Arial"/>
          <w:sz w:val="24"/>
          <w:szCs w:val="24"/>
          <w:lang w:eastAsia="ar-SA"/>
        </w:rPr>
        <w:t>Длина пароля составляет 6 цифр, значение при заводской поставке – 000000. Длинный квитирующий сигнал при вводе последней цифры пароля означает, что пароль введён неверно. Правильный ввод пароля прибор квитирует мелодичным сигналом.</w:t>
      </w:r>
    </w:p>
    <w:p w:rsidR="00BC4B2B" w:rsidRPr="00BC4B2B" w:rsidRDefault="00BC4B2B" w:rsidP="007A6D7E">
      <w:pPr>
        <w:numPr>
          <w:ilvl w:val="1"/>
          <w:numId w:val="36"/>
        </w:numPr>
        <w:spacing w:before="60" w:after="0" w:line="240" w:lineRule="auto"/>
        <w:ind w:hanging="38"/>
        <w:rPr>
          <w:rFonts w:ascii="Arial" w:hAnsi="Arial" w:cs="Arial"/>
          <w:sz w:val="24"/>
          <w:szCs w:val="24"/>
          <w:lang w:eastAsia="ar-SA"/>
        </w:rPr>
      </w:pPr>
      <w:r w:rsidRPr="00BC4B2B">
        <w:rPr>
          <w:rFonts w:ascii="Arial" w:hAnsi="Arial" w:cs="Arial"/>
          <w:sz w:val="24"/>
          <w:szCs w:val="24"/>
          <w:lang w:eastAsia="ar-SA"/>
        </w:rPr>
        <w:t>При вводе последней цифры пароля подсвечиваются зелёным цветом индикаторы ШС 11, 12, 13, 14.</w:t>
      </w:r>
    </w:p>
    <w:p w:rsidR="00BC4B2B" w:rsidRPr="00BC4B2B" w:rsidRDefault="00BC4B2B" w:rsidP="00BC4B2B">
      <w:pPr>
        <w:spacing w:after="0" w:line="240" w:lineRule="auto"/>
        <w:rPr>
          <w:rFonts w:ascii="Arial" w:hAnsi="Arial" w:cs="Arial"/>
          <w:sz w:val="24"/>
          <w:szCs w:val="24"/>
          <w:lang w:eastAsia="ar-SA"/>
        </w:rPr>
      </w:pPr>
      <w:r w:rsidRPr="00BC4B2B">
        <w:rPr>
          <w:rFonts w:ascii="Arial" w:hAnsi="Arial" w:cs="Arial"/>
          <w:sz w:val="24"/>
          <w:szCs w:val="24"/>
          <w:lang w:eastAsia="ar-SA"/>
        </w:rPr>
        <w:t>Выберите необходимую функцию с помощью клавиш шлейфов, подсвеченных зелёным цветом:</w:t>
      </w:r>
    </w:p>
    <w:p w:rsidR="00BC4B2B" w:rsidRPr="00BC4B2B" w:rsidRDefault="00BC4B2B" w:rsidP="007A6D7E">
      <w:pPr>
        <w:numPr>
          <w:ilvl w:val="0"/>
          <w:numId w:val="35"/>
        </w:numPr>
        <w:tabs>
          <w:tab w:val="num" w:pos="1276"/>
        </w:tabs>
        <w:spacing w:before="60" w:after="0" w:line="240" w:lineRule="auto"/>
        <w:rPr>
          <w:rFonts w:ascii="Arial" w:hAnsi="Arial" w:cs="Arial"/>
          <w:sz w:val="24"/>
          <w:szCs w:val="24"/>
          <w:lang w:eastAsia="ar-SA"/>
        </w:rPr>
      </w:pPr>
      <w:r w:rsidRPr="00BC4B2B">
        <w:rPr>
          <w:rFonts w:ascii="Arial" w:hAnsi="Arial" w:cs="Arial"/>
          <w:sz w:val="24"/>
          <w:szCs w:val="24"/>
          <w:lang w:eastAsia="ar-SA"/>
        </w:rPr>
        <w:t xml:space="preserve"> «</w:t>
      </w:r>
      <w:r w:rsidRPr="00BC4B2B">
        <w:rPr>
          <w:rFonts w:ascii="Arial" w:hAnsi="Arial" w:cs="Arial"/>
          <w:sz w:val="24"/>
          <w:szCs w:val="24"/>
        </w:rPr>
        <w:t xml:space="preserve">11» </w:t>
      </w:r>
      <w:r w:rsidRPr="00BC4B2B">
        <w:rPr>
          <w:rFonts w:ascii="Arial" w:hAnsi="Arial" w:cs="Arial"/>
          <w:sz w:val="24"/>
          <w:szCs w:val="24"/>
          <w:lang w:eastAsia="ar-SA"/>
        </w:rPr>
        <w:t xml:space="preserve"> – ввод новых и изменение прав существующих паролей пользователей;</w:t>
      </w:r>
    </w:p>
    <w:p w:rsidR="00BC4B2B" w:rsidRPr="00BC4B2B" w:rsidRDefault="00BC4B2B" w:rsidP="007A6D7E">
      <w:pPr>
        <w:numPr>
          <w:ilvl w:val="0"/>
          <w:numId w:val="35"/>
        </w:numPr>
        <w:tabs>
          <w:tab w:val="num" w:pos="1276"/>
        </w:tabs>
        <w:spacing w:before="60" w:after="0" w:line="240" w:lineRule="auto"/>
        <w:rPr>
          <w:rFonts w:ascii="Arial" w:hAnsi="Arial" w:cs="Arial"/>
          <w:sz w:val="24"/>
          <w:szCs w:val="24"/>
          <w:lang w:eastAsia="ar-SA"/>
        </w:rPr>
      </w:pPr>
      <w:r w:rsidRPr="00BC4B2B">
        <w:rPr>
          <w:rFonts w:ascii="Arial" w:hAnsi="Arial" w:cs="Arial"/>
          <w:sz w:val="24"/>
          <w:szCs w:val="24"/>
          <w:lang w:eastAsia="ar-SA"/>
        </w:rPr>
        <w:t xml:space="preserve"> «</w:t>
      </w:r>
      <w:r w:rsidRPr="00BC4B2B">
        <w:rPr>
          <w:rFonts w:ascii="Arial" w:hAnsi="Arial" w:cs="Arial"/>
          <w:sz w:val="24"/>
          <w:szCs w:val="24"/>
        </w:rPr>
        <w:t>12»</w:t>
      </w:r>
      <w:r w:rsidRPr="00BC4B2B">
        <w:rPr>
          <w:rFonts w:ascii="Arial" w:hAnsi="Arial" w:cs="Arial"/>
          <w:sz w:val="24"/>
          <w:szCs w:val="24"/>
          <w:lang w:eastAsia="ar-SA"/>
        </w:rPr>
        <w:t xml:space="preserve">  – изменение кода паролей пользователей;</w:t>
      </w:r>
    </w:p>
    <w:p w:rsidR="00BC4B2B" w:rsidRPr="00BC4B2B" w:rsidRDefault="00BC4B2B" w:rsidP="007A6D7E">
      <w:pPr>
        <w:numPr>
          <w:ilvl w:val="0"/>
          <w:numId w:val="35"/>
        </w:numPr>
        <w:tabs>
          <w:tab w:val="num" w:pos="1276"/>
        </w:tabs>
        <w:spacing w:before="60" w:after="0" w:line="240" w:lineRule="auto"/>
        <w:rPr>
          <w:rFonts w:ascii="Arial" w:hAnsi="Arial" w:cs="Arial"/>
          <w:sz w:val="24"/>
          <w:szCs w:val="24"/>
          <w:lang w:eastAsia="ar-SA"/>
        </w:rPr>
      </w:pPr>
      <w:r w:rsidRPr="00BC4B2B">
        <w:rPr>
          <w:rFonts w:ascii="Arial" w:hAnsi="Arial" w:cs="Arial"/>
          <w:sz w:val="24"/>
          <w:szCs w:val="24"/>
          <w:lang w:eastAsia="ar-SA"/>
        </w:rPr>
        <w:t xml:space="preserve"> «</w:t>
      </w:r>
      <w:r w:rsidRPr="00BC4B2B">
        <w:rPr>
          <w:rFonts w:ascii="Arial" w:hAnsi="Arial" w:cs="Arial"/>
          <w:sz w:val="24"/>
          <w:szCs w:val="24"/>
        </w:rPr>
        <w:t>13»</w:t>
      </w:r>
      <w:r w:rsidRPr="00BC4B2B">
        <w:rPr>
          <w:rFonts w:ascii="Arial" w:hAnsi="Arial" w:cs="Arial"/>
          <w:sz w:val="24"/>
          <w:szCs w:val="24"/>
          <w:lang w:eastAsia="ar-SA"/>
        </w:rPr>
        <w:t xml:space="preserve">  – удаление всех паролей пользователей;</w:t>
      </w:r>
    </w:p>
    <w:p w:rsidR="00BC4B2B" w:rsidRPr="00BC4B2B" w:rsidRDefault="00BC4B2B" w:rsidP="007A6D7E">
      <w:pPr>
        <w:numPr>
          <w:ilvl w:val="0"/>
          <w:numId w:val="35"/>
        </w:numPr>
        <w:tabs>
          <w:tab w:val="num" w:pos="1276"/>
        </w:tabs>
        <w:spacing w:before="60" w:after="0" w:line="240" w:lineRule="auto"/>
        <w:rPr>
          <w:rFonts w:ascii="Arial" w:hAnsi="Arial" w:cs="Arial"/>
          <w:sz w:val="24"/>
          <w:szCs w:val="24"/>
          <w:lang w:eastAsia="ar-SA"/>
        </w:rPr>
      </w:pPr>
      <w:r w:rsidRPr="00BC4B2B">
        <w:rPr>
          <w:rFonts w:ascii="Arial" w:hAnsi="Arial" w:cs="Arial"/>
          <w:sz w:val="24"/>
          <w:szCs w:val="24"/>
          <w:lang w:eastAsia="ar-SA"/>
        </w:rPr>
        <w:t xml:space="preserve"> «</w:t>
      </w:r>
      <w:r w:rsidRPr="00BC4B2B">
        <w:rPr>
          <w:rFonts w:ascii="Arial" w:hAnsi="Arial" w:cs="Arial"/>
          <w:sz w:val="24"/>
          <w:szCs w:val="24"/>
        </w:rPr>
        <w:t>14»</w:t>
      </w:r>
      <w:r w:rsidRPr="00BC4B2B">
        <w:rPr>
          <w:rFonts w:ascii="Arial" w:hAnsi="Arial" w:cs="Arial"/>
          <w:sz w:val="24"/>
          <w:szCs w:val="24"/>
          <w:lang w:eastAsia="ar-SA"/>
        </w:rPr>
        <w:t xml:space="preserve">  – изменение пароля администратора.</w:t>
      </w:r>
    </w:p>
    <w:p w:rsidR="00BC4B2B" w:rsidRPr="00BC4B2B" w:rsidRDefault="00BC4B2B" w:rsidP="001F4EBA">
      <w:pPr>
        <w:spacing w:after="0" w:line="240" w:lineRule="auto"/>
        <w:ind w:firstLine="709"/>
        <w:rPr>
          <w:rFonts w:ascii="Arial" w:hAnsi="Arial" w:cs="Arial"/>
          <w:sz w:val="24"/>
          <w:szCs w:val="24"/>
          <w:lang w:eastAsia="ar-SA"/>
        </w:rPr>
      </w:pPr>
      <w:r w:rsidRPr="00BC4B2B">
        <w:rPr>
          <w:rFonts w:ascii="Arial" w:hAnsi="Arial" w:cs="Arial"/>
          <w:sz w:val="24"/>
          <w:szCs w:val="24"/>
          <w:lang w:eastAsia="ar-SA"/>
        </w:rPr>
        <w:t xml:space="preserve">Выход из режима администратора осуществляется при нажатии кнопки    </w:t>
      </w:r>
      <w:r w:rsidRPr="00BC4B2B">
        <w:rPr>
          <w:rFonts w:ascii="Arial" w:hAnsi="Arial" w:cs="Arial"/>
          <w:sz w:val="24"/>
          <w:szCs w:val="24"/>
        </w:rPr>
        <w:t>«</w:t>
      </w:r>
      <w:proofErr w:type="gramStart"/>
      <w:r w:rsidRPr="00BC4B2B">
        <w:rPr>
          <w:rFonts w:ascii="Arial" w:hAnsi="Arial" w:cs="Arial"/>
          <w:sz w:val="24"/>
          <w:szCs w:val="24"/>
        </w:rPr>
        <w:t>С</w:t>
      </w:r>
      <w:proofErr w:type="gramEnd"/>
      <w:r w:rsidRPr="00BC4B2B">
        <w:rPr>
          <w:rFonts w:ascii="Arial" w:hAnsi="Arial" w:cs="Arial"/>
          <w:sz w:val="24"/>
          <w:szCs w:val="24"/>
        </w:rPr>
        <w:t>»</w:t>
      </w:r>
      <w:r w:rsidRPr="00BC4B2B">
        <w:rPr>
          <w:rFonts w:ascii="Arial" w:hAnsi="Arial" w:cs="Arial"/>
          <w:sz w:val="24"/>
          <w:szCs w:val="24"/>
          <w:lang w:eastAsia="ar-SA"/>
        </w:rPr>
        <w:t xml:space="preserve">    либо </w:t>
      </w:r>
      <w:proofErr w:type="gramStart"/>
      <w:r w:rsidRPr="00BC4B2B">
        <w:rPr>
          <w:rFonts w:ascii="Arial" w:hAnsi="Arial" w:cs="Arial"/>
          <w:sz w:val="24"/>
          <w:szCs w:val="24"/>
          <w:lang w:eastAsia="ar-SA"/>
        </w:rPr>
        <w:t>по</w:t>
      </w:r>
      <w:proofErr w:type="gramEnd"/>
      <w:r w:rsidRPr="00BC4B2B">
        <w:rPr>
          <w:rFonts w:ascii="Arial" w:hAnsi="Arial" w:cs="Arial"/>
          <w:sz w:val="24"/>
          <w:szCs w:val="24"/>
          <w:lang w:eastAsia="ar-SA"/>
        </w:rPr>
        <w:t xml:space="preserve"> тайм-ауту в 15 с, с момента последнего нажатия на любую клавишу. Выход из режима сопровождается мелодичным сигналом.</w:t>
      </w:r>
    </w:p>
    <w:p w:rsidR="00BC4B2B" w:rsidRPr="00BC4B2B" w:rsidRDefault="00BC4B2B" w:rsidP="001F4EBA">
      <w:pPr>
        <w:spacing w:after="0" w:line="240" w:lineRule="auto"/>
        <w:ind w:firstLine="709"/>
        <w:rPr>
          <w:rFonts w:ascii="Arial" w:hAnsi="Arial" w:cs="Arial"/>
          <w:sz w:val="24"/>
          <w:szCs w:val="24"/>
          <w:lang w:eastAsia="ar-SA"/>
        </w:rPr>
      </w:pPr>
      <w:r w:rsidRPr="00BC4B2B">
        <w:rPr>
          <w:rFonts w:ascii="Arial" w:hAnsi="Arial" w:cs="Arial"/>
          <w:sz w:val="24"/>
          <w:szCs w:val="24"/>
          <w:lang w:eastAsia="ar-SA"/>
        </w:rPr>
        <w:t>После завершения каждого из перечисленных действий прибор вновь возвращается к выбору функций администратора.</w:t>
      </w:r>
    </w:p>
    <w:p w:rsidR="00BC4B2B" w:rsidRPr="00BC4B2B" w:rsidRDefault="00BC4B2B" w:rsidP="001F4EBA">
      <w:pPr>
        <w:spacing w:after="0" w:line="240" w:lineRule="auto"/>
        <w:ind w:firstLine="709"/>
        <w:rPr>
          <w:rFonts w:ascii="Arial" w:hAnsi="Arial" w:cs="Arial"/>
          <w:bCs/>
          <w:sz w:val="24"/>
          <w:szCs w:val="24"/>
          <w:lang w:eastAsia="ar-SA"/>
        </w:rPr>
      </w:pPr>
      <w:r w:rsidRPr="00BC4B2B">
        <w:rPr>
          <w:rFonts w:ascii="Arial" w:hAnsi="Arial" w:cs="Arial"/>
          <w:bCs/>
          <w:sz w:val="24"/>
          <w:szCs w:val="24"/>
          <w:lang w:val="x-none" w:eastAsia="ar-SA"/>
        </w:rPr>
        <w:t xml:space="preserve">Каждый пароль пользователя может объединять в одну группу любое количество шлейфов сигнализации. При этом паролю могут быть присвоены следующие права, позволяющие управлять каждым ШС, входящим в группу: </w:t>
      </w:r>
    </w:p>
    <w:p w:rsidR="00BC4B2B" w:rsidRPr="00BC4B2B" w:rsidRDefault="00BC4B2B" w:rsidP="007A6D7E">
      <w:pPr>
        <w:numPr>
          <w:ilvl w:val="0"/>
          <w:numId w:val="35"/>
        </w:numPr>
        <w:tabs>
          <w:tab w:val="num" w:pos="1276"/>
        </w:tabs>
        <w:spacing w:before="60" w:after="0" w:line="240" w:lineRule="auto"/>
        <w:rPr>
          <w:rFonts w:ascii="Arial" w:hAnsi="Arial" w:cs="Arial"/>
          <w:sz w:val="24"/>
          <w:szCs w:val="24"/>
          <w:lang w:eastAsia="ar-SA"/>
        </w:rPr>
      </w:pPr>
      <w:r w:rsidRPr="00BC4B2B">
        <w:rPr>
          <w:rFonts w:ascii="Arial" w:hAnsi="Arial" w:cs="Arial"/>
          <w:sz w:val="24"/>
          <w:szCs w:val="24"/>
          <w:lang w:eastAsia="ar-SA"/>
        </w:rPr>
        <w:t xml:space="preserve">право на взятие/снятие, </w:t>
      </w:r>
    </w:p>
    <w:p w:rsidR="00BC4B2B" w:rsidRPr="00BC4B2B" w:rsidRDefault="00BC4B2B" w:rsidP="007A6D7E">
      <w:pPr>
        <w:numPr>
          <w:ilvl w:val="0"/>
          <w:numId w:val="35"/>
        </w:numPr>
        <w:tabs>
          <w:tab w:val="num" w:pos="1276"/>
        </w:tabs>
        <w:spacing w:before="60" w:after="0" w:line="240" w:lineRule="auto"/>
        <w:rPr>
          <w:rFonts w:ascii="Arial" w:hAnsi="Arial" w:cs="Arial"/>
          <w:sz w:val="24"/>
          <w:szCs w:val="24"/>
          <w:lang w:eastAsia="ar-SA"/>
        </w:rPr>
      </w:pPr>
      <w:r w:rsidRPr="00BC4B2B">
        <w:rPr>
          <w:rFonts w:ascii="Arial" w:hAnsi="Arial" w:cs="Arial"/>
          <w:sz w:val="24"/>
          <w:szCs w:val="24"/>
          <w:lang w:eastAsia="ar-SA"/>
        </w:rPr>
        <w:t xml:space="preserve">без права снятия, </w:t>
      </w:r>
    </w:p>
    <w:p w:rsidR="00BC4B2B" w:rsidRPr="00BC4B2B" w:rsidRDefault="00BC4B2B" w:rsidP="007A6D7E">
      <w:pPr>
        <w:numPr>
          <w:ilvl w:val="0"/>
          <w:numId w:val="35"/>
        </w:numPr>
        <w:tabs>
          <w:tab w:val="num" w:pos="1276"/>
        </w:tabs>
        <w:spacing w:before="60" w:after="0" w:line="240" w:lineRule="auto"/>
        <w:rPr>
          <w:rFonts w:ascii="Arial" w:hAnsi="Arial" w:cs="Arial"/>
          <w:bCs/>
          <w:sz w:val="24"/>
          <w:szCs w:val="24"/>
          <w:lang w:eastAsia="ar-SA"/>
        </w:rPr>
      </w:pPr>
      <w:r w:rsidRPr="00BC4B2B">
        <w:rPr>
          <w:rFonts w:ascii="Arial" w:hAnsi="Arial" w:cs="Arial"/>
          <w:sz w:val="24"/>
          <w:szCs w:val="24"/>
          <w:lang w:eastAsia="ar-SA"/>
        </w:rPr>
        <w:t>без</w:t>
      </w:r>
      <w:r w:rsidRPr="00BC4B2B">
        <w:rPr>
          <w:rFonts w:ascii="Arial" w:hAnsi="Arial" w:cs="Arial"/>
          <w:bCs/>
          <w:sz w:val="24"/>
          <w:szCs w:val="24"/>
          <w:lang w:val="x-none" w:eastAsia="ar-SA"/>
        </w:rPr>
        <w:t xml:space="preserve"> права взятия. </w:t>
      </w:r>
    </w:p>
    <w:p w:rsidR="00BC4B2B" w:rsidRPr="00BC4B2B" w:rsidRDefault="00BC4B2B" w:rsidP="001F4EBA">
      <w:pPr>
        <w:spacing w:after="0" w:line="240" w:lineRule="auto"/>
        <w:ind w:firstLine="709"/>
        <w:rPr>
          <w:rFonts w:ascii="Arial" w:hAnsi="Arial" w:cs="Arial"/>
          <w:bCs/>
          <w:sz w:val="24"/>
          <w:szCs w:val="24"/>
          <w:lang w:val="x-none" w:eastAsia="ar-SA"/>
        </w:rPr>
      </w:pPr>
      <w:r w:rsidRPr="00BC4B2B">
        <w:rPr>
          <w:rFonts w:ascii="Arial" w:hAnsi="Arial" w:cs="Arial"/>
          <w:bCs/>
          <w:sz w:val="24"/>
          <w:szCs w:val="24"/>
          <w:lang w:val="x-none" w:eastAsia="ar-SA"/>
        </w:rPr>
        <w:t>ШС не входит в группу пароля, если пароль не имеет на этот шлейф ни одного из перечисленных прав.</w:t>
      </w:r>
    </w:p>
    <w:p w:rsidR="00BC4B2B" w:rsidRPr="00BC4B2B" w:rsidRDefault="00BC4B2B" w:rsidP="001F4EBA">
      <w:pPr>
        <w:spacing w:after="0" w:line="240" w:lineRule="auto"/>
        <w:ind w:firstLine="709"/>
        <w:rPr>
          <w:rFonts w:ascii="Arial" w:hAnsi="Arial" w:cs="Arial"/>
          <w:sz w:val="24"/>
          <w:szCs w:val="24"/>
          <w:lang w:eastAsia="ar-SA"/>
        </w:rPr>
      </w:pPr>
      <w:r w:rsidRPr="00BC4B2B">
        <w:rPr>
          <w:rFonts w:ascii="Arial" w:hAnsi="Arial" w:cs="Arial"/>
          <w:sz w:val="24"/>
          <w:szCs w:val="24"/>
          <w:lang w:eastAsia="ar-SA"/>
        </w:rPr>
        <w:t>Для изменения прав произвольного пароля пользователя необходимо нажать кнопку «11». После нажатия клавиши прибор ожидает ввода пароля пользователя. Индикатор ШС11 при этом находится в прерывистом режиме свечения.</w:t>
      </w:r>
    </w:p>
    <w:p w:rsidR="00BC4B2B" w:rsidRPr="00BC4B2B" w:rsidRDefault="00BC4B2B" w:rsidP="001F4EBA">
      <w:pPr>
        <w:spacing w:after="0" w:line="240" w:lineRule="auto"/>
        <w:ind w:firstLine="709"/>
        <w:rPr>
          <w:rFonts w:ascii="Arial" w:hAnsi="Arial" w:cs="Arial"/>
          <w:sz w:val="24"/>
          <w:szCs w:val="24"/>
          <w:lang w:eastAsia="ar-SA"/>
        </w:rPr>
      </w:pPr>
      <w:r w:rsidRPr="00BC4B2B">
        <w:rPr>
          <w:rFonts w:ascii="Arial" w:hAnsi="Arial" w:cs="Arial"/>
          <w:sz w:val="24"/>
          <w:szCs w:val="24"/>
          <w:lang w:eastAsia="ar-SA"/>
        </w:rPr>
        <w:t xml:space="preserve">По окончании ввода последней цифры </w:t>
      </w:r>
      <w:r w:rsidRPr="00BC4B2B">
        <w:rPr>
          <w:rFonts w:ascii="Arial" w:hAnsi="Arial" w:cs="Arial"/>
          <w:sz w:val="24"/>
          <w:szCs w:val="24"/>
          <w:lang w:val="en-US" w:eastAsia="ar-SA"/>
        </w:rPr>
        <w:t>PIN</w:t>
      </w:r>
      <w:r w:rsidRPr="00BC4B2B">
        <w:rPr>
          <w:rFonts w:ascii="Arial" w:hAnsi="Arial" w:cs="Arial"/>
          <w:sz w:val="24"/>
          <w:szCs w:val="24"/>
          <w:lang w:eastAsia="ar-SA"/>
        </w:rPr>
        <w:t xml:space="preserve">-кода прибор подсвечивает группу шлейфов, относящихся к данному паролю. При этом права пароля обозначаются характером свечения индикаторов ШС. Соответствие режима включения индикатора ШС правам пароля на </w:t>
      </w:r>
      <w:proofErr w:type="gramStart"/>
      <w:r w:rsidRPr="00BC4B2B">
        <w:rPr>
          <w:rFonts w:ascii="Arial" w:hAnsi="Arial" w:cs="Arial"/>
          <w:sz w:val="24"/>
          <w:szCs w:val="24"/>
          <w:lang w:eastAsia="ar-SA"/>
        </w:rPr>
        <w:t>данный</w:t>
      </w:r>
      <w:proofErr w:type="gramEnd"/>
      <w:r w:rsidRPr="00BC4B2B">
        <w:rPr>
          <w:rFonts w:ascii="Arial" w:hAnsi="Arial" w:cs="Arial"/>
          <w:sz w:val="24"/>
          <w:szCs w:val="24"/>
          <w:lang w:eastAsia="ar-SA"/>
        </w:rPr>
        <w:t xml:space="preserve"> ШС приводится в таблице ниже.</w:t>
      </w:r>
    </w:p>
    <w:p w:rsidR="00BC4B2B" w:rsidRPr="00BC4B2B" w:rsidRDefault="00BC4B2B" w:rsidP="00BC4B2B">
      <w:pPr>
        <w:spacing w:after="0" w:line="240" w:lineRule="auto"/>
        <w:rPr>
          <w:rFonts w:ascii="Arial" w:hAnsi="Arial" w:cs="Arial"/>
          <w:b/>
          <w:sz w:val="24"/>
          <w:szCs w:val="24"/>
          <w:lang w:eastAsia="ar-SA"/>
        </w:rPr>
      </w:pPr>
      <w:r w:rsidRPr="00BC4B2B">
        <w:rPr>
          <w:rFonts w:ascii="Arial" w:hAnsi="Arial" w:cs="Arial"/>
          <w:b/>
          <w:sz w:val="24"/>
          <w:szCs w:val="24"/>
          <w:lang w:eastAsia="ar-SA"/>
        </w:rPr>
        <w:t xml:space="preserve">Таблица 1. </w:t>
      </w:r>
      <w:r w:rsidRPr="00BC4B2B">
        <w:rPr>
          <w:rFonts w:ascii="Arial" w:hAnsi="Arial" w:cs="Arial"/>
          <w:sz w:val="24"/>
          <w:szCs w:val="24"/>
          <w:lang w:eastAsia="ar-SA"/>
        </w:rPr>
        <w:t>Соответствие прав пароля режиму включения индикатора ШС</w:t>
      </w:r>
    </w:p>
    <w:tbl>
      <w:tblPr>
        <w:tblW w:w="799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3403"/>
        <w:gridCol w:w="4594"/>
      </w:tblGrid>
      <w:tr w:rsidR="00BC4B2B" w:rsidRPr="00BC4B2B" w:rsidTr="009D7FB7">
        <w:trPr>
          <w:trHeight w:val="324"/>
          <w:jc w:val="center"/>
        </w:trPr>
        <w:tc>
          <w:tcPr>
            <w:tcW w:w="3403" w:type="dxa"/>
            <w:tcBorders>
              <w:top w:val="single" w:sz="12" w:space="0" w:color="auto"/>
              <w:bottom w:val="single" w:sz="12" w:space="0" w:color="auto"/>
            </w:tcBorders>
            <w:vAlign w:val="center"/>
          </w:tcPr>
          <w:p w:rsidR="00BC4B2B" w:rsidRPr="00BC4B2B" w:rsidRDefault="00BC4B2B" w:rsidP="00BC4B2B">
            <w:pPr>
              <w:spacing w:after="0" w:line="240" w:lineRule="auto"/>
              <w:rPr>
                <w:rFonts w:ascii="Arial" w:hAnsi="Arial" w:cs="Arial"/>
                <w:b/>
                <w:sz w:val="24"/>
                <w:szCs w:val="24"/>
                <w:lang w:eastAsia="ar-SA"/>
              </w:rPr>
            </w:pPr>
            <w:r w:rsidRPr="00BC4B2B">
              <w:rPr>
                <w:rFonts w:ascii="Arial" w:hAnsi="Arial" w:cs="Arial"/>
                <w:b/>
                <w:sz w:val="24"/>
                <w:szCs w:val="24"/>
                <w:lang w:eastAsia="ar-SA"/>
              </w:rPr>
              <w:t>Права пароля</w:t>
            </w:r>
          </w:p>
        </w:tc>
        <w:tc>
          <w:tcPr>
            <w:tcW w:w="4594" w:type="dxa"/>
            <w:tcBorders>
              <w:top w:val="single" w:sz="12" w:space="0" w:color="auto"/>
              <w:bottom w:val="single" w:sz="12" w:space="0" w:color="auto"/>
            </w:tcBorders>
            <w:vAlign w:val="center"/>
          </w:tcPr>
          <w:p w:rsidR="00BC4B2B" w:rsidRPr="00BC4B2B" w:rsidRDefault="00BC4B2B" w:rsidP="00BC4B2B">
            <w:pPr>
              <w:spacing w:after="0" w:line="240" w:lineRule="auto"/>
              <w:rPr>
                <w:rFonts w:ascii="Arial" w:hAnsi="Arial" w:cs="Arial"/>
                <w:b/>
                <w:sz w:val="24"/>
                <w:szCs w:val="24"/>
                <w:lang w:eastAsia="ar-SA"/>
              </w:rPr>
            </w:pPr>
            <w:r w:rsidRPr="00BC4B2B">
              <w:rPr>
                <w:rFonts w:ascii="Arial" w:hAnsi="Arial" w:cs="Arial"/>
                <w:b/>
                <w:sz w:val="24"/>
                <w:szCs w:val="24"/>
                <w:lang w:eastAsia="ar-SA"/>
              </w:rPr>
              <w:t>Режим включения индикатора ШС</w:t>
            </w:r>
          </w:p>
        </w:tc>
      </w:tr>
      <w:tr w:rsidR="00BC4B2B" w:rsidRPr="00BC4B2B" w:rsidTr="009D7FB7">
        <w:trPr>
          <w:trHeight w:val="255"/>
          <w:jc w:val="center"/>
        </w:trPr>
        <w:tc>
          <w:tcPr>
            <w:tcW w:w="3403" w:type="dxa"/>
            <w:tcBorders>
              <w:top w:val="single" w:sz="12" w:space="0" w:color="auto"/>
            </w:tcBorders>
            <w:vAlign w:val="center"/>
          </w:tcPr>
          <w:p w:rsidR="00BC4B2B" w:rsidRPr="00BC4B2B" w:rsidRDefault="00BC4B2B" w:rsidP="00BC4B2B">
            <w:pPr>
              <w:spacing w:after="0" w:line="240" w:lineRule="auto"/>
              <w:rPr>
                <w:rFonts w:ascii="Arial" w:hAnsi="Arial" w:cs="Arial"/>
                <w:sz w:val="24"/>
                <w:szCs w:val="24"/>
                <w:lang w:eastAsia="ar-SA"/>
              </w:rPr>
            </w:pPr>
            <w:r w:rsidRPr="00BC4B2B">
              <w:rPr>
                <w:rFonts w:ascii="Arial" w:hAnsi="Arial" w:cs="Arial"/>
                <w:sz w:val="24"/>
                <w:szCs w:val="24"/>
                <w:lang w:eastAsia="ar-SA"/>
              </w:rPr>
              <w:t>Взятие/снятие</w:t>
            </w:r>
          </w:p>
        </w:tc>
        <w:tc>
          <w:tcPr>
            <w:tcW w:w="4594" w:type="dxa"/>
            <w:tcBorders>
              <w:top w:val="single" w:sz="12" w:space="0" w:color="auto"/>
            </w:tcBorders>
            <w:vAlign w:val="center"/>
          </w:tcPr>
          <w:p w:rsidR="00BC4B2B" w:rsidRPr="00BC4B2B" w:rsidRDefault="00BC4B2B" w:rsidP="00BC4B2B">
            <w:pPr>
              <w:spacing w:after="0" w:line="240" w:lineRule="auto"/>
              <w:rPr>
                <w:rFonts w:ascii="Arial" w:hAnsi="Arial" w:cs="Arial"/>
                <w:sz w:val="24"/>
                <w:szCs w:val="24"/>
                <w:lang w:eastAsia="ar-SA"/>
              </w:rPr>
            </w:pPr>
            <w:r w:rsidRPr="00BC4B2B">
              <w:rPr>
                <w:rFonts w:ascii="Arial" w:hAnsi="Arial" w:cs="Arial"/>
                <w:sz w:val="24"/>
                <w:szCs w:val="24"/>
                <w:lang w:eastAsia="ar-SA"/>
              </w:rPr>
              <w:t xml:space="preserve">Переключение с красного </w:t>
            </w:r>
            <w:proofErr w:type="gramStart"/>
            <w:r w:rsidRPr="00BC4B2B">
              <w:rPr>
                <w:rFonts w:ascii="Arial" w:hAnsi="Arial" w:cs="Arial"/>
                <w:sz w:val="24"/>
                <w:szCs w:val="24"/>
                <w:lang w:eastAsia="ar-SA"/>
              </w:rPr>
              <w:t>на</w:t>
            </w:r>
            <w:proofErr w:type="gramEnd"/>
            <w:r w:rsidRPr="00BC4B2B">
              <w:rPr>
                <w:rFonts w:ascii="Arial" w:hAnsi="Arial" w:cs="Arial"/>
                <w:sz w:val="24"/>
                <w:szCs w:val="24"/>
                <w:lang w:eastAsia="ar-SA"/>
              </w:rPr>
              <w:t xml:space="preserve"> зелёный</w:t>
            </w:r>
          </w:p>
        </w:tc>
      </w:tr>
      <w:tr w:rsidR="00BC4B2B" w:rsidRPr="00BC4B2B" w:rsidTr="009D7FB7">
        <w:trPr>
          <w:trHeight w:val="255"/>
          <w:jc w:val="center"/>
        </w:trPr>
        <w:tc>
          <w:tcPr>
            <w:tcW w:w="3403" w:type="dxa"/>
            <w:vAlign w:val="center"/>
          </w:tcPr>
          <w:p w:rsidR="00BC4B2B" w:rsidRPr="00BC4B2B" w:rsidRDefault="00BC4B2B" w:rsidP="00BC4B2B">
            <w:pPr>
              <w:spacing w:after="0" w:line="240" w:lineRule="auto"/>
              <w:rPr>
                <w:rFonts w:ascii="Arial" w:hAnsi="Arial" w:cs="Arial"/>
                <w:sz w:val="24"/>
                <w:szCs w:val="24"/>
                <w:lang w:eastAsia="ar-SA"/>
              </w:rPr>
            </w:pPr>
            <w:r w:rsidRPr="00BC4B2B">
              <w:rPr>
                <w:rFonts w:ascii="Arial" w:hAnsi="Arial" w:cs="Arial"/>
                <w:sz w:val="24"/>
                <w:szCs w:val="24"/>
                <w:lang w:eastAsia="ar-SA"/>
              </w:rPr>
              <w:t>Только взятие</w:t>
            </w:r>
          </w:p>
        </w:tc>
        <w:tc>
          <w:tcPr>
            <w:tcW w:w="4594" w:type="dxa"/>
            <w:vAlign w:val="center"/>
          </w:tcPr>
          <w:p w:rsidR="00BC4B2B" w:rsidRPr="00BC4B2B" w:rsidRDefault="00BC4B2B" w:rsidP="00BC4B2B">
            <w:pPr>
              <w:spacing w:after="0" w:line="240" w:lineRule="auto"/>
              <w:rPr>
                <w:rFonts w:ascii="Arial" w:hAnsi="Arial" w:cs="Arial"/>
                <w:sz w:val="24"/>
                <w:szCs w:val="24"/>
                <w:lang w:eastAsia="ar-SA"/>
              </w:rPr>
            </w:pPr>
            <w:r w:rsidRPr="00BC4B2B">
              <w:rPr>
                <w:rFonts w:ascii="Arial" w:hAnsi="Arial" w:cs="Arial"/>
                <w:sz w:val="24"/>
                <w:szCs w:val="24"/>
                <w:lang w:eastAsia="ar-SA"/>
              </w:rPr>
              <w:t>Прерывистый красный</w:t>
            </w:r>
          </w:p>
        </w:tc>
      </w:tr>
      <w:tr w:rsidR="00BC4B2B" w:rsidRPr="00BC4B2B" w:rsidTr="009D7FB7">
        <w:trPr>
          <w:trHeight w:val="255"/>
          <w:jc w:val="center"/>
        </w:trPr>
        <w:tc>
          <w:tcPr>
            <w:tcW w:w="3403" w:type="dxa"/>
            <w:vAlign w:val="center"/>
          </w:tcPr>
          <w:p w:rsidR="00BC4B2B" w:rsidRPr="00BC4B2B" w:rsidRDefault="00BC4B2B" w:rsidP="00BC4B2B">
            <w:pPr>
              <w:spacing w:after="0" w:line="240" w:lineRule="auto"/>
              <w:rPr>
                <w:rFonts w:ascii="Arial" w:hAnsi="Arial" w:cs="Arial"/>
                <w:sz w:val="24"/>
                <w:szCs w:val="24"/>
                <w:lang w:eastAsia="ar-SA"/>
              </w:rPr>
            </w:pPr>
            <w:r w:rsidRPr="00BC4B2B">
              <w:rPr>
                <w:rFonts w:ascii="Arial" w:hAnsi="Arial" w:cs="Arial"/>
                <w:sz w:val="24"/>
                <w:szCs w:val="24"/>
                <w:lang w:eastAsia="ar-SA"/>
              </w:rPr>
              <w:t>Только снятие</w:t>
            </w:r>
          </w:p>
        </w:tc>
        <w:tc>
          <w:tcPr>
            <w:tcW w:w="4594" w:type="dxa"/>
            <w:vAlign w:val="center"/>
          </w:tcPr>
          <w:p w:rsidR="00BC4B2B" w:rsidRPr="00BC4B2B" w:rsidRDefault="00BC4B2B" w:rsidP="00BC4B2B">
            <w:pPr>
              <w:spacing w:after="0" w:line="240" w:lineRule="auto"/>
              <w:rPr>
                <w:rFonts w:ascii="Arial" w:hAnsi="Arial" w:cs="Arial"/>
                <w:sz w:val="24"/>
                <w:szCs w:val="24"/>
                <w:lang w:eastAsia="ar-SA"/>
              </w:rPr>
            </w:pPr>
            <w:r w:rsidRPr="00BC4B2B">
              <w:rPr>
                <w:rFonts w:ascii="Arial" w:hAnsi="Arial" w:cs="Arial"/>
                <w:sz w:val="24"/>
                <w:szCs w:val="24"/>
                <w:lang w:eastAsia="ar-SA"/>
              </w:rPr>
              <w:t>Прерывистый зеленый</w:t>
            </w:r>
          </w:p>
        </w:tc>
      </w:tr>
      <w:tr w:rsidR="00BC4B2B" w:rsidRPr="00BC4B2B" w:rsidTr="009D7FB7">
        <w:trPr>
          <w:trHeight w:val="255"/>
          <w:jc w:val="center"/>
        </w:trPr>
        <w:tc>
          <w:tcPr>
            <w:tcW w:w="3403" w:type="dxa"/>
            <w:vAlign w:val="center"/>
          </w:tcPr>
          <w:p w:rsidR="00BC4B2B" w:rsidRPr="00BC4B2B" w:rsidRDefault="00BC4B2B" w:rsidP="00BC4B2B">
            <w:pPr>
              <w:spacing w:after="0" w:line="240" w:lineRule="auto"/>
              <w:rPr>
                <w:rFonts w:ascii="Arial" w:hAnsi="Arial" w:cs="Arial"/>
                <w:sz w:val="24"/>
                <w:szCs w:val="24"/>
                <w:lang w:eastAsia="ar-SA"/>
              </w:rPr>
            </w:pPr>
            <w:r w:rsidRPr="00BC4B2B">
              <w:rPr>
                <w:rFonts w:ascii="Arial" w:hAnsi="Arial" w:cs="Arial"/>
                <w:sz w:val="24"/>
                <w:szCs w:val="24"/>
                <w:lang w:eastAsia="ar-SA"/>
              </w:rPr>
              <w:t>Нет прав</w:t>
            </w:r>
          </w:p>
        </w:tc>
        <w:tc>
          <w:tcPr>
            <w:tcW w:w="4594" w:type="dxa"/>
            <w:vAlign w:val="center"/>
          </w:tcPr>
          <w:p w:rsidR="00BC4B2B" w:rsidRPr="00BC4B2B" w:rsidRDefault="00BC4B2B" w:rsidP="00BC4B2B">
            <w:pPr>
              <w:spacing w:after="0" w:line="240" w:lineRule="auto"/>
              <w:rPr>
                <w:rFonts w:ascii="Arial" w:hAnsi="Arial" w:cs="Arial"/>
                <w:sz w:val="24"/>
                <w:szCs w:val="24"/>
                <w:lang w:eastAsia="ar-SA"/>
              </w:rPr>
            </w:pPr>
            <w:r w:rsidRPr="00BC4B2B">
              <w:rPr>
                <w:rFonts w:ascii="Arial" w:hAnsi="Arial" w:cs="Arial"/>
                <w:sz w:val="24"/>
                <w:szCs w:val="24"/>
                <w:lang w:eastAsia="ar-SA"/>
              </w:rPr>
              <w:t>Выключен</w:t>
            </w:r>
          </w:p>
        </w:tc>
      </w:tr>
    </w:tbl>
    <w:p w:rsidR="00BC4B2B" w:rsidRPr="00BC4B2B" w:rsidRDefault="00BC4B2B" w:rsidP="001F4EBA">
      <w:pPr>
        <w:spacing w:after="0" w:line="240" w:lineRule="auto"/>
        <w:ind w:firstLine="709"/>
        <w:rPr>
          <w:rFonts w:ascii="Arial" w:hAnsi="Arial" w:cs="Arial"/>
          <w:sz w:val="24"/>
          <w:szCs w:val="24"/>
          <w:lang w:eastAsia="ar-SA"/>
        </w:rPr>
      </w:pPr>
      <w:r w:rsidRPr="00BC4B2B">
        <w:rPr>
          <w:rFonts w:ascii="Arial" w:hAnsi="Arial" w:cs="Arial"/>
          <w:sz w:val="24"/>
          <w:szCs w:val="24"/>
          <w:lang w:eastAsia="ar-SA"/>
        </w:rPr>
        <w:t>Права пароля последовательно переключаются при каждом нажатии на клавишу шлейфа.</w:t>
      </w:r>
    </w:p>
    <w:p w:rsidR="00BC4B2B" w:rsidRPr="00BC4B2B" w:rsidRDefault="00BC4B2B" w:rsidP="001F4EBA">
      <w:pPr>
        <w:spacing w:after="0" w:line="240" w:lineRule="auto"/>
        <w:ind w:firstLine="709"/>
        <w:rPr>
          <w:rFonts w:ascii="Arial" w:hAnsi="Arial" w:cs="Arial"/>
          <w:sz w:val="24"/>
          <w:szCs w:val="24"/>
          <w:lang w:eastAsia="ar-SA"/>
        </w:rPr>
      </w:pPr>
      <w:r w:rsidRPr="00BC4B2B">
        <w:rPr>
          <w:rFonts w:ascii="Arial" w:hAnsi="Arial" w:cs="Arial"/>
          <w:sz w:val="24"/>
          <w:szCs w:val="24"/>
          <w:lang w:eastAsia="ar-SA"/>
        </w:rPr>
        <w:t xml:space="preserve">Если был введён новый пароль (пароль, код которого отсутствует в памяти прибора), прибор по умолчанию присваивает ему право на взятие/снятие всех шлейфов сигнализации (индикаторы всех ШС будут переключаться с красного </w:t>
      </w:r>
      <w:proofErr w:type="gramStart"/>
      <w:r w:rsidRPr="00BC4B2B">
        <w:rPr>
          <w:rFonts w:ascii="Arial" w:hAnsi="Arial" w:cs="Arial"/>
          <w:sz w:val="24"/>
          <w:szCs w:val="24"/>
          <w:lang w:eastAsia="ar-SA"/>
        </w:rPr>
        <w:t>на</w:t>
      </w:r>
      <w:proofErr w:type="gramEnd"/>
      <w:r w:rsidRPr="00BC4B2B">
        <w:rPr>
          <w:rFonts w:ascii="Arial" w:hAnsi="Arial" w:cs="Arial"/>
          <w:sz w:val="24"/>
          <w:szCs w:val="24"/>
          <w:lang w:eastAsia="ar-SA"/>
        </w:rPr>
        <w:t xml:space="preserve"> зелёный).</w:t>
      </w:r>
    </w:p>
    <w:p w:rsidR="00BC4B2B" w:rsidRPr="00BC4B2B" w:rsidRDefault="00BC4B2B" w:rsidP="001F4EBA">
      <w:pPr>
        <w:spacing w:after="0" w:line="240" w:lineRule="auto"/>
        <w:ind w:firstLine="709"/>
        <w:rPr>
          <w:rFonts w:ascii="Arial" w:hAnsi="Arial" w:cs="Arial"/>
          <w:sz w:val="24"/>
          <w:szCs w:val="24"/>
          <w:lang w:eastAsia="ar-SA"/>
        </w:rPr>
      </w:pPr>
      <w:r w:rsidRPr="00BC4B2B">
        <w:rPr>
          <w:rFonts w:ascii="Arial" w:hAnsi="Arial" w:cs="Arial"/>
          <w:sz w:val="24"/>
          <w:szCs w:val="24"/>
          <w:lang w:eastAsia="ar-SA"/>
        </w:rPr>
        <w:t>Выход из режима изменения прав пользовательских паролей с сохранением сделанных изменений осуществляется нажатием кнопки  «ВЗ», без сохранения изменений – кнопкой  «С».</w:t>
      </w:r>
      <w:r w:rsidRPr="00BC4B2B">
        <w:rPr>
          <w:rFonts w:ascii="Arial" w:hAnsi="Arial" w:cs="Arial"/>
          <w:sz w:val="24"/>
          <w:szCs w:val="24"/>
        </w:rPr>
        <w:t xml:space="preserve"> </w:t>
      </w:r>
    </w:p>
    <w:p w:rsidR="00BC4B2B" w:rsidRPr="00BC4B2B" w:rsidRDefault="00BC4B2B" w:rsidP="001F4EBA">
      <w:pPr>
        <w:spacing w:after="0" w:line="240" w:lineRule="auto"/>
        <w:ind w:firstLine="709"/>
        <w:rPr>
          <w:rFonts w:ascii="Arial" w:hAnsi="Arial" w:cs="Arial"/>
          <w:bCs/>
          <w:sz w:val="24"/>
          <w:szCs w:val="24"/>
          <w:lang w:val="x-none" w:eastAsia="ar-SA"/>
        </w:rPr>
      </w:pPr>
      <w:r w:rsidRPr="00BC4B2B">
        <w:rPr>
          <w:rFonts w:ascii="Arial" w:hAnsi="Arial" w:cs="Arial"/>
          <w:bCs/>
          <w:sz w:val="24"/>
          <w:szCs w:val="24"/>
          <w:lang w:val="x-none" w:eastAsia="ar-SA"/>
        </w:rPr>
        <w:t xml:space="preserve">Для изменения кода любого существующего пароля пользователя необходимо нажать кнопку </w:t>
      </w:r>
      <w:r w:rsidRPr="00BC4B2B">
        <w:rPr>
          <w:rFonts w:ascii="Arial" w:hAnsi="Arial" w:cs="Arial"/>
          <w:bCs/>
          <w:sz w:val="24"/>
          <w:szCs w:val="24"/>
          <w:lang w:eastAsia="ar-SA"/>
        </w:rPr>
        <w:t>«</w:t>
      </w:r>
      <w:r w:rsidRPr="00BC4B2B">
        <w:rPr>
          <w:rFonts w:ascii="Arial" w:hAnsi="Arial" w:cs="Arial"/>
          <w:bCs/>
          <w:sz w:val="24"/>
          <w:szCs w:val="24"/>
          <w:lang w:val="x-none" w:eastAsia="ar-SA"/>
        </w:rPr>
        <w:t>12</w:t>
      </w:r>
      <w:r w:rsidRPr="00BC4B2B">
        <w:rPr>
          <w:rFonts w:ascii="Arial" w:hAnsi="Arial" w:cs="Arial"/>
          <w:bCs/>
          <w:sz w:val="24"/>
          <w:szCs w:val="24"/>
          <w:lang w:eastAsia="ar-SA"/>
        </w:rPr>
        <w:t>»</w:t>
      </w:r>
      <w:r w:rsidRPr="00BC4B2B">
        <w:rPr>
          <w:rFonts w:ascii="Arial" w:hAnsi="Arial" w:cs="Arial"/>
          <w:bCs/>
          <w:sz w:val="24"/>
          <w:szCs w:val="24"/>
          <w:lang w:val="x-none" w:eastAsia="ar-SA"/>
        </w:rPr>
        <w:t>. После нажатия кнопки прибор ожидает ввода пароля пользователя. Индикатор ШС12 при этом находится в прерывистом режиме свечения.</w:t>
      </w:r>
    </w:p>
    <w:p w:rsidR="00BC4B2B" w:rsidRPr="00BC4B2B" w:rsidRDefault="00BC4B2B" w:rsidP="001F4EBA">
      <w:pPr>
        <w:spacing w:after="0" w:line="240" w:lineRule="auto"/>
        <w:ind w:firstLine="709"/>
        <w:rPr>
          <w:rFonts w:ascii="Arial" w:hAnsi="Arial" w:cs="Arial"/>
          <w:sz w:val="24"/>
          <w:szCs w:val="24"/>
          <w:lang w:eastAsia="ar-SA"/>
        </w:rPr>
      </w:pPr>
      <w:r w:rsidRPr="00BC4B2B">
        <w:rPr>
          <w:rFonts w:ascii="Arial" w:hAnsi="Arial" w:cs="Arial"/>
          <w:sz w:val="24"/>
          <w:szCs w:val="24"/>
          <w:lang w:eastAsia="ar-SA"/>
        </w:rPr>
        <w:t xml:space="preserve">Если после ввода последней цифры </w:t>
      </w:r>
      <w:r w:rsidRPr="00BC4B2B">
        <w:rPr>
          <w:rFonts w:ascii="Arial" w:hAnsi="Arial" w:cs="Arial"/>
          <w:sz w:val="24"/>
          <w:szCs w:val="24"/>
          <w:lang w:val="en-US" w:eastAsia="ar-SA"/>
        </w:rPr>
        <w:t>PIN</w:t>
      </w:r>
      <w:r w:rsidRPr="00BC4B2B">
        <w:rPr>
          <w:rFonts w:ascii="Arial" w:hAnsi="Arial" w:cs="Arial"/>
          <w:sz w:val="24"/>
          <w:szCs w:val="24"/>
          <w:lang w:eastAsia="ar-SA"/>
        </w:rPr>
        <w:t xml:space="preserve">-кода прибор выдал длинный квитирующий сигнал, то введён неверный пароль; если короткий двойной квитирующий сигнал – пароль </w:t>
      </w:r>
      <w:proofErr w:type="gramStart"/>
      <w:r w:rsidRPr="00BC4B2B">
        <w:rPr>
          <w:rFonts w:ascii="Arial" w:hAnsi="Arial" w:cs="Arial"/>
          <w:sz w:val="24"/>
          <w:szCs w:val="24"/>
          <w:lang w:eastAsia="ar-SA"/>
        </w:rPr>
        <w:t>введён</w:t>
      </w:r>
      <w:proofErr w:type="gramEnd"/>
      <w:r w:rsidRPr="00BC4B2B">
        <w:rPr>
          <w:rFonts w:ascii="Arial" w:hAnsi="Arial" w:cs="Arial"/>
          <w:sz w:val="24"/>
          <w:szCs w:val="24"/>
          <w:lang w:eastAsia="ar-SA"/>
        </w:rPr>
        <w:t xml:space="preserve"> верно, и можно вводить новый код пароля. После окончания ввода нового кода пароля прибор автоматически возвращается к выбору функций администратора.</w:t>
      </w:r>
    </w:p>
    <w:p w:rsidR="00BC4B2B" w:rsidRPr="00BC4B2B" w:rsidRDefault="00BC4B2B" w:rsidP="001F4EBA">
      <w:pPr>
        <w:spacing w:after="0" w:line="240" w:lineRule="auto"/>
        <w:ind w:firstLine="709"/>
        <w:rPr>
          <w:rFonts w:ascii="Arial" w:hAnsi="Arial" w:cs="Arial"/>
          <w:bCs/>
          <w:sz w:val="24"/>
          <w:szCs w:val="24"/>
          <w:lang w:val="x-none" w:eastAsia="ar-SA"/>
        </w:rPr>
      </w:pPr>
      <w:r w:rsidRPr="00BC4B2B">
        <w:rPr>
          <w:rFonts w:ascii="Arial" w:hAnsi="Arial" w:cs="Arial"/>
          <w:bCs/>
          <w:sz w:val="24"/>
          <w:szCs w:val="24"/>
          <w:lang w:val="x-none" w:eastAsia="ar-SA"/>
        </w:rPr>
        <w:t xml:space="preserve">Для удаления всех пользовательских паролей необходимо дважды нажать на кнопку </w:t>
      </w:r>
      <w:r w:rsidRPr="00BC4B2B">
        <w:rPr>
          <w:rFonts w:ascii="Arial" w:hAnsi="Arial" w:cs="Arial"/>
          <w:bCs/>
          <w:sz w:val="24"/>
          <w:szCs w:val="24"/>
          <w:lang w:eastAsia="ar-SA"/>
        </w:rPr>
        <w:t>«</w:t>
      </w:r>
      <w:r w:rsidRPr="00BC4B2B">
        <w:rPr>
          <w:rFonts w:ascii="Arial" w:hAnsi="Arial" w:cs="Arial"/>
          <w:bCs/>
          <w:sz w:val="24"/>
          <w:szCs w:val="24"/>
          <w:lang w:val="x-none" w:eastAsia="ar-SA"/>
        </w:rPr>
        <w:t>13</w:t>
      </w:r>
      <w:r w:rsidRPr="00BC4B2B">
        <w:rPr>
          <w:rFonts w:ascii="Arial" w:hAnsi="Arial" w:cs="Arial"/>
          <w:bCs/>
          <w:sz w:val="24"/>
          <w:szCs w:val="24"/>
          <w:lang w:eastAsia="ar-SA"/>
        </w:rPr>
        <w:t>»</w:t>
      </w:r>
      <w:r w:rsidRPr="00BC4B2B">
        <w:rPr>
          <w:rFonts w:ascii="Arial" w:hAnsi="Arial" w:cs="Arial"/>
          <w:bCs/>
          <w:sz w:val="24"/>
          <w:szCs w:val="24"/>
          <w:lang w:val="x-none" w:eastAsia="ar-SA"/>
        </w:rPr>
        <w:t xml:space="preserve">. При первом нажатии индикатор ШС13 переходит в прерывистый режим свечения, при втором нажатии на клавишу </w:t>
      </w:r>
      <w:r w:rsidRPr="00BC4B2B">
        <w:rPr>
          <w:rFonts w:ascii="Arial" w:hAnsi="Arial" w:cs="Arial"/>
          <w:bCs/>
          <w:sz w:val="24"/>
          <w:szCs w:val="24"/>
          <w:lang w:eastAsia="ar-SA"/>
        </w:rPr>
        <w:t>«</w:t>
      </w:r>
      <w:r w:rsidRPr="00BC4B2B">
        <w:rPr>
          <w:rFonts w:ascii="Arial" w:hAnsi="Arial" w:cs="Arial"/>
          <w:bCs/>
          <w:sz w:val="24"/>
          <w:szCs w:val="24"/>
          <w:lang w:val="x-none" w:eastAsia="ar-SA"/>
        </w:rPr>
        <w:t>13</w:t>
      </w:r>
      <w:r w:rsidRPr="00BC4B2B">
        <w:rPr>
          <w:rFonts w:ascii="Arial" w:hAnsi="Arial" w:cs="Arial"/>
          <w:bCs/>
          <w:sz w:val="24"/>
          <w:szCs w:val="24"/>
          <w:lang w:eastAsia="ar-SA"/>
        </w:rPr>
        <w:t>»</w:t>
      </w:r>
      <w:r w:rsidRPr="00BC4B2B">
        <w:rPr>
          <w:rFonts w:ascii="Arial" w:hAnsi="Arial" w:cs="Arial"/>
          <w:bCs/>
          <w:sz w:val="24"/>
          <w:szCs w:val="24"/>
          <w:lang w:val="x-none" w:eastAsia="ar-SA"/>
        </w:rPr>
        <w:t xml:space="preserve"> прибор удаляет из памяти все пароли пользователей.</w:t>
      </w:r>
    </w:p>
    <w:p w:rsidR="00BC4B2B" w:rsidRPr="00BC4B2B" w:rsidRDefault="00BC4B2B" w:rsidP="001F4EBA">
      <w:pPr>
        <w:spacing w:after="0" w:line="240" w:lineRule="auto"/>
        <w:ind w:firstLine="709"/>
        <w:rPr>
          <w:rFonts w:ascii="Arial" w:hAnsi="Arial" w:cs="Arial"/>
          <w:bCs/>
          <w:sz w:val="24"/>
          <w:szCs w:val="24"/>
          <w:lang w:val="x-none" w:eastAsia="ar-SA"/>
        </w:rPr>
      </w:pPr>
      <w:r w:rsidRPr="00BC4B2B">
        <w:rPr>
          <w:rFonts w:ascii="Arial" w:hAnsi="Arial" w:cs="Arial"/>
          <w:bCs/>
          <w:sz w:val="24"/>
          <w:szCs w:val="24"/>
          <w:lang w:val="x-none" w:eastAsia="ar-SA"/>
        </w:rPr>
        <w:t xml:space="preserve">Для изменения пароля администратора необходимо нажать клавишу </w:t>
      </w:r>
      <w:r w:rsidRPr="00BC4B2B">
        <w:rPr>
          <w:rFonts w:ascii="Arial" w:hAnsi="Arial" w:cs="Arial"/>
          <w:bCs/>
          <w:sz w:val="24"/>
          <w:szCs w:val="24"/>
          <w:lang w:eastAsia="ar-SA"/>
        </w:rPr>
        <w:t>«</w:t>
      </w:r>
      <w:r w:rsidRPr="00BC4B2B">
        <w:rPr>
          <w:rFonts w:ascii="Arial" w:hAnsi="Arial" w:cs="Arial"/>
          <w:bCs/>
          <w:sz w:val="24"/>
          <w:szCs w:val="24"/>
          <w:lang w:val="x-none" w:eastAsia="ar-SA"/>
        </w:rPr>
        <w:t>14</w:t>
      </w:r>
      <w:r w:rsidRPr="00BC4B2B">
        <w:rPr>
          <w:rFonts w:ascii="Arial" w:hAnsi="Arial" w:cs="Arial"/>
          <w:bCs/>
          <w:sz w:val="24"/>
          <w:szCs w:val="24"/>
          <w:lang w:eastAsia="ar-SA"/>
        </w:rPr>
        <w:t>»</w:t>
      </w:r>
      <w:r w:rsidRPr="00BC4B2B">
        <w:rPr>
          <w:rFonts w:ascii="Arial" w:hAnsi="Arial" w:cs="Arial"/>
          <w:bCs/>
          <w:sz w:val="24"/>
          <w:szCs w:val="24"/>
          <w:lang w:val="x-none" w:eastAsia="ar-SA"/>
        </w:rPr>
        <w:t>. После нажатия клавиши прибор ожидает ввода нового 6-значного PIN-кода. Индикатор ШС14 при этом находится в прерывистом режиме свечения.</w:t>
      </w:r>
    </w:p>
    <w:p w:rsidR="00BC4B2B" w:rsidRPr="00BC4B2B" w:rsidRDefault="00BC4B2B" w:rsidP="001F4EBA">
      <w:pPr>
        <w:spacing w:after="0" w:line="240" w:lineRule="auto"/>
        <w:ind w:firstLine="709"/>
        <w:rPr>
          <w:rFonts w:ascii="Arial" w:hAnsi="Arial" w:cs="Arial"/>
          <w:sz w:val="24"/>
          <w:szCs w:val="24"/>
          <w:lang w:eastAsia="ar-SA"/>
        </w:rPr>
      </w:pPr>
      <w:r w:rsidRPr="00BC4B2B">
        <w:rPr>
          <w:rFonts w:ascii="Arial" w:hAnsi="Arial" w:cs="Arial"/>
          <w:sz w:val="24"/>
          <w:szCs w:val="24"/>
          <w:lang w:eastAsia="ar-SA"/>
        </w:rPr>
        <w:t>После ввода последней 6-й цифры новый пароль сохраняется в энергонезависимой памяти прибора.</w:t>
      </w:r>
    </w:p>
    <w:p w:rsidR="00BC4B2B" w:rsidRPr="00BC4B2B" w:rsidRDefault="00BC4B2B" w:rsidP="00784323">
      <w:pPr>
        <w:pStyle w:val="31"/>
      </w:pPr>
      <w:bookmarkStart w:id="136" w:name="_Toc468961609"/>
      <w:r w:rsidRPr="00BC4B2B">
        <w:t>7.3.3 Добавление и удаление паролей и ключей пользователей в приборе С2000-4</w:t>
      </w:r>
      <w:bookmarkEnd w:id="136"/>
    </w:p>
    <w:p w:rsidR="00BC4B2B" w:rsidRPr="00BC4B2B" w:rsidRDefault="00BC4B2B" w:rsidP="00BC4B2B">
      <w:pPr>
        <w:spacing w:after="0" w:line="240" w:lineRule="auto"/>
        <w:ind w:firstLine="708"/>
        <w:rPr>
          <w:rFonts w:ascii="Arial" w:hAnsi="Arial" w:cs="Arial"/>
          <w:b/>
          <w:sz w:val="24"/>
          <w:szCs w:val="24"/>
        </w:rPr>
      </w:pPr>
      <w:r w:rsidRPr="00BC4B2B">
        <w:rPr>
          <w:rFonts w:ascii="Arial" w:hAnsi="Arial" w:cs="Arial"/>
          <w:b/>
          <w:sz w:val="24"/>
          <w:szCs w:val="24"/>
        </w:rPr>
        <w:t xml:space="preserve">Редактирование ключей в программе </w:t>
      </w:r>
      <w:proofErr w:type="spellStart"/>
      <w:r w:rsidRPr="00BC4B2B">
        <w:rPr>
          <w:rFonts w:ascii="Arial" w:hAnsi="Arial" w:cs="Arial"/>
          <w:b/>
          <w:sz w:val="24"/>
          <w:szCs w:val="24"/>
        </w:rPr>
        <w:t>UProg</w:t>
      </w:r>
      <w:proofErr w:type="spellEnd"/>
    </w:p>
    <w:p w:rsidR="00BC4B2B" w:rsidRPr="00BC4B2B" w:rsidRDefault="00BC4B2B" w:rsidP="00BC4B2B">
      <w:pPr>
        <w:spacing w:after="0" w:line="240" w:lineRule="auto"/>
        <w:ind w:firstLine="708"/>
        <w:rPr>
          <w:rFonts w:ascii="Arial" w:hAnsi="Arial" w:cs="Arial"/>
          <w:sz w:val="24"/>
          <w:szCs w:val="24"/>
        </w:rPr>
      </w:pPr>
      <w:r w:rsidRPr="00BC4B2B">
        <w:rPr>
          <w:rFonts w:ascii="Arial" w:hAnsi="Arial" w:cs="Arial"/>
          <w:sz w:val="24"/>
          <w:szCs w:val="24"/>
        </w:rPr>
        <w:t>При работе прибора в составе системы "Орион" на базе пульта С2000М</w:t>
      </w:r>
      <w:r w:rsidR="00FC441C">
        <w:rPr>
          <w:rFonts w:ascii="Arial" w:hAnsi="Arial" w:cs="Arial"/>
          <w:sz w:val="24"/>
          <w:szCs w:val="24"/>
        </w:rPr>
        <w:t xml:space="preserve"> (С2000)</w:t>
      </w:r>
      <w:r w:rsidRPr="00BC4B2B">
        <w:rPr>
          <w:rFonts w:ascii="Arial" w:hAnsi="Arial" w:cs="Arial"/>
          <w:sz w:val="24"/>
          <w:szCs w:val="24"/>
        </w:rPr>
        <w:t xml:space="preserve">, а также при автономной работе </w:t>
      </w:r>
      <w:r w:rsidRPr="00BC4B2B">
        <w:rPr>
          <w:rFonts w:ascii="Arial" w:hAnsi="Arial" w:cs="Arial"/>
          <w:bCs/>
          <w:sz w:val="24"/>
          <w:szCs w:val="24"/>
        </w:rPr>
        <w:t xml:space="preserve">прибора для программирования ключей используется персональный компьютер и программа </w:t>
      </w:r>
      <w:proofErr w:type="spellStart"/>
      <w:r w:rsidRPr="00BC4B2B">
        <w:rPr>
          <w:rFonts w:ascii="Arial" w:hAnsi="Arial" w:cs="Arial"/>
          <w:bCs/>
          <w:sz w:val="24"/>
          <w:szCs w:val="24"/>
        </w:rPr>
        <w:t>UProg</w:t>
      </w:r>
      <w:proofErr w:type="spellEnd"/>
      <w:r w:rsidRPr="00BC4B2B">
        <w:rPr>
          <w:rFonts w:ascii="Arial" w:hAnsi="Arial" w:cs="Arial"/>
          <w:bCs/>
          <w:sz w:val="24"/>
          <w:szCs w:val="24"/>
        </w:rPr>
        <w:t>. Данная программа позволяет добавлять и удалять ключи, задавать и изменять атрибуты</w:t>
      </w:r>
      <w:r w:rsidRPr="00BC4B2B">
        <w:rPr>
          <w:rFonts w:ascii="Arial" w:hAnsi="Arial" w:cs="Arial"/>
          <w:sz w:val="24"/>
          <w:szCs w:val="24"/>
        </w:rPr>
        <w:t xml:space="preserve"> ключей, сохранять список ключей в файл, загружать список ключей из файла в прибор и т.д.</w:t>
      </w:r>
    </w:p>
    <w:p w:rsidR="00BC4B2B" w:rsidRPr="00BC4B2B" w:rsidRDefault="00BC4B2B" w:rsidP="00BC4B2B">
      <w:pPr>
        <w:spacing w:after="0" w:line="240" w:lineRule="auto"/>
        <w:ind w:firstLine="708"/>
        <w:rPr>
          <w:rFonts w:ascii="Arial" w:hAnsi="Arial" w:cs="Arial"/>
          <w:sz w:val="24"/>
          <w:szCs w:val="24"/>
        </w:rPr>
      </w:pPr>
      <w:r w:rsidRPr="00BC4B2B">
        <w:rPr>
          <w:rFonts w:ascii="Arial" w:hAnsi="Arial" w:cs="Arial"/>
          <w:sz w:val="24"/>
          <w:szCs w:val="24"/>
        </w:rPr>
        <w:t>Выполните п.п.1-</w:t>
      </w:r>
      <w:r w:rsidRPr="001F4EBA">
        <w:rPr>
          <w:rFonts w:ascii="Arial" w:hAnsi="Arial" w:cs="Arial"/>
          <w:sz w:val="24"/>
          <w:szCs w:val="24"/>
        </w:rPr>
        <w:t xml:space="preserve">5 Приложения </w:t>
      </w:r>
      <w:r w:rsidR="003376C2" w:rsidRPr="001F4EBA">
        <w:rPr>
          <w:rFonts w:ascii="Arial" w:hAnsi="Arial" w:cs="Arial"/>
          <w:sz w:val="24"/>
          <w:szCs w:val="24"/>
        </w:rPr>
        <w:t>11</w:t>
      </w:r>
      <w:r w:rsidRPr="001F4EBA">
        <w:rPr>
          <w:rFonts w:ascii="Arial" w:hAnsi="Arial" w:cs="Arial"/>
          <w:sz w:val="24"/>
          <w:szCs w:val="24"/>
        </w:rPr>
        <w:t>.</w:t>
      </w:r>
      <w:r w:rsidRPr="00BC4B2B">
        <w:rPr>
          <w:rFonts w:ascii="Arial" w:hAnsi="Arial" w:cs="Arial"/>
          <w:sz w:val="24"/>
          <w:szCs w:val="24"/>
        </w:rPr>
        <w:t xml:space="preserve"> </w:t>
      </w:r>
    </w:p>
    <w:p w:rsidR="00BC4B2B" w:rsidRPr="00BC4B2B" w:rsidRDefault="00BC4B2B" w:rsidP="00BC4B2B">
      <w:pPr>
        <w:pStyle w:val="af2"/>
        <w:spacing w:after="0"/>
        <w:ind w:firstLine="708"/>
        <w:rPr>
          <w:rFonts w:cs="Arial"/>
          <w:bCs/>
          <w:szCs w:val="24"/>
        </w:rPr>
      </w:pPr>
      <w:r w:rsidRPr="00BC4B2B">
        <w:rPr>
          <w:rFonts w:cs="Arial"/>
          <w:bCs/>
          <w:szCs w:val="24"/>
        </w:rPr>
        <w:t xml:space="preserve">На вкладе «Прибор» можно задать максимальную длину  PIN-кода.   </w:t>
      </w:r>
    </w:p>
    <w:p w:rsidR="00BC4B2B" w:rsidRPr="00BC4B2B" w:rsidRDefault="00BC4B2B" w:rsidP="00BC4B2B">
      <w:pPr>
        <w:pStyle w:val="af2"/>
        <w:spacing w:after="0"/>
        <w:rPr>
          <w:rFonts w:cs="Arial"/>
          <w:bCs/>
          <w:szCs w:val="24"/>
        </w:rPr>
      </w:pPr>
      <w:r w:rsidRPr="00BC4B2B">
        <w:rPr>
          <w:rFonts w:cs="Arial"/>
          <w:bCs/>
          <w:szCs w:val="24"/>
        </w:rPr>
        <w:t>На вкладке «Ключи» осуществляется управление ключами, сохраняемыми в приборе «С2000-4». Максимальное количество ключей для этого прибора: 4096.</w:t>
      </w:r>
    </w:p>
    <w:p w:rsidR="00BC4B2B" w:rsidRPr="00BC4B2B" w:rsidRDefault="00BC4B2B" w:rsidP="00BC4B2B">
      <w:pPr>
        <w:pStyle w:val="af2"/>
        <w:spacing w:after="0"/>
        <w:rPr>
          <w:rFonts w:cs="Arial"/>
          <w:bCs/>
          <w:szCs w:val="24"/>
        </w:rPr>
      </w:pPr>
      <w:r w:rsidRPr="00BC4B2B">
        <w:rPr>
          <w:rFonts w:cs="Arial"/>
          <w:bCs/>
          <w:szCs w:val="24"/>
        </w:rPr>
        <w:t>Рабочая область окна для вкладки «Ключи» разделена на две части. В левой части расположен список ключей и параметры считывателя. В правой части – настройки уровня доступа и параметры выбранного ключа.</w:t>
      </w:r>
    </w:p>
    <w:p w:rsidR="00BC4B2B" w:rsidRPr="00BC4B2B" w:rsidRDefault="00BC4B2B" w:rsidP="00BC4B2B">
      <w:pPr>
        <w:pStyle w:val="af2"/>
        <w:spacing w:after="0"/>
        <w:rPr>
          <w:rFonts w:cs="Arial"/>
          <w:bCs/>
          <w:szCs w:val="24"/>
        </w:rPr>
      </w:pPr>
      <w:r w:rsidRPr="00BC4B2B">
        <w:rPr>
          <w:rFonts w:cs="Arial"/>
          <w:bCs/>
          <w:szCs w:val="24"/>
        </w:rPr>
        <w:t>В качестве параметров считывателя указываются «Адрес прибора для считывания ключей» и «Номер считывателя прибора для считывания ключей».</w:t>
      </w:r>
    </w:p>
    <w:p w:rsidR="00BC4B2B" w:rsidRPr="00BC4B2B" w:rsidRDefault="00BC4B2B" w:rsidP="00BC4B2B">
      <w:pPr>
        <w:pStyle w:val="af2"/>
        <w:spacing w:after="0"/>
        <w:rPr>
          <w:rFonts w:cs="Arial"/>
          <w:bCs/>
          <w:szCs w:val="24"/>
        </w:rPr>
      </w:pPr>
      <w:r w:rsidRPr="00BC4B2B">
        <w:rPr>
          <w:rFonts w:cs="Arial"/>
          <w:bCs/>
          <w:szCs w:val="24"/>
        </w:rPr>
        <w:t>Для каждого ключа можно выбрать «Тип ключа». Можно заблокировать ключ включением опции «Ключ заблокирован».</w:t>
      </w:r>
    </w:p>
    <w:p w:rsidR="00BC4B2B" w:rsidRPr="00BC4B2B" w:rsidRDefault="00BC4B2B" w:rsidP="00BC4B2B">
      <w:pPr>
        <w:pStyle w:val="af2"/>
        <w:spacing w:after="0"/>
        <w:rPr>
          <w:rFonts w:cs="Arial"/>
          <w:bCs/>
          <w:szCs w:val="24"/>
        </w:rPr>
      </w:pPr>
      <w:r w:rsidRPr="00BC4B2B">
        <w:rPr>
          <w:rFonts w:cs="Arial"/>
          <w:bCs/>
          <w:szCs w:val="24"/>
        </w:rPr>
        <w:t xml:space="preserve">Включение опции «Ключ ХО» позволяет разрешить взятие/снятие шлейфов для выбранного ключа. Включённая опция «Доступ» позволяет разрешить доступ по выбранному ключу. Если одновременно включены опции «Ключ ХО» и «Доступ», то ключ считается комбинированным и </w:t>
      </w:r>
      <w:proofErr w:type="gramStart"/>
      <w:r w:rsidRPr="00BC4B2B">
        <w:rPr>
          <w:rFonts w:cs="Arial"/>
          <w:bCs/>
          <w:szCs w:val="24"/>
        </w:rPr>
        <w:t>позволяет</w:t>
      </w:r>
      <w:proofErr w:type="gramEnd"/>
      <w:r w:rsidRPr="00BC4B2B">
        <w:rPr>
          <w:rFonts w:cs="Arial"/>
          <w:bCs/>
          <w:szCs w:val="24"/>
        </w:rPr>
        <w:t xml:space="preserve"> как ставить на охрану (снимать с охраны) выбранные шлейфы, так и получать доступ. Для опции «Ключ ХО» и «Доступ» можно выбрать нужное окно времени.</w:t>
      </w:r>
    </w:p>
    <w:p w:rsidR="00BC4B2B" w:rsidRPr="00BC4B2B" w:rsidRDefault="00BC4B2B" w:rsidP="00BC4B2B">
      <w:pPr>
        <w:pStyle w:val="af2"/>
        <w:spacing w:after="0"/>
        <w:rPr>
          <w:rFonts w:cs="Arial"/>
          <w:bCs/>
          <w:szCs w:val="24"/>
        </w:rPr>
      </w:pPr>
      <w:r w:rsidRPr="00BC4B2B">
        <w:rPr>
          <w:rFonts w:cs="Arial"/>
          <w:bCs/>
          <w:szCs w:val="24"/>
        </w:rPr>
        <w:t xml:space="preserve">В поле «Основной код ключа» можно выбрать «Тип кода» и отредактировать код выбранного ключа. Получить код ключа со считывателя позволяет кнопка «Считать код брелока </w:t>
      </w:r>
      <w:proofErr w:type="spellStart"/>
      <w:r w:rsidRPr="00BC4B2B">
        <w:rPr>
          <w:rFonts w:cs="Arial"/>
          <w:bCs/>
          <w:szCs w:val="24"/>
        </w:rPr>
        <w:t>TouchMemory</w:t>
      </w:r>
      <w:proofErr w:type="spellEnd"/>
      <w:r w:rsidRPr="00BC4B2B">
        <w:rPr>
          <w:rFonts w:cs="Arial"/>
          <w:bCs/>
          <w:szCs w:val="24"/>
        </w:rPr>
        <w:t xml:space="preserve"> (</w:t>
      </w:r>
      <w:proofErr w:type="spellStart"/>
      <w:r w:rsidRPr="00BC4B2B">
        <w:rPr>
          <w:rFonts w:cs="Arial"/>
          <w:bCs/>
          <w:szCs w:val="24"/>
        </w:rPr>
        <w:t>Proximity</w:t>
      </w:r>
      <w:proofErr w:type="spellEnd"/>
      <w:r w:rsidRPr="00BC4B2B">
        <w:rPr>
          <w:rFonts w:cs="Arial"/>
          <w:bCs/>
          <w:szCs w:val="24"/>
        </w:rPr>
        <w:t xml:space="preserve"> карты) из прибора</w:t>
      </w:r>
      <w:proofErr w:type="gramStart"/>
      <w:r w:rsidRPr="00BC4B2B">
        <w:rPr>
          <w:rFonts w:cs="Arial"/>
          <w:bCs/>
          <w:szCs w:val="24"/>
        </w:rPr>
        <w:t>» (</w:t>
      </w:r>
      <w:r w:rsidRPr="00BC4B2B">
        <w:rPr>
          <w:rFonts w:cs="Arial"/>
          <w:bCs/>
          <w:noProof/>
          <w:szCs w:val="24"/>
        </w:rPr>
        <w:drawing>
          <wp:inline distT="0" distB="0" distL="0" distR="0" wp14:anchorId="70B8A7A3" wp14:editId="770416C4">
            <wp:extent cx="285750" cy="276225"/>
            <wp:effectExtent l="0" t="0" r="0" b="9525"/>
            <wp:docPr id="4351" name="Рисунок 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solidFill>
                      <a:srgbClr val="FFFFFF"/>
                    </a:solidFill>
                    <a:ln>
                      <a:noFill/>
                    </a:ln>
                  </pic:spPr>
                </pic:pic>
              </a:graphicData>
            </a:graphic>
          </wp:inline>
        </w:drawing>
      </w:r>
      <w:r w:rsidRPr="00BC4B2B">
        <w:rPr>
          <w:rFonts w:cs="Arial"/>
          <w:bCs/>
          <w:szCs w:val="24"/>
        </w:rPr>
        <w:t>).</w:t>
      </w:r>
      <w:proofErr w:type="gramEnd"/>
    </w:p>
    <w:p w:rsidR="00BC4B2B" w:rsidRPr="00BC4B2B" w:rsidRDefault="00BC4B2B" w:rsidP="00BC4B2B">
      <w:pPr>
        <w:pStyle w:val="af2"/>
        <w:spacing w:after="0"/>
        <w:rPr>
          <w:rFonts w:cs="Arial"/>
          <w:bCs/>
          <w:szCs w:val="24"/>
        </w:rPr>
      </w:pPr>
      <w:r w:rsidRPr="00BC4B2B">
        <w:rPr>
          <w:rFonts w:cs="Arial"/>
          <w:bCs/>
          <w:szCs w:val="24"/>
        </w:rPr>
        <w:t>Если на вкладке «Прибор» включена опция «Двойная идентификация», то на вкладке «Ключи» можно отключить эту опцию («Без дополнительного кода») или указать «Дополнительный код ключа», используемый при двойной идентификации.</w:t>
      </w:r>
    </w:p>
    <w:p w:rsidR="00BC4B2B" w:rsidRPr="00BC4B2B" w:rsidRDefault="00BC4B2B" w:rsidP="00BC4B2B">
      <w:pPr>
        <w:pStyle w:val="af2"/>
        <w:spacing w:after="0"/>
        <w:rPr>
          <w:rFonts w:cs="Arial"/>
          <w:bCs/>
          <w:szCs w:val="24"/>
        </w:rPr>
      </w:pPr>
      <w:r w:rsidRPr="00BC4B2B">
        <w:rPr>
          <w:rFonts w:cs="Arial"/>
          <w:bCs/>
          <w:szCs w:val="24"/>
        </w:rPr>
        <w:t>Поле «Ограничение срока действия» позволяет ограничить срок действия выбранного ключа.</w:t>
      </w:r>
    </w:p>
    <w:p w:rsidR="00BC4B2B" w:rsidRPr="00BC4B2B" w:rsidRDefault="00BC4B2B" w:rsidP="00BC4B2B">
      <w:pPr>
        <w:pStyle w:val="af2"/>
        <w:spacing w:after="0"/>
        <w:rPr>
          <w:rFonts w:cs="Arial"/>
          <w:bCs/>
          <w:szCs w:val="24"/>
        </w:rPr>
      </w:pPr>
      <w:r w:rsidRPr="00BC4B2B">
        <w:rPr>
          <w:rFonts w:cs="Arial"/>
          <w:noProof/>
          <w:szCs w:val="24"/>
        </w:rPr>
        <w:drawing>
          <wp:anchor distT="0" distB="0" distL="0" distR="0" simplePos="0" relativeHeight="251672576" behindDoc="0" locked="0" layoutInCell="1" allowOverlap="1" wp14:anchorId="72EA5576" wp14:editId="22DD7E3D">
            <wp:simplePos x="0" y="0"/>
            <wp:positionH relativeFrom="column">
              <wp:align>center</wp:align>
            </wp:positionH>
            <wp:positionV relativeFrom="paragraph">
              <wp:posOffset>76200</wp:posOffset>
            </wp:positionV>
            <wp:extent cx="5045075" cy="4048125"/>
            <wp:effectExtent l="0" t="0" r="3175" b="0"/>
            <wp:wrapTopAndBottom/>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50069" cy="4051794"/>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BC4B2B" w:rsidRPr="00BC4B2B" w:rsidRDefault="00BC4B2B" w:rsidP="00BC4B2B">
      <w:pPr>
        <w:spacing w:after="0" w:line="240" w:lineRule="auto"/>
        <w:rPr>
          <w:rFonts w:ascii="Arial" w:hAnsi="Arial" w:cs="Arial"/>
          <w:sz w:val="24"/>
          <w:szCs w:val="24"/>
          <w:lang w:eastAsia="ar-SA"/>
        </w:rPr>
      </w:pPr>
      <w:r w:rsidRPr="00BC4B2B">
        <w:rPr>
          <w:rFonts w:ascii="Arial" w:hAnsi="Arial" w:cs="Arial"/>
          <w:sz w:val="24"/>
          <w:szCs w:val="24"/>
          <w:lang w:eastAsia="ar-SA"/>
        </w:rPr>
        <w:t xml:space="preserve">Добавление или удаление ключей начинается с выбора на панели инструментов символов   </w:t>
      </w:r>
      <w:r w:rsidRPr="00BC4B2B">
        <w:rPr>
          <w:rFonts w:ascii="Arial" w:hAnsi="Arial" w:cs="Arial"/>
          <w:noProof/>
          <w:sz w:val="24"/>
          <w:szCs w:val="24"/>
          <w:lang w:eastAsia="ru-RU"/>
        </w:rPr>
        <w:drawing>
          <wp:inline distT="0" distB="0" distL="0" distR="0" wp14:anchorId="2640B311" wp14:editId="1B2262E7">
            <wp:extent cx="438150" cy="36195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38150" cy="361950"/>
                    </a:xfrm>
                    <a:prstGeom prst="rect">
                      <a:avLst/>
                    </a:prstGeom>
                    <a:solidFill>
                      <a:srgbClr val="FFFFFF"/>
                    </a:solidFill>
                    <a:ln>
                      <a:noFill/>
                    </a:ln>
                  </pic:spPr>
                </pic:pic>
              </a:graphicData>
            </a:graphic>
          </wp:inline>
        </w:drawing>
      </w:r>
      <w:r w:rsidRPr="00BC4B2B">
        <w:rPr>
          <w:rFonts w:ascii="Arial" w:hAnsi="Arial" w:cs="Arial"/>
          <w:sz w:val="24"/>
          <w:szCs w:val="24"/>
          <w:lang w:eastAsia="ar-SA"/>
        </w:rPr>
        <w:t xml:space="preserve"> (Добавить новый ключ в прибор); </w:t>
      </w:r>
      <w:r w:rsidRPr="00BC4B2B">
        <w:rPr>
          <w:rFonts w:ascii="Arial" w:hAnsi="Arial" w:cs="Arial"/>
          <w:noProof/>
          <w:sz w:val="24"/>
          <w:szCs w:val="24"/>
          <w:lang w:eastAsia="ru-RU"/>
        </w:rPr>
        <w:drawing>
          <wp:inline distT="0" distB="0" distL="0" distR="0" wp14:anchorId="1138F596" wp14:editId="513241C6">
            <wp:extent cx="504825" cy="371475"/>
            <wp:effectExtent l="0" t="0" r="9525"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04825" cy="371475"/>
                    </a:xfrm>
                    <a:prstGeom prst="rect">
                      <a:avLst/>
                    </a:prstGeom>
                    <a:solidFill>
                      <a:srgbClr val="FFFFFF"/>
                    </a:solidFill>
                    <a:ln>
                      <a:noFill/>
                    </a:ln>
                  </pic:spPr>
                </pic:pic>
              </a:graphicData>
            </a:graphic>
          </wp:inline>
        </w:drawing>
      </w:r>
      <w:r w:rsidRPr="00BC4B2B">
        <w:rPr>
          <w:rFonts w:ascii="Arial" w:hAnsi="Arial" w:cs="Arial"/>
          <w:sz w:val="24"/>
          <w:szCs w:val="24"/>
          <w:lang w:eastAsia="ar-SA"/>
        </w:rPr>
        <w:t xml:space="preserve"> (Удаление или восстановление удаленного ключа); </w:t>
      </w:r>
      <w:r w:rsidRPr="00BC4B2B">
        <w:rPr>
          <w:rFonts w:ascii="Arial" w:hAnsi="Arial" w:cs="Arial"/>
          <w:noProof/>
          <w:sz w:val="24"/>
          <w:szCs w:val="24"/>
          <w:lang w:eastAsia="ru-RU"/>
        </w:rPr>
        <w:drawing>
          <wp:inline distT="0" distB="0" distL="0" distR="0" wp14:anchorId="1012314F" wp14:editId="24FA5827">
            <wp:extent cx="447675" cy="371475"/>
            <wp:effectExtent l="0" t="0" r="9525"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47675" cy="371475"/>
                    </a:xfrm>
                    <a:prstGeom prst="rect">
                      <a:avLst/>
                    </a:prstGeom>
                    <a:solidFill>
                      <a:srgbClr val="FFFFFF"/>
                    </a:solidFill>
                    <a:ln>
                      <a:noFill/>
                    </a:ln>
                  </pic:spPr>
                </pic:pic>
              </a:graphicData>
            </a:graphic>
          </wp:inline>
        </w:drawing>
      </w:r>
      <w:r w:rsidRPr="00BC4B2B">
        <w:rPr>
          <w:rFonts w:ascii="Arial" w:hAnsi="Arial" w:cs="Arial"/>
          <w:sz w:val="24"/>
          <w:szCs w:val="24"/>
          <w:lang w:eastAsia="ar-SA"/>
        </w:rPr>
        <w:t xml:space="preserve"> (Удаление всех записанных в прибор ключей). Более подробно панель инструментов описана </w:t>
      </w:r>
      <w:r w:rsidRPr="001F4EBA">
        <w:rPr>
          <w:rFonts w:ascii="Arial" w:hAnsi="Arial" w:cs="Arial"/>
          <w:sz w:val="24"/>
          <w:szCs w:val="24"/>
          <w:lang w:eastAsia="ar-SA"/>
        </w:rPr>
        <w:t>в п.</w:t>
      </w:r>
      <w:r w:rsidR="00FA386C" w:rsidRPr="001F4EBA">
        <w:rPr>
          <w:rFonts w:ascii="Arial" w:hAnsi="Arial" w:cs="Arial"/>
          <w:sz w:val="24"/>
          <w:szCs w:val="24"/>
          <w:lang w:eastAsia="ar-SA"/>
        </w:rPr>
        <w:t>7</w:t>
      </w:r>
      <w:r w:rsidRPr="001F4EBA">
        <w:rPr>
          <w:rFonts w:ascii="Arial" w:hAnsi="Arial" w:cs="Arial"/>
          <w:sz w:val="24"/>
          <w:szCs w:val="24"/>
          <w:lang w:eastAsia="ar-SA"/>
        </w:rPr>
        <w:t>.3.1.</w:t>
      </w:r>
      <w:r w:rsidRPr="00BC4B2B">
        <w:rPr>
          <w:rFonts w:ascii="Arial" w:hAnsi="Arial" w:cs="Arial"/>
          <w:sz w:val="24"/>
          <w:szCs w:val="24"/>
          <w:lang w:eastAsia="ar-SA"/>
        </w:rPr>
        <w:t xml:space="preserve"> </w:t>
      </w:r>
    </w:p>
    <w:p w:rsidR="00BC4B2B" w:rsidRPr="00BC4B2B" w:rsidRDefault="00BC4B2B" w:rsidP="00BC4B2B">
      <w:pPr>
        <w:pStyle w:val="af2"/>
        <w:spacing w:after="0"/>
        <w:rPr>
          <w:rFonts w:cs="Arial"/>
          <w:szCs w:val="24"/>
        </w:rPr>
      </w:pPr>
    </w:p>
    <w:p w:rsidR="00BC4B2B" w:rsidRPr="00BC4B2B" w:rsidRDefault="00BC4B2B" w:rsidP="009D7FB7">
      <w:pPr>
        <w:spacing w:after="0" w:line="240" w:lineRule="auto"/>
        <w:ind w:firstLine="708"/>
        <w:rPr>
          <w:rFonts w:ascii="Arial" w:hAnsi="Arial" w:cs="Arial"/>
          <w:b/>
          <w:sz w:val="24"/>
          <w:szCs w:val="24"/>
        </w:rPr>
      </w:pPr>
      <w:r w:rsidRPr="00BC4B2B">
        <w:rPr>
          <w:rFonts w:ascii="Arial" w:hAnsi="Arial" w:cs="Arial"/>
          <w:b/>
          <w:sz w:val="24"/>
          <w:szCs w:val="24"/>
        </w:rPr>
        <w:t xml:space="preserve">Добавление ключей с помощью </w:t>
      </w:r>
      <w:proofErr w:type="gramStart"/>
      <w:r w:rsidRPr="00BC4B2B">
        <w:rPr>
          <w:rFonts w:ascii="Arial" w:hAnsi="Arial" w:cs="Arial"/>
          <w:b/>
          <w:sz w:val="24"/>
          <w:szCs w:val="24"/>
        </w:rPr>
        <w:t>МАСТЕР-ключа</w:t>
      </w:r>
      <w:proofErr w:type="gramEnd"/>
    </w:p>
    <w:p w:rsidR="00BC4B2B" w:rsidRPr="00BC4B2B" w:rsidRDefault="00BC4B2B" w:rsidP="001F4EBA">
      <w:pPr>
        <w:spacing w:after="0" w:line="240" w:lineRule="auto"/>
        <w:ind w:firstLine="708"/>
        <w:rPr>
          <w:rFonts w:ascii="Arial" w:hAnsi="Arial" w:cs="Arial"/>
          <w:sz w:val="24"/>
          <w:szCs w:val="24"/>
        </w:rPr>
      </w:pPr>
      <w:r w:rsidRPr="00BC4B2B">
        <w:rPr>
          <w:rFonts w:ascii="Arial" w:hAnsi="Arial" w:cs="Arial"/>
          <w:sz w:val="24"/>
          <w:szCs w:val="24"/>
        </w:rPr>
        <w:t xml:space="preserve">Кроме того, запрограммировать ключи можно без использования компьютера, с помощью одного или нескольких </w:t>
      </w:r>
      <w:proofErr w:type="gramStart"/>
      <w:r w:rsidRPr="00BC4B2B">
        <w:rPr>
          <w:rFonts w:ascii="Arial" w:hAnsi="Arial" w:cs="Arial"/>
          <w:sz w:val="24"/>
          <w:szCs w:val="24"/>
        </w:rPr>
        <w:t>МАСТЕР-ключей</w:t>
      </w:r>
      <w:proofErr w:type="gramEnd"/>
      <w:r w:rsidRPr="00BC4B2B">
        <w:rPr>
          <w:rFonts w:ascii="Arial" w:hAnsi="Arial" w:cs="Arial"/>
          <w:sz w:val="24"/>
          <w:szCs w:val="24"/>
        </w:rPr>
        <w:t xml:space="preserve">. </w:t>
      </w:r>
      <w:proofErr w:type="gramStart"/>
      <w:r w:rsidRPr="00BC4B2B">
        <w:rPr>
          <w:rFonts w:ascii="Arial" w:hAnsi="Arial" w:cs="Arial"/>
          <w:sz w:val="24"/>
          <w:szCs w:val="24"/>
        </w:rPr>
        <w:t>МАСТЕР-ключом</w:t>
      </w:r>
      <w:proofErr w:type="gramEnd"/>
      <w:r w:rsidRPr="00BC4B2B">
        <w:rPr>
          <w:rFonts w:ascii="Arial" w:hAnsi="Arial" w:cs="Arial"/>
          <w:sz w:val="24"/>
          <w:szCs w:val="24"/>
        </w:rPr>
        <w:t xml:space="preserve"> может быть любой идентификатор, для которого задан тип ключа – МАСТЕР. Предъявление </w:t>
      </w:r>
      <w:proofErr w:type="gramStart"/>
      <w:r w:rsidRPr="00BC4B2B">
        <w:rPr>
          <w:rFonts w:ascii="Arial" w:hAnsi="Arial" w:cs="Arial"/>
          <w:sz w:val="24"/>
          <w:szCs w:val="24"/>
        </w:rPr>
        <w:t>МАСТЕР-ключа</w:t>
      </w:r>
      <w:proofErr w:type="gramEnd"/>
      <w:r w:rsidRPr="00BC4B2B">
        <w:rPr>
          <w:rFonts w:ascii="Arial" w:hAnsi="Arial" w:cs="Arial"/>
          <w:sz w:val="24"/>
          <w:szCs w:val="24"/>
        </w:rPr>
        <w:t xml:space="preserve"> включает режим программирования ключей. Предъявляемые в этом режиме новые ключи заносятся в память прибора с типом ключа "Основной" и наследуют все параметры МАСТЕР−ключа ("Доступ", "Ключ хозоргана", список ШС для взятия/снятия, окна времени для доступа и взятия/снятия, срок действия). </w:t>
      </w:r>
    </w:p>
    <w:p w:rsidR="00BC4B2B" w:rsidRPr="00BC4B2B" w:rsidRDefault="00BC4B2B" w:rsidP="001F4EBA">
      <w:pPr>
        <w:spacing w:after="0" w:line="240" w:lineRule="auto"/>
        <w:ind w:firstLine="708"/>
        <w:rPr>
          <w:rFonts w:ascii="Arial" w:hAnsi="Arial" w:cs="Arial"/>
          <w:sz w:val="24"/>
          <w:szCs w:val="24"/>
        </w:rPr>
      </w:pPr>
      <w:r w:rsidRPr="00BC4B2B">
        <w:rPr>
          <w:rFonts w:ascii="Arial" w:hAnsi="Arial" w:cs="Arial"/>
          <w:sz w:val="24"/>
          <w:szCs w:val="24"/>
        </w:rPr>
        <w:t>Один МАСТЕР-ключ ("главный" МАСТЕР-ключ) может быть запрограммирован на приборе без использования компьютера. Для этого необходимо при снятой крышке корпуса прибора осуществить продолжительное (больше 1,5 с), затем кратковременное (меньше 0,5 с), а затем еще одно продолжительное нажатие на датчик вскрытия корпуса (</w:t>
      </w:r>
      <w:proofErr w:type="spellStart"/>
      <w:r w:rsidRPr="00BC4B2B">
        <w:rPr>
          <w:rFonts w:ascii="Arial" w:hAnsi="Arial" w:cs="Arial"/>
          <w:sz w:val="24"/>
          <w:szCs w:val="24"/>
        </w:rPr>
        <w:t>тампер</w:t>
      </w:r>
      <w:proofErr w:type="spellEnd"/>
      <w:r w:rsidRPr="00BC4B2B">
        <w:rPr>
          <w:rFonts w:ascii="Arial" w:hAnsi="Arial" w:cs="Arial"/>
          <w:sz w:val="24"/>
          <w:szCs w:val="24"/>
        </w:rPr>
        <w:t>). Паузы между нажатиями должны быть не более 0,5 с. При этом звуковой сигнализатор прибора и считывателя воспроизведут мелодию "Программирование мастера", светодиод "Работа" и светодиод считывателя будут синхронно мигать "двойными вспышками", причем светодиод считывателя будет вспыхивать дважды красным и дважды зелёным цветом свечения. После этого необходимо в течение 30 </w:t>
      </w:r>
      <w:proofErr w:type="gramStart"/>
      <w:r w:rsidRPr="00BC4B2B">
        <w:rPr>
          <w:rFonts w:ascii="Arial" w:hAnsi="Arial" w:cs="Arial"/>
          <w:sz w:val="24"/>
          <w:szCs w:val="24"/>
        </w:rPr>
        <w:t>с предъявить</w:t>
      </w:r>
      <w:proofErr w:type="gramEnd"/>
      <w:r w:rsidRPr="00BC4B2B">
        <w:rPr>
          <w:rFonts w:ascii="Arial" w:hAnsi="Arial" w:cs="Arial"/>
          <w:sz w:val="24"/>
          <w:szCs w:val="24"/>
        </w:rPr>
        <w:t xml:space="preserve"> программируемый идентификатор. Звуковой сигнализатор прибора и считывателя воспроизведут концовку мелодии "Программирование мастера", а светодиод "Работа" и светодиод считывателя включатся в непрерывном режиме.</w:t>
      </w:r>
    </w:p>
    <w:p w:rsidR="00BC4B2B" w:rsidRPr="00BC4B2B" w:rsidRDefault="00BC4B2B" w:rsidP="001F4EBA">
      <w:pPr>
        <w:spacing w:after="0" w:line="240" w:lineRule="auto"/>
        <w:ind w:firstLine="708"/>
        <w:rPr>
          <w:rFonts w:ascii="Arial" w:hAnsi="Arial" w:cs="Arial"/>
          <w:sz w:val="24"/>
          <w:szCs w:val="24"/>
        </w:rPr>
      </w:pPr>
      <w:r w:rsidRPr="00BC4B2B">
        <w:rPr>
          <w:rFonts w:ascii="Arial" w:hAnsi="Arial" w:cs="Arial"/>
          <w:b/>
          <w:sz w:val="24"/>
          <w:szCs w:val="24"/>
        </w:rPr>
        <w:t xml:space="preserve">ВНИМАНИЕ! </w:t>
      </w:r>
      <w:r w:rsidRPr="00BC4B2B">
        <w:rPr>
          <w:rFonts w:ascii="Arial" w:hAnsi="Arial" w:cs="Arial"/>
          <w:sz w:val="24"/>
          <w:szCs w:val="24"/>
        </w:rPr>
        <w:t xml:space="preserve">Программирование </w:t>
      </w:r>
      <w:proofErr w:type="gramStart"/>
      <w:r w:rsidRPr="00BC4B2B">
        <w:rPr>
          <w:rFonts w:ascii="Arial" w:hAnsi="Arial" w:cs="Arial"/>
          <w:sz w:val="24"/>
          <w:szCs w:val="24"/>
        </w:rPr>
        <w:t>МАСТЕР-ключа</w:t>
      </w:r>
      <w:proofErr w:type="gramEnd"/>
      <w:r w:rsidRPr="00BC4B2B">
        <w:rPr>
          <w:rFonts w:ascii="Arial" w:hAnsi="Arial" w:cs="Arial"/>
          <w:sz w:val="24"/>
          <w:szCs w:val="24"/>
        </w:rPr>
        <w:t xml:space="preserve"> с помощью </w:t>
      </w:r>
      <w:proofErr w:type="spellStart"/>
      <w:r w:rsidRPr="00BC4B2B">
        <w:rPr>
          <w:rFonts w:ascii="Arial" w:hAnsi="Arial" w:cs="Arial"/>
          <w:sz w:val="24"/>
          <w:szCs w:val="24"/>
        </w:rPr>
        <w:t>тампера</w:t>
      </w:r>
      <w:proofErr w:type="spellEnd"/>
      <w:r w:rsidRPr="00BC4B2B">
        <w:rPr>
          <w:rFonts w:ascii="Arial" w:hAnsi="Arial" w:cs="Arial"/>
          <w:sz w:val="24"/>
          <w:szCs w:val="24"/>
        </w:rPr>
        <w:t xml:space="preserve"> удаляет из прибора все ранее запрограммированные ключи (программирование МАСТЕР</w:t>
      </w:r>
      <w:r w:rsidRPr="00BC4B2B">
        <w:rPr>
          <w:rFonts w:ascii="Arial" w:hAnsi="Arial" w:cs="Arial"/>
          <w:sz w:val="24"/>
          <w:szCs w:val="24"/>
        </w:rPr>
        <w:noBreakHyphen/>
        <w:t>ключей с помощью программы "</w:t>
      </w:r>
      <w:proofErr w:type="spellStart"/>
      <w:r w:rsidRPr="00BC4B2B">
        <w:rPr>
          <w:rFonts w:ascii="Arial" w:hAnsi="Arial" w:cs="Arial"/>
          <w:sz w:val="24"/>
          <w:szCs w:val="24"/>
        </w:rPr>
        <w:t>UProg</w:t>
      </w:r>
      <w:proofErr w:type="spellEnd"/>
      <w:r w:rsidRPr="00BC4B2B">
        <w:rPr>
          <w:rFonts w:ascii="Arial" w:hAnsi="Arial" w:cs="Arial"/>
          <w:sz w:val="24"/>
          <w:szCs w:val="24"/>
        </w:rPr>
        <w:t>" не сказывается на ранее запрограммированных ключах).</w:t>
      </w:r>
    </w:p>
    <w:p w:rsidR="00BC4B2B" w:rsidRPr="00BC4B2B" w:rsidRDefault="00BC4B2B" w:rsidP="001F4EBA">
      <w:pPr>
        <w:spacing w:after="0" w:line="240" w:lineRule="auto"/>
        <w:ind w:firstLine="708"/>
        <w:rPr>
          <w:rFonts w:ascii="Arial" w:hAnsi="Arial" w:cs="Arial"/>
          <w:sz w:val="24"/>
          <w:szCs w:val="24"/>
        </w:rPr>
      </w:pPr>
      <w:r w:rsidRPr="00BC4B2B">
        <w:rPr>
          <w:rFonts w:ascii="Arial" w:hAnsi="Arial" w:cs="Arial"/>
          <w:sz w:val="24"/>
          <w:szCs w:val="24"/>
        </w:rPr>
        <w:t xml:space="preserve">Если режим программирования ключей включен с помощью "главного" МАСТЕР−ключа, то статус программируемых ключей можно изменить с помощью </w:t>
      </w:r>
      <w:proofErr w:type="spellStart"/>
      <w:r w:rsidRPr="00BC4B2B">
        <w:rPr>
          <w:rFonts w:ascii="Arial" w:hAnsi="Arial" w:cs="Arial"/>
          <w:sz w:val="24"/>
          <w:szCs w:val="24"/>
        </w:rPr>
        <w:t>тампера</w:t>
      </w:r>
      <w:proofErr w:type="spellEnd"/>
      <w:r w:rsidRPr="00BC4B2B">
        <w:rPr>
          <w:rFonts w:ascii="Arial" w:hAnsi="Arial" w:cs="Arial"/>
          <w:sz w:val="24"/>
          <w:szCs w:val="24"/>
        </w:rPr>
        <w:t xml:space="preserve">. Продолжительные (более 1,5 с) нажатия на </w:t>
      </w:r>
      <w:proofErr w:type="spellStart"/>
      <w:r w:rsidRPr="00BC4B2B">
        <w:rPr>
          <w:rFonts w:ascii="Arial" w:hAnsi="Arial" w:cs="Arial"/>
          <w:sz w:val="24"/>
          <w:szCs w:val="24"/>
        </w:rPr>
        <w:t>тампер</w:t>
      </w:r>
      <w:proofErr w:type="spellEnd"/>
      <w:r w:rsidRPr="00BC4B2B">
        <w:rPr>
          <w:rFonts w:ascii="Arial" w:hAnsi="Arial" w:cs="Arial"/>
          <w:sz w:val="24"/>
          <w:szCs w:val="24"/>
        </w:rPr>
        <w:t xml:space="preserve"> переключают атрибуты "Доступ" и "Ключ хозоргана" программируемых ключей, последовательно перебирая следующие их сочетания: только доступ – только взятие/снятие ШС – доступ и взятие/снятие (комбинированный ключ)  –  только доступ  – …</w:t>
      </w:r>
    </w:p>
    <w:p w:rsidR="00BC4B2B" w:rsidRPr="00BC4B2B" w:rsidRDefault="00BC4B2B" w:rsidP="001F4EBA">
      <w:pPr>
        <w:spacing w:after="0" w:line="240" w:lineRule="auto"/>
        <w:ind w:firstLine="708"/>
        <w:rPr>
          <w:rFonts w:ascii="Arial" w:hAnsi="Arial" w:cs="Arial"/>
          <w:sz w:val="24"/>
          <w:szCs w:val="24"/>
        </w:rPr>
      </w:pPr>
      <w:r w:rsidRPr="00BC4B2B">
        <w:rPr>
          <w:rFonts w:ascii="Arial" w:hAnsi="Arial" w:cs="Arial"/>
          <w:sz w:val="24"/>
          <w:szCs w:val="24"/>
        </w:rPr>
        <w:t xml:space="preserve">Когда для программируемого ключа установлен атрибут "Ключ хозоргана", то серии коротких нажатий на </w:t>
      </w:r>
      <w:proofErr w:type="spellStart"/>
      <w:r w:rsidRPr="00BC4B2B">
        <w:rPr>
          <w:rFonts w:ascii="Arial" w:hAnsi="Arial" w:cs="Arial"/>
          <w:sz w:val="24"/>
          <w:szCs w:val="24"/>
        </w:rPr>
        <w:t>тампер</w:t>
      </w:r>
      <w:proofErr w:type="spellEnd"/>
      <w:r w:rsidRPr="00BC4B2B">
        <w:rPr>
          <w:rFonts w:ascii="Arial" w:hAnsi="Arial" w:cs="Arial"/>
          <w:sz w:val="24"/>
          <w:szCs w:val="24"/>
        </w:rPr>
        <w:t xml:space="preserve"> изменяют права программируемого ключа по управлению взятием/снятием ШС, последовательно перебирая следующие их сочетания: взятие и снятие  –  только взятие  –  не управляет данным ШС  –  взятие и снятие  –  …</w:t>
      </w:r>
    </w:p>
    <w:p w:rsidR="00BC4B2B" w:rsidRPr="00BC4B2B" w:rsidRDefault="00BC4B2B" w:rsidP="001F4EBA">
      <w:pPr>
        <w:spacing w:after="0" w:line="240" w:lineRule="auto"/>
        <w:ind w:firstLine="708"/>
        <w:rPr>
          <w:rFonts w:ascii="Arial" w:hAnsi="Arial" w:cs="Arial"/>
          <w:sz w:val="24"/>
          <w:szCs w:val="24"/>
        </w:rPr>
      </w:pPr>
      <w:r w:rsidRPr="00BC4B2B">
        <w:rPr>
          <w:rFonts w:ascii="Arial" w:hAnsi="Arial" w:cs="Arial"/>
          <w:sz w:val="24"/>
          <w:szCs w:val="24"/>
        </w:rPr>
        <w:t xml:space="preserve">Одиночное короткое нажатие на </w:t>
      </w:r>
      <w:proofErr w:type="spellStart"/>
      <w:r w:rsidRPr="00BC4B2B">
        <w:rPr>
          <w:rFonts w:ascii="Arial" w:hAnsi="Arial" w:cs="Arial"/>
          <w:sz w:val="24"/>
          <w:szCs w:val="24"/>
        </w:rPr>
        <w:t>тампер</w:t>
      </w:r>
      <w:proofErr w:type="spellEnd"/>
      <w:r w:rsidRPr="00BC4B2B">
        <w:rPr>
          <w:rFonts w:ascii="Arial" w:hAnsi="Arial" w:cs="Arial"/>
          <w:sz w:val="24"/>
          <w:szCs w:val="24"/>
        </w:rPr>
        <w:t xml:space="preserve"> изменяет права на взятие/снятие ШС</w:t>
      </w:r>
      <w:proofErr w:type="gramStart"/>
      <w:r w:rsidRPr="00BC4B2B">
        <w:rPr>
          <w:rFonts w:ascii="Arial" w:hAnsi="Arial" w:cs="Arial"/>
          <w:sz w:val="24"/>
          <w:szCs w:val="24"/>
        </w:rPr>
        <w:t>1</w:t>
      </w:r>
      <w:proofErr w:type="gramEnd"/>
      <w:r w:rsidRPr="00BC4B2B">
        <w:rPr>
          <w:rFonts w:ascii="Arial" w:hAnsi="Arial" w:cs="Arial"/>
          <w:sz w:val="24"/>
          <w:szCs w:val="24"/>
        </w:rPr>
        <w:t>, серия из двух коротких нажатий изменяет права на взятие/снятие ШС2 и так далее. Пауза между нажатиями в одной серии не должна превышать 0,5 с.</w:t>
      </w:r>
    </w:p>
    <w:p w:rsidR="00BC4B2B" w:rsidRDefault="00BC4B2B" w:rsidP="001F4EBA">
      <w:pPr>
        <w:spacing w:after="0" w:line="240" w:lineRule="auto"/>
        <w:ind w:firstLine="708"/>
        <w:rPr>
          <w:rFonts w:ascii="Arial" w:hAnsi="Arial" w:cs="Arial"/>
          <w:sz w:val="24"/>
          <w:szCs w:val="24"/>
        </w:rPr>
      </w:pPr>
      <w:r w:rsidRPr="00BC4B2B">
        <w:rPr>
          <w:rFonts w:ascii="Arial" w:hAnsi="Arial" w:cs="Arial"/>
          <w:sz w:val="24"/>
          <w:szCs w:val="24"/>
        </w:rPr>
        <w:t xml:space="preserve">Статус программируемых ключей отображается на светодиодах прибора и считывателя </w:t>
      </w:r>
      <w:proofErr w:type="gramStart"/>
      <w:r w:rsidRPr="00BC4B2B">
        <w:rPr>
          <w:rFonts w:ascii="Arial" w:hAnsi="Arial" w:cs="Arial"/>
          <w:sz w:val="24"/>
          <w:szCs w:val="24"/>
        </w:rPr>
        <w:t>согласно таблицы</w:t>
      </w:r>
      <w:proofErr w:type="gramEnd"/>
      <w:r w:rsidRPr="00BC4B2B">
        <w:rPr>
          <w:rFonts w:ascii="Arial" w:hAnsi="Arial" w:cs="Arial"/>
          <w:sz w:val="24"/>
          <w:szCs w:val="24"/>
        </w:rPr>
        <w:t>.</w:t>
      </w:r>
    </w:p>
    <w:p w:rsidR="00BC4B2B" w:rsidRPr="00BC4B2B" w:rsidRDefault="00BC4B2B" w:rsidP="001F4EBA">
      <w:pPr>
        <w:spacing w:after="0" w:line="240" w:lineRule="auto"/>
        <w:ind w:firstLine="708"/>
        <w:rPr>
          <w:rFonts w:ascii="Arial" w:hAnsi="Arial" w:cs="Arial"/>
          <w:sz w:val="24"/>
          <w:szCs w:val="24"/>
        </w:rPr>
      </w:pPr>
      <w:bookmarkStart w:id="137" w:name="_Ref96151604"/>
      <w:r w:rsidRPr="00BC4B2B">
        <w:rPr>
          <w:rFonts w:ascii="Arial" w:hAnsi="Arial" w:cs="Arial"/>
          <w:sz w:val="24"/>
          <w:szCs w:val="24"/>
        </w:rPr>
        <w:t>Отображение параметров программируемых ключей</w:t>
      </w:r>
      <w:bookmarkEnd w:id="137"/>
    </w:p>
    <w:tbl>
      <w:tblPr>
        <w:tblW w:w="10773" w:type="dxa"/>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2237"/>
        <w:gridCol w:w="2376"/>
        <w:gridCol w:w="1538"/>
        <w:gridCol w:w="4622"/>
      </w:tblGrid>
      <w:tr w:rsidR="00BC4B2B" w:rsidRPr="00BC4B2B" w:rsidTr="008E02AC">
        <w:trPr>
          <w:cantSplit/>
        </w:trPr>
        <w:tc>
          <w:tcPr>
            <w:tcW w:w="2237" w:type="dxa"/>
            <w:tcBorders>
              <w:top w:val="single" w:sz="12" w:space="0" w:color="000000"/>
              <w:bottom w:val="single" w:sz="12" w:space="0" w:color="000000"/>
            </w:tcBorders>
            <w:vAlign w:val="center"/>
          </w:tcPr>
          <w:p w:rsidR="00BC4B2B" w:rsidRPr="00BC4B2B" w:rsidRDefault="00BC4B2B" w:rsidP="00BC4B2B">
            <w:pPr>
              <w:spacing w:after="0" w:line="240" w:lineRule="auto"/>
              <w:ind w:left="-57" w:right="-57"/>
              <w:jc w:val="center"/>
              <w:rPr>
                <w:rFonts w:ascii="Arial" w:hAnsi="Arial" w:cs="Arial"/>
                <w:b/>
                <w:sz w:val="24"/>
                <w:szCs w:val="24"/>
              </w:rPr>
            </w:pPr>
            <w:r w:rsidRPr="00BC4B2B">
              <w:rPr>
                <w:rFonts w:ascii="Arial" w:hAnsi="Arial" w:cs="Arial"/>
                <w:b/>
                <w:sz w:val="24"/>
                <w:szCs w:val="24"/>
              </w:rPr>
              <w:t>Статус программируемого ключа</w:t>
            </w:r>
          </w:p>
        </w:tc>
        <w:tc>
          <w:tcPr>
            <w:tcW w:w="2376" w:type="dxa"/>
            <w:tcBorders>
              <w:top w:val="single" w:sz="12" w:space="0" w:color="000000"/>
              <w:left w:val="nil"/>
              <w:bottom w:val="single" w:sz="12" w:space="0" w:color="000000"/>
              <w:right w:val="single" w:sz="6" w:space="0" w:color="auto"/>
            </w:tcBorders>
            <w:vAlign w:val="center"/>
          </w:tcPr>
          <w:p w:rsidR="00BC4B2B" w:rsidRPr="00BC4B2B" w:rsidRDefault="00BC4B2B" w:rsidP="00BC4B2B">
            <w:pPr>
              <w:spacing w:after="0" w:line="240" w:lineRule="auto"/>
              <w:jc w:val="center"/>
              <w:rPr>
                <w:rFonts w:ascii="Arial" w:hAnsi="Arial" w:cs="Arial"/>
                <w:b/>
                <w:sz w:val="24"/>
                <w:szCs w:val="24"/>
              </w:rPr>
            </w:pPr>
            <w:r w:rsidRPr="00BC4B2B">
              <w:rPr>
                <w:rFonts w:ascii="Arial" w:hAnsi="Arial" w:cs="Arial"/>
                <w:b/>
                <w:sz w:val="24"/>
                <w:szCs w:val="24"/>
              </w:rPr>
              <w:t>Светодиод считывателя</w:t>
            </w:r>
          </w:p>
        </w:tc>
        <w:tc>
          <w:tcPr>
            <w:tcW w:w="1538" w:type="dxa"/>
            <w:tcBorders>
              <w:top w:val="single" w:sz="12" w:space="0" w:color="000000"/>
              <w:left w:val="single" w:sz="6" w:space="0" w:color="auto"/>
              <w:bottom w:val="single" w:sz="12" w:space="0" w:color="000000"/>
            </w:tcBorders>
            <w:vAlign w:val="center"/>
          </w:tcPr>
          <w:p w:rsidR="00BC4B2B" w:rsidRPr="00BC4B2B" w:rsidRDefault="00BC4B2B" w:rsidP="00BC4B2B">
            <w:pPr>
              <w:spacing w:after="0" w:line="240" w:lineRule="auto"/>
              <w:jc w:val="center"/>
              <w:rPr>
                <w:rFonts w:ascii="Arial" w:hAnsi="Arial" w:cs="Arial"/>
                <w:b/>
                <w:sz w:val="24"/>
                <w:szCs w:val="24"/>
              </w:rPr>
            </w:pPr>
            <w:r w:rsidRPr="00BC4B2B">
              <w:rPr>
                <w:rFonts w:ascii="Arial" w:hAnsi="Arial" w:cs="Arial"/>
                <w:b/>
                <w:sz w:val="24"/>
                <w:szCs w:val="24"/>
              </w:rPr>
              <w:t>Светодиод "Работа"</w:t>
            </w:r>
          </w:p>
        </w:tc>
        <w:tc>
          <w:tcPr>
            <w:tcW w:w="4622" w:type="dxa"/>
            <w:tcBorders>
              <w:top w:val="single" w:sz="12" w:space="0" w:color="000000"/>
              <w:bottom w:val="single" w:sz="12" w:space="0" w:color="000000"/>
            </w:tcBorders>
            <w:vAlign w:val="center"/>
          </w:tcPr>
          <w:p w:rsidR="00BC4B2B" w:rsidRPr="00BC4B2B" w:rsidRDefault="00BC4B2B" w:rsidP="00BC4B2B">
            <w:pPr>
              <w:spacing w:after="0" w:line="240" w:lineRule="auto"/>
              <w:jc w:val="center"/>
              <w:rPr>
                <w:rFonts w:ascii="Arial" w:hAnsi="Arial" w:cs="Arial"/>
                <w:b/>
                <w:sz w:val="24"/>
                <w:szCs w:val="24"/>
              </w:rPr>
            </w:pPr>
            <w:r w:rsidRPr="00BC4B2B">
              <w:rPr>
                <w:rFonts w:ascii="Arial" w:hAnsi="Arial" w:cs="Arial"/>
                <w:b/>
                <w:sz w:val="24"/>
                <w:szCs w:val="24"/>
              </w:rPr>
              <w:t>Светодиоды 1…4</w:t>
            </w:r>
          </w:p>
          <w:p w:rsidR="00BC4B2B" w:rsidRPr="00BC4B2B" w:rsidRDefault="00BC4B2B" w:rsidP="00BC4B2B">
            <w:pPr>
              <w:spacing w:after="0" w:line="240" w:lineRule="auto"/>
              <w:ind w:left="-57" w:right="-57"/>
              <w:jc w:val="center"/>
              <w:rPr>
                <w:rFonts w:ascii="Arial" w:hAnsi="Arial" w:cs="Arial"/>
                <w:b/>
                <w:sz w:val="24"/>
                <w:szCs w:val="24"/>
              </w:rPr>
            </w:pPr>
            <w:r w:rsidRPr="00BC4B2B">
              <w:rPr>
                <w:rFonts w:ascii="Arial" w:hAnsi="Arial" w:cs="Arial"/>
                <w:b/>
                <w:sz w:val="24"/>
                <w:szCs w:val="24"/>
              </w:rPr>
              <w:t>(отображают права программируемого ключа по взятию и снятию ШС</w:t>
            </w:r>
            <w:proofErr w:type="gramStart"/>
            <w:r w:rsidRPr="00BC4B2B">
              <w:rPr>
                <w:rFonts w:ascii="Arial" w:hAnsi="Arial" w:cs="Arial"/>
                <w:b/>
                <w:sz w:val="24"/>
                <w:szCs w:val="24"/>
              </w:rPr>
              <w:t>1</w:t>
            </w:r>
            <w:proofErr w:type="gramEnd"/>
            <w:r w:rsidRPr="00BC4B2B">
              <w:rPr>
                <w:rFonts w:ascii="Arial" w:hAnsi="Arial" w:cs="Arial"/>
                <w:b/>
                <w:sz w:val="24"/>
                <w:szCs w:val="24"/>
              </w:rPr>
              <w:t xml:space="preserve"> – ШС4)</w:t>
            </w:r>
          </w:p>
        </w:tc>
      </w:tr>
      <w:tr w:rsidR="00BC4B2B" w:rsidRPr="00BC4B2B" w:rsidTr="008E02AC">
        <w:trPr>
          <w:cantSplit/>
          <w:trHeight w:val="889"/>
        </w:trPr>
        <w:tc>
          <w:tcPr>
            <w:tcW w:w="2237" w:type="dxa"/>
            <w:tcBorders>
              <w:top w:val="single" w:sz="12" w:space="0" w:color="000000"/>
              <w:bottom w:val="single" w:sz="6" w:space="0" w:color="auto"/>
            </w:tcBorders>
            <w:vAlign w:val="center"/>
          </w:tcPr>
          <w:p w:rsidR="00BC4B2B" w:rsidRPr="00BC4B2B" w:rsidRDefault="00BC4B2B" w:rsidP="00BC4B2B">
            <w:pPr>
              <w:spacing w:after="0" w:line="240" w:lineRule="auto"/>
              <w:jc w:val="left"/>
              <w:rPr>
                <w:rFonts w:ascii="Arial" w:hAnsi="Arial" w:cs="Arial"/>
                <w:bCs/>
                <w:sz w:val="24"/>
                <w:szCs w:val="24"/>
              </w:rPr>
            </w:pPr>
            <w:r w:rsidRPr="00BC4B2B">
              <w:rPr>
                <w:rFonts w:ascii="Arial" w:hAnsi="Arial" w:cs="Arial"/>
                <w:bCs/>
                <w:sz w:val="24"/>
                <w:szCs w:val="24"/>
              </w:rPr>
              <w:t>Ключ для доступа</w:t>
            </w:r>
          </w:p>
        </w:tc>
        <w:tc>
          <w:tcPr>
            <w:tcW w:w="2376" w:type="dxa"/>
            <w:tcBorders>
              <w:top w:val="single" w:sz="12" w:space="0" w:color="000000"/>
              <w:left w:val="nil"/>
              <w:bottom w:val="single" w:sz="6" w:space="0" w:color="auto"/>
              <w:right w:val="single" w:sz="6" w:space="0" w:color="auto"/>
            </w:tcBorders>
            <w:vAlign w:val="center"/>
          </w:tcPr>
          <w:p w:rsidR="00BC4B2B" w:rsidRPr="00BC4B2B" w:rsidRDefault="00BC4B2B" w:rsidP="00BC4B2B">
            <w:pPr>
              <w:spacing w:after="0" w:line="240" w:lineRule="auto"/>
              <w:jc w:val="left"/>
              <w:rPr>
                <w:rFonts w:ascii="Arial" w:hAnsi="Arial" w:cs="Arial"/>
                <w:sz w:val="24"/>
                <w:szCs w:val="24"/>
              </w:rPr>
            </w:pPr>
            <w:r w:rsidRPr="00BC4B2B">
              <w:rPr>
                <w:rFonts w:ascii="Arial" w:hAnsi="Arial" w:cs="Arial"/>
                <w:sz w:val="24"/>
                <w:szCs w:val="24"/>
              </w:rPr>
              <w:t xml:space="preserve">Одиночные вспышки </w:t>
            </w:r>
            <w:r w:rsidRPr="00BC4B2B">
              <w:rPr>
                <w:rFonts w:ascii="Arial" w:hAnsi="Arial" w:cs="Arial"/>
                <w:sz w:val="24"/>
                <w:szCs w:val="24"/>
              </w:rPr>
              <w:br/>
              <w:t xml:space="preserve">то зелёным, </w:t>
            </w:r>
            <w:r w:rsidRPr="00BC4B2B">
              <w:rPr>
                <w:rFonts w:ascii="Arial" w:hAnsi="Arial" w:cs="Arial"/>
                <w:sz w:val="24"/>
                <w:szCs w:val="24"/>
              </w:rPr>
              <w:br/>
              <w:t>то красным</w:t>
            </w:r>
          </w:p>
        </w:tc>
        <w:tc>
          <w:tcPr>
            <w:tcW w:w="1538" w:type="dxa"/>
            <w:tcBorders>
              <w:top w:val="single" w:sz="12" w:space="0" w:color="000000"/>
              <w:left w:val="single" w:sz="6" w:space="0" w:color="auto"/>
              <w:bottom w:val="single" w:sz="6" w:space="0" w:color="auto"/>
            </w:tcBorders>
            <w:vAlign w:val="center"/>
          </w:tcPr>
          <w:p w:rsidR="00BC4B2B" w:rsidRPr="00BC4B2B" w:rsidRDefault="00BC4B2B" w:rsidP="00BC4B2B">
            <w:pPr>
              <w:spacing w:after="0" w:line="240" w:lineRule="auto"/>
              <w:jc w:val="center"/>
              <w:rPr>
                <w:rFonts w:ascii="Arial" w:hAnsi="Arial" w:cs="Arial"/>
                <w:sz w:val="24"/>
                <w:szCs w:val="24"/>
              </w:rPr>
            </w:pPr>
            <w:r w:rsidRPr="00BC4B2B">
              <w:rPr>
                <w:rFonts w:ascii="Arial" w:hAnsi="Arial" w:cs="Arial"/>
                <w:sz w:val="24"/>
                <w:szCs w:val="24"/>
              </w:rPr>
              <w:t>Одиночные вспышки</w:t>
            </w:r>
          </w:p>
        </w:tc>
        <w:tc>
          <w:tcPr>
            <w:tcW w:w="4622" w:type="dxa"/>
            <w:tcBorders>
              <w:top w:val="single" w:sz="12" w:space="0" w:color="000000"/>
              <w:bottom w:val="single" w:sz="6" w:space="0" w:color="auto"/>
            </w:tcBorders>
            <w:vAlign w:val="center"/>
          </w:tcPr>
          <w:p w:rsidR="00BC4B2B" w:rsidRPr="00BC4B2B" w:rsidRDefault="00BC4B2B" w:rsidP="00BC4B2B">
            <w:pPr>
              <w:spacing w:after="0" w:line="240" w:lineRule="auto"/>
              <w:jc w:val="left"/>
              <w:rPr>
                <w:rFonts w:ascii="Arial" w:hAnsi="Arial" w:cs="Arial"/>
                <w:sz w:val="24"/>
                <w:szCs w:val="24"/>
              </w:rPr>
            </w:pPr>
            <w:r w:rsidRPr="00BC4B2B">
              <w:rPr>
                <w:rFonts w:ascii="Arial" w:hAnsi="Arial" w:cs="Arial"/>
                <w:sz w:val="24"/>
                <w:szCs w:val="24"/>
              </w:rPr>
              <w:t>Выключены</w:t>
            </w:r>
          </w:p>
        </w:tc>
      </w:tr>
      <w:tr w:rsidR="00BC4B2B" w:rsidRPr="00BC4B2B" w:rsidTr="008E02AC">
        <w:trPr>
          <w:cantSplit/>
          <w:trHeight w:val="903"/>
        </w:trPr>
        <w:tc>
          <w:tcPr>
            <w:tcW w:w="2237" w:type="dxa"/>
            <w:tcBorders>
              <w:top w:val="single" w:sz="6" w:space="0" w:color="auto"/>
              <w:left w:val="single" w:sz="12" w:space="0" w:color="000000"/>
              <w:bottom w:val="single" w:sz="6" w:space="0" w:color="auto"/>
              <w:right w:val="single" w:sz="6" w:space="0" w:color="000000"/>
            </w:tcBorders>
            <w:vAlign w:val="center"/>
          </w:tcPr>
          <w:p w:rsidR="00BC4B2B" w:rsidRPr="00BC4B2B" w:rsidRDefault="00BC4B2B" w:rsidP="00BC4B2B">
            <w:pPr>
              <w:spacing w:after="0" w:line="240" w:lineRule="auto"/>
              <w:jc w:val="left"/>
              <w:rPr>
                <w:rFonts w:ascii="Arial" w:hAnsi="Arial" w:cs="Arial"/>
                <w:bCs/>
                <w:sz w:val="24"/>
                <w:szCs w:val="24"/>
              </w:rPr>
            </w:pPr>
            <w:r w:rsidRPr="00BC4B2B">
              <w:rPr>
                <w:rFonts w:ascii="Arial" w:hAnsi="Arial" w:cs="Arial"/>
                <w:bCs/>
                <w:sz w:val="24"/>
                <w:szCs w:val="24"/>
              </w:rPr>
              <w:t>Ключ для взятия/снятия ШС</w:t>
            </w:r>
          </w:p>
        </w:tc>
        <w:tc>
          <w:tcPr>
            <w:tcW w:w="2376" w:type="dxa"/>
            <w:tcBorders>
              <w:top w:val="single" w:sz="6" w:space="0" w:color="auto"/>
              <w:left w:val="nil"/>
              <w:bottom w:val="single" w:sz="6" w:space="0" w:color="auto"/>
              <w:right w:val="single" w:sz="6" w:space="0" w:color="auto"/>
            </w:tcBorders>
            <w:vAlign w:val="center"/>
          </w:tcPr>
          <w:p w:rsidR="00BC4B2B" w:rsidRPr="00BC4B2B" w:rsidRDefault="00BC4B2B" w:rsidP="00BC4B2B">
            <w:pPr>
              <w:spacing w:after="0" w:line="240" w:lineRule="auto"/>
              <w:jc w:val="left"/>
              <w:rPr>
                <w:rFonts w:ascii="Arial" w:hAnsi="Arial" w:cs="Arial"/>
                <w:sz w:val="24"/>
                <w:szCs w:val="24"/>
              </w:rPr>
            </w:pPr>
            <w:r w:rsidRPr="00BC4B2B">
              <w:rPr>
                <w:rFonts w:ascii="Arial" w:hAnsi="Arial" w:cs="Arial"/>
                <w:sz w:val="24"/>
                <w:szCs w:val="24"/>
              </w:rPr>
              <w:t>Два раза вспыхивает зелёным, два раза красным</w:t>
            </w:r>
          </w:p>
        </w:tc>
        <w:tc>
          <w:tcPr>
            <w:tcW w:w="1538" w:type="dxa"/>
            <w:tcBorders>
              <w:top w:val="single" w:sz="6" w:space="0" w:color="auto"/>
              <w:left w:val="single" w:sz="6" w:space="0" w:color="auto"/>
              <w:bottom w:val="single" w:sz="6" w:space="0" w:color="auto"/>
              <w:right w:val="single" w:sz="6" w:space="0" w:color="000000"/>
            </w:tcBorders>
            <w:vAlign w:val="center"/>
          </w:tcPr>
          <w:p w:rsidR="00BC4B2B" w:rsidRPr="00BC4B2B" w:rsidRDefault="00BC4B2B" w:rsidP="00BC4B2B">
            <w:pPr>
              <w:spacing w:after="0" w:line="240" w:lineRule="auto"/>
              <w:jc w:val="center"/>
              <w:rPr>
                <w:rFonts w:ascii="Arial" w:hAnsi="Arial" w:cs="Arial"/>
                <w:sz w:val="24"/>
                <w:szCs w:val="24"/>
              </w:rPr>
            </w:pPr>
            <w:r w:rsidRPr="00BC4B2B">
              <w:rPr>
                <w:rFonts w:ascii="Arial" w:hAnsi="Arial" w:cs="Arial"/>
                <w:sz w:val="24"/>
                <w:szCs w:val="24"/>
              </w:rPr>
              <w:t>Двойные вспышки</w:t>
            </w:r>
          </w:p>
        </w:tc>
        <w:tc>
          <w:tcPr>
            <w:tcW w:w="4622" w:type="dxa"/>
            <w:vMerge w:val="restart"/>
            <w:tcBorders>
              <w:top w:val="single" w:sz="6" w:space="0" w:color="auto"/>
              <w:left w:val="single" w:sz="6" w:space="0" w:color="000000"/>
              <w:right w:val="single" w:sz="12" w:space="0" w:color="000000"/>
            </w:tcBorders>
            <w:vAlign w:val="center"/>
          </w:tcPr>
          <w:p w:rsidR="00BC4B2B" w:rsidRPr="00BC4B2B" w:rsidRDefault="00BC4B2B" w:rsidP="00BC4B2B">
            <w:pPr>
              <w:spacing w:after="0" w:line="240" w:lineRule="auto"/>
              <w:ind w:left="318" w:hanging="318"/>
              <w:jc w:val="left"/>
              <w:rPr>
                <w:rFonts w:ascii="Arial" w:hAnsi="Arial" w:cs="Arial"/>
                <w:sz w:val="24"/>
                <w:szCs w:val="24"/>
              </w:rPr>
            </w:pPr>
            <w:r w:rsidRPr="00BC4B2B">
              <w:rPr>
                <w:rFonts w:ascii="Arial" w:hAnsi="Arial" w:cs="Arial"/>
                <w:sz w:val="24"/>
                <w:szCs w:val="24"/>
              </w:rPr>
              <w:t>Выключен – если ключ не управляет данным ШС.</w:t>
            </w:r>
          </w:p>
          <w:p w:rsidR="00BC4B2B" w:rsidRPr="00BC4B2B" w:rsidRDefault="00BC4B2B" w:rsidP="00BC4B2B">
            <w:pPr>
              <w:spacing w:after="0" w:line="240" w:lineRule="auto"/>
              <w:ind w:left="318" w:hanging="318"/>
              <w:jc w:val="left"/>
              <w:rPr>
                <w:rFonts w:ascii="Arial" w:hAnsi="Arial" w:cs="Arial"/>
                <w:sz w:val="24"/>
                <w:szCs w:val="24"/>
              </w:rPr>
            </w:pPr>
            <w:r w:rsidRPr="00BC4B2B">
              <w:rPr>
                <w:rFonts w:ascii="Arial" w:hAnsi="Arial" w:cs="Arial"/>
                <w:sz w:val="24"/>
                <w:szCs w:val="24"/>
              </w:rPr>
              <w:t>Мигает красным – если ключ имеет права только на взятие данного ШС.</w:t>
            </w:r>
          </w:p>
          <w:p w:rsidR="00BC4B2B" w:rsidRPr="00BC4B2B" w:rsidRDefault="00BC4B2B" w:rsidP="00BC4B2B">
            <w:pPr>
              <w:spacing w:after="0" w:line="240" w:lineRule="auto"/>
              <w:ind w:left="318" w:hanging="318"/>
              <w:jc w:val="left"/>
              <w:rPr>
                <w:rFonts w:ascii="Arial" w:hAnsi="Arial" w:cs="Arial"/>
                <w:sz w:val="24"/>
                <w:szCs w:val="24"/>
              </w:rPr>
            </w:pPr>
            <w:r w:rsidRPr="00BC4B2B">
              <w:rPr>
                <w:rFonts w:ascii="Arial" w:hAnsi="Arial" w:cs="Arial"/>
                <w:sz w:val="24"/>
                <w:szCs w:val="24"/>
              </w:rPr>
              <w:t xml:space="preserve">Мигает то зелёным, то красным – если ключ управляет как взятием, так и снятием </w:t>
            </w:r>
            <w:r w:rsidRPr="00BC4B2B">
              <w:rPr>
                <w:rFonts w:ascii="Arial" w:hAnsi="Arial" w:cs="Arial"/>
                <w:sz w:val="24"/>
                <w:szCs w:val="24"/>
              </w:rPr>
              <w:br/>
            </w:r>
            <w:proofErr w:type="gramStart"/>
            <w:r w:rsidRPr="00BC4B2B">
              <w:rPr>
                <w:rFonts w:ascii="Arial" w:hAnsi="Arial" w:cs="Arial"/>
                <w:sz w:val="24"/>
                <w:szCs w:val="24"/>
              </w:rPr>
              <w:t>данного</w:t>
            </w:r>
            <w:proofErr w:type="gramEnd"/>
            <w:r w:rsidRPr="00BC4B2B">
              <w:rPr>
                <w:rFonts w:ascii="Arial" w:hAnsi="Arial" w:cs="Arial"/>
                <w:sz w:val="24"/>
                <w:szCs w:val="24"/>
              </w:rPr>
              <w:t xml:space="preserve"> ШС</w:t>
            </w:r>
          </w:p>
        </w:tc>
      </w:tr>
      <w:tr w:rsidR="00BC4B2B" w:rsidRPr="00BC4B2B" w:rsidTr="008E02AC">
        <w:trPr>
          <w:cantSplit/>
          <w:trHeight w:val="1356"/>
        </w:trPr>
        <w:tc>
          <w:tcPr>
            <w:tcW w:w="2237" w:type="dxa"/>
            <w:tcBorders>
              <w:top w:val="single" w:sz="6" w:space="0" w:color="000000"/>
              <w:left w:val="single" w:sz="12" w:space="0" w:color="000000"/>
              <w:bottom w:val="single" w:sz="12" w:space="0" w:color="auto"/>
              <w:right w:val="single" w:sz="6" w:space="0" w:color="000000"/>
            </w:tcBorders>
            <w:vAlign w:val="center"/>
          </w:tcPr>
          <w:p w:rsidR="00BC4B2B" w:rsidRPr="00BC4B2B" w:rsidRDefault="00BC4B2B" w:rsidP="00BC4B2B">
            <w:pPr>
              <w:spacing w:after="0" w:line="240" w:lineRule="auto"/>
              <w:ind w:right="-85"/>
              <w:jc w:val="left"/>
              <w:rPr>
                <w:rFonts w:ascii="Arial" w:hAnsi="Arial" w:cs="Arial"/>
                <w:bCs/>
                <w:sz w:val="24"/>
                <w:szCs w:val="24"/>
              </w:rPr>
            </w:pPr>
            <w:r w:rsidRPr="00BC4B2B">
              <w:rPr>
                <w:rFonts w:ascii="Arial" w:hAnsi="Arial" w:cs="Arial"/>
                <w:bCs/>
                <w:sz w:val="24"/>
                <w:szCs w:val="24"/>
              </w:rPr>
              <w:t>Ключ для доступа и взятия/снятия ШС (комбинированный)</w:t>
            </w:r>
          </w:p>
        </w:tc>
        <w:tc>
          <w:tcPr>
            <w:tcW w:w="2376" w:type="dxa"/>
            <w:tcBorders>
              <w:top w:val="single" w:sz="6" w:space="0" w:color="000000"/>
              <w:left w:val="nil"/>
              <w:bottom w:val="single" w:sz="12" w:space="0" w:color="auto"/>
              <w:right w:val="single" w:sz="6" w:space="0" w:color="auto"/>
            </w:tcBorders>
            <w:vAlign w:val="center"/>
          </w:tcPr>
          <w:p w:rsidR="00BC4B2B" w:rsidRPr="00BC4B2B" w:rsidRDefault="00BC4B2B" w:rsidP="00BC4B2B">
            <w:pPr>
              <w:spacing w:after="0" w:line="240" w:lineRule="auto"/>
              <w:jc w:val="left"/>
              <w:rPr>
                <w:rFonts w:ascii="Arial" w:hAnsi="Arial" w:cs="Arial"/>
                <w:sz w:val="24"/>
                <w:szCs w:val="24"/>
              </w:rPr>
            </w:pPr>
            <w:r w:rsidRPr="00BC4B2B">
              <w:rPr>
                <w:rFonts w:ascii="Arial" w:hAnsi="Arial" w:cs="Arial"/>
                <w:sz w:val="24"/>
                <w:szCs w:val="24"/>
              </w:rPr>
              <w:t>Три раза вспыхивает зелёным, три раза красным</w:t>
            </w:r>
          </w:p>
        </w:tc>
        <w:tc>
          <w:tcPr>
            <w:tcW w:w="1538" w:type="dxa"/>
            <w:tcBorders>
              <w:top w:val="single" w:sz="6" w:space="0" w:color="000000"/>
              <w:left w:val="single" w:sz="6" w:space="0" w:color="auto"/>
              <w:bottom w:val="single" w:sz="12" w:space="0" w:color="auto"/>
              <w:right w:val="single" w:sz="6" w:space="0" w:color="000000"/>
            </w:tcBorders>
            <w:vAlign w:val="center"/>
          </w:tcPr>
          <w:p w:rsidR="00BC4B2B" w:rsidRPr="00BC4B2B" w:rsidRDefault="00BC4B2B" w:rsidP="00BC4B2B">
            <w:pPr>
              <w:spacing w:after="0" w:line="240" w:lineRule="auto"/>
              <w:jc w:val="center"/>
              <w:rPr>
                <w:rFonts w:ascii="Arial" w:hAnsi="Arial" w:cs="Arial"/>
                <w:sz w:val="24"/>
                <w:szCs w:val="24"/>
              </w:rPr>
            </w:pPr>
            <w:r w:rsidRPr="00BC4B2B">
              <w:rPr>
                <w:rFonts w:ascii="Arial" w:hAnsi="Arial" w:cs="Arial"/>
                <w:sz w:val="24"/>
                <w:szCs w:val="24"/>
              </w:rPr>
              <w:t>Тройные вспышки</w:t>
            </w:r>
          </w:p>
        </w:tc>
        <w:tc>
          <w:tcPr>
            <w:tcW w:w="4622" w:type="dxa"/>
            <w:vMerge/>
            <w:tcBorders>
              <w:left w:val="single" w:sz="6" w:space="0" w:color="000000"/>
              <w:bottom w:val="single" w:sz="12" w:space="0" w:color="auto"/>
              <w:right w:val="single" w:sz="12" w:space="0" w:color="000000"/>
            </w:tcBorders>
          </w:tcPr>
          <w:p w:rsidR="00BC4B2B" w:rsidRPr="00BC4B2B" w:rsidRDefault="00BC4B2B" w:rsidP="00BC4B2B">
            <w:pPr>
              <w:spacing w:after="0" w:line="240" w:lineRule="auto"/>
              <w:ind w:left="318" w:hanging="318"/>
              <w:rPr>
                <w:rFonts w:ascii="Arial" w:hAnsi="Arial" w:cs="Arial"/>
                <w:sz w:val="24"/>
                <w:szCs w:val="24"/>
              </w:rPr>
            </w:pPr>
          </w:p>
        </w:tc>
      </w:tr>
    </w:tbl>
    <w:p w:rsidR="00BC4B2B" w:rsidRPr="00BC4B2B" w:rsidRDefault="00BC4B2B" w:rsidP="00BC4B2B">
      <w:pPr>
        <w:pStyle w:val="af8"/>
        <w:tabs>
          <w:tab w:val="clear" w:pos="4153"/>
          <w:tab w:val="clear" w:pos="8306"/>
        </w:tabs>
        <w:spacing w:line="240" w:lineRule="auto"/>
        <w:rPr>
          <w:rFonts w:ascii="Arial" w:hAnsi="Arial" w:cs="Arial"/>
          <w:bCs/>
          <w:szCs w:val="24"/>
        </w:rPr>
      </w:pPr>
    </w:p>
    <w:p w:rsidR="00BC4B2B" w:rsidRPr="00BC4B2B" w:rsidRDefault="00BC4B2B" w:rsidP="00BC4B2B">
      <w:pPr>
        <w:spacing w:after="0" w:line="240" w:lineRule="auto"/>
        <w:rPr>
          <w:rFonts w:ascii="Arial" w:hAnsi="Arial" w:cs="Arial"/>
          <w:sz w:val="24"/>
          <w:szCs w:val="24"/>
        </w:rPr>
      </w:pPr>
      <w:r w:rsidRPr="00BC4B2B">
        <w:rPr>
          <w:rFonts w:ascii="Arial" w:hAnsi="Arial" w:cs="Arial"/>
          <w:bCs/>
          <w:sz w:val="24"/>
          <w:szCs w:val="24"/>
        </w:rPr>
        <w:t>"</w:t>
      </w:r>
      <w:r w:rsidRPr="00BC4B2B">
        <w:rPr>
          <w:rFonts w:ascii="Arial" w:hAnsi="Arial" w:cs="Arial"/>
          <w:sz w:val="24"/>
          <w:szCs w:val="24"/>
        </w:rPr>
        <w:t xml:space="preserve">Главный" МАСТЕР-ключ может быть добавлен и с помощью компьютера и программы </w:t>
      </w:r>
      <w:proofErr w:type="spellStart"/>
      <w:r w:rsidRPr="00BC4B2B">
        <w:rPr>
          <w:rFonts w:ascii="Arial" w:hAnsi="Arial" w:cs="Arial"/>
          <w:sz w:val="24"/>
          <w:szCs w:val="24"/>
          <w:lang w:val="en-US"/>
        </w:rPr>
        <w:t>UProg</w:t>
      </w:r>
      <w:proofErr w:type="spellEnd"/>
      <w:r w:rsidRPr="00BC4B2B">
        <w:rPr>
          <w:rFonts w:ascii="Arial" w:hAnsi="Arial" w:cs="Arial"/>
          <w:sz w:val="24"/>
          <w:szCs w:val="24"/>
        </w:rPr>
        <w:t>, для этого на вкладке «Ключи» у первого ключа в списке устанавливают тип ключа – МАСТЕР.</w:t>
      </w:r>
    </w:p>
    <w:p w:rsidR="00BC4B2B" w:rsidRPr="00BC4B2B" w:rsidRDefault="00BC4B2B" w:rsidP="00BC4B2B">
      <w:pPr>
        <w:spacing w:after="0" w:line="240" w:lineRule="auto"/>
        <w:rPr>
          <w:rFonts w:ascii="Arial" w:hAnsi="Arial" w:cs="Arial"/>
          <w:sz w:val="24"/>
          <w:szCs w:val="24"/>
        </w:rPr>
      </w:pPr>
      <w:r w:rsidRPr="00BC4B2B">
        <w:rPr>
          <w:rFonts w:ascii="Arial" w:hAnsi="Arial" w:cs="Arial"/>
          <w:sz w:val="24"/>
          <w:szCs w:val="24"/>
        </w:rPr>
        <w:t xml:space="preserve">В приборе может быть любое количество </w:t>
      </w:r>
      <w:proofErr w:type="gramStart"/>
      <w:r w:rsidRPr="00BC4B2B">
        <w:rPr>
          <w:rFonts w:ascii="Arial" w:hAnsi="Arial" w:cs="Arial"/>
          <w:sz w:val="24"/>
          <w:szCs w:val="24"/>
        </w:rPr>
        <w:t>МАСТЕР-ключей</w:t>
      </w:r>
      <w:proofErr w:type="gramEnd"/>
      <w:r w:rsidRPr="00BC4B2B">
        <w:rPr>
          <w:rFonts w:ascii="Arial" w:hAnsi="Arial" w:cs="Arial"/>
          <w:sz w:val="24"/>
          <w:szCs w:val="24"/>
        </w:rPr>
        <w:t xml:space="preserve">, но атрибуты программируемых ключей можно изменять с помощью </w:t>
      </w:r>
      <w:proofErr w:type="spellStart"/>
      <w:r w:rsidRPr="00BC4B2B">
        <w:rPr>
          <w:rFonts w:ascii="Arial" w:hAnsi="Arial" w:cs="Arial"/>
          <w:sz w:val="24"/>
          <w:szCs w:val="24"/>
        </w:rPr>
        <w:t>тампера</w:t>
      </w:r>
      <w:proofErr w:type="spellEnd"/>
      <w:r w:rsidRPr="00BC4B2B">
        <w:rPr>
          <w:rFonts w:ascii="Arial" w:hAnsi="Arial" w:cs="Arial"/>
          <w:sz w:val="24"/>
          <w:szCs w:val="24"/>
        </w:rPr>
        <w:t xml:space="preserve">, только если в режим программирования вошли с помощью "главного" МАСТЕР-ключа. В противном случае программируемые ключи наследуют атрибуты </w:t>
      </w:r>
      <w:proofErr w:type="gramStart"/>
      <w:r w:rsidRPr="00BC4B2B">
        <w:rPr>
          <w:rFonts w:ascii="Arial" w:hAnsi="Arial" w:cs="Arial"/>
          <w:sz w:val="24"/>
          <w:szCs w:val="24"/>
        </w:rPr>
        <w:t>МАСТЕР-ключа</w:t>
      </w:r>
      <w:proofErr w:type="gramEnd"/>
      <w:r w:rsidRPr="00BC4B2B">
        <w:rPr>
          <w:rFonts w:ascii="Arial" w:hAnsi="Arial" w:cs="Arial"/>
          <w:sz w:val="24"/>
          <w:szCs w:val="24"/>
        </w:rPr>
        <w:t xml:space="preserve"> (кроме типа ключа) без возможности их корректировки.</w:t>
      </w:r>
    </w:p>
    <w:p w:rsidR="00BC4B2B" w:rsidRPr="00BC4B2B" w:rsidRDefault="00BC4B2B" w:rsidP="00BC4B2B">
      <w:pPr>
        <w:spacing w:after="0" w:line="240" w:lineRule="auto"/>
        <w:rPr>
          <w:rFonts w:ascii="Arial" w:hAnsi="Arial" w:cs="Arial"/>
          <w:sz w:val="24"/>
          <w:szCs w:val="24"/>
        </w:rPr>
      </w:pPr>
      <w:r w:rsidRPr="00BC4B2B">
        <w:rPr>
          <w:rFonts w:ascii="Arial" w:hAnsi="Arial" w:cs="Arial"/>
          <w:sz w:val="24"/>
          <w:szCs w:val="24"/>
        </w:rPr>
        <w:t xml:space="preserve">Если планируется использовать несколько </w:t>
      </w:r>
      <w:proofErr w:type="gramStart"/>
      <w:r w:rsidRPr="00BC4B2B">
        <w:rPr>
          <w:rFonts w:ascii="Arial" w:hAnsi="Arial" w:cs="Arial"/>
          <w:sz w:val="24"/>
          <w:szCs w:val="24"/>
        </w:rPr>
        <w:t>МАСТЕР-ключей</w:t>
      </w:r>
      <w:proofErr w:type="gramEnd"/>
      <w:r w:rsidRPr="00BC4B2B">
        <w:rPr>
          <w:rFonts w:ascii="Arial" w:hAnsi="Arial" w:cs="Arial"/>
          <w:sz w:val="24"/>
          <w:szCs w:val="24"/>
        </w:rPr>
        <w:t>, то их необходимо предварительно запрограммировать с помощью программы "</w:t>
      </w:r>
      <w:proofErr w:type="spellStart"/>
      <w:r w:rsidRPr="00BC4B2B">
        <w:rPr>
          <w:rFonts w:ascii="Arial" w:hAnsi="Arial" w:cs="Arial"/>
          <w:sz w:val="24"/>
          <w:szCs w:val="24"/>
        </w:rPr>
        <w:t>UProg</w:t>
      </w:r>
      <w:proofErr w:type="spellEnd"/>
      <w:r w:rsidRPr="00BC4B2B">
        <w:rPr>
          <w:rFonts w:ascii="Arial" w:hAnsi="Arial" w:cs="Arial"/>
          <w:sz w:val="24"/>
          <w:szCs w:val="24"/>
        </w:rPr>
        <w:t>".</w:t>
      </w:r>
    </w:p>
    <w:p w:rsidR="00BC4B2B" w:rsidRPr="00BC4B2B" w:rsidRDefault="00BC4B2B" w:rsidP="00BC4B2B">
      <w:pPr>
        <w:spacing w:after="0" w:line="240" w:lineRule="auto"/>
        <w:rPr>
          <w:rFonts w:ascii="Arial" w:hAnsi="Arial" w:cs="Arial"/>
          <w:sz w:val="24"/>
          <w:szCs w:val="24"/>
        </w:rPr>
      </w:pPr>
      <w:r w:rsidRPr="00BC4B2B">
        <w:rPr>
          <w:rFonts w:ascii="Arial" w:hAnsi="Arial" w:cs="Arial"/>
          <w:sz w:val="24"/>
          <w:szCs w:val="24"/>
        </w:rPr>
        <w:t xml:space="preserve">Для входа в режим программирования "основных" (предназначенных для доступа или взятия/снятия) ключей необходимо предъявить МАСТЕР-ключ на считывателе прибора. Звуковой сигнализатор прибора и считывателя должен издать три пары коротких звуковых сигналов, а светодиод считывателя должен вспыхивать то красным, то зелёным цветом свечения (по одной, две или три вспышки – см. </w:t>
      </w:r>
      <w:r w:rsidRPr="00BC4B2B">
        <w:rPr>
          <w:rFonts w:ascii="Arial" w:hAnsi="Arial" w:cs="Arial"/>
          <w:bCs/>
          <w:sz w:val="24"/>
          <w:szCs w:val="24"/>
        </w:rPr>
        <w:t xml:space="preserve">Таблицу </w:t>
      </w:r>
      <w:r w:rsidRPr="00BC4B2B">
        <w:rPr>
          <w:rFonts w:ascii="Arial" w:hAnsi="Arial" w:cs="Arial"/>
          <w:bCs/>
          <w:sz w:val="24"/>
          <w:szCs w:val="24"/>
        </w:rPr>
        <w:fldChar w:fldCharType="begin"/>
      </w:r>
      <w:r w:rsidRPr="00BC4B2B">
        <w:rPr>
          <w:rFonts w:ascii="Arial" w:hAnsi="Arial" w:cs="Arial"/>
          <w:bCs/>
          <w:sz w:val="24"/>
          <w:szCs w:val="24"/>
        </w:rPr>
        <w:instrText xml:space="preserve"> REF _Ref96151604 \h\</w:instrText>
      </w:r>
      <w:r w:rsidRPr="00BC4B2B">
        <w:rPr>
          <w:rFonts w:ascii="Arial" w:hAnsi="Arial" w:cs="Arial"/>
          <w:bCs/>
          <w:sz w:val="24"/>
          <w:szCs w:val="24"/>
          <w:lang w:val="en-US"/>
        </w:rPr>
        <w:instrText>n</w:instrText>
      </w:r>
      <w:r w:rsidRPr="00BC4B2B">
        <w:rPr>
          <w:rFonts w:ascii="Arial" w:hAnsi="Arial" w:cs="Arial"/>
          <w:bCs/>
          <w:sz w:val="24"/>
          <w:szCs w:val="24"/>
        </w:rPr>
        <w:instrText>\</w:instrText>
      </w:r>
      <w:r w:rsidRPr="00BC4B2B">
        <w:rPr>
          <w:rFonts w:ascii="Arial" w:hAnsi="Arial" w:cs="Arial"/>
          <w:bCs/>
          <w:sz w:val="24"/>
          <w:szCs w:val="24"/>
          <w:lang w:val="en-US"/>
        </w:rPr>
        <w:instrText>t</w:instrText>
      </w:r>
      <w:r w:rsidRPr="00BC4B2B">
        <w:rPr>
          <w:rFonts w:ascii="Arial" w:hAnsi="Arial" w:cs="Arial"/>
          <w:bCs/>
          <w:sz w:val="24"/>
          <w:szCs w:val="24"/>
        </w:rPr>
        <w:instrText xml:space="preserve">  \* MERGEFORMAT </w:instrText>
      </w:r>
      <w:r w:rsidRPr="00BC4B2B">
        <w:rPr>
          <w:rFonts w:ascii="Arial" w:hAnsi="Arial" w:cs="Arial"/>
          <w:bCs/>
          <w:sz w:val="24"/>
          <w:szCs w:val="24"/>
        </w:rPr>
      </w:r>
      <w:r w:rsidRPr="00BC4B2B">
        <w:rPr>
          <w:rFonts w:ascii="Arial" w:hAnsi="Arial" w:cs="Arial"/>
          <w:bCs/>
          <w:sz w:val="24"/>
          <w:szCs w:val="24"/>
        </w:rPr>
        <w:fldChar w:fldCharType="separate"/>
      </w:r>
      <w:r w:rsidR="001B31A0">
        <w:rPr>
          <w:rFonts w:ascii="Arial" w:hAnsi="Arial" w:cs="Arial"/>
          <w:bCs/>
          <w:sz w:val="24"/>
          <w:szCs w:val="24"/>
        </w:rPr>
        <w:t>0</w:t>
      </w:r>
      <w:r w:rsidRPr="00BC4B2B">
        <w:rPr>
          <w:rFonts w:ascii="Arial" w:hAnsi="Arial" w:cs="Arial"/>
          <w:bCs/>
          <w:sz w:val="24"/>
          <w:szCs w:val="24"/>
        </w:rPr>
        <w:fldChar w:fldCharType="end"/>
      </w:r>
      <w:r w:rsidRPr="00BC4B2B">
        <w:rPr>
          <w:rFonts w:ascii="Arial" w:hAnsi="Arial" w:cs="Arial"/>
          <w:sz w:val="24"/>
          <w:szCs w:val="24"/>
        </w:rPr>
        <w:t xml:space="preserve">). В этом режиме предъявляемые идентификаторы записываются в память прибора с параметрами </w:t>
      </w:r>
      <w:proofErr w:type="gramStart"/>
      <w:r w:rsidRPr="00BC4B2B">
        <w:rPr>
          <w:rFonts w:ascii="Arial" w:hAnsi="Arial" w:cs="Arial"/>
          <w:sz w:val="24"/>
          <w:szCs w:val="24"/>
        </w:rPr>
        <w:t>МАСТЕР-ключа</w:t>
      </w:r>
      <w:proofErr w:type="gramEnd"/>
      <w:r w:rsidRPr="00BC4B2B">
        <w:rPr>
          <w:rFonts w:ascii="Arial" w:hAnsi="Arial" w:cs="Arial"/>
          <w:sz w:val="24"/>
          <w:szCs w:val="24"/>
        </w:rPr>
        <w:t xml:space="preserve">. Если использовался "главный" МАСТЕР-ключ, то параметры программируемых ключей можно отредактировать с помощью </w:t>
      </w:r>
      <w:proofErr w:type="spellStart"/>
      <w:r w:rsidRPr="00BC4B2B">
        <w:rPr>
          <w:rFonts w:ascii="Arial" w:hAnsi="Arial" w:cs="Arial"/>
          <w:sz w:val="24"/>
          <w:szCs w:val="24"/>
        </w:rPr>
        <w:t>тампера</w:t>
      </w:r>
      <w:proofErr w:type="spellEnd"/>
      <w:r w:rsidRPr="00BC4B2B">
        <w:rPr>
          <w:rFonts w:ascii="Arial" w:hAnsi="Arial" w:cs="Arial"/>
          <w:sz w:val="24"/>
          <w:szCs w:val="24"/>
        </w:rPr>
        <w:t xml:space="preserve">. </w:t>
      </w:r>
      <w:proofErr w:type="gramStart"/>
      <w:r w:rsidRPr="00BC4B2B">
        <w:rPr>
          <w:rFonts w:ascii="Arial" w:hAnsi="Arial" w:cs="Arial"/>
          <w:sz w:val="24"/>
          <w:szCs w:val="24"/>
        </w:rPr>
        <w:t>Двойной короткий звуковой сигнал и включение зелёного светодиода считывателя на 2 с при предъявлении идентификатора означают занесение кода нового ключа в прибор или изменение параметров существующего ключа; одиночный короткий звуковой сигнал и включение зелёного светодиода считывателя на 1 с означают, что данный ключ, с данным набором параметров, уже есть в приборе.</w:t>
      </w:r>
      <w:proofErr w:type="gramEnd"/>
      <w:r w:rsidRPr="00BC4B2B">
        <w:rPr>
          <w:rFonts w:ascii="Arial" w:hAnsi="Arial" w:cs="Arial"/>
          <w:sz w:val="24"/>
          <w:szCs w:val="24"/>
        </w:rPr>
        <w:t xml:space="preserve"> Продолжительный звуковой сигнал и тройное мигание красного светодиода считывателя означает, что код ключа занести не удалось (память заполнена).</w:t>
      </w:r>
    </w:p>
    <w:p w:rsidR="00BC4B2B" w:rsidRPr="00BC4B2B" w:rsidRDefault="00BC4B2B" w:rsidP="00BC4B2B">
      <w:pPr>
        <w:spacing w:after="0" w:line="240" w:lineRule="auto"/>
        <w:rPr>
          <w:rFonts w:ascii="Arial" w:hAnsi="Arial" w:cs="Arial"/>
          <w:sz w:val="24"/>
          <w:szCs w:val="24"/>
        </w:rPr>
      </w:pPr>
      <w:r w:rsidRPr="00BC4B2B">
        <w:rPr>
          <w:rFonts w:ascii="Arial" w:hAnsi="Arial" w:cs="Arial"/>
          <w:sz w:val="24"/>
          <w:szCs w:val="24"/>
        </w:rPr>
        <w:t>Если в приборе используется двойная идентификация, то после приема основного кода прибор предложит ввести (предъявить) дополнительный код – светодиод считывателя начнет мигать с частотой 5 Гц, цвет свечения – зелёный. После этого, в течение 30 с, необходимо предъявить ключ (код), который будет записан как дополнительный код для предъявленного ранее основного.</w:t>
      </w:r>
    </w:p>
    <w:p w:rsidR="00BC4B2B" w:rsidRPr="00BC4B2B" w:rsidRDefault="00BC4B2B" w:rsidP="00BC4B2B">
      <w:pPr>
        <w:spacing w:after="0" w:line="240" w:lineRule="auto"/>
        <w:rPr>
          <w:rFonts w:ascii="Arial" w:hAnsi="Arial" w:cs="Arial"/>
          <w:sz w:val="24"/>
          <w:szCs w:val="24"/>
        </w:rPr>
      </w:pPr>
      <w:r w:rsidRPr="00BC4B2B">
        <w:rPr>
          <w:rFonts w:ascii="Arial" w:hAnsi="Arial" w:cs="Arial"/>
          <w:sz w:val="24"/>
          <w:szCs w:val="24"/>
        </w:rPr>
        <w:t xml:space="preserve">После добавления или перепрограммирования всех необходимых ключей из режима программирования можно выйти, предъявив </w:t>
      </w:r>
      <w:r w:rsidRPr="00BC4B2B">
        <w:rPr>
          <w:rFonts w:ascii="Arial" w:hAnsi="Arial" w:cs="Arial"/>
          <w:bCs/>
          <w:sz w:val="24"/>
          <w:szCs w:val="24"/>
        </w:rPr>
        <w:t>тот же самый</w:t>
      </w:r>
      <w:r w:rsidRPr="00BC4B2B">
        <w:rPr>
          <w:rFonts w:ascii="Arial" w:hAnsi="Arial" w:cs="Arial"/>
          <w:sz w:val="24"/>
          <w:szCs w:val="24"/>
        </w:rPr>
        <w:t xml:space="preserve"> МАСТЕР-ключ, который включил режим программирования. Кроме того, режим программирования ключей завершается автоматически, если в течение 30 </w:t>
      </w:r>
      <w:proofErr w:type="gramStart"/>
      <w:r w:rsidRPr="00BC4B2B">
        <w:rPr>
          <w:rFonts w:ascii="Arial" w:hAnsi="Arial" w:cs="Arial"/>
          <w:sz w:val="24"/>
          <w:szCs w:val="24"/>
        </w:rPr>
        <w:t>с</w:t>
      </w:r>
      <w:proofErr w:type="gramEnd"/>
      <w:r w:rsidRPr="00BC4B2B">
        <w:rPr>
          <w:rFonts w:ascii="Arial" w:hAnsi="Arial" w:cs="Arial"/>
          <w:sz w:val="24"/>
          <w:szCs w:val="24"/>
        </w:rPr>
        <w:t xml:space="preserve"> не </w:t>
      </w:r>
      <w:proofErr w:type="gramStart"/>
      <w:r w:rsidRPr="00BC4B2B">
        <w:rPr>
          <w:rFonts w:ascii="Arial" w:hAnsi="Arial" w:cs="Arial"/>
          <w:sz w:val="24"/>
          <w:szCs w:val="24"/>
        </w:rPr>
        <w:t>было</w:t>
      </w:r>
      <w:proofErr w:type="gramEnd"/>
      <w:r w:rsidRPr="00BC4B2B">
        <w:rPr>
          <w:rFonts w:ascii="Arial" w:hAnsi="Arial" w:cs="Arial"/>
          <w:sz w:val="24"/>
          <w:szCs w:val="24"/>
        </w:rPr>
        <w:t xml:space="preserve"> предъявлено ни одного ключа и не было нажатий на </w:t>
      </w:r>
      <w:proofErr w:type="spellStart"/>
      <w:r w:rsidRPr="00BC4B2B">
        <w:rPr>
          <w:rFonts w:ascii="Arial" w:hAnsi="Arial" w:cs="Arial"/>
          <w:sz w:val="24"/>
          <w:szCs w:val="24"/>
        </w:rPr>
        <w:t>тампер</w:t>
      </w:r>
      <w:proofErr w:type="spellEnd"/>
      <w:r w:rsidRPr="00BC4B2B">
        <w:rPr>
          <w:rFonts w:ascii="Arial" w:hAnsi="Arial" w:cs="Arial"/>
          <w:sz w:val="24"/>
          <w:szCs w:val="24"/>
        </w:rPr>
        <w:t>. При этом звуковой сигнализатор прибора и считывателя воспроизведут три коротких звуковых сигнала и один длинный ("Окончание программирования"), светодиод "Работа" включится в непрерывном режиме, а светодиод считывателя перейдет в дежурный режим индикации.</w:t>
      </w:r>
    </w:p>
    <w:p w:rsidR="00BC4B2B" w:rsidRPr="00BC4B2B" w:rsidRDefault="00BC4B2B" w:rsidP="00BC4B2B">
      <w:pPr>
        <w:spacing w:after="0" w:line="240" w:lineRule="auto"/>
        <w:rPr>
          <w:rFonts w:ascii="Arial" w:hAnsi="Arial" w:cs="Arial"/>
          <w:sz w:val="24"/>
          <w:szCs w:val="24"/>
        </w:rPr>
      </w:pPr>
      <w:r w:rsidRPr="00BC4B2B">
        <w:rPr>
          <w:rFonts w:ascii="Arial" w:hAnsi="Arial" w:cs="Arial"/>
          <w:sz w:val="24"/>
          <w:szCs w:val="24"/>
        </w:rPr>
        <w:t>Программирование ключей без использования компьютера имеет следующие ограничения:</w:t>
      </w:r>
    </w:p>
    <w:p w:rsidR="00BC4B2B" w:rsidRPr="00BC4B2B" w:rsidRDefault="00BC4B2B" w:rsidP="007A6D7E">
      <w:pPr>
        <w:numPr>
          <w:ilvl w:val="0"/>
          <w:numId w:val="40"/>
        </w:numPr>
        <w:spacing w:after="0" w:line="240" w:lineRule="auto"/>
        <w:ind w:left="993" w:hanging="284"/>
        <w:rPr>
          <w:rFonts w:ascii="Arial" w:hAnsi="Arial" w:cs="Arial"/>
          <w:sz w:val="24"/>
          <w:szCs w:val="24"/>
        </w:rPr>
      </w:pPr>
      <w:r w:rsidRPr="00BC4B2B">
        <w:rPr>
          <w:rFonts w:ascii="Arial" w:hAnsi="Arial" w:cs="Arial"/>
          <w:sz w:val="24"/>
          <w:szCs w:val="24"/>
        </w:rPr>
        <w:t xml:space="preserve">невозможно запрограммировать "открывающие", "закрывающие" и не "главные" </w:t>
      </w:r>
      <w:proofErr w:type="gramStart"/>
      <w:r w:rsidRPr="00BC4B2B">
        <w:rPr>
          <w:rFonts w:ascii="Arial" w:hAnsi="Arial" w:cs="Arial"/>
          <w:sz w:val="24"/>
          <w:szCs w:val="24"/>
        </w:rPr>
        <w:t>МАСТЕР</w:t>
      </w:r>
      <w:r w:rsidRPr="00BC4B2B">
        <w:rPr>
          <w:rFonts w:ascii="Arial" w:hAnsi="Arial" w:cs="Arial"/>
          <w:sz w:val="24"/>
          <w:szCs w:val="24"/>
        </w:rPr>
        <w:noBreakHyphen/>
        <w:t>ключи</w:t>
      </w:r>
      <w:proofErr w:type="gramEnd"/>
      <w:r w:rsidRPr="00BC4B2B">
        <w:rPr>
          <w:rFonts w:ascii="Arial" w:hAnsi="Arial" w:cs="Arial"/>
          <w:sz w:val="24"/>
          <w:szCs w:val="24"/>
        </w:rPr>
        <w:t>;</w:t>
      </w:r>
    </w:p>
    <w:p w:rsidR="00BC4B2B" w:rsidRPr="00BC4B2B" w:rsidRDefault="00BC4B2B" w:rsidP="007A6D7E">
      <w:pPr>
        <w:numPr>
          <w:ilvl w:val="0"/>
          <w:numId w:val="40"/>
        </w:numPr>
        <w:spacing w:after="0" w:line="240" w:lineRule="auto"/>
        <w:ind w:left="993" w:hanging="284"/>
        <w:rPr>
          <w:rFonts w:ascii="Arial" w:hAnsi="Arial" w:cs="Arial"/>
          <w:sz w:val="24"/>
          <w:szCs w:val="24"/>
        </w:rPr>
      </w:pPr>
      <w:r w:rsidRPr="00BC4B2B">
        <w:rPr>
          <w:rFonts w:ascii="Arial" w:hAnsi="Arial" w:cs="Arial"/>
          <w:sz w:val="24"/>
          <w:szCs w:val="24"/>
        </w:rPr>
        <w:t>невозможно назначить срок действия программируемого ключа;</w:t>
      </w:r>
    </w:p>
    <w:p w:rsidR="00BC4B2B" w:rsidRPr="00BC4B2B" w:rsidRDefault="00BC4B2B" w:rsidP="007A6D7E">
      <w:pPr>
        <w:numPr>
          <w:ilvl w:val="0"/>
          <w:numId w:val="40"/>
        </w:numPr>
        <w:spacing w:after="0" w:line="240" w:lineRule="auto"/>
        <w:ind w:left="993" w:hanging="284"/>
        <w:rPr>
          <w:rFonts w:ascii="Arial" w:hAnsi="Arial" w:cs="Arial"/>
          <w:sz w:val="24"/>
          <w:szCs w:val="24"/>
        </w:rPr>
      </w:pPr>
      <w:r w:rsidRPr="00BC4B2B">
        <w:rPr>
          <w:rFonts w:ascii="Arial" w:hAnsi="Arial" w:cs="Arial"/>
          <w:sz w:val="24"/>
          <w:szCs w:val="24"/>
        </w:rPr>
        <w:t>при использовании двойной идентификации невозможно запрограммировать ключ с признаком "без дополнительного кода".</w:t>
      </w:r>
    </w:p>
    <w:p w:rsidR="00BC4B2B" w:rsidRPr="00BC4B2B" w:rsidRDefault="00BC4B2B" w:rsidP="00BC4B2B">
      <w:pPr>
        <w:spacing w:after="0" w:line="240" w:lineRule="auto"/>
        <w:rPr>
          <w:rFonts w:ascii="Arial" w:hAnsi="Arial" w:cs="Arial"/>
          <w:sz w:val="24"/>
          <w:szCs w:val="24"/>
        </w:rPr>
      </w:pPr>
      <w:r w:rsidRPr="00BC4B2B">
        <w:rPr>
          <w:rFonts w:ascii="Arial" w:hAnsi="Arial" w:cs="Arial"/>
          <w:sz w:val="24"/>
          <w:szCs w:val="24"/>
        </w:rPr>
        <w:t xml:space="preserve">При программировании ключей с помощью программы </w:t>
      </w:r>
      <w:proofErr w:type="spellStart"/>
      <w:r w:rsidRPr="00BC4B2B">
        <w:rPr>
          <w:rFonts w:ascii="Arial" w:hAnsi="Arial" w:cs="Arial"/>
          <w:bCs/>
          <w:sz w:val="24"/>
          <w:szCs w:val="24"/>
          <w:lang w:val="en-US"/>
        </w:rPr>
        <w:t>UProg</w:t>
      </w:r>
      <w:proofErr w:type="spellEnd"/>
      <w:r w:rsidRPr="00BC4B2B">
        <w:rPr>
          <w:rFonts w:ascii="Arial" w:hAnsi="Arial" w:cs="Arial"/>
          <w:sz w:val="24"/>
          <w:szCs w:val="24"/>
        </w:rPr>
        <w:t xml:space="preserve"> этих ограничений нет. Кроме того, любой ключ можно удалить или заблокировать. А возможность вводить текстовые комментарии для ключей (фамилии владельцев) и сохранять эту информацию в файле компьютера (в приборе она не сохраняется), существенно облегчает процесс редактирования списка ключей.</w:t>
      </w:r>
    </w:p>
    <w:p w:rsidR="00BC4B2B" w:rsidRPr="00BC4B2B" w:rsidRDefault="00BC4B2B" w:rsidP="00BC4B2B">
      <w:pPr>
        <w:spacing w:after="0" w:line="240" w:lineRule="auto"/>
        <w:ind w:firstLine="708"/>
        <w:jc w:val="left"/>
        <w:rPr>
          <w:rFonts w:ascii="Arial" w:hAnsi="Arial" w:cs="Arial"/>
          <w:b/>
          <w:sz w:val="24"/>
          <w:szCs w:val="24"/>
        </w:rPr>
      </w:pPr>
    </w:p>
    <w:p w:rsidR="00BC4B2B" w:rsidRPr="00BC4B2B" w:rsidRDefault="00BC4B2B" w:rsidP="00784323">
      <w:pPr>
        <w:pStyle w:val="31"/>
      </w:pPr>
      <w:bookmarkStart w:id="138" w:name="_Toc468961610"/>
      <w:r w:rsidRPr="00BC4B2B">
        <w:t>7.3.4 Добавление и удаление ключей в приборе Сигнал-10</w:t>
      </w:r>
      <w:bookmarkEnd w:id="138"/>
    </w:p>
    <w:p w:rsidR="00BC4B2B" w:rsidRPr="00BC4B2B" w:rsidRDefault="00BC4B2B" w:rsidP="009D7FB7">
      <w:pPr>
        <w:spacing w:after="0" w:line="240" w:lineRule="auto"/>
        <w:ind w:left="708"/>
        <w:rPr>
          <w:rFonts w:ascii="Arial" w:hAnsi="Arial" w:cs="Arial"/>
          <w:sz w:val="24"/>
          <w:szCs w:val="24"/>
        </w:rPr>
      </w:pPr>
      <w:r w:rsidRPr="00BC4B2B">
        <w:rPr>
          <w:rFonts w:ascii="Arial" w:hAnsi="Arial" w:cs="Arial"/>
          <w:sz w:val="24"/>
          <w:szCs w:val="24"/>
        </w:rPr>
        <w:t xml:space="preserve">Выполните п.п.1-5 </w:t>
      </w:r>
      <w:r w:rsidR="003376C2">
        <w:rPr>
          <w:rFonts w:ascii="Arial" w:hAnsi="Arial" w:cs="Arial"/>
          <w:sz w:val="24"/>
          <w:szCs w:val="24"/>
          <w:highlight w:val="yellow"/>
        </w:rPr>
        <w:t>Приложения 11</w:t>
      </w:r>
      <w:r w:rsidRPr="00784323">
        <w:rPr>
          <w:rFonts w:ascii="Arial" w:hAnsi="Arial" w:cs="Arial"/>
          <w:sz w:val="24"/>
          <w:szCs w:val="24"/>
          <w:highlight w:val="yellow"/>
        </w:rPr>
        <w:t>.</w:t>
      </w:r>
      <w:r w:rsidRPr="00BC4B2B">
        <w:rPr>
          <w:rFonts w:ascii="Arial" w:hAnsi="Arial" w:cs="Arial"/>
          <w:sz w:val="24"/>
          <w:szCs w:val="24"/>
        </w:rPr>
        <w:t xml:space="preserve"> </w:t>
      </w:r>
    </w:p>
    <w:p w:rsidR="00AC1C7E" w:rsidRDefault="00BC4B2B" w:rsidP="00784323">
      <w:pPr>
        <w:spacing w:after="0" w:line="240" w:lineRule="auto"/>
        <w:ind w:firstLine="708"/>
        <w:rPr>
          <w:rFonts w:ascii="Arial" w:hAnsi="Arial" w:cs="Arial"/>
          <w:sz w:val="24"/>
          <w:szCs w:val="24"/>
        </w:rPr>
      </w:pPr>
      <w:r w:rsidRPr="00BC4B2B">
        <w:rPr>
          <w:rFonts w:ascii="Arial" w:hAnsi="Arial" w:cs="Arial"/>
          <w:sz w:val="24"/>
          <w:szCs w:val="24"/>
        </w:rPr>
        <w:t xml:space="preserve">На вкладке «Ключи» программы </w:t>
      </w:r>
      <w:proofErr w:type="spellStart"/>
      <w:r w:rsidRPr="00BC4B2B">
        <w:rPr>
          <w:rFonts w:ascii="Arial" w:hAnsi="Arial" w:cs="Arial"/>
          <w:bCs/>
          <w:sz w:val="24"/>
          <w:szCs w:val="24"/>
          <w:lang w:val="en-US"/>
        </w:rPr>
        <w:t>UProg</w:t>
      </w:r>
      <w:proofErr w:type="spellEnd"/>
      <w:r w:rsidRPr="00BC4B2B">
        <w:rPr>
          <w:rFonts w:ascii="Arial" w:hAnsi="Arial" w:cs="Arial"/>
          <w:sz w:val="24"/>
          <w:szCs w:val="24"/>
        </w:rPr>
        <w:t xml:space="preserve"> осуществляется управление ключами, сохраняемыми в приборе «Сигнал-10». Максимальное количество ключей для этого прибора: 85.</w:t>
      </w:r>
    </w:p>
    <w:p w:rsidR="00BC4B2B" w:rsidRPr="00BC4B2B" w:rsidRDefault="00BC4B2B" w:rsidP="00784323">
      <w:pPr>
        <w:spacing w:after="0" w:line="240" w:lineRule="auto"/>
        <w:ind w:firstLine="708"/>
        <w:rPr>
          <w:rFonts w:ascii="Arial" w:hAnsi="Arial" w:cs="Arial"/>
          <w:sz w:val="24"/>
          <w:szCs w:val="24"/>
        </w:rPr>
      </w:pPr>
      <w:r w:rsidRPr="00BC4B2B">
        <w:rPr>
          <w:rFonts w:ascii="Arial" w:hAnsi="Arial" w:cs="Arial"/>
          <w:noProof/>
          <w:sz w:val="24"/>
          <w:szCs w:val="24"/>
          <w:lang w:eastAsia="ru-RU"/>
        </w:rPr>
        <w:drawing>
          <wp:anchor distT="0" distB="0" distL="0" distR="0" simplePos="0" relativeHeight="251674624" behindDoc="0" locked="0" layoutInCell="1" allowOverlap="1" wp14:anchorId="33148957" wp14:editId="35E598C9">
            <wp:simplePos x="0" y="0"/>
            <wp:positionH relativeFrom="column">
              <wp:posOffset>534670</wp:posOffset>
            </wp:positionH>
            <wp:positionV relativeFrom="paragraph">
              <wp:posOffset>729615</wp:posOffset>
            </wp:positionV>
            <wp:extent cx="5762625" cy="4710430"/>
            <wp:effectExtent l="0" t="0" r="9525" b="0"/>
            <wp:wrapTopAndBottom/>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62625" cy="47104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BC4B2B">
        <w:rPr>
          <w:rFonts w:ascii="Arial" w:hAnsi="Arial" w:cs="Arial"/>
          <w:sz w:val="24"/>
          <w:szCs w:val="24"/>
        </w:rPr>
        <w:t>Рабочая область окна для вкладки «Ключи» разделена на две части. В левой части расположен список ключей и параметры считывателя. В правой части – настройки уровня доступа (полномочия по взятию/снятию ШС) и параметры выбранного ключа.</w:t>
      </w:r>
    </w:p>
    <w:p w:rsidR="00BC4B2B" w:rsidRPr="00BC4B2B" w:rsidRDefault="00BC4B2B" w:rsidP="00BC4B2B">
      <w:pPr>
        <w:spacing w:after="0" w:line="240" w:lineRule="auto"/>
        <w:rPr>
          <w:rFonts w:ascii="Arial" w:hAnsi="Arial" w:cs="Arial"/>
          <w:sz w:val="24"/>
          <w:szCs w:val="24"/>
        </w:rPr>
      </w:pPr>
    </w:p>
    <w:p w:rsidR="00BC4B2B" w:rsidRPr="00BC4B2B" w:rsidRDefault="00BC4B2B" w:rsidP="00BC4B2B">
      <w:pPr>
        <w:spacing w:after="0" w:line="240" w:lineRule="auto"/>
        <w:rPr>
          <w:rFonts w:ascii="Arial" w:hAnsi="Arial" w:cs="Arial"/>
          <w:sz w:val="24"/>
          <w:szCs w:val="24"/>
        </w:rPr>
      </w:pPr>
      <w:r w:rsidRPr="00BC4B2B">
        <w:rPr>
          <w:rFonts w:ascii="Arial" w:hAnsi="Arial" w:cs="Arial"/>
          <w:sz w:val="24"/>
          <w:szCs w:val="24"/>
        </w:rPr>
        <w:t>В качестве параметров считывателя указываются «Адрес прибора для считывания ключей» и «Номер считывателя прибора для считывания ключей».</w:t>
      </w:r>
    </w:p>
    <w:p w:rsidR="00BC4B2B" w:rsidRPr="00BC4B2B" w:rsidRDefault="00BC4B2B" w:rsidP="00BC4B2B">
      <w:pPr>
        <w:spacing w:after="0" w:line="240" w:lineRule="auto"/>
        <w:rPr>
          <w:rFonts w:ascii="Arial" w:hAnsi="Arial" w:cs="Arial"/>
          <w:sz w:val="24"/>
          <w:szCs w:val="24"/>
        </w:rPr>
      </w:pPr>
      <w:r w:rsidRPr="00BC4B2B">
        <w:rPr>
          <w:rFonts w:ascii="Arial" w:hAnsi="Arial" w:cs="Arial"/>
          <w:sz w:val="24"/>
          <w:szCs w:val="24"/>
        </w:rPr>
        <w:t>Для каждого ключа можно выбрать «Тип ключа» (Основной или МАСТЕР). Можно заблокировать ключ включением опции «Ключ заблокирован».</w:t>
      </w:r>
    </w:p>
    <w:p w:rsidR="00BC4B2B" w:rsidRPr="00BC4B2B" w:rsidRDefault="00BC4B2B" w:rsidP="00BC4B2B">
      <w:pPr>
        <w:spacing w:after="0" w:line="240" w:lineRule="auto"/>
        <w:rPr>
          <w:rFonts w:ascii="Arial" w:hAnsi="Arial" w:cs="Arial"/>
          <w:sz w:val="24"/>
          <w:szCs w:val="24"/>
        </w:rPr>
      </w:pPr>
      <w:r w:rsidRPr="00BC4B2B">
        <w:rPr>
          <w:rFonts w:ascii="Arial" w:hAnsi="Arial" w:cs="Arial"/>
          <w:sz w:val="24"/>
          <w:szCs w:val="24"/>
        </w:rPr>
        <w:t>Уровень доступа для выбранного ключа указывается в поле «Статус ключа». Для каждого шлейфа можно разрешить «Взятие» и «Снятие».</w:t>
      </w:r>
    </w:p>
    <w:p w:rsidR="00BC4B2B" w:rsidRPr="00BC4B2B" w:rsidRDefault="00BC4B2B" w:rsidP="00BC4B2B">
      <w:pPr>
        <w:spacing w:after="0" w:line="240" w:lineRule="auto"/>
        <w:rPr>
          <w:rFonts w:ascii="Arial" w:hAnsi="Arial" w:cs="Arial"/>
          <w:sz w:val="24"/>
          <w:szCs w:val="24"/>
        </w:rPr>
      </w:pPr>
      <w:r w:rsidRPr="00BC4B2B">
        <w:rPr>
          <w:rFonts w:ascii="Arial" w:hAnsi="Arial" w:cs="Arial"/>
          <w:sz w:val="24"/>
          <w:szCs w:val="24"/>
        </w:rPr>
        <w:t xml:space="preserve">В поле «Основной код ключа» можно выбрать «Тип кода» и отредактировать код выбранного ключа. Получить код ключа со считывателя позволяет кнопка «Считать код брелока </w:t>
      </w:r>
      <w:proofErr w:type="spellStart"/>
      <w:r w:rsidRPr="00BC4B2B">
        <w:rPr>
          <w:rFonts w:ascii="Arial" w:hAnsi="Arial" w:cs="Arial"/>
          <w:sz w:val="24"/>
          <w:szCs w:val="24"/>
        </w:rPr>
        <w:t>TouchMemory</w:t>
      </w:r>
      <w:proofErr w:type="spellEnd"/>
      <w:r w:rsidRPr="00BC4B2B">
        <w:rPr>
          <w:rFonts w:ascii="Arial" w:hAnsi="Arial" w:cs="Arial"/>
          <w:sz w:val="24"/>
          <w:szCs w:val="24"/>
        </w:rPr>
        <w:t xml:space="preserve"> (</w:t>
      </w:r>
      <w:proofErr w:type="spellStart"/>
      <w:r w:rsidRPr="00BC4B2B">
        <w:rPr>
          <w:rFonts w:ascii="Arial" w:hAnsi="Arial" w:cs="Arial"/>
          <w:sz w:val="24"/>
          <w:szCs w:val="24"/>
        </w:rPr>
        <w:t>Proximity</w:t>
      </w:r>
      <w:proofErr w:type="spellEnd"/>
      <w:r w:rsidRPr="00BC4B2B">
        <w:rPr>
          <w:rFonts w:ascii="Arial" w:hAnsi="Arial" w:cs="Arial"/>
          <w:sz w:val="24"/>
          <w:szCs w:val="24"/>
        </w:rPr>
        <w:t xml:space="preserve"> карты) из прибора</w:t>
      </w:r>
      <w:proofErr w:type="gramStart"/>
      <w:r w:rsidRPr="00BC4B2B">
        <w:rPr>
          <w:rFonts w:ascii="Arial" w:hAnsi="Arial" w:cs="Arial"/>
          <w:sz w:val="24"/>
          <w:szCs w:val="24"/>
        </w:rPr>
        <w:t>» (</w:t>
      </w:r>
      <w:r w:rsidRPr="00BC4B2B">
        <w:rPr>
          <w:rFonts w:ascii="Arial" w:hAnsi="Arial" w:cs="Arial"/>
          <w:noProof/>
          <w:sz w:val="24"/>
          <w:szCs w:val="24"/>
          <w:lang w:eastAsia="ru-RU"/>
        </w:rPr>
        <w:drawing>
          <wp:inline distT="0" distB="0" distL="0" distR="0" wp14:anchorId="44232A1D" wp14:editId="1413853C">
            <wp:extent cx="285750" cy="276225"/>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solidFill>
                      <a:srgbClr val="FFFFFF"/>
                    </a:solidFill>
                    <a:ln>
                      <a:noFill/>
                    </a:ln>
                  </pic:spPr>
                </pic:pic>
              </a:graphicData>
            </a:graphic>
          </wp:inline>
        </w:drawing>
      </w:r>
      <w:r w:rsidRPr="00BC4B2B">
        <w:rPr>
          <w:rFonts w:ascii="Arial" w:hAnsi="Arial" w:cs="Arial"/>
          <w:sz w:val="24"/>
          <w:szCs w:val="24"/>
        </w:rPr>
        <w:t>).</w:t>
      </w:r>
      <w:proofErr w:type="gramEnd"/>
    </w:p>
    <w:p w:rsidR="00BC4B2B" w:rsidRPr="00BC4B2B" w:rsidRDefault="00BC4B2B" w:rsidP="00BC4B2B">
      <w:pPr>
        <w:spacing w:after="0" w:line="240" w:lineRule="auto"/>
        <w:rPr>
          <w:rFonts w:ascii="Arial" w:hAnsi="Arial" w:cs="Arial"/>
          <w:sz w:val="24"/>
          <w:szCs w:val="24"/>
          <w:lang w:eastAsia="ar-SA"/>
        </w:rPr>
      </w:pPr>
      <w:r w:rsidRPr="00BC4B2B">
        <w:rPr>
          <w:rFonts w:ascii="Arial" w:hAnsi="Arial" w:cs="Arial"/>
          <w:sz w:val="24"/>
          <w:szCs w:val="24"/>
          <w:lang w:eastAsia="ar-SA"/>
        </w:rPr>
        <w:t xml:space="preserve">Добавление или удаление ключей начинается с выбора на панели инструментов символов   </w:t>
      </w:r>
      <w:r w:rsidRPr="00BC4B2B">
        <w:rPr>
          <w:rFonts w:ascii="Arial" w:hAnsi="Arial" w:cs="Arial"/>
          <w:noProof/>
          <w:sz w:val="24"/>
          <w:szCs w:val="24"/>
          <w:lang w:eastAsia="ru-RU"/>
        </w:rPr>
        <w:drawing>
          <wp:inline distT="0" distB="0" distL="0" distR="0" wp14:anchorId="4BEB1B73" wp14:editId="1588DDA7">
            <wp:extent cx="438150" cy="36195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38150" cy="361950"/>
                    </a:xfrm>
                    <a:prstGeom prst="rect">
                      <a:avLst/>
                    </a:prstGeom>
                    <a:solidFill>
                      <a:srgbClr val="FFFFFF"/>
                    </a:solidFill>
                    <a:ln>
                      <a:noFill/>
                    </a:ln>
                  </pic:spPr>
                </pic:pic>
              </a:graphicData>
            </a:graphic>
          </wp:inline>
        </w:drawing>
      </w:r>
      <w:r w:rsidRPr="00BC4B2B">
        <w:rPr>
          <w:rFonts w:ascii="Arial" w:hAnsi="Arial" w:cs="Arial"/>
          <w:sz w:val="24"/>
          <w:szCs w:val="24"/>
          <w:lang w:eastAsia="ar-SA"/>
        </w:rPr>
        <w:t xml:space="preserve"> (Добавить новый ключ в прибор); </w:t>
      </w:r>
      <w:r w:rsidRPr="00BC4B2B">
        <w:rPr>
          <w:rFonts w:ascii="Arial" w:hAnsi="Arial" w:cs="Arial"/>
          <w:noProof/>
          <w:sz w:val="24"/>
          <w:szCs w:val="24"/>
          <w:lang w:eastAsia="ru-RU"/>
        </w:rPr>
        <w:drawing>
          <wp:inline distT="0" distB="0" distL="0" distR="0" wp14:anchorId="3EABFF19" wp14:editId="67663B18">
            <wp:extent cx="504825" cy="371475"/>
            <wp:effectExtent l="0" t="0" r="9525"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04825" cy="371475"/>
                    </a:xfrm>
                    <a:prstGeom prst="rect">
                      <a:avLst/>
                    </a:prstGeom>
                    <a:solidFill>
                      <a:srgbClr val="FFFFFF"/>
                    </a:solidFill>
                    <a:ln>
                      <a:noFill/>
                    </a:ln>
                  </pic:spPr>
                </pic:pic>
              </a:graphicData>
            </a:graphic>
          </wp:inline>
        </w:drawing>
      </w:r>
      <w:r w:rsidRPr="00BC4B2B">
        <w:rPr>
          <w:rFonts w:ascii="Arial" w:hAnsi="Arial" w:cs="Arial"/>
          <w:sz w:val="24"/>
          <w:szCs w:val="24"/>
          <w:lang w:eastAsia="ar-SA"/>
        </w:rPr>
        <w:t xml:space="preserve"> (Удаление или восстановление удаленного ключа); </w:t>
      </w:r>
      <w:r w:rsidRPr="00BC4B2B">
        <w:rPr>
          <w:rFonts w:ascii="Arial" w:hAnsi="Arial" w:cs="Arial"/>
          <w:noProof/>
          <w:sz w:val="24"/>
          <w:szCs w:val="24"/>
          <w:lang w:eastAsia="ru-RU"/>
        </w:rPr>
        <w:drawing>
          <wp:inline distT="0" distB="0" distL="0" distR="0" wp14:anchorId="57F5FFD4" wp14:editId="13644860">
            <wp:extent cx="447675" cy="371475"/>
            <wp:effectExtent l="0" t="0" r="9525" b="95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47675" cy="371475"/>
                    </a:xfrm>
                    <a:prstGeom prst="rect">
                      <a:avLst/>
                    </a:prstGeom>
                    <a:solidFill>
                      <a:srgbClr val="FFFFFF"/>
                    </a:solidFill>
                    <a:ln>
                      <a:noFill/>
                    </a:ln>
                  </pic:spPr>
                </pic:pic>
              </a:graphicData>
            </a:graphic>
          </wp:inline>
        </w:drawing>
      </w:r>
      <w:r w:rsidRPr="00BC4B2B">
        <w:rPr>
          <w:rFonts w:ascii="Arial" w:hAnsi="Arial" w:cs="Arial"/>
          <w:sz w:val="24"/>
          <w:szCs w:val="24"/>
          <w:lang w:eastAsia="ar-SA"/>
        </w:rPr>
        <w:t xml:space="preserve"> (Удаление всех записанных в прибор ключей). Более подробно панель инструментов описана </w:t>
      </w:r>
      <w:r w:rsidRPr="00BC4B2B">
        <w:rPr>
          <w:rFonts w:ascii="Arial" w:hAnsi="Arial" w:cs="Arial"/>
          <w:sz w:val="24"/>
          <w:szCs w:val="24"/>
          <w:highlight w:val="yellow"/>
          <w:lang w:eastAsia="ar-SA"/>
        </w:rPr>
        <w:t>в п.</w:t>
      </w:r>
      <w:r w:rsidR="00FA386C">
        <w:rPr>
          <w:rFonts w:ascii="Arial" w:hAnsi="Arial" w:cs="Arial"/>
          <w:sz w:val="24"/>
          <w:szCs w:val="24"/>
          <w:highlight w:val="yellow"/>
          <w:lang w:eastAsia="ar-SA"/>
        </w:rPr>
        <w:t>7</w:t>
      </w:r>
      <w:r w:rsidRPr="00BC4B2B">
        <w:rPr>
          <w:rFonts w:ascii="Arial" w:hAnsi="Arial" w:cs="Arial"/>
          <w:sz w:val="24"/>
          <w:szCs w:val="24"/>
          <w:highlight w:val="yellow"/>
          <w:lang w:eastAsia="ar-SA"/>
        </w:rPr>
        <w:t>.3.1.</w:t>
      </w:r>
      <w:r w:rsidRPr="00BC4B2B">
        <w:rPr>
          <w:rFonts w:ascii="Arial" w:hAnsi="Arial" w:cs="Arial"/>
          <w:sz w:val="24"/>
          <w:szCs w:val="24"/>
          <w:lang w:eastAsia="ar-SA"/>
        </w:rPr>
        <w:t xml:space="preserve"> </w:t>
      </w:r>
    </w:p>
    <w:p w:rsidR="00BC4B2B" w:rsidRPr="00BC4B2B" w:rsidRDefault="00BC4B2B" w:rsidP="00BC4B2B">
      <w:pPr>
        <w:pStyle w:val="af2"/>
        <w:spacing w:after="0"/>
        <w:rPr>
          <w:rFonts w:cs="Arial"/>
          <w:szCs w:val="24"/>
        </w:rPr>
      </w:pPr>
    </w:p>
    <w:p w:rsidR="00BC4B2B" w:rsidRPr="00BC4B2B" w:rsidRDefault="00BC4B2B" w:rsidP="00AC1C7E">
      <w:pPr>
        <w:pStyle w:val="31"/>
      </w:pPr>
      <w:bookmarkStart w:id="139" w:name="_Toc468961611"/>
      <w:r w:rsidRPr="00BC4B2B">
        <w:t>7.3.5 Добавление и удаление ключей пользователей в приборе УО-4С</w:t>
      </w:r>
      <w:bookmarkEnd w:id="139"/>
    </w:p>
    <w:p w:rsidR="00BC4B2B" w:rsidRPr="00BC4B2B" w:rsidRDefault="00BC4B2B" w:rsidP="00BC4B2B">
      <w:pPr>
        <w:spacing w:after="0" w:line="240" w:lineRule="auto"/>
        <w:rPr>
          <w:rFonts w:ascii="Arial" w:hAnsi="Arial" w:cs="Arial"/>
          <w:b/>
          <w:sz w:val="24"/>
          <w:szCs w:val="24"/>
        </w:rPr>
      </w:pPr>
    </w:p>
    <w:p w:rsidR="00BC4B2B" w:rsidRPr="00BC4B2B" w:rsidRDefault="00BC4B2B" w:rsidP="00BC4B2B">
      <w:pPr>
        <w:spacing w:after="0" w:line="240" w:lineRule="auto"/>
        <w:ind w:firstLine="708"/>
        <w:rPr>
          <w:rFonts w:ascii="Arial" w:hAnsi="Arial" w:cs="Arial"/>
          <w:sz w:val="24"/>
          <w:szCs w:val="24"/>
        </w:rPr>
      </w:pPr>
      <w:r w:rsidRPr="00BC4B2B">
        <w:rPr>
          <w:rFonts w:ascii="Arial" w:hAnsi="Arial" w:cs="Arial"/>
          <w:sz w:val="24"/>
          <w:szCs w:val="24"/>
        </w:rPr>
        <w:t xml:space="preserve">«УО-4С» имеет возможность управления взятием, снятием разделов при помощи ключей </w:t>
      </w:r>
      <w:proofErr w:type="spellStart"/>
      <w:r w:rsidRPr="00BC4B2B">
        <w:rPr>
          <w:rFonts w:ascii="Arial" w:hAnsi="Arial" w:cs="Arial"/>
          <w:sz w:val="24"/>
          <w:szCs w:val="24"/>
        </w:rPr>
        <w:t>Dallas</w:t>
      </w:r>
      <w:proofErr w:type="spellEnd"/>
      <w:r w:rsidRPr="00BC4B2B">
        <w:rPr>
          <w:rFonts w:ascii="Arial" w:hAnsi="Arial" w:cs="Arial"/>
          <w:sz w:val="24"/>
          <w:szCs w:val="24"/>
        </w:rPr>
        <w:t xml:space="preserve"> </w:t>
      </w:r>
      <w:proofErr w:type="spellStart"/>
      <w:r w:rsidRPr="00BC4B2B">
        <w:rPr>
          <w:rFonts w:ascii="Arial" w:hAnsi="Arial" w:cs="Arial"/>
          <w:sz w:val="24"/>
          <w:szCs w:val="24"/>
        </w:rPr>
        <w:t>Touch</w:t>
      </w:r>
      <w:proofErr w:type="spellEnd"/>
      <w:r w:rsidRPr="00BC4B2B">
        <w:rPr>
          <w:rFonts w:ascii="Arial" w:hAnsi="Arial" w:cs="Arial"/>
          <w:sz w:val="24"/>
          <w:szCs w:val="24"/>
        </w:rPr>
        <w:t xml:space="preserve"> </w:t>
      </w:r>
      <w:proofErr w:type="spellStart"/>
      <w:r w:rsidRPr="00BC4B2B">
        <w:rPr>
          <w:rFonts w:ascii="Arial" w:hAnsi="Arial" w:cs="Arial"/>
          <w:sz w:val="24"/>
          <w:szCs w:val="24"/>
        </w:rPr>
        <w:t>Memory</w:t>
      </w:r>
      <w:proofErr w:type="spellEnd"/>
      <w:r w:rsidRPr="00BC4B2B">
        <w:rPr>
          <w:rFonts w:ascii="Arial" w:hAnsi="Arial" w:cs="Arial"/>
          <w:sz w:val="24"/>
          <w:szCs w:val="24"/>
        </w:rPr>
        <w:t xml:space="preserve">. Настройку ключей можно производить через программу </w:t>
      </w:r>
      <w:proofErr w:type="spellStart"/>
      <w:r w:rsidRPr="00BC4B2B">
        <w:rPr>
          <w:rFonts w:ascii="Arial" w:hAnsi="Arial" w:cs="Arial"/>
          <w:sz w:val="24"/>
          <w:szCs w:val="24"/>
        </w:rPr>
        <w:t>Uprog</w:t>
      </w:r>
      <w:proofErr w:type="spellEnd"/>
      <w:r w:rsidRPr="00BC4B2B">
        <w:rPr>
          <w:rFonts w:ascii="Arial" w:hAnsi="Arial" w:cs="Arial"/>
          <w:sz w:val="24"/>
          <w:szCs w:val="24"/>
        </w:rPr>
        <w:t xml:space="preserve"> или непосредственно с прибора в режиме программирования ключей.</w:t>
      </w:r>
    </w:p>
    <w:p w:rsidR="009D7FB7" w:rsidRDefault="009D7FB7" w:rsidP="00BC4B2B">
      <w:pPr>
        <w:spacing w:after="0" w:line="240" w:lineRule="auto"/>
        <w:ind w:firstLine="708"/>
        <w:rPr>
          <w:rFonts w:ascii="Arial" w:hAnsi="Arial" w:cs="Arial"/>
          <w:b/>
          <w:sz w:val="24"/>
          <w:szCs w:val="24"/>
        </w:rPr>
      </w:pPr>
    </w:p>
    <w:p w:rsidR="00BC4B2B" w:rsidRPr="00BC4B2B" w:rsidRDefault="00BC4B2B" w:rsidP="00BC4B2B">
      <w:pPr>
        <w:spacing w:after="0" w:line="240" w:lineRule="auto"/>
        <w:ind w:firstLine="708"/>
        <w:rPr>
          <w:rFonts w:ascii="Arial" w:hAnsi="Arial" w:cs="Arial"/>
          <w:b/>
          <w:sz w:val="24"/>
          <w:szCs w:val="24"/>
        </w:rPr>
      </w:pPr>
      <w:r w:rsidRPr="00BC4B2B">
        <w:rPr>
          <w:rFonts w:ascii="Arial" w:hAnsi="Arial" w:cs="Arial"/>
          <w:b/>
          <w:sz w:val="24"/>
          <w:szCs w:val="24"/>
        </w:rPr>
        <w:t xml:space="preserve">Редактирование ключей в программе </w:t>
      </w:r>
      <w:proofErr w:type="spellStart"/>
      <w:r w:rsidRPr="00BC4B2B">
        <w:rPr>
          <w:rFonts w:ascii="Arial" w:hAnsi="Arial" w:cs="Arial"/>
          <w:b/>
          <w:sz w:val="24"/>
          <w:szCs w:val="24"/>
        </w:rPr>
        <w:t>UProg</w:t>
      </w:r>
      <w:proofErr w:type="spellEnd"/>
    </w:p>
    <w:p w:rsidR="00BC4B2B" w:rsidRPr="00BC4B2B" w:rsidRDefault="00BC4B2B" w:rsidP="00BC4B2B">
      <w:pPr>
        <w:spacing w:after="0" w:line="240" w:lineRule="auto"/>
        <w:ind w:firstLine="708"/>
        <w:rPr>
          <w:rFonts w:ascii="Arial" w:hAnsi="Arial" w:cs="Arial"/>
          <w:sz w:val="24"/>
          <w:szCs w:val="24"/>
        </w:rPr>
      </w:pPr>
      <w:r w:rsidRPr="00BC4B2B">
        <w:rPr>
          <w:rFonts w:ascii="Arial" w:hAnsi="Arial" w:cs="Arial"/>
          <w:sz w:val="24"/>
          <w:szCs w:val="24"/>
        </w:rPr>
        <w:t xml:space="preserve">На вкладке «Ключи» программы </w:t>
      </w:r>
      <w:proofErr w:type="spellStart"/>
      <w:r w:rsidRPr="00BC4B2B">
        <w:rPr>
          <w:rFonts w:ascii="Arial" w:hAnsi="Arial" w:cs="Arial"/>
          <w:bCs/>
          <w:sz w:val="24"/>
          <w:szCs w:val="24"/>
          <w:lang w:val="en-US"/>
        </w:rPr>
        <w:t>UProg</w:t>
      </w:r>
      <w:proofErr w:type="spellEnd"/>
      <w:r w:rsidRPr="00BC4B2B">
        <w:rPr>
          <w:rFonts w:ascii="Arial" w:hAnsi="Arial" w:cs="Arial"/>
          <w:sz w:val="24"/>
          <w:szCs w:val="24"/>
        </w:rPr>
        <w:t xml:space="preserve"> осуществляется управление ключами, сохраняемыми в приборе УО-4С. Максимальное количество ключей для этого прибора: 16.</w:t>
      </w:r>
    </w:p>
    <w:p w:rsidR="00BC4B2B" w:rsidRPr="00BC4B2B" w:rsidRDefault="00BC4B2B" w:rsidP="00BC4B2B">
      <w:pPr>
        <w:pStyle w:val="2b"/>
        <w:spacing w:after="0" w:line="240" w:lineRule="auto"/>
        <w:ind w:left="0" w:firstLine="709"/>
        <w:rPr>
          <w:bCs/>
          <w:sz w:val="24"/>
          <w:szCs w:val="24"/>
        </w:rPr>
      </w:pPr>
      <w:r w:rsidRPr="00BC4B2B">
        <w:rPr>
          <w:bCs/>
          <w:sz w:val="24"/>
          <w:szCs w:val="24"/>
        </w:rPr>
        <w:t xml:space="preserve">Для внесения кодов ключей с помощью </w:t>
      </w:r>
      <w:r w:rsidRPr="00BC4B2B">
        <w:rPr>
          <w:bCs/>
          <w:sz w:val="24"/>
          <w:szCs w:val="24"/>
          <w:lang w:val="en-US"/>
        </w:rPr>
        <w:t>Touch</w:t>
      </w:r>
      <w:r w:rsidRPr="00BC4B2B">
        <w:rPr>
          <w:bCs/>
          <w:sz w:val="24"/>
          <w:szCs w:val="24"/>
        </w:rPr>
        <w:t xml:space="preserve"> </w:t>
      </w:r>
      <w:r w:rsidRPr="00BC4B2B">
        <w:rPr>
          <w:bCs/>
          <w:sz w:val="24"/>
          <w:szCs w:val="24"/>
          <w:lang w:val="en-US"/>
        </w:rPr>
        <w:t>Memory</w:t>
      </w:r>
      <w:r w:rsidRPr="00BC4B2B">
        <w:rPr>
          <w:bCs/>
          <w:sz w:val="24"/>
          <w:szCs w:val="24"/>
        </w:rPr>
        <w:t xml:space="preserve"> к «УО-4С» необходимо подключить считыватель к прибору «УО-4С».</w:t>
      </w:r>
    </w:p>
    <w:p w:rsidR="00BC4B2B" w:rsidRPr="00BC4B2B" w:rsidRDefault="00BC4B2B" w:rsidP="00BC4B2B">
      <w:pPr>
        <w:spacing w:after="0" w:line="240" w:lineRule="auto"/>
        <w:ind w:firstLine="708"/>
        <w:rPr>
          <w:rFonts w:ascii="Arial" w:hAnsi="Arial" w:cs="Arial"/>
          <w:sz w:val="24"/>
          <w:szCs w:val="24"/>
        </w:rPr>
      </w:pPr>
      <w:r w:rsidRPr="00BC4B2B">
        <w:rPr>
          <w:rFonts w:ascii="Arial" w:hAnsi="Arial" w:cs="Arial"/>
          <w:bCs/>
          <w:sz w:val="24"/>
          <w:szCs w:val="24"/>
        </w:rPr>
        <w:t xml:space="preserve">Считать конфигурацию прибора с помощью программы </w:t>
      </w:r>
      <w:proofErr w:type="spellStart"/>
      <w:r w:rsidRPr="00BC4B2B">
        <w:rPr>
          <w:rFonts w:ascii="Arial" w:hAnsi="Arial" w:cs="Arial"/>
          <w:bCs/>
          <w:sz w:val="24"/>
          <w:szCs w:val="24"/>
        </w:rPr>
        <w:t>Uprog</w:t>
      </w:r>
      <w:proofErr w:type="spellEnd"/>
      <w:r w:rsidRPr="00BC4B2B">
        <w:rPr>
          <w:rFonts w:ascii="Arial" w:hAnsi="Arial" w:cs="Arial"/>
          <w:bCs/>
          <w:sz w:val="24"/>
          <w:szCs w:val="24"/>
        </w:rPr>
        <w:t xml:space="preserve">, выполнив </w:t>
      </w:r>
      <w:r w:rsidRPr="00BC4B2B">
        <w:rPr>
          <w:rFonts w:ascii="Arial" w:hAnsi="Arial" w:cs="Arial"/>
          <w:sz w:val="24"/>
          <w:szCs w:val="24"/>
        </w:rPr>
        <w:t xml:space="preserve">п.п.1-5 Приложения 8. </w:t>
      </w:r>
    </w:p>
    <w:p w:rsidR="00BC4B2B" w:rsidRPr="00BC4B2B" w:rsidRDefault="00BC4B2B" w:rsidP="007A6D7E">
      <w:pPr>
        <w:pStyle w:val="2b"/>
        <w:numPr>
          <w:ilvl w:val="0"/>
          <w:numId w:val="44"/>
        </w:numPr>
        <w:spacing w:after="0" w:line="240" w:lineRule="auto"/>
        <w:ind w:left="1134" w:hanging="425"/>
        <w:rPr>
          <w:bCs/>
          <w:sz w:val="24"/>
          <w:szCs w:val="24"/>
        </w:rPr>
      </w:pPr>
      <w:r w:rsidRPr="00BC4B2B">
        <w:rPr>
          <w:bCs/>
          <w:sz w:val="24"/>
          <w:szCs w:val="24"/>
        </w:rPr>
        <w:t>. Перейти на вкладку «Ключи». При переходе на вкладку «Ключи» чтение ключей из прибора начинается автоматически.</w:t>
      </w:r>
    </w:p>
    <w:p w:rsidR="00BC4B2B" w:rsidRPr="00BC4B2B" w:rsidRDefault="00BC4B2B" w:rsidP="007A6D7E">
      <w:pPr>
        <w:pStyle w:val="2b"/>
        <w:numPr>
          <w:ilvl w:val="0"/>
          <w:numId w:val="44"/>
        </w:numPr>
        <w:spacing w:after="0" w:line="240" w:lineRule="auto"/>
        <w:ind w:left="1134" w:hanging="425"/>
        <w:rPr>
          <w:bCs/>
          <w:sz w:val="24"/>
          <w:szCs w:val="24"/>
        </w:rPr>
      </w:pPr>
      <w:r w:rsidRPr="00BC4B2B">
        <w:rPr>
          <w:bCs/>
          <w:sz w:val="24"/>
          <w:szCs w:val="24"/>
        </w:rPr>
        <w:t xml:space="preserve">На вкладке «Ключи» нужно добавить новый ключ в прибор </w:t>
      </w:r>
      <w:r w:rsidRPr="00BC4B2B">
        <w:rPr>
          <w:sz w:val="24"/>
          <w:szCs w:val="24"/>
        </w:rPr>
        <w:object w:dxaOrig="915" w:dyaOrig="615">
          <v:shape id="_x0000_i1040" type="#_x0000_t75" style="width:24.3pt;height:15.05pt" o:ole="" filled="t">
            <v:fill color2="black"/>
            <v:imagedata r:id="rId166" o:title=""/>
          </v:shape>
          <o:OLEObject Type="Embed" ProgID="PBrush" ShapeID="_x0000_i1040" DrawAspect="Content" ObjectID="_1547536174" r:id="rId167"/>
        </w:object>
      </w:r>
      <w:r w:rsidRPr="00BC4B2B">
        <w:rPr>
          <w:bCs/>
          <w:sz w:val="24"/>
          <w:szCs w:val="24"/>
        </w:rPr>
        <w:t>.</w:t>
      </w:r>
    </w:p>
    <w:p w:rsidR="00BC4B2B" w:rsidRPr="00BC4B2B" w:rsidRDefault="00BC4B2B" w:rsidP="007A6D7E">
      <w:pPr>
        <w:pStyle w:val="2b"/>
        <w:numPr>
          <w:ilvl w:val="0"/>
          <w:numId w:val="44"/>
        </w:numPr>
        <w:suppressAutoHyphens/>
        <w:spacing w:after="0" w:line="240" w:lineRule="auto"/>
        <w:ind w:left="1134" w:hanging="425"/>
        <w:rPr>
          <w:bCs/>
          <w:sz w:val="24"/>
          <w:szCs w:val="24"/>
        </w:rPr>
      </w:pPr>
      <w:r w:rsidRPr="00BC4B2B">
        <w:rPr>
          <w:bCs/>
          <w:sz w:val="24"/>
          <w:szCs w:val="24"/>
        </w:rPr>
        <w:t xml:space="preserve">После этого необходимо считать ключ </w:t>
      </w:r>
      <w:r w:rsidRPr="00BC4B2B">
        <w:rPr>
          <w:bCs/>
          <w:noProof/>
          <w:sz w:val="24"/>
          <w:szCs w:val="24"/>
          <w:lang w:eastAsia="ru-RU"/>
        </w:rPr>
        <w:drawing>
          <wp:inline distT="0" distB="0" distL="0" distR="0" wp14:anchorId="093954FC" wp14:editId="777DED4F">
            <wp:extent cx="228600" cy="219075"/>
            <wp:effectExtent l="0" t="0" r="0"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solidFill>
                      <a:srgbClr val="FFFFFF"/>
                    </a:solidFill>
                    <a:ln>
                      <a:noFill/>
                    </a:ln>
                  </pic:spPr>
                </pic:pic>
              </a:graphicData>
            </a:graphic>
          </wp:inline>
        </w:drawing>
      </w:r>
      <w:r w:rsidRPr="00BC4B2B">
        <w:rPr>
          <w:bCs/>
          <w:sz w:val="24"/>
          <w:szCs w:val="24"/>
        </w:rPr>
        <w:t>. Успешное считывание ключа сопровождается звуковым сигналом. Уникальный номер появляется в поле «код ключа».</w:t>
      </w:r>
    </w:p>
    <w:p w:rsidR="00BC4B2B" w:rsidRPr="00BC4B2B" w:rsidRDefault="00BC4B2B" w:rsidP="007A6D7E">
      <w:pPr>
        <w:pStyle w:val="2b"/>
        <w:numPr>
          <w:ilvl w:val="0"/>
          <w:numId w:val="44"/>
        </w:numPr>
        <w:suppressAutoHyphens/>
        <w:spacing w:after="0" w:line="240" w:lineRule="auto"/>
        <w:ind w:left="1134" w:hanging="425"/>
        <w:rPr>
          <w:bCs/>
          <w:sz w:val="24"/>
          <w:szCs w:val="24"/>
        </w:rPr>
      </w:pPr>
      <w:r w:rsidRPr="00BC4B2B">
        <w:rPr>
          <w:bCs/>
          <w:sz w:val="24"/>
          <w:szCs w:val="24"/>
        </w:rPr>
        <w:t xml:space="preserve">Необходимо назначить полномочия ключей, для чего отметить необходимые ШС знаком «Х». После этого записать ключи в память прибора </w:t>
      </w:r>
      <w:r w:rsidRPr="00BC4B2B">
        <w:rPr>
          <w:sz w:val="24"/>
          <w:szCs w:val="24"/>
        </w:rPr>
        <w:object w:dxaOrig="930" w:dyaOrig="615">
          <v:shape id="_x0000_i1041" type="#_x0000_t75" style="width:25.95pt;height:15.9pt" o:ole="" filled="t">
            <v:fill color2="black"/>
            <v:imagedata r:id="rId169" o:title=""/>
          </v:shape>
          <o:OLEObject Type="Embed" ProgID="PBrush" ShapeID="_x0000_i1041" DrawAspect="Content" ObjectID="_1547536175" r:id="rId170"/>
        </w:object>
      </w:r>
      <w:r w:rsidRPr="00BC4B2B">
        <w:rPr>
          <w:bCs/>
          <w:sz w:val="24"/>
          <w:szCs w:val="24"/>
        </w:rPr>
        <w:t>, «Запись ключей в прибор».</w:t>
      </w:r>
    </w:p>
    <w:p w:rsidR="00BC4B2B" w:rsidRPr="00BC4B2B" w:rsidRDefault="00BC4B2B" w:rsidP="007A6D7E">
      <w:pPr>
        <w:pStyle w:val="2b"/>
        <w:numPr>
          <w:ilvl w:val="0"/>
          <w:numId w:val="44"/>
        </w:numPr>
        <w:suppressAutoHyphens/>
        <w:spacing w:after="0" w:line="240" w:lineRule="auto"/>
        <w:ind w:left="1134" w:hanging="425"/>
        <w:rPr>
          <w:bCs/>
          <w:sz w:val="24"/>
          <w:szCs w:val="24"/>
        </w:rPr>
      </w:pPr>
      <w:r w:rsidRPr="00BC4B2B">
        <w:rPr>
          <w:bCs/>
          <w:sz w:val="24"/>
          <w:szCs w:val="24"/>
        </w:rPr>
        <w:t xml:space="preserve">Для удаления ключей из прибора нужно воспользоваться кнопкой  </w:t>
      </w:r>
      <w:r w:rsidRPr="00BC4B2B">
        <w:rPr>
          <w:sz w:val="24"/>
          <w:szCs w:val="24"/>
        </w:rPr>
        <w:object w:dxaOrig="930" w:dyaOrig="599">
          <v:shape id="_x0000_i1042" type="#_x0000_t75" style="width:22.6pt;height:15.9pt" o:ole="" filled="t">
            <v:fill color2="black"/>
            <v:imagedata r:id="rId171" o:title=""/>
          </v:shape>
          <o:OLEObject Type="Embed" ProgID="PBrush" ShapeID="_x0000_i1042" DrawAspect="Content" ObjectID="_1547536176" r:id="rId172"/>
        </w:object>
      </w:r>
      <w:r w:rsidRPr="00BC4B2B">
        <w:rPr>
          <w:bCs/>
          <w:sz w:val="24"/>
          <w:szCs w:val="24"/>
        </w:rPr>
        <w:t>.</w:t>
      </w:r>
    </w:p>
    <w:p w:rsidR="00BC4B2B" w:rsidRPr="00BC4B2B" w:rsidRDefault="00BC4B2B" w:rsidP="00BC4B2B">
      <w:pPr>
        <w:pStyle w:val="2b"/>
        <w:spacing w:before="240" w:after="0" w:line="240" w:lineRule="auto"/>
        <w:ind w:left="0" w:firstLine="709"/>
        <w:rPr>
          <w:bCs/>
          <w:sz w:val="24"/>
          <w:szCs w:val="24"/>
        </w:rPr>
      </w:pPr>
      <w:r w:rsidRPr="00BC4B2B">
        <w:rPr>
          <w:bCs/>
          <w:sz w:val="24"/>
          <w:szCs w:val="24"/>
        </w:rPr>
        <w:t>На вкладке «Локальные» редактируются локальные ключи.</w:t>
      </w:r>
    </w:p>
    <w:p w:rsidR="00BC4B2B" w:rsidRPr="00BC4B2B" w:rsidRDefault="00BC4B2B" w:rsidP="00BC4B2B">
      <w:pPr>
        <w:pStyle w:val="2b"/>
        <w:keepNext/>
        <w:spacing w:before="40" w:after="0" w:line="240" w:lineRule="auto"/>
        <w:ind w:left="0"/>
        <w:jc w:val="center"/>
        <w:rPr>
          <w:sz w:val="24"/>
          <w:szCs w:val="24"/>
          <w:highlight w:val="cyan"/>
        </w:rPr>
      </w:pPr>
      <w:r w:rsidRPr="00BC4B2B">
        <w:rPr>
          <w:noProof/>
          <w:sz w:val="24"/>
          <w:szCs w:val="24"/>
          <w:lang w:eastAsia="ru-RU"/>
        </w:rPr>
        <w:drawing>
          <wp:inline distT="0" distB="0" distL="0" distR="0" wp14:anchorId="3505DE85" wp14:editId="3D3660AB">
            <wp:extent cx="4410075" cy="4819650"/>
            <wp:effectExtent l="0" t="0" r="952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410075" cy="4819650"/>
                    </a:xfrm>
                    <a:prstGeom prst="rect">
                      <a:avLst/>
                    </a:prstGeom>
                    <a:noFill/>
                    <a:ln>
                      <a:noFill/>
                    </a:ln>
                  </pic:spPr>
                </pic:pic>
              </a:graphicData>
            </a:graphic>
          </wp:inline>
        </w:drawing>
      </w:r>
    </w:p>
    <w:p w:rsidR="00BC4B2B" w:rsidRPr="00BC4B2B" w:rsidRDefault="00BC4B2B" w:rsidP="00BC4B2B">
      <w:pPr>
        <w:pStyle w:val="2b"/>
        <w:keepNext/>
        <w:spacing w:before="40" w:after="0" w:line="240" w:lineRule="auto"/>
        <w:ind w:left="0"/>
        <w:jc w:val="center"/>
        <w:rPr>
          <w:sz w:val="24"/>
          <w:szCs w:val="24"/>
          <w:highlight w:val="cyan"/>
        </w:rPr>
      </w:pPr>
    </w:p>
    <w:p w:rsidR="00BC4B2B" w:rsidRPr="00BC4B2B" w:rsidRDefault="00BC4B2B" w:rsidP="007A6D7E">
      <w:pPr>
        <w:pStyle w:val="2b"/>
        <w:numPr>
          <w:ilvl w:val="0"/>
          <w:numId w:val="43"/>
        </w:numPr>
        <w:tabs>
          <w:tab w:val="left" w:pos="993"/>
        </w:tabs>
        <w:spacing w:after="0" w:line="240" w:lineRule="auto"/>
        <w:ind w:hanging="11"/>
        <w:rPr>
          <w:bCs/>
          <w:sz w:val="24"/>
          <w:szCs w:val="24"/>
        </w:rPr>
      </w:pPr>
      <w:r w:rsidRPr="00BC4B2B">
        <w:rPr>
          <w:bCs/>
          <w:sz w:val="24"/>
          <w:szCs w:val="24"/>
        </w:rPr>
        <w:t xml:space="preserve">Тип – тип ключа: </w:t>
      </w:r>
      <w:r w:rsidRPr="00BC4B2B">
        <w:rPr>
          <w:bCs/>
          <w:sz w:val="24"/>
          <w:szCs w:val="24"/>
          <w:lang w:val="en-US"/>
        </w:rPr>
        <w:t>Touch</w:t>
      </w:r>
      <w:r w:rsidRPr="00BC4B2B">
        <w:rPr>
          <w:bCs/>
          <w:sz w:val="24"/>
          <w:szCs w:val="24"/>
        </w:rPr>
        <w:t xml:space="preserve"> </w:t>
      </w:r>
      <w:r w:rsidRPr="00BC4B2B">
        <w:rPr>
          <w:bCs/>
          <w:sz w:val="24"/>
          <w:szCs w:val="24"/>
          <w:lang w:val="en-US"/>
        </w:rPr>
        <w:t>Memory</w:t>
      </w:r>
      <w:r w:rsidRPr="00BC4B2B">
        <w:rPr>
          <w:bCs/>
          <w:sz w:val="24"/>
          <w:szCs w:val="24"/>
        </w:rPr>
        <w:t xml:space="preserve"> (</w:t>
      </w:r>
      <w:r w:rsidRPr="00BC4B2B">
        <w:rPr>
          <w:bCs/>
          <w:sz w:val="24"/>
          <w:szCs w:val="24"/>
          <w:lang w:val="en-US"/>
        </w:rPr>
        <w:t>TM</w:t>
      </w:r>
      <w:r w:rsidRPr="00BC4B2B">
        <w:rPr>
          <w:bCs/>
          <w:sz w:val="24"/>
          <w:szCs w:val="24"/>
        </w:rPr>
        <w:t>), Шлейф управления (ШУ), Телефон (</w:t>
      </w:r>
      <w:r w:rsidRPr="00BC4B2B">
        <w:rPr>
          <w:bCs/>
          <w:sz w:val="24"/>
          <w:szCs w:val="24"/>
          <w:lang w:val="en-US"/>
        </w:rPr>
        <w:t>T</w:t>
      </w:r>
      <w:r w:rsidRPr="00BC4B2B">
        <w:rPr>
          <w:bCs/>
          <w:sz w:val="24"/>
          <w:szCs w:val="24"/>
        </w:rPr>
        <w:t xml:space="preserve">1, </w:t>
      </w:r>
      <w:r w:rsidRPr="00BC4B2B">
        <w:rPr>
          <w:bCs/>
          <w:sz w:val="24"/>
          <w:szCs w:val="24"/>
          <w:lang w:val="en-US"/>
        </w:rPr>
        <w:t>T</w:t>
      </w:r>
      <w:r w:rsidRPr="00BC4B2B">
        <w:rPr>
          <w:bCs/>
          <w:sz w:val="24"/>
          <w:szCs w:val="24"/>
        </w:rPr>
        <w:t xml:space="preserve">2, </w:t>
      </w:r>
      <w:r w:rsidRPr="00BC4B2B">
        <w:rPr>
          <w:bCs/>
          <w:sz w:val="24"/>
          <w:szCs w:val="24"/>
          <w:lang w:val="en-US"/>
        </w:rPr>
        <w:t>T</w:t>
      </w:r>
      <w:r w:rsidRPr="00BC4B2B">
        <w:rPr>
          <w:bCs/>
          <w:sz w:val="24"/>
          <w:szCs w:val="24"/>
        </w:rPr>
        <w:t xml:space="preserve">3, </w:t>
      </w:r>
      <w:r w:rsidRPr="00BC4B2B">
        <w:rPr>
          <w:bCs/>
          <w:sz w:val="24"/>
          <w:szCs w:val="24"/>
          <w:lang w:val="en-US"/>
        </w:rPr>
        <w:t>T</w:t>
      </w:r>
      <w:r w:rsidRPr="00BC4B2B">
        <w:rPr>
          <w:bCs/>
          <w:sz w:val="24"/>
          <w:szCs w:val="24"/>
        </w:rPr>
        <w:t xml:space="preserve">4, </w:t>
      </w:r>
      <w:r w:rsidRPr="00BC4B2B">
        <w:rPr>
          <w:bCs/>
          <w:sz w:val="24"/>
          <w:szCs w:val="24"/>
          <w:lang w:val="en-US"/>
        </w:rPr>
        <w:t>T</w:t>
      </w:r>
      <w:r w:rsidRPr="00BC4B2B">
        <w:rPr>
          <w:bCs/>
          <w:sz w:val="24"/>
          <w:szCs w:val="24"/>
        </w:rPr>
        <w:t xml:space="preserve">5) </w:t>
      </w:r>
      <w:r w:rsidRPr="00BC4B2B">
        <w:rPr>
          <w:bCs/>
          <w:sz w:val="24"/>
          <w:szCs w:val="24"/>
          <w:lang w:val="en-US"/>
        </w:rPr>
        <w:t>PIN</w:t>
      </w:r>
      <w:r w:rsidRPr="00BC4B2B">
        <w:rPr>
          <w:bCs/>
          <w:sz w:val="24"/>
          <w:szCs w:val="24"/>
        </w:rPr>
        <w:t>-код (</w:t>
      </w:r>
      <w:r w:rsidRPr="00BC4B2B">
        <w:rPr>
          <w:bCs/>
          <w:sz w:val="24"/>
          <w:szCs w:val="24"/>
          <w:lang w:val="en-US"/>
        </w:rPr>
        <w:t>PIN</w:t>
      </w:r>
      <w:r w:rsidRPr="00BC4B2B">
        <w:rPr>
          <w:bCs/>
          <w:sz w:val="24"/>
          <w:szCs w:val="24"/>
        </w:rPr>
        <w:t>).</w:t>
      </w:r>
    </w:p>
    <w:p w:rsidR="00BC4B2B" w:rsidRPr="00BC4B2B" w:rsidRDefault="00BC4B2B" w:rsidP="007A6D7E">
      <w:pPr>
        <w:pStyle w:val="2b"/>
        <w:numPr>
          <w:ilvl w:val="0"/>
          <w:numId w:val="43"/>
        </w:numPr>
        <w:tabs>
          <w:tab w:val="left" w:pos="993"/>
        </w:tabs>
        <w:spacing w:after="0" w:line="240" w:lineRule="auto"/>
        <w:ind w:hanging="11"/>
        <w:rPr>
          <w:bCs/>
          <w:sz w:val="24"/>
          <w:szCs w:val="24"/>
        </w:rPr>
      </w:pPr>
      <w:r w:rsidRPr="00BC4B2B">
        <w:rPr>
          <w:bCs/>
          <w:sz w:val="24"/>
          <w:szCs w:val="24"/>
        </w:rPr>
        <w:t xml:space="preserve">Код ключа – для ключей ТМ код заносится с помощью считывателя с </w:t>
      </w:r>
      <w:r w:rsidRPr="00BC4B2B">
        <w:rPr>
          <w:bCs/>
          <w:sz w:val="24"/>
          <w:szCs w:val="24"/>
          <w:lang w:val="en-US"/>
        </w:rPr>
        <w:t>Touch</w:t>
      </w:r>
      <w:r w:rsidRPr="00BC4B2B">
        <w:rPr>
          <w:bCs/>
          <w:sz w:val="24"/>
          <w:szCs w:val="24"/>
        </w:rPr>
        <w:t xml:space="preserve"> </w:t>
      </w:r>
      <w:r w:rsidRPr="00BC4B2B">
        <w:rPr>
          <w:bCs/>
          <w:sz w:val="24"/>
          <w:szCs w:val="24"/>
          <w:lang w:val="en-US"/>
        </w:rPr>
        <w:t>Memory</w:t>
      </w:r>
      <w:r w:rsidRPr="00BC4B2B">
        <w:rPr>
          <w:bCs/>
          <w:sz w:val="24"/>
          <w:szCs w:val="24"/>
        </w:rPr>
        <w:t>, для телефона код вводится с клавиатуры (5 цифр).</w:t>
      </w:r>
    </w:p>
    <w:p w:rsidR="00BC4B2B" w:rsidRPr="00BC4B2B" w:rsidRDefault="00BC4B2B" w:rsidP="007A6D7E">
      <w:pPr>
        <w:pStyle w:val="2b"/>
        <w:numPr>
          <w:ilvl w:val="0"/>
          <w:numId w:val="43"/>
        </w:numPr>
        <w:tabs>
          <w:tab w:val="left" w:pos="993"/>
        </w:tabs>
        <w:spacing w:after="0" w:line="240" w:lineRule="auto"/>
        <w:ind w:hanging="11"/>
        <w:rPr>
          <w:bCs/>
          <w:sz w:val="24"/>
          <w:szCs w:val="24"/>
        </w:rPr>
      </w:pPr>
      <w:r w:rsidRPr="00BC4B2B">
        <w:rPr>
          <w:bCs/>
          <w:sz w:val="24"/>
          <w:szCs w:val="24"/>
        </w:rPr>
        <w:t>Права – права назначенные ключу (Взятие, Снятие, Взятие/Снятие).</w:t>
      </w:r>
    </w:p>
    <w:p w:rsidR="00BC4B2B" w:rsidRPr="00BC4B2B" w:rsidRDefault="00BC4B2B" w:rsidP="007A6D7E">
      <w:pPr>
        <w:pStyle w:val="2b"/>
        <w:numPr>
          <w:ilvl w:val="0"/>
          <w:numId w:val="43"/>
        </w:numPr>
        <w:tabs>
          <w:tab w:val="left" w:pos="993"/>
        </w:tabs>
        <w:spacing w:after="0" w:line="240" w:lineRule="auto"/>
        <w:ind w:hanging="11"/>
        <w:rPr>
          <w:bCs/>
          <w:sz w:val="24"/>
          <w:szCs w:val="24"/>
        </w:rPr>
      </w:pPr>
      <w:r w:rsidRPr="00BC4B2B">
        <w:rPr>
          <w:bCs/>
          <w:sz w:val="24"/>
          <w:szCs w:val="24"/>
        </w:rPr>
        <w:t>ШС</w:t>
      </w:r>
      <w:proofErr w:type="gramStart"/>
      <w:r w:rsidRPr="00BC4B2B">
        <w:rPr>
          <w:bCs/>
          <w:sz w:val="24"/>
          <w:szCs w:val="24"/>
        </w:rPr>
        <w:t>1</w:t>
      </w:r>
      <w:proofErr w:type="gramEnd"/>
      <w:r w:rsidRPr="00BC4B2B">
        <w:rPr>
          <w:bCs/>
          <w:sz w:val="24"/>
          <w:szCs w:val="24"/>
        </w:rPr>
        <w:t xml:space="preserve"> – ШС4 (номера ШС, которыми можно управлять с помощью ключа).</w:t>
      </w:r>
    </w:p>
    <w:p w:rsidR="00BC4B2B" w:rsidRPr="00BC4B2B" w:rsidRDefault="00BC4B2B" w:rsidP="00BC4B2B">
      <w:pPr>
        <w:pStyle w:val="2b"/>
        <w:suppressAutoHyphens/>
        <w:spacing w:after="0" w:line="240" w:lineRule="auto"/>
        <w:ind w:left="0" w:firstLine="709"/>
        <w:rPr>
          <w:bCs/>
          <w:sz w:val="24"/>
          <w:szCs w:val="24"/>
        </w:rPr>
      </w:pPr>
      <w:r w:rsidRPr="00BC4B2B">
        <w:rPr>
          <w:bCs/>
          <w:sz w:val="24"/>
          <w:szCs w:val="24"/>
        </w:rPr>
        <w:t xml:space="preserve">Ключ с </w:t>
      </w:r>
      <w:r w:rsidRPr="00BC4B2B">
        <w:rPr>
          <w:bCs/>
          <w:sz w:val="24"/>
          <w:szCs w:val="24"/>
          <w:lang w:val="en-US"/>
        </w:rPr>
        <w:t>ID</w:t>
      </w:r>
      <w:r w:rsidRPr="00BC4B2B">
        <w:rPr>
          <w:bCs/>
          <w:sz w:val="24"/>
          <w:szCs w:val="24"/>
        </w:rPr>
        <w:t xml:space="preserve"> 0 – мастер ключ системы, используется для прописывания ключей в «УО-4С», без применения </w:t>
      </w:r>
      <w:r w:rsidRPr="00BC4B2B">
        <w:rPr>
          <w:bCs/>
          <w:sz w:val="24"/>
          <w:szCs w:val="24"/>
          <w:lang w:val="en-US"/>
        </w:rPr>
        <w:t>UPROG</w:t>
      </w:r>
      <w:r w:rsidRPr="00BC4B2B">
        <w:rPr>
          <w:bCs/>
          <w:sz w:val="24"/>
          <w:szCs w:val="24"/>
        </w:rPr>
        <w:t>, и не может применяться для взятия/снятия.</w:t>
      </w:r>
    </w:p>
    <w:p w:rsidR="00BC4B2B" w:rsidRPr="00BC4B2B" w:rsidRDefault="00BC4B2B" w:rsidP="00BC4B2B">
      <w:pPr>
        <w:pStyle w:val="2b"/>
        <w:suppressAutoHyphens/>
        <w:spacing w:after="0" w:line="240" w:lineRule="auto"/>
        <w:ind w:left="0" w:firstLine="709"/>
        <w:rPr>
          <w:bCs/>
          <w:sz w:val="24"/>
          <w:szCs w:val="24"/>
        </w:rPr>
      </w:pPr>
      <w:r w:rsidRPr="00BC4B2B">
        <w:rPr>
          <w:bCs/>
          <w:sz w:val="24"/>
          <w:szCs w:val="24"/>
        </w:rPr>
        <w:t xml:space="preserve">Примечание. </w:t>
      </w:r>
      <w:r w:rsidRPr="00BC4B2B">
        <w:rPr>
          <w:i/>
          <w:sz w:val="24"/>
          <w:szCs w:val="24"/>
        </w:rPr>
        <w:t xml:space="preserve">В режимах «Ведомый 1», «Ведомый 2» все ключи, включая локальные, должны быть прописаны в Пульте, в сообщениях о взятии/снятии УО-4С присылается </w:t>
      </w:r>
      <w:r w:rsidRPr="00BC4B2B">
        <w:rPr>
          <w:i/>
          <w:sz w:val="24"/>
          <w:szCs w:val="24"/>
          <w:lang w:val="en-US"/>
        </w:rPr>
        <w:t>ID</w:t>
      </w:r>
      <w:r w:rsidRPr="00BC4B2B">
        <w:rPr>
          <w:i/>
          <w:sz w:val="24"/>
          <w:szCs w:val="24"/>
        </w:rPr>
        <w:t xml:space="preserve"> (порядковый номер) пользователя в соответствии с нумерацией в пульте, соответствие </w:t>
      </w:r>
      <w:r w:rsidRPr="00BC4B2B">
        <w:rPr>
          <w:i/>
          <w:sz w:val="24"/>
          <w:szCs w:val="24"/>
          <w:lang w:val="en-US"/>
        </w:rPr>
        <w:t>ID</w:t>
      </w:r>
      <w:r w:rsidRPr="00BC4B2B">
        <w:rPr>
          <w:i/>
          <w:sz w:val="24"/>
          <w:szCs w:val="24"/>
        </w:rPr>
        <w:t xml:space="preserve"> – имя пользователя задаётся в настройках Глобальных ключей.</w:t>
      </w:r>
    </w:p>
    <w:p w:rsidR="00BC4B2B" w:rsidRPr="00BC4B2B" w:rsidRDefault="00BC4B2B" w:rsidP="00BC4B2B">
      <w:pPr>
        <w:pStyle w:val="2b"/>
        <w:spacing w:before="240" w:after="0" w:line="240" w:lineRule="auto"/>
        <w:ind w:left="0" w:firstLine="709"/>
        <w:rPr>
          <w:bCs/>
          <w:sz w:val="24"/>
          <w:szCs w:val="24"/>
        </w:rPr>
      </w:pPr>
      <w:r w:rsidRPr="00BC4B2B">
        <w:rPr>
          <w:bCs/>
          <w:sz w:val="24"/>
          <w:szCs w:val="24"/>
        </w:rPr>
        <w:t xml:space="preserve">На вкладке «Глобальные» редактируются глобальные ключи. </w:t>
      </w:r>
    </w:p>
    <w:p w:rsidR="00BC4B2B" w:rsidRPr="00BC4B2B" w:rsidRDefault="00BC4B2B" w:rsidP="00BC4B2B">
      <w:pPr>
        <w:pStyle w:val="2b"/>
        <w:spacing w:after="0" w:line="240" w:lineRule="auto"/>
        <w:ind w:left="0" w:firstLine="709"/>
        <w:rPr>
          <w:bCs/>
          <w:sz w:val="24"/>
          <w:szCs w:val="24"/>
        </w:rPr>
      </w:pPr>
      <w:r w:rsidRPr="00BC4B2B">
        <w:rPr>
          <w:bCs/>
          <w:sz w:val="24"/>
          <w:szCs w:val="24"/>
        </w:rPr>
        <w:t xml:space="preserve">Для передачи </w:t>
      </w:r>
      <w:r w:rsidRPr="00BC4B2B">
        <w:rPr>
          <w:bCs/>
          <w:sz w:val="24"/>
          <w:szCs w:val="24"/>
          <w:lang w:val="en-US"/>
        </w:rPr>
        <w:t>ID</w:t>
      </w:r>
      <w:r w:rsidRPr="00BC4B2B">
        <w:rPr>
          <w:bCs/>
          <w:sz w:val="24"/>
          <w:szCs w:val="24"/>
        </w:rPr>
        <w:t xml:space="preserve"> и имени Пользователя, при взятии/снятии зон/разделов, используется таблица глобальных ключей. </w:t>
      </w:r>
    </w:p>
    <w:p w:rsidR="00BC4B2B" w:rsidRPr="00BC4B2B" w:rsidRDefault="00BC4B2B" w:rsidP="00BC4B2B">
      <w:pPr>
        <w:pStyle w:val="2b"/>
        <w:keepNext/>
        <w:spacing w:after="0" w:line="240" w:lineRule="auto"/>
        <w:ind w:left="0"/>
        <w:jc w:val="center"/>
        <w:rPr>
          <w:sz w:val="24"/>
          <w:szCs w:val="24"/>
        </w:rPr>
      </w:pPr>
      <w:r w:rsidRPr="00BC4B2B">
        <w:rPr>
          <w:noProof/>
          <w:sz w:val="24"/>
          <w:szCs w:val="24"/>
          <w:lang w:eastAsia="ru-RU"/>
        </w:rPr>
        <w:drawing>
          <wp:inline distT="0" distB="0" distL="0" distR="0" wp14:anchorId="6A275D7B" wp14:editId="033A1DF7">
            <wp:extent cx="4733925" cy="5248275"/>
            <wp:effectExtent l="0" t="0" r="9525"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733925" cy="5248275"/>
                    </a:xfrm>
                    <a:prstGeom prst="rect">
                      <a:avLst/>
                    </a:prstGeom>
                    <a:noFill/>
                    <a:ln>
                      <a:noFill/>
                    </a:ln>
                  </pic:spPr>
                </pic:pic>
              </a:graphicData>
            </a:graphic>
          </wp:inline>
        </w:drawing>
      </w:r>
    </w:p>
    <w:p w:rsidR="00BC4B2B" w:rsidRPr="00BC4B2B" w:rsidRDefault="00BC4B2B" w:rsidP="00BC4B2B">
      <w:pPr>
        <w:spacing w:after="0" w:line="240" w:lineRule="auto"/>
        <w:rPr>
          <w:rFonts w:ascii="Arial" w:hAnsi="Arial" w:cs="Arial"/>
          <w:sz w:val="24"/>
          <w:szCs w:val="24"/>
          <w:lang w:eastAsia="ar-SA"/>
        </w:rPr>
      </w:pPr>
    </w:p>
    <w:p w:rsidR="00BC4B2B" w:rsidRPr="00BC4B2B" w:rsidRDefault="00BC4B2B" w:rsidP="00BC4B2B">
      <w:pPr>
        <w:pStyle w:val="2b"/>
        <w:spacing w:after="0" w:line="240" w:lineRule="auto"/>
        <w:ind w:left="0" w:firstLine="709"/>
        <w:rPr>
          <w:bCs/>
          <w:sz w:val="24"/>
          <w:szCs w:val="24"/>
        </w:rPr>
      </w:pPr>
      <w:r w:rsidRPr="00BC4B2B">
        <w:rPr>
          <w:bCs/>
          <w:sz w:val="24"/>
          <w:szCs w:val="24"/>
        </w:rPr>
        <w:t xml:space="preserve">Глобальные ключи могут быть введены с помощью считывателя или клавиатуры </w:t>
      </w:r>
      <w:r w:rsidRPr="00BC4B2B">
        <w:rPr>
          <w:bCs/>
          <w:sz w:val="24"/>
          <w:szCs w:val="24"/>
        </w:rPr>
        <w:br/>
        <w:t xml:space="preserve">(Тип ключа </w:t>
      </w:r>
      <w:r w:rsidRPr="00BC4B2B">
        <w:rPr>
          <w:bCs/>
          <w:sz w:val="24"/>
          <w:szCs w:val="24"/>
          <w:lang w:val="en-US"/>
        </w:rPr>
        <w:t>PIN</w:t>
      </w:r>
      <w:r w:rsidRPr="00BC4B2B">
        <w:rPr>
          <w:bCs/>
          <w:sz w:val="24"/>
          <w:szCs w:val="24"/>
        </w:rPr>
        <w:t>).</w:t>
      </w:r>
    </w:p>
    <w:p w:rsidR="00BC4B2B" w:rsidRPr="00BC4B2B" w:rsidRDefault="00BC4B2B" w:rsidP="00BC4B2B">
      <w:pPr>
        <w:pStyle w:val="2b"/>
        <w:spacing w:after="0" w:line="240" w:lineRule="auto"/>
        <w:ind w:left="0" w:firstLine="709"/>
        <w:rPr>
          <w:bCs/>
          <w:sz w:val="24"/>
          <w:szCs w:val="24"/>
        </w:rPr>
      </w:pPr>
      <w:r w:rsidRPr="00BC4B2B">
        <w:rPr>
          <w:bCs/>
          <w:sz w:val="24"/>
          <w:szCs w:val="24"/>
        </w:rPr>
        <w:t>Примечание.</w:t>
      </w:r>
      <w:r w:rsidRPr="00BC4B2B">
        <w:rPr>
          <w:bCs/>
          <w:i/>
          <w:sz w:val="24"/>
          <w:szCs w:val="24"/>
        </w:rPr>
        <w:t xml:space="preserve"> В режиме «Мастер» «УО-4С» не может управлять ведомыми приборами, ключи вводятся только для возможности передачи ID ключа и Имени пользователя. Соответственно, ключи также локально должны быть прописаны в приборах.</w:t>
      </w:r>
    </w:p>
    <w:p w:rsidR="009D7FB7" w:rsidRDefault="009D7FB7" w:rsidP="00BC4B2B">
      <w:pPr>
        <w:spacing w:after="0" w:line="240" w:lineRule="auto"/>
        <w:ind w:firstLine="708"/>
        <w:rPr>
          <w:rFonts w:ascii="Arial" w:hAnsi="Arial" w:cs="Arial"/>
          <w:b/>
          <w:sz w:val="24"/>
          <w:szCs w:val="24"/>
        </w:rPr>
      </w:pPr>
    </w:p>
    <w:p w:rsidR="00BC4B2B" w:rsidRPr="00BC4B2B" w:rsidRDefault="00BC4B2B" w:rsidP="00BC4B2B">
      <w:pPr>
        <w:spacing w:after="0" w:line="240" w:lineRule="auto"/>
        <w:ind w:firstLine="708"/>
        <w:rPr>
          <w:rFonts w:ascii="Arial" w:hAnsi="Arial" w:cs="Arial"/>
          <w:b/>
          <w:sz w:val="24"/>
          <w:szCs w:val="24"/>
        </w:rPr>
      </w:pPr>
      <w:r w:rsidRPr="00BC4B2B">
        <w:rPr>
          <w:rFonts w:ascii="Arial" w:hAnsi="Arial" w:cs="Arial"/>
          <w:b/>
          <w:sz w:val="24"/>
          <w:szCs w:val="24"/>
        </w:rPr>
        <w:t xml:space="preserve">Редактирование ключей с помощью </w:t>
      </w:r>
      <w:proofErr w:type="gramStart"/>
      <w:r w:rsidRPr="00BC4B2B">
        <w:rPr>
          <w:rFonts w:ascii="Arial" w:hAnsi="Arial" w:cs="Arial"/>
          <w:b/>
          <w:sz w:val="24"/>
          <w:szCs w:val="24"/>
        </w:rPr>
        <w:t>Мастер-ключа</w:t>
      </w:r>
      <w:proofErr w:type="gramEnd"/>
    </w:p>
    <w:p w:rsidR="00BC4B2B" w:rsidRPr="00BC4B2B" w:rsidRDefault="00BC4B2B" w:rsidP="00BC4B2B">
      <w:pPr>
        <w:pStyle w:val="2b"/>
        <w:spacing w:after="0" w:line="240" w:lineRule="auto"/>
        <w:ind w:left="0" w:firstLine="709"/>
        <w:rPr>
          <w:bCs/>
          <w:sz w:val="24"/>
          <w:szCs w:val="24"/>
        </w:rPr>
      </w:pPr>
      <w:r w:rsidRPr="00BC4B2B">
        <w:rPr>
          <w:bCs/>
          <w:sz w:val="24"/>
          <w:szCs w:val="24"/>
        </w:rPr>
        <w:t xml:space="preserve">Для перевода «УО-4С» в режим программирования ключей необходимо воспользоваться </w:t>
      </w:r>
      <w:proofErr w:type="gramStart"/>
      <w:r w:rsidRPr="00BC4B2B">
        <w:rPr>
          <w:bCs/>
          <w:sz w:val="24"/>
          <w:szCs w:val="24"/>
        </w:rPr>
        <w:t>Мастер-ключом</w:t>
      </w:r>
      <w:proofErr w:type="gramEnd"/>
      <w:r w:rsidRPr="00BC4B2B">
        <w:rPr>
          <w:bCs/>
          <w:sz w:val="24"/>
          <w:szCs w:val="24"/>
        </w:rPr>
        <w:t xml:space="preserve">. При программировании </w:t>
      </w:r>
      <w:proofErr w:type="gramStart"/>
      <w:r w:rsidRPr="00BC4B2B">
        <w:rPr>
          <w:bCs/>
          <w:sz w:val="24"/>
          <w:szCs w:val="24"/>
        </w:rPr>
        <w:t>Мастер-ключа</w:t>
      </w:r>
      <w:proofErr w:type="gramEnd"/>
      <w:r w:rsidRPr="00BC4B2B">
        <w:rPr>
          <w:bCs/>
          <w:sz w:val="24"/>
          <w:szCs w:val="24"/>
        </w:rPr>
        <w:t xml:space="preserve"> вся информация о ранее запрограммированных ключах пользователей стирается. Мастер-ключ не предназначен для взятия под охрану и снятия с охраны.</w:t>
      </w:r>
    </w:p>
    <w:p w:rsidR="00BC4B2B" w:rsidRPr="00BC4B2B" w:rsidRDefault="00BC4B2B" w:rsidP="00BC4B2B">
      <w:pPr>
        <w:pStyle w:val="2b"/>
        <w:spacing w:after="0" w:line="240" w:lineRule="auto"/>
        <w:ind w:left="0" w:firstLine="709"/>
        <w:rPr>
          <w:bCs/>
          <w:sz w:val="24"/>
          <w:szCs w:val="24"/>
        </w:rPr>
      </w:pPr>
      <w:bookmarkStart w:id="140" w:name="__RefHeading__32_2000639727"/>
      <w:bookmarkStart w:id="141" w:name="_Toc340587609"/>
      <w:bookmarkStart w:id="142" w:name="__RefHeading__223_2114101874"/>
      <w:bookmarkEnd w:id="140"/>
    </w:p>
    <w:p w:rsidR="00BC4B2B" w:rsidRPr="00BC4B2B" w:rsidRDefault="00BC4B2B" w:rsidP="00BC4B2B">
      <w:pPr>
        <w:pStyle w:val="2b"/>
        <w:spacing w:after="0" w:line="240" w:lineRule="auto"/>
        <w:ind w:left="0" w:firstLine="709"/>
        <w:rPr>
          <w:bCs/>
          <w:i/>
          <w:sz w:val="24"/>
          <w:szCs w:val="24"/>
        </w:rPr>
      </w:pPr>
      <w:r w:rsidRPr="00BC4B2B">
        <w:rPr>
          <w:bCs/>
          <w:i/>
          <w:sz w:val="24"/>
          <w:szCs w:val="24"/>
        </w:rPr>
        <w:t>Программирование «</w:t>
      </w:r>
      <w:proofErr w:type="gramStart"/>
      <w:r w:rsidRPr="00BC4B2B">
        <w:rPr>
          <w:bCs/>
          <w:i/>
          <w:sz w:val="24"/>
          <w:szCs w:val="24"/>
        </w:rPr>
        <w:t>мастер-ключа</w:t>
      </w:r>
      <w:proofErr w:type="gramEnd"/>
      <w:r w:rsidRPr="00BC4B2B">
        <w:rPr>
          <w:bCs/>
          <w:i/>
          <w:sz w:val="24"/>
          <w:szCs w:val="24"/>
        </w:rPr>
        <w:t>»:</w:t>
      </w:r>
      <w:bookmarkEnd w:id="141"/>
    </w:p>
    <w:p w:rsidR="00BC4B2B" w:rsidRPr="00BC4B2B" w:rsidRDefault="00BC4B2B" w:rsidP="00BC4B2B">
      <w:pPr>
        <w:pStyle w:val="2b"/>
        <w:spacing w:after="0" w:line="240" w:lineRule="auto"/>
        <w:ind w:left="0" w:firstLine="709"/>
        <w:rPr>
          <w:bCs/>
          <w:sz w:val="24"/>
          <w:szCs w:val="24"/>
        </w:rPr>
      </w:pPr>
      <w:r w:rsidRPr="00BC4B2B">
        <w:rPr>
          <w:bCs/>
          <w:sz w:val="24"/>
          <w:szCs w:val="24"/>
        </w:rPr>
        <w:t>1. Снять c охраны все ШС с типом: «охранный» и «вход»</w:t>
      </w:r>
    </w:p>
    <w:p w:rsidR="00BC4B2B" w:rsidRPr="00BC4B2B" w:rsidRDefault="00BC4B2B" w:rsidP="00BC4B2B">
      <w:pPr>
        <w:pStyle w:val="2b"/>
        <w:spacing w:after="0" w:line="240" w:lineRule="auto"/>
        <w:ind w:left="0" w:firstLine="709"/>
        <w:rPr>
          <w:bCs/>
          <w:sz w:val="24"/>
          <w:szCs w:val="24"/>
        </w:rPr>
      </w:pPr>
      <w:r w:rsidRPr="00BC4B2B">
        <w:rPr>
          <w:bCs/>
          <w:sz w:val="24"/>
          <w:szCs w:val="24"/>
        </w:rPr>
        <w:t>2. Отключить питание «УО-4С».</w:t>
      </w:r>
    </w:p>
    <w:p w:rsidR="00BC4B2B" w:rsidRPr="00BC4B2B" w:rsidRDefault="00BC4B2B" w:rsidP="00BC4B2B">
      <w:pPr>
        <w:pStyle w:val="2b"/>
        <w:spacing w:after="0" w:line="240" w:lineRule="auto"/>
        <w:ind w:left="0" w:firstLine="709"/>
        <w:rPr>
          <w:bCs/>
          <w:sz w:val="24"/>
          <w:szCs w:val="24"/>
        </w:rPr>
      </w:pPr>
      <w:r w:rsidRPr="00BC4B2B">
        <w:rPr>
          <w:bCs/>
          <w:sz w:val="24"/>
          <w:szCs w:val="24"/>
        </w:rPr>
        <w:t>3. Замкнуть куском провода контакты считывателя «УО-4С» и удерживать их замкнутыми.</w:t>
      </w:r>
    </w:p>
    <w:p w:rsidR="00BC4B2B" w:rsidRPr="00BC4B2B" w:rsidRDefault="00BC4B2B" w:rsidP="00BC4B2B">
      <w:pPr>
        <w:pStyle w:val="2b"/>
        <w:spacing w:after="0" w:line="240" w:lineRule="auto"/>
        <w:ind w:left="0" w:firstLine="709"/>
        <w:rPr>
          <w:bCs/>
          <w:sz w:val="24"/>
          <w:szCs w:val="24"/>
        </w:rPr>
      </w:pPr>
      <w:r w:rsidRPr="00BC4B2B">
        <w:rPr>
          <w:bCs/>
          <w:sz w:val="24"/>
          <w:szCs w:val="24"/>
        </w:rPr>
        <w:t>4. Включить питание «УО-4С».</w:t>
      </w:r>
    </w:p>
    <w:p w:rsidR="00BC4B2B" w:rsidRPr="00BC4B2B" w:rsidRDefault="00BC4B2B" w:rsidP="00BC4B2B">
      <w:pPr>
        <w:pStyle w:val="2b"/>
        <w:spacing w:after="0" w:line="240" w:lineRule="auto"/>
        <w:ind w:left="0" w:firstLine="709"/>
        <w:rPr>
          <w:bCs/>
          <w:sz w:val="24"/>
          <w:szCs w:val="24"/>
        </w:rPr>
      </w:pPr>
      <w:r w:rsidRPr="00BC4B2B">
        <w:rPr>
          <w:bCs/>
          <w:sz w:val="24"/>
          <w:szCs w:val="24"/>
        </w:rPr>
        <w:t>5. Дождаться звукового сигнала вход в режим программирования «</w:t>
      </w:r>
      <w:proofErr w:type="gramStart"/>
      <w:r w:rsidRPr="00BC4B2B">
        <w:rPr>
          <w:bCs/>
          <w:sz w:val="24"/>
          <w:szCs w:val="24"/>
        </w:rPr>
        <w:t>Мастер-ключа</w:t>
      </w:r>
      <w:proofErr w:type="gramEnd"/>
      <w:r w:rsidRPr="00BC4B2B">
        <w:rPr>
          <w:bCs/>
          <w:sz w:val="24"/>
          <w:szCs w:val="24"/>
        </w:rPr>
        <w:t>» (два парных коротких звуковых сигнала, затем один длинный).</w:t>
      </w:r>
    </w:p>
    <w:p w:rsidR="00BC4B2B" w:rsidRPr="00BC4B2B" w:rsidRDefault="00BC4B2B" w:rsidP="00BC4B2B">
      <w:pPr>
        <w:pStyle w:val="2b"/>
        <w:spacing w:after="0" w:line="240" w:lineRule="auto"/>
        <w:ind w:left="0" w:firstLine="709"/>
        <w:rPr>
          <w:bCs/>
          <w:sz w:val="24"/>
          <w:szCs w:val="24"/>
        </w:rPr>
      </w:pPr>
      <w:r w:rsidRPr="00BC4B2B">
        <w:rPr>
          <w:bCs/>
          <w:sz w:val="24"/>
          <w:szCs w:val="24"/>
        </w:rPr>
        <w:t>6. Разомкнуть контакты считывателя «УО-4С», после чего быстро, в течение не более 10 секунд, кратковременно коснуться ключом считывателя «УО-4С». При этом сигнализатор издаёт один короткий звуковой сигнал «Мастер-ключ» внесен в память «УО-4С».</w:t>
      </w:r>
    </w:p>
    <w:p w:rsidR="00BC4B2B" w:rsidRPr="00BC4B2B" w:rsidRDefault="00BC4B2B" w:rsidP="00BC4B2B">
      <w:pPr>
        <w:pStyle w:val="2b"/>
        <w:spacing w:after="0" w:line="240" w:lineRule="auto"/>
        <w:ind w:left="0" w:firstLine="709"/>
        <w:rPr>
          <w:bCs/>
          <w:sz w:val="24"/>
          <w:szCs w:val="24"/>
        </w:rPr>
      </w:pPr>
      <w:r w:rsidRPr="00BC4B2B">
        <w:rPr>
          <w:bCs/>
          <w:sz w:val="24"/>
          <w:szCs w:val="24"/>
        </w:rPr>
        <w:t>7. Выйти из режима программирования «</w:t>
      </w:r>
      <w:proofErr w:type="gramStart"/>
      <w:r w:rsidRPr="00BC4B2B">
        <w:rPr>
          <w:bCs/>
          <w:sz w:val="24"/>
          <w:szCs w:val="24"/>
        </w:rPr>
        <w:t>Мастер-ключа</w:t>
      </w:r>
      <w:proofErr w:type="gramEnd"/>
      <w:r w:rsidRPr="00BC4B2B">
        <w:rPr>
          <w:bCs/>
          <w:sz w:val="24"/>
          <w:szCs w:val="24"/>
        </w:rPr>
        <w:t>» коротким замыканием считывателя на 4 секунды или через 30 секунд после прекращения операции конфигурирования. При этом сигнализатор издает один короткий и один длинный звуковой сигнал. Выход можно осуществить также сбросом питания.</w:t>
      </w:r>
    </w:p>
    <w:p w:rsidR="00BC4B2B" w:rsidRPr="00BC4B2B" w:rsidRDefault="00BC4B2B" w:rsidP="00BC4B2B">
      <w:pPr>
        <w:pStyle w:val="2b"/>
        <w:spacing w:after="0" w:line="240" w:lineRule="auto"/>
        <w:ind w:left="0" w:firstLine="709"/>
        <w:rPr>
          <w:bCs/>
          <w:sz w:val="24"/>
          <w:szCs w:val="24"/>
        </w:rPr>
      </w:pPr>
      <w:bookmarkStart w:id="143" w:name="__RefHeading__34_2000639727"/>
      <w:bookmarkStart w:id="144" w:name="_Toc340587610"/>
      <w:bookmarkStart w:id="145" w:name="_Toc423420454"/>
      <w:bookmarkStart w:id="146" w:name="_Toc423420518"/>
      <w:bookmarkStart w:id="147" w:name="_Toc423436057"/>
      <w:bookmarkStart w:id="148" w:name="__RefHeading__225_2114101874"/>
      <w:bookmarkEnd w:id="142"/>
      <w:bookmarkEnd w:id="143"/>
    </w:p>
    <w:p w:rsidR="00BC4B2B" w:rsidRPr="00BC4B2B" w:rsidRDefault="00BC4B2B" w:rsidP="00BC4B2B">
      <w:pPr>
        <w:pStyle w:val="2b"/>
        <w:spacing w:after="0" w:line="240" w:lineRule="auto"/>
        <w:ind w:left="0" w:firstLine="709"/>
        <w:rPr>
          <w:bCs/>
          <w:i/>
          <w:sz w:val="24"/>
          <w:szCs w:val="24"/>
        </w:rPr>
      </w:pPr>
      <w:r w:rsidRPr="00BC4B2B">
        <w:rPr>
          <w:bCs/>
          <w:i/>
          <w:sz w:val="24"/>
          <w:szCs w:val="24"/>
        </w:rPr>
        <w:t>Программирование ключей для взятия /снятия ШС под охрану:</w:t>
      </w:r>
      <w:bookmarkEnd w:id="144"/>
      <w:bookmarkEnd w:id="145"/>
      <w:bookmarkEnd w:id="146"/>
      <w:bookmarkEnd w:id="147"/>
    </w:p>
    <w:p w:rsidR="00BC4B2B" w:rsidRPr="00BC4B2B" w:rsidRDefault="00BC4B2B" w:rsidP="00BC4B2B">
      <w:pPr>
        <w:pStyle w:val="2b"/>
        <w:spacing w:after="0" w:line="240" w:lineRule="auto"/>
        <w:ind w:left="0" w:firstLine="709"/>
        <w:rPr>
          <w:bCs/>
          <w:sz w:val="24"/>
          <w:szCs w:val="24"/>
        </w:rPr>
      </w:pPr>
      <w:r w:rsidRPr="00BC4B2B">
        <w:rPr>
          <w:bCs/>
          <w:sz w:val="24"/>
          <w:szCs w:val="24"/>
        </w:rPr>
        <w:t>1. Снять c охраны все ШС с типом: «охранный» и «вход».</w:t>
      </w:r>
    </w:p>
    <w:p w:rsidR="00BC4B2B" w:rsidRPr="00BC4B2B" w:rsidRDefault="00BC4B2B" w:rsidP="00BC4B2B">
      <w:pPr>
        <w:pStyle w:val="2b"/>
        <w:spacing w:after="0" w:line="240" w:lineRule="auto"/>
        <w:ind w:left="0" w:firstLine="709"/>
        <w:rPr>
          <w:bCs/>
          <w:sz w:val="24"/>
          <w:szCs w:val="24"/>
        </w:rPr>
      </w:pPr>
      <w:r w:rsidRPr="00BC4B2B">
        <w:rPr>
          <w:bCs/>
          <w:sz w:val="24"/>
          <w:szCs w:val="24"/>
        </w:rPr>
        <w:t>2. Войти в режим программирования ключей, для чего коснуться считывателя УО «</w:t>
      </w:r>
      <w:proofErr w:type="gramStart"/>
      <w:r w:rsidRPr="00BC4B2B">
        <w:rPr>
          <w:bCs/>
          <w:sz w:val="24"/>
          <w:szCs w:val="24"/>
        </w:rPr>
        <w:t>Мастер-ключом</w:t>
      </w:r>
      <w:proofErr w:type="gramEnd"/>
      <w:r w:rsidRPr="00BC4B2B">
        <w:rPr>
          <w:bCs/>
          <w:sz w:val="24"/>
          <w:szCs w:val="24"/>
        </w:rPr>
        <w:t>», при этом «УО-4С» издает звуковой сигнал входа в режим «Программирования» (три парных коротких звуковых сигнала).</w:t>
      </w:r>
    </w:p>
    <w:p w:rsidR="00BC4B2B" w:rsidRPr="00BC4B2B" w:rsidRDefault="00BC4B2B" w:rsidP="00BC4B2B">
      <w:pPr>
        <w:pStyle w:val="2b"/>
        <w:spacing w:after="0" w:line="240" w:lineRule="auto"/>
        <w:ind w:left="0" w:firstLine="709"/>
        <w:rPr>
          <w:bCs/>
          <w:sz w:val="24"/>
          <w:szCs w:val="24"/>
        </w:rPr>
      </w:pPr>
      <w:r w:rsidRPr="00BC4B2B">
        <w:rPr>
          <w:bCs/>
          <w:sz w:val="24"/>
          <w:szCs w:val="24"/>
        </w:rPr>
        <w:t>3. Кратковременно коснуться считывателя УО другим ключом. После этого код ключа заносится в память «УО-4С», сигнализатор издает два коротких звуковых сигнала.</w:t>
      </w:r>
    </w:p>
    <w:p w:rsidR="00BC4B2B" w:rsidRPr="00BC4B2B" w:rsidRDefault="00BC4B2B" w:rsidP="00BC4B2B">
      <w:pPr>
        <w:pStyle w:val="2b"/>
        <w:spacing w:after="0" w:line="240" w:lineRule="auto"/>
        <w:ind w:left="0" w:firstLine="709"/>
        <w:rPr>
          <w:bCs/>
          <w:sz w:val="24"/>
          <w:szCs w:val="24"/>
        </w:rPr>
      </w:pPr>
      <w:r w:rsidRPr="00BC4B2B">
        <w:rPr>
          <w:bCs/>
          <w:sz w:val="24"/>
          <w:szCs w:val="24"/>
        </w:rPr>
        <w:t>4. Световые индикаторы ШС</w:t>
      </w:r>
      <w:proofErr w:type="gramStart"/>
      <w:r w:rsidRPr="00BC4B2B">
        <w:rPr>
          <w:bCs/>
          <w:sz w:val="24"/>
          <w:szCs w:val="24"/>
        </w:rPr>
        <w:t>1</w:t>
      </w:r>
      <w:proofErr w:type="gramEnd"/>
      <w:r w:rsidRPr="00BC4B2B">
        <w:rPr>
          <w:bCs/>
          <w:sz w:val="24"/>
          <w:szCs w:val="24"/>
        </w:rPr>
        <w:t>÷ШС4 в двоичном коде показывают номер программируемого ключа (см. Таблицу 1), а через 2-3 секунды показывают связанные с данным ключом шлейфы.</w:t>
      </w:r>
    </w:p>
    <w:p w:rsidR="00BC4B2B" w:rsidRPr="00BC4B2B" w:rsidRDefault="00BC4B2B" w:rsidP="00BC4B2B">
      <w:pPr>
        <w:pStyle w:val="2b"/>
        <w:spacing w:after="0" w:line="240" w:lineRule="auto"/>
        <w:ind w:left="0" w:firstLine="709"/>
        <w:rPr>
          <w:bCs/>
          <w:sz w:val="24"/>
          <w:szCs w:val="24"/>
        </w:rPr>
      </w:pPr>
      <w:r w:rsidRPr="00BC4B2B">
        <w:rPr>
          <w:bCs/>
          <w:sz w:val="24"/>
          <w:szCs w:val="24"/>
        </w:rPr>
        <w:t>Примечание:</w:t>
      </w:r>
    </w:p>
    <w:p w:rsidR="00BC4B2B" w:rsidRPr="00BC4B2B" w:rsidRDefault="00BC4B2B" w:rsidP="00BC4B2B">
      <w:pPr>
        <w:pStyle w:val="2b"/>
        <w:spacing w:after="0" w:line="240" w:lineRule="auto"/>
        <w:ind w:left="0" w:firstLine="709"/>
        <w:rPr>
          <w:bCs/>
          <w:sz w:val="24"/>
          <w:szCs w:val="24"/>
        </w:rPr>
      </w:pPr>
      <w:r w:rsidRPr="00BC4B2B">
        <w:rPr>
          <w:bCs/>
          <w:sz w:val="24"/>
          <w:szCs w:val="24"/>
        </w:rPr>
        <w:t>если код ключа уже содержится в памяти УО, то сигнализатор издаёт короткий звуковой сигнал «Подтверждение». Если память ключей заполнена (запрограммировано 16 ключей), то сигнализатор издает длинный звуковой сигнал «Ошибка».</w:t>
      </w:r>
    </w:p>
    <w:p w:rsidR="00BC4B2B" w:rsidRPr="00BC4B2B" w:rsidRDefault="00BC4B2B" w:rsidP="00BC4B2B">
      <w:pPr>
        <w:pStyle w:val="2b"/>
        <w:spacing w:after="0" w:line="240" w:lineRule="auto"/>
        <w:ind w:left="0" w:firstLine="709"/>
        <w:rPr>
          <w:bCs/>
          <w:sz w:val="24"/>
          <w:szCs w:val="24"/>
        </w:rPr>
      </w:pPr>
      <w:r w:rsidRPr="00BC4B2B">
        <w:rPr>
          <w:bCs/>
          <w:sz w:val="24"/>
          <w:szCs w:val="24"/>
        </w:rPr>
        <w:t>Таблица 1. Отображение № хозоргана на индикаторах ШС</w:t>
      </w:r>
    </w:p>
    <w:tbl>
      <w:tblPr>
        <w:tblW w:w="0" w:type="auto"/>
        <w:jc w:val="center"/>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458"/>
        <w:gridCol w:w="786"/>
        <w:gridCol w:w="786"/>
        <w:gridCol w:w="786"/>
        <w:gridCol w:w="786"/>
        <w:gridCol w:w="458"/>
        <w:gridCol w:w="835"/>
        <w:gridCol w:w="786"/>
        <w:gridCol w:w="786"/>
        <w:gridCol w:w="866"/>
      </w:tblGrid>
      <w:tr w:rsidR="00BC4B2B" w:rsidRPr="00BC4B2B" w:rsidTr="008E02AC">
        <w:trPr>
          <w:jc w:val="center"/>
        </w:trPr>
        <w:tc>
          <w:tcPr>
            <w:tcW w:w="458" w:type="dxa"/>
            <w:tcBorders>
              <w:top w:val="single" w:sz="12" w:space="0" w:color="000000"/>
              <w:bottom w:val="single" w:sz="12" w:space="0" w:color="000000"/>
              <w:right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sz w:val="24"/>
                <w:szCs w:val="24"/>
              </w:rPr>
              <w:t>№</w:t>
            </w:r>
          </w:p>
        </w:tc>
        <w:tc>
          <w:tcPr>
            <w:tcW w:w="786" w:type="dxa"/>
            <w:tcBorders>
              <w:top w:val="single" w:sz="12" w:space="0" w:color="000000"/>
              <w:left w:val="single" w:sz="12" w:space="0" w:color="000000"/>
              <w:bottom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sz w:val="24"/>
                <w:szCs w:val="24"/>
              </w:rPr>
              <w:t>ШС</w:t>
            </w:r>
            <w:proofErr w:type="gramStart"/>
            <w:r w:rsidRPr="00BC4B2B">
              <w:rPr>
                <w:bCs/>
                <w:sz w:val="24"/>
                <w:szCs w:val="24"/>
              </w:rPr>
              <w:t>1</w:t>
            </w:r>
            <w:proofErr w:type="gramEnd"/>
          </w:p>
        </w:tc>
        <w:tc>
          <w:tcPr>
            <w:tcW w:w="786" w:type="dxa"/>
            <w:tcBorders>
              <w:top w:val="single" w:sz="12" w:space="0" w:color="000000"/>
              <w:bottom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sz w:val="24"/>
                <w:szCs w:val="24"/>
              </w:rPr>
              <w:t>ШС</w:t>
            </w:r>
            <w:proofErr w:type="gramStart"/>
            <w:r w:rsidRPr="00BC4B2B">
              <w:rPr>
                <w:bCs/>
                <w:sz w:val="24"/>
                <w:szCs w:val="24"/>
              </w:rPr>
              <w:t>2</w:t>
            </w:r>
            <w:proofErr w:type="gramEnd"/>
          </w:p>
        </w:tc>
        <w:tc>
          <w:tcPr>
            <w:tcW w:w="786" w:type="dxa"/>
            <w:tcBorders>
              <w:top w:val="single" w:sz="12" w:space="0" w:color="000000"/>
              <w:bottom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sz w:val="24"/>
                <w:szCs w:val="24"/>
              </w:rPr>
              <w:t>ШС3</w:t>
            </w:r>
          </w:p>
        </w:tc>
        <w:tc>
          <w:tcPr>
            <w:tcW w:w="786" w:type="dxa"/>
            <w:tcBorders>
              <w:top w:val="single" w:sz="12" w:space="0" w:color="000000"/>
              <w:bottom w:val="single" w:sz="12" w:space="0" w:color="000000"/>
              <w:right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sz w:val="24"/>
                <w:szCs w:val="24"/>
              </w:rPr>
              <w:t>ШС</w:t>
            </w:r>
            <w:proofErr w:type="gramStart"/>
            <w:r w:rsidRPr="00BC4B2B">
              <w:rPr>
                <w:bCs/>
                <w:sz w:val="24"/>
                <w:szCs w:val="24"/>
              </w:rPr>
              <w:t>4</w:t>
            </w:r>
            <w:proofErr w:type="gramEnd"/>
          </w:p>
        </w:tc>
        <w:tc>
          <w:tcPr>
            <w:tcW w:w="458" w:type="dxa"/>
            <w:tcBorders>
              <w:top w:val="single" w:sz="12" w:space="0" w:color="000000"/>
              <w:left w:val="single" w:sz="12" w:space="0" w:color="000000"/>
              <w:bottom w:val="single" w:sz="12" w:space="0" w:color="000000"/>
              <w:right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sz w:val="24"/>
                <w:szCs w:val="24"/>
              </w:rPr>
              <w:t>№</w:t>
            </w:r>
          </w:p>
        </w:tc>
        <w:tc>
          <w:tcPr>
            <w:tcW w:w="835" w:type="dxa"/>
            <w:tcBorders>
              <w:top w:val="single" w:sz="12" w:space="0" w:color="000000"/>
              <w:left w:val="single" w:sz="12" w:space="0" w:color="000000"/>
              <w:bottom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sz w:val="24"/>
                <w:szCs w:val="24"/>
              </w:rPr>
              <w:t>ШС</w:t>
            </w:r>
            <w:proofErr w:type="gramStart"/>
            <w:r w:rsidRPr="00BC4B2B">
              <w:rPr>
                <w:bCs/>
                <w:sz w:val="24"/>
                <w:szCs w:val="24"/>
              </w:rPr>
              <w:t>1</w:t>
            </w:r>
            <w:proofErr w:type="gramEnd"/>
          </w:p>
        </w:tc>
        <w:tc>
          <w:tcPr>
            <w:tcW w:w="786" w:type="dxa"/>
            <w:tcBorders>
              <w:top w:val="single" w:sz="12" w:space="0" w:color="000000"/>
              <w:bottom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sz w:val="24"/>
                <w:szCs w:val="24"/>
              </w:rPr>
              <w:t>ШС</w:t>
            </w:r>
            <w:proofErr w:type="gramStart"/>
            <w:r w:rsidRPr="00BC4B2B">
              <w:rPr>
                <w:bCs/>
                <w:sz w:val="24"/>
                <w:szCs w:val="24"/>
              </w:rPr>
              <w:t>2</w:t>
            </w:r>
            <w:proofErr w:type="gramEnd"/>
          </w:p>
        </w:tc>
        <w:tc>
          <w:tcPr>
            <w:tcW w:w="786" w:type="dxa"/>
            <w:tcBorders>
              <w:top w:val="single" w:sz="12" w:space="0" w:color="000000"/>
              <w:bottom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sz w:val="24"/>
                <w:szCs w:val="24"/>
              </w:rPr>
              <w:t>ШС3</w:t>
            </w:r>
          </w:p>
        </w:tc>
        <w:tc>
          <w:tcPr>
            <w:tcW w:w="866" w:type="dxa"/>
            <w:tcBorders>
              <w:top w:val="single" w:sz="12" w:space="0" w:color="000000"/>
              <w:bottom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sz w:val="24"/>
                <w:szCs w:val="24"/>
              </w:rPr>
              <w:t>ШС</w:t>
            </w:r>
            <w:proofErr w:type="gramStart"/>
            <w:r w:rsidRPr="00BC4B2B">
              <w:rPr>
                <w:bCs/>
                <w:sz w:val="24"/>
                <w:szCs w:val="24"/>
              </w:rPr>
              <w:t>4</w:t>
            </w:r>
            <w:proofErr w:type="gramEnd"/>
          </w:p>
        </w:tc>
      </w:tr>
      <w:tr w:rsidR="00BC4B2B" w:rsidRPr="00BC4B2B" w:rsidTr="008E02AC">
        <w:trPr>
          <w:trHeight w:val="196"/>
          <w:jc w:val="center"/>
        </w:trPr>
        <w:tc>
          <w:tcPr>
            <w:tcW w:w="458" w:type="dxa"/>
            <w:tcBorders>
              <w:top w:val="single" w:sz="12" w:space="0" w:color="000000"/>
              <w:bottom w:val="single" w:sz="6" w:space="0" w:color="000000"/>
              <w:righ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sz w:val="24"/>
                <w:szCs w:val="24"/>
              </w:rPr>
              <w:t>1</w:t>
            </w:r>
          </w:p>
        </w:tc>
        <w:tc>
          <w:tcPr>
            <w:tcW w:w="786" w:type="dxa"/>
            <w:tcBorders>
              <w:top w:val="single" w:sz="12" w:space="0" w:color="000000"/>
              <w:lef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685888" behindDoc="0" locked="0" layoutInCell="1" allowOverlap="1" wp14:anchorId="679C3DE2" wp14:editId="6FFEE6EF">
                      <wp:simplePos x="0" y="0"/>
                      <wp:positionH relativeFrom="margin">
                        <wp:posOffset>87630</wp:posOffset>
                      </wp:positionH>
                      <wp:positionV relativeFrom="paragraph">
                        <wp:posOffset>33655</wp:posOffset>
                      </wp:positionV>
                      <wp:extent cx="144780" cy="144780"/>
                      <wp:effectExtent l="8890" t="12700" r="8255" b="13970"/>
                      <wp:wrapNone/>
                      <wp:docPr id="97" name="Овал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97" o:spid="_x0000_s1026" style="position:absolute;margin-left:6.9pt;margin-top:2.65pt;width:11.4pt;height:11.4pt;z-index:25168588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BwJwwIAAI0FAAAOAAAAZHJzL2Uyb0RvYy54bWysVMuO0zAU3SPxD5b3nSR9pRNNOup0WoTE&#10;Y6QBsXZtJ7Fw7Mh2mw6IX+EbEFt+op/EtdOGDsMCIRIp8rVvju85Pr5X1/taoh03VmiV4+Qixogr&#10;qplQZY7fv1sPZhhZRxQjUiue4wdu8fX8+bOrtsn4UFdaMm4QgCibtU2OK+eaLIosrXhN7IVuuILF&#10;QpuaOAhNGTFDWkCvZTSM42nUasMaoym3FmZvu0U8D/hFwal7WxSWOyRzDLW58DXhu/HfaH5FstKQ&#10;phL0WAb5hypqIhRs2kPdEkfQ1ognULWgRltduAuq60gXhaA8cAA2Sfwbm/uKNDxwAXFs08tk/x8s&#10;fbO7M0iwHF+mGClSwxkdvh6+H74dfiCYAn3axmaQdt/cGc/QNq80/WiR0suKqJIvjNFtxQmDqhKf&#10;Hz36wQcWfkWb9rVmgE62Tgep9oWpPSCIgPbhRB76E+F7hyhMJuNxOoNzo7B0HPsdSHb6uTHWveC6&#10;Rn6QYy6laKzXjGRk98q6LvuUFerXUrC1kDIEptwspUE7Av5YTPwbKADN8zSpUAsKjaZxQH60Zs8h&#10;4vD8CaIWDowuRZ3jWZ9EMi/cSjEok2SOCNmNgaBUfooHC3c8INo7GIZ50CfY6/NiPYnT8Wg2SNPJ&#10;aDAereLBzWy9HCyWyXSarm6WN6vki686GWeVYIyrVcC0J7cn479z0/HedT7t/d4X6KvSW+B4X7EW&#10;MeFPYzS5HCYYArhww7RjjYgsoVNQZzAy2n0Qrgo290fvMR7JOYv9e5SzRw8GONs4esKty9iDVKDk&#10;SbXgS2/FztIbzR7AllBD8B70MBhU2nzCqIV+kGMFDQsj+VKBsS/BfL59hGA8SYcQmPOVzfkKURSA&#10;jiS7YOm6prNtjCgr2CkJbJVewHUoRPCpvypdVVC3D+DOBwbH/uSbynkcsn510flPAAAA//8DAFBL&#10;AwQUAAYACAAAACEAdUmoftsAAAAGAQAADwAAAGRycy9kb3ducmV2LnhtbEzOzU7DMBAE4DsS72At&#10;EhdEnR8RpWmcClXqFdTCgeM2dpNAvI5spw1vz3KC42hWs1+9XewoLsaHwZGCdJWAMNQ6PVCn4P1t&#10;/1iCCBFJ4+jIKPg2AbbN7U2NlXZXOpjLMXaCRyhUqKCPcaqkDG1vLIaVmwxxd3beYuToO6k9Xnnc&#10;jjJLkkJaHIg/9DiZXW/ar+NsFazx1Yf1x0HuPl/0vH/oy9RnpVL3d8vzBkQ0S/w7hl8+06Fh08nN&#10;pIMYOecsjwqechBc50UB4qQgK1OQTS3/85sfAAAA//8DAFBLAQItABQABgAIAAAAIQC2gziS/gAA&#10;AOEBAAATAAAAAAAAAAAAAAAAAAAAAABbQ29udGVudF9UeXBlc10ueG1sUEsBAi0AFAAGAAgAAAAh&#10;ADj9If/WAAAAlAEAAAsAAAAAAAAAAAAAAAAALwEAAF9yZWxzLy5yZWxzUEsBAi0AFAAGAAgAAAAh&#10;ACEEHAnDAgAAjQUAAA4AAAAAAAAAAAAAAAAALgIAAGRycy9lMm9Eb2MueG1sUEsBAi0AFAAGAAgA&#10;AAAhAHVJqH7bAAAABgEAAA8AAAAAAAAAAAAAAAAAHQUAAGRycy9kb3ducmV2LnhtbFBLBQYAAAAA&#10;BAAEAPMAAAAlBgAAAAA=&#10;" fillcolor="#a5a5a5" strokeweight=".26mm">
                      <v:stroke joinstyle="miter"/>
                      <w10:wrap anchorx="margin"/>
                    </v:oval>
                  </w:pict>
                </mc:Fallback>
              </mc:AlternateContent>
            </w:r>
          </w:p>
        </w:tc>
        <w:tc>
          <w:tcPr>
            <w:tcW w:w="786" w:type="dxa"/>
            <w:tcBorders>
              <w:top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688960" behindDoc="0" locked="0" layoutInCell="1" allowOverlap="1" wp14:anchorId="20EE5BE2" wp14:editId="7347A6B8">
                      <wp:simplePos x="0" y="0"/>
                      <wp:positionH relativeFrom="margin">
                        <wp:posOffset>87630</wp:posOffset>
                      </wp:positionH>
                      <wp:positionV relativeFrom="paragraph">
                        <wp:posOffset>38100</wp:posOffset>
                      </wp:positionV>
                      <wp:extent cx="144780" cy="144780"/>
                      <wp:effectExtent l="12700" t="7620" r="13970" b="9525"/>
                      <wp:wrapNone/>
                      <wp:docPr id="96" name="Овал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96" o:spid="_x0000_s1026" style="position:absolute;margin-left:6.9pt;margin-top:3pt;width:11.4pt;height:11.4pt;z-index:25168896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I/ZwgIAAI0FAAAOAAAAZHJzL2Uyb0RvYy54bWysVMuO0zAU3SPxD5b3nSRt+pho0lGn0yIk&#10;HiMNiLVrO4mFY0e223RA/ArfgNjyE/0krp02dBgWCJFIka99c3zP8fG9ut7XEu24sUKrHCcXMUZc&#10;Uc2EKnP8/t16MMPIOqIYkVrxHD9wi6/nz59dtU3Gh7rSknGDAETZrG1yXDnXZFFkacVrYi90wxUs&#10;FtrUxEFoyogZ0gJ6LaNhHE+iVhvWGE25tTB72y3iecAvCk7d26Kw3CGZY6jNha8J343/RvMrkpWG&#10;NJWgxzLIP1RRE6Fg0x7qljiCtkY8gaoFNdrqwl1QXUe6KATlgQOwSeLf2NxXpOGBC4hjm14m+/9g&#10;6ZvdnUGC5fhygpEiNZzR4evh++Hb4QeCKdCnbWwGaffNnfEMbfNK048WKb2siCr5whjdVpwwqCrx&#10;+dGjH3xg4Ve0aV9rBuhk63SQal+Y2gOCCGgfTuShPxG+d4jCZJKm0xmcG4Wl49jvQLLTz42x7gXX&#10;NfKDHHMpRWO9ZiQju1fWddmnrFC/loKthZQhMOVmKQ3aEfDHOjyBAtA8T5MKtaDQaBIH5Edr9hwi&#10;Ds+fIGrhwOhS1Dme9Ukk88KtFIMySeaIkN0YCErlp3iwcMcDor2DYZgHfYK9Pi/W43iajmaD6XQ8&#10;GqSjVTy4ma2Xg8UymUymq5vlzSr54qtO0qwSjHG1Cpj25PYk/Ts3He9d59Pe732Bviq9BY73FWsR&#10;E/40RuPLYYIhgAs3nHasEZEldArqDEZGuw/CVcHm/ug9xiM5Z7F/j3L26MEAZxtHT7h1GXuQCpQ8&#10;qRZ86a3YWXqj2QPYEmoI3oMeBoNKm08YtdAPcqygYWEkXyow9iWYz7ePEKTj6RACc76yOV8higLQ&#10;kWQXLF3XdLaNEWUFOyWBrdILuA6FCD71V6WrCur2Adz5wODYn3xTOY9D1q8uOv8JAAD//wMAUEsD&#10;BBQABgAIAAAAIQBP8/Q32AAAAAYBAAAPAAAAZHJzL2Rvd25yZXYueG1sTI/NTsMwEITvSLyDtUjc&#10;qN1WRCHEqaBSuaL+3Z14iSPidRQ7bfr2LCc4jmY08025mX0vLjjGLpCG5UKBQGqC7ajVcDrunnIQ&#10;MRmypg+EGm4YYVPd35WmsOFKe7wcUiu4hGJhNLiUhkLK2Dj0Ji7CgMTeVxi9SSzHVtrRXLnc93Kl&#10;VCa96YgXnBlw67D5Pkxew/Gj2b9Mrlbq9r78PLVn+0wxaf34ML+9gkg4p78w/OIzOlTMVIeJbBQ9&#10;6zWTJw0ZP2J7nWUgag2rPAdZlfI/fvUDAAD//wMAUEsBAi0AFAAGAAgAAAAhALaDOJL+AAAA4QEA&#10;ABMAAAAAAAAAAAAAAAAAAAAAAFtDb250ZW50X1R5cGVzXS54bWxQSwECLQAUAAYACAAAACEAOP0h&#10;/9YAAACUAQAACwAAAAAAAAAAAAAAAAAvAQAAX3JlbHMvLnJlbHNQSwECLQAUAAYACAAAACEA0yiP&#10;2cICAACNBQAADgAAAAAAAAAAAAAAAAAuAgAAZHJzL2Uyb0RvYy54bWxQSwECLQAUAAYACAAAACEA&#10;T/P0N9gAAAAGAQAADwAAAAAAAAAAAAAAAAAcBQAAZHJzL2Rvd25yZXYueG1sUEsFBgAAAAAEAAQA&#10;8wAAACEGAAAAAA==&#10;" strokeweight=".26mm">
                      <v:stroke joinstyle="miter"/>
                      <w10:wrap anchorx="margin"/>
                    </v:oval>
                  </w:pict>
                </mc:Fallback>
              </mc:AlternateContent>
            </w:r>
          </w:p>
        </w:tc>
        <w:tc>
          <w:tcPr>
            <w:tcW w:w="786" w:type="dxa"/>
            <w:tcBorders>
              <w:top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686912" behindDoc="0" locked="0" layoutInCell="1" allowOverlap="1" wp14:anchorId="1ED3D4D6" wp14:editId="3F98D01D">
                      <wp:simplePos x="0" y="0"/>
                      <wp:positionH relativeFrom="margin">
                        <wp:posOffset>92710</wp:posOffset>
                      </wp:positionH>
                      <wp:positionV relativeFrom="paragraph">
                        <wp:posOffset>33655</wp:posOffset>
                      </wp:positionV>
                      <wp:extent cx="144780" cy="144780"/>
                      <wp:effectExtent l="12065" t="12700" r="5080" b="13970"/>
                      <wp:wrapNone/>
                      <wp:docPr id="95" name="Овал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95" o:spid="_x0000_s1026" style="position:absolute;margin-left:7.3pt;margin-top:2.65pt;width:11.4pt;height:11.4pt;z-index:25168691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anQwgIAAI0FAAAOAAAAZHJzL2Uyb0RvYy54bWysVMuO0zAU3SPxD5b3nSRt+pho0lGn0yIk&#10;HiMNiLVrO4mFY0e223RA/ArfgNjyE/0krp02dBgWCJFIka99c3zP8fG9ut7XEu24sUKrHCcXMUZc&#10;Uc2EKnP8/t16MMPIOqIYkVrxHD9wi6/nz59dtU3Gh7rSknGDAETZrG1yXDnXZFFkacVrYi90wxUs&#10;FtrUxEFoyogZ0gJ6LaNhHE+iVhvWGE25tTB72y3iecAvCk7d26Kw3CGZY6jNha8J343/RvMrkpWG&#10;NJWgxzLIP1RRE6Fg0x7qljiCtkY8gaoFNdrqwl1QXUe6KATlgQOwSeLf2NxXpOGBC4hjm14m+/9g&#10;6ZvdnUGC5fhyjJEiNZzR4evh++Hb4QeCKdCnbWwGaffNnfEMbfNK048WKb2siCr5whjdVpwwqCrx&#10;+dGjH3xg4Ve0aV9rBuhk63SQal+Y2gOCCGgfTuShPxG+d4jCZJKm0xmcG4Wl49jvQLLTz42x7gXX&#10;NfKDHHMpRWO9ZiQju1fWddmnrFC/loKthZQhMOVmKQ3aEfDHOjyBAtA8T5MKtaDQaBIH5Edr9hwi&#10;Ds+fIGrhwOhS1Dme9Ukk88KtFIMySeaIkN0YCErlp3iwcMcDor2DYZgHfYK9Pi/W43iajmaD6XQ8&#10;GqSjVTy4ma2Xg8UymUymq5vlzSr54qtO0qwSjHG1Cpj25PYk/Ts3He9d59Pe732Bviq9BY73FWsR&#10;E/40RuPLYYIhgAs3nHasEZEldArqDEZGuw/CVcHm/ug9xiM5Z7F/j3L26MEAZxtHT7h1GXuQCpQ8&#10;qRZ86a3YWXqj2QPYEmoI3oMeBoNKm08YtdAPcqygYWEkXyow9iWYz7ePEKTj6RACc76yOV8higLQ&#10;kWQXLF3XdLaNEWUFOyWBrdILuA6FCD71V6WrCur2Adz5wODYn3xTOY9D1q8uOv8JAAD//wMAUEsD&#10;BBQABgAIAAAAIQAbBM+t2QAAAAYBAAAPAAAAZHJzL2Rvd25yZXYueG1sTI7LTsMwEEX3SPyDNUjs&#10;qJ2+KCFOBUiwRX2wd+IhjojHUey06d8zrOjy6l6de4rt5DtxwiG2gTRkMwUCqQ62pUbD8fD+sAER&#10;kyFrukCo4YIRtuXtTWFyG860w9M+NYIhFHOjwaXU51LG2qE3cRZ6JO6+w+BN4jg00g7mzHDfyblS&#10;a+lNS/zgTI9vDuuf/eg1HD7q3dPoKqUur9nnsfmyK4pJ6/u76eUZRMIp/Y/hT5/VoWSnKoxko+g4&#10;L9e81LBagOB68bgEUWmYbzKQZSGv9ctfAAAA//8DAFBLAQItABQABgAIAAAAIQC2gziS/gAAAOEB&#10;AAATAAAAAAAAAAAAAAAAAAAAAABbQ29udGVudF9UeXBlc10ueG1sUEsBAi0AFAAGAAgAAAAhADj9&#10;If/WAAAAlAEAAAsAAAAAAAAAAAAAAAAALwEAAF9yZWxzLy5yZWxzUEsBAi0AFAAGAAgAAAAhALxt&#10;qdDCAgAAjQUAAA4AAAAAAAAAAAAAAAAALgIAAGRycy9lMm9Eb2MueG1sUEsBAi0AFAAGAAgAAAAh&#10;ABsEz63ZAAAABgEAAA8AAAAAAAAAAAAAAAAAHAUAAGRycy9kb3ducmV2LnhtbFBLBQYAAAAABAAE&#10;APMAAAAiBgAAAAA=&#10;" strokeweight=".26mm">
                      <v:stroke joinstyle="miter"/>
                      <w10:wrap anchorx="margin"/>
                    </v:oval>
                  </w:pict>
                </mc:Fallback>
              </mc:AlternateContent>
            </w:r>
          </w:p>
        </w:tc>
        <w:tc>
          <w:tcPr>
            <w:tcW w:w="786" w:type="dxa"/>
            <w:tcBorders>
              <w:top w:val="single" w:sz="12" w:space="0" w:color="000000"/>
              <w:right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689984" behindDoc="0" locked="0" layoutInCell="1" allowOverlap="1" wp14:anchorId="6474AF1E" wp14:editId="6B6EEFC8">
                      <wp:simplePos x="0" y="0"/>
                      <wp:positionH relativeFrom="margin">
                        <wp:posOffset>92710</wp:posOffset>
                      </wp:positionH>
                      <wp:positionV relativeFrom="paragraph">
                        <wp:posOffset>38100</wp:posOffset>
                      </wp:positionV>
                      <wp:extent cx="144780" cy="144780"/>
                      <wp:effectExtent l="6350" t="7620" r="10795" b="9525"/>
                      <wp:wrapNone/>
                      <wp:docPr id="94" name="Овал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94" o:spid="_x0000_s1026" style="position:absolute;margin-left:7.3pt;margin-top:3pt;width:11.4pt;height:11.4pt;z-index:25168998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rTXwgIAAI0FAAAOAAAAZHJzL2Uyb0RvYy54bWysVMuO0zAU3SPxD5b3nSRt+pho0lGn0yIk&#10;HiMNiLVrO4mFY0e223RA/ArfgNjyE/0krp02dBgWCJFIka99c3zP8fG9ut7XEu24sUKrHCcXMUZc&#10;Uc2EKnP8/t16MMPIOqIYkVrxHD9wi6/nz59dtU3Gh7rSknGDAETZrG1yXDnXZFFkacVrYi90wxUs&#10;FtrUxEFoyogZ0gJ6LaNhHE+iVhvWGE25tTB72y3iecAvCk7d26Kw3CGZY6jNha8J343/RvMrkpWG&#10;NJWgxzLIP1RRE6Fg0x7qljiCtkY8gaoFNdrqwl1QXUe6KATlgQOwSeLf2NxXpOGBC4hjm14m+/9g&#10;6ZvdnUGC5fgyxUiRGs7o8PXw/fDt8APBFOjTNjaDtPvmzniGtnml6UeLlF5WRJV8YYxuK04YVJX4&#10;/OjRDz6w8CvatK81A3SydTpItS9M7QFBBLQPJ/LQnwjfO0RhMknT6QzOjcLScex3INnp58ZY94Lr&#10;GvlBjrmUorFeM5KR3SvruuxTVqhfS8HWQsoQmHKzlAbtCPhjHZ5AAWiep0mFWlBoNIkD8qM1ew4R&#10;h+dPELVwYHQp6hzP+iSSeeFWikGZJHNEyG4MBKXyUzxYuOMB0d7BMMyDPsFenxfrcTxNR7PBdDoe&#10;DdLRKh7czNbLwWKZTCbT1c3yZpV88VUnaVYJxrhaBUx7cnuS/p2bjveu82nv975AX5XeAsf7irWI&#10;CX8ao/HlMMEQwIUbTjvWiMgSOgV1BiOj3QfhqmBzf/Qe45Gcs9i/Rzl79GCAs42jJ9y6jD1IBUqe&#10;VAu+9FbsLL3R7AFsCTUE70EPg0GlzSeMWugHOVbQsDCSLxUY+xLM59tHCNLxdAiBOV/ZnK8QRQHo&#10;SLILlq5rOtvGiLKCnZLAVukFXIdCBJ/6q9JVBXX7AO58YHDsT76pnMch61cXnf8EAAD//wMAUEsD&#10;BBQABgAIAAAAIQAh3L+c2QAAAAYBAAAPAAAAZHJzL2Rvd25yZXYueG1sTI/NTsMwEITvSLyDtUjc&#10;qN1SQghxKkCCK+oPdyde4oh4HcVOm749y4keRzOa+abczL4XRxxjF0jDcqFAIDXBdtRqOOzf73IQ&#10;MRmypg+EGs4YYVNdX5WmsOFEWzzuUiu4hGJhNLiUhkLK2Dj0Ji7CgMTedxi9SSzHVtrRnLjc93Kl&#10;VCa96YgXnBnwzWHzs5u8hv1Hs32aXK3U+XX5eWi/7APFpPXtzfzyDCLhnP7D8IfP6FAxUx0mslH0&#10;rNcZJzVk/Ijt+8c1iFrDKs9BVqW8xK9+AQAA//8DAFBLAQItABQABgAIAAAAIQC2gziS/gAAAOEB&#10;AAATAAAAAAAAAAAAAAAAAAAAAABbQ29udGVudF9UeXBlc10ueG1sUEsBAi0AFAAGAAgAAAAhADj9&#10;If/WAAAAlAEAAAsAAAAAAAAAAAAAAAAALwEAAF9yZWxzLy5yZWxzUEsBAi0AFAAGAAgAAAAhAJmu&#10;tNfCAgAAjQUAAA4AAAAAAAAAAAAAAAAALgIAAGRycy9lMm9Eb2MueG1sUEsBAi0AFAAGAAgAAAAh&#10;ACHcv5zZAAAABgEAAA8AAAAAAAAAAAAAAAAAHAUAAGRycy9kb3ducmV2LnhtbFBLBQYAAAAABAAE&#10;APMAAAAiBgAAAAA=&#10;" strokeweight=".26mm">
                      <v:stroke joinstyle="miter"/>
                      <w10:wrap anchorx="margin"/>
                    </v:oval>
                  </w:pict>
                </mc:Fallback>
              </mc:AlternateContent>
            </w:r>
          </w:p>
        </w:tc>
        <w:tc>
          <w:tcPr>
            <w:tcW w:w="458" w:type="dxa"/>
            <w:tcBorders>
              <w:top w:val="single" w:sz="12" w:space="0" w:color="000000"/>
              <w:left w:val="single" w:sz="12" w:space="0" w:color="000000"/>
              <w:bottom w:val="single" w:sz="6" w:space="0" w:color="000000"/>
              <w:righ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sz w:val="24"/>
                <w:szCs w:val="24"/>
              </w:rPr>
              <w:t>9</w:t>
            </w:r>
          </w:p>
        </w:tc>
        <w:tc>
          <w:tcPr>
            <w:tcW w:w="835" w:type="dxa"/>
            <w:tcBorders>
              <w:top w:val="single" w:sz="12" w:space="0" w:color="000000"/>
              <w:lef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693056" behindDoc="0" locked="0" layoutInCell="1" allowOverlap="1" wp14:anchorId="19F1BC5A" wp14:editId="69D3835D">
                      <wp:simplePos x="0" y="0"/>
                      <wp:positionH relativeFrom="margin">
                        <wp:posOffset>107950</wp:posOffset>
                      </wp:positionH>
                      <wp:positionV relativeFrom="paragraph">
                        <wp:posOffset>33655</wp:posOffset>
                      </wp:positionV>
                      <wp:extent cx="144780" cy="144780"/>
                      <wp:effectExtent l="11430" t="12700" r="5715" b="13970"/>
                      <wp:wrapNone/>
                      <wp:docPr id="93" name="Овал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93" o:spid="_x0000_s1026" style="position:absolute;margin-left:8.5pt;margin-top:2.65pt;width:11.4pt;height:11.4pt;z-index:25169305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GsVwgIAAI0FAAAOAAAAZHJzL2Uyb0RvYy54bWysVMuO0zAU3SPxD5b3nSRt+pho0lGn0yIk&#10;HiMNiLVrO4mFY0e223RA/ArfgNjyE/0krp02dBgWCJFIka99c3zP8fG9ut7XEu24sUKrHCcXMUZc&#10;Uc2EKnP8/t16MMPIOqIYkVrxHD9wi6/nz59dtU3Gh7rSknGDAETZrG1yXDnXZFFkacVrYi90wxUs&#10;FtrUxEFoyogZ0gJ6LaNhHE+iVhvWGE25tTB72y3iecAvCk7d26Kw3CGZY6jNha8J343/RvMrkpWG&#10;NJWgxzLIP1RRE6Fg0x7qljiCtkY8gaoFNdrqwl1QXUe6KATlgQOwSeLf2NxXpOGBC4hjm14m+/9g&#10;6ZvdnUGC5fhyhJEiNZzR4evh++Hb4QeCKdCnbWwGaffNnfEMbfNK048WKb2siCr5whjdVpwwqCrx&#10;+dGjH3xg4Ve0aV9rBuhk63SQal+Y2gOCCGgfTuShPxG+d4jCZJKm0xmcG4Wl49jvQLLTz42x7gXX&#10;NfKDHHMpRWO9ZiQju1fWddmnrFC/loKthZQhMOVmKQ3aEfDHYuzfQAFonqdJhVqv0CQOyI/W7DlE&#10;HJ4/QdTCgdGlqHM865NI5oVbKQZlkswRIbsxEJTKT/Fg4Y4HRHsHwzAP+gR7fV6sx/E0Hc0G0+l4&#10;NEhHq3hwM1svB4tlMplMVzfLm1XyxVedpFklGONqFTDtye1J+nduOt67zqe93/sCfVV6CxzvK9Yi&#10;JvxpjMaXwwRDABduOO1YIyJL6BTUGYyMdh+Eq4LN/dF7jEdyzmL/HuXs0YMBzjaOnnDrMvYgFSh5&#10;Ui340luxs/RGswewJdQQvAc9DAaVNp8waqEf5FhBw8JIvlRg7Eswn28fIUjH0yEE5nxlc75CFAWg&#10;I8kuWLqu6WwbI8oKdkoCW6UXcB0KEXzqr0pXFdTtA7jzgcGxP/mmch6HrF9ddP4TAAD//wMAUEsD&#10;BBQABgAIAAAAIQCZMHDH2gAAAAYBAAAPAAAAZHJzL2Rvd25yZXYueG1sTI/BTsMwEETvSPyDtUhc&#10;EHWSCkhCnApV6hXUwoHjNjZxIF5HttOGv2c5wXE0o5k3zWZxoziZEAdPCvJVBsJQ5/VAvYK3191t&#10;CSImJI2jJ6Pg20TYtJcXDdban2lvTofUCy6hWKMCm9JUSxk7axzGlZ8Msffhg8PEMvRSBzxzuRtl&#10;kWX30uFAvGBxMltruq/D7BRU+BJi9b6X289nPe9ubJmHolTq+mp5egSRzJL+wvCLz+jQMtPRz6Sj&#10;GFk/8JWk4G4Ngu11xUeOCooyB9k28j9++wMAAP//AwBQSwECLQAUAAYACAAAACEAtoM4kv4AAADh&#10;AQAAEwAAAAAAAAAAAAAAAAAAAAAAW0NvbnRlbnRfVHlwZXNdLnhtbFBLAQItABQABgAIAAAAIQA4&#10;/SH/1gAAAJQBAAALAAAAAAAAAAAAAAAAAC8BAABfcmVscy8ucmVsc1BLAQItABQABgAIAAAAIQC1&#10;CGsVwgIAAI0FAAAOAAAAAAAAAAAAAAAAAC4CAABkcnMvZTJvRG9jLnhtbFBLAQItABQABgAIAAAA&#10;IQCZMHDH2gAAAAYBAAAPAAAAAAAAAAAAAAAAABwFAABkcnMvZG93bnJldi54bWxQSwUGAAAAAAQA&#10;BADzAAAAIwYAAAAA&#10;" fillcolor="#a5a5a5" strokeweight=".26mm">
                      <v:stroke joinstyle="miter"/>
                      <w10:wrap anchorx="margin"/>
                    </v:oval>
                  </w:pict>
                </mc:Fallback>
              </mc:AlternateContent>
            </w:r>
          </w:p>
        </w:tc>
        <w:tc>
          <w:tcPr>
            <w:tcW w:w="786" w:type="dxa"/>
            <w:tcBorders>
              <w:top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691008" behindDoc="0" locked="0" layoutInCell="1" allowOverlap="1" wp14:anchorId="7263693D" wp14:editId="6AC93CEC">
                      <wp:simplePos x="0" y="0"/>
                      <wp:positionH relativeFrom="margin">
                        <wp:posOffset>92710</wp:posOffset>
                      </wp:positionH>
                      <wp:positionV relativeFrom="paragraph">
                        <wp:posOffset>38100</wp:posOffset>
                      </wp:positionV>
                      <wp:extent cx="144780" cy="144780"/>
                      <wp:effectExtent l="12065" t="7620" r="5080" b="9525"/>
                      <wp:wrapNone/>
                      <wp:docPr id="92" name="Овал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92" o:spid="_x0000_s1026" style="position:absolute;margin-left:7.3pt;margin-top:3pt;width:11.4pt;height:11.4pt;z-index:2516910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PjFwgIAAI0FAAAOAAAAZHJzL2Uyb0RvYy54bWysVMuO0zAU3SPxD5b3nSRt+pho0lGn0yIk&#10;HiMNiLVrO4mFY0e223RA/ArfgNjyE/0krp02dBgWCJFIka99c3zP8fG9ut7XEu24sUKrHCcXMUZc&#10;Uc2EKnP8/t16MMPIOqIYkVrxHD9wi6/nz59dtU3Gh7rSknGDAETZrG1yXDnXZFFkacVrYi90wxUs&#10;FtrUxEFoyogZ0gJ6LaNhHE+iVhvWGE25tTB72y3iecAvCk7d26Kw3CGZY6jNha8J343/RvMrkpWG&#10;NJWgxzLIP1RRE6Fg0x7qljiCtkY8gaoFNdrqwl1QXUe6KATlgQOwSeLf2NxXpOGBC4hjm14m+/9g&#10;6ZvdnUGC5fhyiJEiNZzR4evh++Hb4QeCKdCnbWwGaffNnfEMbfNK048WKb2siCr5whjdVpwwqCrx&#10;+dGjH3xg4Ve0aV9rBuhk63SQal+Y2gOCCGgfTuShPxG+d4jCZJKm0xmcG4Wl49jvQLLTz42x7gXX&#10;NfKDHHMpRWO9ZiQju1fWddmnrFC/loKthZQhMOVmKQ3aEfDHOjyBAtA8T5MKtaDQaBIH5Edr9hwi&#10;Ds+fIGrhwOhS1Dme9Ukk88KtFIMySeaIkN0YCErlp3iwcMcDor2DYZgHfYK9Pi/W43iajmaD6XQ8&#10;GqSjVTy4ma2Xg8UymUymq5vlzSr54qtO0qwSjHG1Cpj25PYk/Ts3He9d59Pe732Bviq9BY73FWsR&#10;E/40RuPLYYIhgAs3nHasEZEldArqDEZGuw/CVcHm/ug9xiM5Z7F/j3L26MEAZxtHT7h1GXuQCpQ8&#10;qRZ86a3YWXqj2QPYEmoI3oMeBoNKm08YtdAPcqygYWEkXyow9iWYz7ePEKTj6RACc76yOV8higLQ&#10;kWQXLF3XdLaNEWUFOyWBrdILuA6FCD71V6WrCur2Adz5wODYn3xTOY9D1q8uOv8JAAD//wMAUEsD&#10;BBQABgAIAAAAIQAh3L+c2QAAAAYBAAAPAAAAZHJzL2Rvd25yZXYueG1sTI/NTsMwEITvSLyDtUjc&#10;qN1SQghxKkCCK+oPdyde4oh4HcVOm749y4keRzOa+abczL4XRxxjF0jDcqFAIDXBdtRqOOzf73IQ&#10;MRmypg+EGs4YYVNdX5WmsOFEWzzuUiu4hGJhNLiUhkLK2Dj0Ji7CgMTedxi9SSzHVtrRnLjc93Kl&#10;VCa96YgXnBnwzWHzs5u8hv1Hs32aXK3U+XX5eWi/7APFpPXtzfzyDCLhnP7D8IfP6FAxUx0mslH0&#10;rNcZJzVk/Ijt+8c1iFrDKs9BVqW8xK9+AQAA//8DAFBLAQItABQABgAIAAAAIQC2gziS/gAAAOEB&#10;AAATAAAAAAAAAAAAAAAAAAAAAABbQ29udGVudF9UeXBlc10ueG1sUEsBAi0AFAAGAAgAAAAhADj9&#10;If/WAAAAlAEAAAsAAAAAAAAAAAAAAAAALwEAAF9yZWxzLy5yZWxzUEsBAi0AFAAGAAgAAAAhAEck&#10;+MXCAgAAjQUAAA4AAAAAAAAAAAAAAAAALgIAAGRycy9lMm9Eb2MueG1sUEsBAi0AFAAGAAgAAAAh&#10;ACHcv5zZAAAABgEAAA8AAAAAAAAAAAAAAAAAHAUAAGRycy9kb3ducmV2LnhtbFBLBQYAAAAABAAE&#10;APMAAAAiBgAAAAA=&#10;" strokeweight=".26mm">
                      <v:stroke joinstyle="miter"/>
                      <w10:wrap anchorx="margin"/>
                    </v:oval>
                  </w:pict>
                </mc:Fallback>
              </mc:AlternateContent>
            </w:r>
          </w:p>
        </w:tc>
        <w:tc>
          <w:tcPr>
            <w:tcW w:w="786" w:type="dxa"/>
            <w:tcBorders>
              <w:top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687936" behindDoc="0" locked="0" layoutInCell="1" allowOverlap="1" wp14:anchorId="45331C00" wp14:editId="54C605FD">
                      <wp:simplePos x="0" y="0"/>
                      <wp:positionH relativeFrom="margin">
                        <wp:posOffset>106680</wp:posOffset>
                      </wp:positionH>
                      <wp:positionV relativeFrom="paragraph">
                        <wp:posOffset>38100</wp:posOffset>
                      </wp:positionV>
                      <wp:extent cx="144780" cy="144780"/>
                      <wp:effectExtent l="10795" t="7620" r="6350" b="9525"/>
                      <wp:wrapNone/>
                      <wp:docPr id="91" name="Овал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91" o:spid="_x0000_s1026" style="position:absolute;margin-left:8.4pt;margin-top:3pt;width:11.4pt;height:11.4pt;z-index:2516879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d7MxAIAAI0FAAAOAAAAZHJzL2Uyb0RvYy54bWysVNuO0zAQfUfiHyy/d5O06WWjTVfdbouQ&#10;uKy0IJ5d20ksHDuy3aYL4lf4BsQrP9FPYuy0ocvygBCJZHns8fHMmeO5ut7XEu24sUKrHCcXMUZc&#10;Uc2EKnP8/t16MMPIOqIYkVrxHD9wi6/nz59dtU3Gh7rSknGDAETZrG1yXDnXZFFkacVrYi90wxVs&#10;FtrUxIFpyogZ0gJ6LaNhHE+iVhvWGE25tbB6223iecAvCk7d26Kw3CGZY4jNhdGEcePHaH5FstKQ&#10;phL0GAb5hyhqIhRc2kPdEkfQ1ognULWgRltduAuq60gXhaA85ADZJPFv2dxXpOEhFyDHNj1N9v/B&#10;0je7O4MEy/FlgpEiNdTo8PXw/fDt8APBEvDTNjYDt/vmzvgMbfNK048WKb2siCr5whjdVpwwiCr4&#10;R48OeMPCUbRpX2sG6GTrdKBqX5jaAwIJaB8q8tBXhO8dorCYpOl0BnWjsHWcQ0QRyU6HG2PdC65r&#10;5Cc55lKKxnrOSEZ2r6zrvE9eIX4tBVsLKYNhys1SGrQjoI91+HzKcIE9d5MKtcDQaBIH5Ed79hwi&#10;Dt+fIGrhQOhS1Dme9U4k88StFIM7SeaIkN0c7pfKL/Eg4S4PsPYOpmEd+Any+rxYj+NpOpoNptPx&#10;aJCOVvHgZrZeDhbLZDKZrm6WN6vki486SbNKMMbVKmDak9qT9O/UdHx3nU57vfcB+qj0FnK8r1iL&#10;mPDVGI0vh6AqJuDBDadd1ojIEjoFdQYjo90H4aogc196j/GIzlns/yOdPXqoz9nF0ZPcOo89UAVM&#10;nlgLuvRS7CS90ewBZAkxBO1BD4NJpc0njFroBzlW0LAwki8VCPsSxOfbRzDS8XQIhjnf2ZzvEEUB&#10;6JhkZyxd13S2jRFlBTclIVulF/AcChF06p9KFxXE7Q148yGDY3/yTeXcDl6/uuj8JwAAAP//AwBQ&#10;SwMEFAAGAAgAAAAhAKLDf77YAAAABgEAAA8AAABkcnMvZG93bnJldi54bWxMj81OwzAQhO9IvIO1&#10;lbhRu0VEaYhTARJcUf/uTrzEUeN1FDtt+vYsJziOZjTzTbmdfS8uOMYukIbVUoFAaoLtqNVwPHw8&#10;5iBiMmRNHwg13DDCtrq/K01hw5V2eNmnVnAJxcJocCkNhZSxcehNXIYBib3vMHqTWI6ttKO5crnv&#10;5VqpTHrTES84M+C7w+a8n7yGw2ez20yuVur2tvo6tif7TDFp/bCYX19AJJzTXxh+8RkdKmaqw0Q2&#10;ip51xuRJQ8aP2H7aZCBqDes8B1mV8j9+9QMAAP//AwBQSwECLQAUAAYACAAAACEAtoM4kv4AAADh&#10;AQAAEwAAAAAAAAAAAAAAAAAAAAAAW0NvbnRlbnRfVHlwZXNdLnhtbFBLAQItABQABgAIAAAAIQA4&#10;/SH/1gAAAJQBAAALAAAAAAAAAAAAAAAAAC8BAABfcmVscy8ucmVsc1BLAQItABQABgAIAAAAIQAo&#10;Yd7MxAIAAI0FAAAOAAAAAAAAAAAAAAAAAC4CAABkcnMvZTJvRG9jLnhtbFBLAQItABQABgAIAAAA&#10;IQCiw3++2AAAAAYBAAAPAAAAAAAAAAAAAAAAAB4FAABkcnMvZG93bnJldi54bWxQSwUGAAAAAAQA&#10;BADzAAAAIwYAAAAA&#10;" strokeweight=".26mm">
                      <v:stroke joinstyle="miter"/>
                      <w10:wrap anchorx="margin"/>
                    </v:oval>
                  </w:pict>
                </mc:Fallback>
              </mc:AlternateContent>
            </w:r>
          </w:p>
        </w:tc>
        <w:tc>
          <w:tcPr>
            <w:tcW w:w="866" w:type="dxa"/>
            <w:tcBorders>
              <w:top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692032" behindDoc="0" locked="0" layoutInCell="1" allowOverlap="1" wp14:anchorId="4BE09A85" wp14:editId="0294B178">
                      <wp:simplePos x="0" y="0"/>
                      <wp:positionH relativeFrom="margin">
                        <wp:posOffset>97155</wp:posOffset>
                      </wp:positionH>
                      <wp:positionV relativeFrom="paragraph">
                        <wp:posOffset>29210</wp:posOffset>
                      </wp:positionV>
                      <wp:extent cx="144780" cy="144780"/>
                      <wp:effectExtent l="5080" t="8255" r="12065" b="8890"/>
                      <wp:wrapNone/>
                      <wp:docPr id="90" name="Овал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90" o:spid="_x0000_s1026" style="position:absolute;margin-left:7.65pt;margin-top:2.3pt;width:11.4pt;height:11.4pt;z-index:25169203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U0cwwIAAI0FAAAOAAAAZHJzL2Uyb0RvYy54bWysVMuO0zAU3SPxD5b3nSRt+pho0lGn0yIk&#10;HiMNiLVrO4mFY0e223RA/ArfgNjyE/0krp02dBgWCJFIka99c3zP8fG9ut7XEu24sUKrHCcXMUZc&#10;Uc2EKnP8/t16MMPIOqIYkVrxHD9wi6/nz59dtU3Gh7rSknGDAETZrG1yXDnXZFFkacVrYi90wxUs&#10;FtrUxEFoyogZ0gJ6LaNhHE+iVhvWGE25tTB72y3iecAvCk7d26Kw3CGZY6jNha8J343/RvMrkpWG&#10;NJWgxzLIP1RRE6Fg0x7qljiCtkY8gaoFNdrqwl1QXUe6KATlgQOwSeLf2NxXpOGBC4hjm14m+/9g&#10;6ZvdnUGC5fgS5FGkhjM6fD18P3w7/EAwBfq0jc0g7b65M56hbV5p+tEipZcVUSVfGKPbihMGVSU+&#10;P3r0gw8s/Io27WvNAJ1snQ5S7QtTe0AQAe3DiTz0J8L3DlGYTNJ0OoPCKCwdx34Hkp1+box1L7iu&#10;kR/kmEspGus1IxnZvbKuyz5lhfq1FGwtpAyBKTdLadCOgD8WY/8GCkDzPE0q1IJCo0kckB+t2XOI&#10;ODx/gqiFA6NLUed41ieRzAu3UgzKJJkjQnZjICiVn+LBwh0PiPYOhmEe9An2+rxYj+NpOpoNptPx&#10;aJCOVvHgZrZeDhbLZDKZrm6WN6vki686SbNKMMbVKmDak9uT9O/cdLx3nU97v/cF+qr0FjjeV6xF&#10;TPjTGI0vhwmGAC7ccNqxRkSW0CmoMxgZ7T4IVwWb+6P3GI/knMX+PcrZowcDnG0cPeHWZexBKlDy&#10;pFrwpbdiZ+mNZg9gS6gheA96GAwqbT5h1EI/yLGChoWRfKnA2JdgPt8+QpCOp0MIzPnK5nyFKApA&#10;R5JdsHRd09k2RpQV7JQEtkov4DoUIvjUX5WuKqjbB3DnA4Njf/JN5TwOWb+66PwnAAAA//8DAFBL&#10;AwQUAAYACAAAACEArgu2TNsAAAAGAQAADwAAAGRycy9kb3ducmV2LnhtbEyOwU7DMBBE70j8g7VI&#10;XBB1kpY2DXEqVKlXUAuHHrfxkgRiO7KdNvw9y4keRzN688rNZHpxJh86ZxWkswQE2drpzjYKPt53&#10;jzmIENFq7J0lBT8UYFPd3pRYaHexezofYiMYYkOBCtoYh0LKULdkMMzcQJa7T+cNRo6+kdrjheGm&#10;l1mSLKXBzvJDiwNtW6q/D6NRsMY3H9bHvdx+vepx99Dmqc9ype7vppdnEJGm+D+GP31Wh4qdTm60&#10;Ooie89OclwoWSxBcz/MUxElBtlqArEp5rV/9AgAA//8DAFBLAQItABQABgAIAAAAIQC2gziS/gAA&#10;AOEBAAATAAAAAAAAAAAAAAAAAAAAAABbQ29udGVudF9UeXBlc10ueG1sUEsBAi0AFAAGAAgAAAAh&#10;ADj9If/WAAAAlAEAAAsAAAAAAAAAAAAAAAAALwEAAF9yZWxzLy5yZWxzUEsBAi0AFAAGAAgAAAAh&#10;ANpNTRzDAgAAjQUAAA4AAAAAAAAAAAAAAAAALgIAAGRycy9lMm9Eb2MueG1sUEsBAi0AFAAGAAgA&#10;AAAhAK4LtkzbAAAABgEAAA8AAAAAAAAAAAAAAAAAHQUAAGRycy9kb3ducmV2LnhtbFBLBQYAAAAA&#10;BAAEAPMAAAAlBgAAAAA=&#10;" fillcolor="#a5a5a5" strokeweight=".26mm">
                      <v:stroke joinstyle="miter"/>
                      <w10:wrap anchorx="margin"/>
                    </v:oval>
                  </w:pict>
                </mc:Fallback>
              </mc:AlternateContent>
            </w:r>
          </w:p>
        </w:tc>
      </w:tr>
      <w:tr w:rsidR="00BC4B2B" w:rsidRPr="00BC4B2B" w:rsidTr="008E02AC">
        <w:trPr>
          <w:jc w:val="center"/>
        </w:trPr>
        <w:tc>
          <w:tcPr>
            <w:tcW w:w="458" w:type="dxa"/>
            <w:tcBorders>
              <w:top w:val="single" w:sz="6" w:space="0" w:color="000000"/>
              <w:bottom w:val="single" w:sz="6" w:space="0" w:color="000000"/>
              <w:righ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sz w:val="24"/>
                <w:szCs w:val="24"/>
              </w:rPr>
              <w:t>2</w:t>
            </w:r>
          </w:p>
        </w:tc>
        <w:tc>
          <w:tcPr>
            <w:tcW w:w="786" w:type="dxa"/>
            <w:tcBorders>
              <w:lef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694080" behindDoc="0" locked="0" layoutInCell="1" allowOverlap="1" wp14:anchorId="1D68F135" wp14:editId="5DFA42F7">
                      <wp:simplePos x="0" y="0"/>
                      <wp:positionH relativeFrom="margin">
                        <wp:posOffset>92710</wp:posOffset>
                      </wp:positionH>
                      <wp:positionV relativeFrom="paragraph">
                        <wp:posOffset>38100</wp:posOffset>
                      </wp:positionV>
                      <wp:extent cx="144780" cy="144780"/>
                      <wp:effectExtent l="13970" t="7620" r="12700" b="9525"/>
                      <wp:wrapNone/>
                      <wp:docPr id="89" name="Овал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89" o:spid="_x0000_s1026" style="position:absolute;margin-left:7.3pt;margin-top:3pt;width:11.4pt;height:11.4pt;z-index:25169408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TO/wgIAAI0FAAAOAAAAZHJzL2Uyb0RvYy54bWysVNFu0zAUfUfiHyy/d0natGmjpVPXtQhp&#10;wKSBeHZjJ7Fw7Mh2m46JX+EbEK/8RD+Ja6cNHeMBIRIp8rVvju85Pr6XV/taoB3ThiuZ4egixIjJ&#10;XFEuywx/eL8eTDEylkhKhJIsww/M4Kv5yxeXbZOyoaqUoEwjAJEmbZsMV9Y2aRCYvGI1MReqYRIW&#10;C6VrYiHUZUA1aQG9FsEwDCdBqzRttMqZMTB70y3iuccvCpbbd0VhmEUiw1Cb9V/tvxv3DeaXJC01&#10;aSqeH8sg/1BFTbiETXuoG2IJ2mr+DKrmuVZGFfYiV3WgioLnzHMANlH4G5v7ijTMcwFxTNPLZP4f&#10;bP52d6cRpxmezjCSpIYzOnw9fD98O/xAMAX6tI1JIe2+udOOoWluVf7JIKmWFZElW2it2ooRClVF&#10;Lj948oMLDPyKNu0bRQGdbK3yUu0LXTtAEAHt/Yk89CfC9hblMBnFcTKFc8th6Th2O5D09HOjjX3F&#10;VI3cIMNMCN4YpxlJye7W2C77lOXrV4LTNRfCB7rcLIVGOwL+WPvHUwCa52lCojbDs9Ek9MhP1sw5&#10;ROifP0HU3ILRBa9B6T6JpE64laRQJkkt4aIbA0Eh3RTzFu54QLS3MPTzoI+31+NiPQ6TeDQdJMl4&#10;NIhHq3BwPV0vB4tlNJkkq+vl9Sr64qqO4rTilDK58pjm5PYo/js3He9d59Pe732Briq1BY73FW0R&#10;5e40RuPZMMIQwIUbJh1rREQJnSK3GiOt7EduK29zd/QO44mc09C9Rzl7dG+As42DZ9y6jD1IBUqe&#10;VPO+dFbsLL1R9AFsCTV470EPg0Gl9GeMWugHGZbQsDASryUYewbmc+3DB/E4GUKgz1c25ytE5gB0&#10;JNkFS9s1nW2jeVnBTpFnK9UCrkPBvU/dVemqgrpdAHfeMzj2J9dUzmOf9auLzn8CAAD//wMAUEsD&#10;BBQABgAIAAAAIQAh3L+c2QAAAAYBAAAPAAAAZHJzL2Rvd25yZXYueG1sTI/NTsMwEITvSLyDtUjc&#10;qN1SQghxKkCCK+oPdyde4oh4HcVOm749y4keRzOa+abczL4XRxxjF0jDcqFAIDXBdtRqOOzf73IQ&#10;MRmypg+EGs4YYVNdX5WmsOFEWzzuUiu4hGJhNLiUhkLK2Dj0Ji7CgMTedxi9SSzHVtrRnLjc93Kl&#10;VCa96YgXnBnwzWHzs5u8hv1Hs32aXK3U+XX5eWi/7APFpPXtzfzyDCLhnP7D8IfP6FAxUx0mslH0&#10;rNcZJzVk/Ijt+8c1iFrDKs9BVqW8xK9+AQAA//8DAFBLAQItABQABgAIAAAAIQC2gziS/gAAAOEB&#10;AAATAAAAAAAAAAAAAAAAAAAAAABbQ29udGVudF9UeXBlc10ueG1sUEsBAi0AFAAGAAgAAAAhADj9&#10;If/WAAAAlAEAAAsAAAAAAAAAAAAAAAAALwEAAF9yZWxzLy5yZWxzUEsBAi0AFAAGAAgAAAAhAISx&#10;M7/CAgAAjQUAAA4AAAAAAAAAAAAAAAAALgIAAGRycy9lMm9Eb2MueG1sUEsBAi0AFAAGAAgAAAAh&#10;ACHcv5zZAAAABgEAAA8AAAAAAAAAAAAAAAAAHAUAAGRycy9kb3ducmV2LnhtbFBLBQYAAAAABAAE&#10;APMAAAAiBgAAAAA=&#10;" strokeweight=".26mm">
                      <v:stroke joinstyle="miter"/>
                      <w10:wrap anchorx="margin"/>
                    </v:oval>
                  </w:pict>
                </mc:Fallback>
              </mc:AlternateContent>
            </w:r>
          </w:p>
        </w:tc>
        <w:tc>
          <w:tcPr>
            <w:tcW w:w="786" w:type="dxa"/>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698176" behindDoc="0" locked="0" layoutInCell="1" allowOverlap="1" wp14:anchorId="64E7DDDD" wp14:editId="2E3742D9">
                      <wp:simplePos x="0" y="0"/>
                      <wp:positionH relativeFrom="margin">
                        <wp:posOffset>92710</wp:posOffset>
                      </wp:positionH>
                      <wp:positionV relativeFrom="paragraph">
                        <wp:posOffset>38100</wp:posOffset>
                      </wp:positionV>
                      <wp:extent cx="144780" cy="144780"/>
                      <wp:effectExtent l="8255" t="7620" r="8890" b="9525"/>
                      <wp:wrapNone/>
                      <wp:docPr id="88"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88" o:spid="_x0000_s1026" style="position:absolute;margin-left:7.3pt;margin-top:3pt;width:11.4pt;height:11.4pt;z-index:2516981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aBvwwIAAI0FAAAOAAAAZHJzL2Uyb0RvYy54bWysVMuO0zAU3SPxD5b3nSRt+pho0lGn0yIk&#10;HiMNiLVrO4mFY0e223RA/ArfgNjyE/0krp02dBgWCJFIka99c3zP8fG9ut7XEu24sUKrHCcXMUZc&#10;Uc2EKnP8/t16MMPIOqIYkVrxHD9wi6/nz59dtU3Gh7rSknGDAETZrG1yXDnXZFFkacVrYi90wxUs&#10;FtrUxEFoyogZ0gJ6LaNhHE+iVhvWGE25tTB72y3iecAvCk7d26Kw3CGZY6jNha8J343/RvMrkpWG&#10;NJWgxzLIP1RRE6Fg0x7qljiCtkY8gaoFNdrqwl1QXUe6KATlgQOwSeLf2NxXpOGBC4hjm14m+/9g&#10;6ZvdnUGC5XgGJ6VIDWd0+Hr4fvh2+IFgCvRpG5tB2n1zZzxD27zS9KNFSi8rokq+MEa3FScMqkp8&#10;fvToBx9Y+BVt2teaATrZOh2k2hem9oAgAtqHE3noT4TvHaIwmaTpdAbnRmHpOPY7kOz0c2Ose8F1&#10;jfwgx1xK0VivGcnI7pV1XfYpK9SvpWBrIWUITLlZSoN2BPyxGPs3UACa52lSoTbHl6NJHJAfrdlz&#10;iDg8f4KohQOjS1GD0n0SybxwK8WgTJI5ImQ3BoJS+SkeLNzxgGjvYBjmQZ9gr8+L9TiepqPZYDod&#10;jwbpaBUPbmbr5WCxTCaT6epmebNKvviqkzSrBGNcrQKmPbk9Sf/OTcd71/m093tfoK9Kb4HjfcVa&#10;xIQ/jdH4cphgCODCDacda0RkCZ2COoOR0e6DcFWwuT96j/FIzlns36OcPXowwNnG0RNuXcYepAIl&#10;T6oFX3ordpbeaPYAtoQagvegh8Gg0uYTRi30gxwraFgYyZcKjH0J5vPtIwTpeDqEwJyvbM5XiKIA&#10;dCTZBUvXNZ1tY0RZwU5JYKv0Aq5DIYJP/VXpqoK6fQB3PjA49iffVM7jkPWri85/AgAA//8DAFBL&#10;AwQUAAYACAAAACEAIb6T5NsAAAAGAQAADwAAAGRycy9kb3ducmV2LnhtbEyPwU7DMBBE70j8g7VI&#10;XBB1GqrghjgVqtQrqIUDx21skkC8jmynDX/PcqLH0Yxm3lSb2Q3iZEPsPWlYLjIQlhpvemo1vL/t&#10;7hWImJAMDp6shh8bYVNfX1VYGn+mvT0dUiu4hGKJGrqUxlLK2HTWYVz40RJ7nz44TCxDK03AM5e7&#10;QeZZVkiHPfFCh6Pddrb5PkxOwxpfQ1x/7OX268VMu7tOLUOutL69mZ+fQCQ7p/8w/OEzOtTMdPQT&#10;mSgG1quCkxoKfsT2w+MKxFFDrhTIupKX+PUvAAAA//8DAFBLAQItABQABgAIAAAAIQC2gziS/gAA&#10;AOEBAAATAAAAAAAAAAAAAAAAAAAAAABbQ29udGVudF9UeXBlc10ueG1sUEsBAi0AFAAGAAgAAAAh&#10;ADj9If/WAAAAlAEAAAsAAAAAAAAAAAAAAAAALwEAAF9yZWxzLy5yZWxzUEsBAi0AFAAGAAgAAAAh&#10;AHadoG/DAgAAjQUAAA4AAAAAAAAAAAAAAAAALgIAAGRycy9lMm9Eb2MueG1sUEsBAi0AFAAGAAgA&#10;AAAhACG+k+TbAAAABgEAAA8AAAAAAAAAAAAAAAAAHQUAAGRycy9kb3ducmV2LnhtbFBLBQYAAAAA&#10;BAAEAPMAAAAlBgAAAAA=&#10;" fillcolor="#a5a5a5" strokeweight=".26mm">
                      <v:stroke joinstyle="miter"/>
                      <w10:wrap anchorx="margin"/>
                    </v:oval>
                  </w:pict>
                </mc:Fallback>
              </mc:AlternateContent>
            </w:r>
          </w:p>
        </w:tc>
        <w:tc>
          <w:tcPr>
            <w:tcW w:w="786" w:type="dxa"/>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695104" behindDoc="0" locked="0" layoutInCell="1" allowOverlap="1" wp14:anchorId="190C5753" wp14:editId="097ED27D">
                      <wp:simplePos x="0" y="0"/>
                      <wp:positionH relativeFrom="margin">
                        <wp:posOffset>99695</wp:posOffset>
                      </wp:positionH>
                      <wp:positionV relativeFrom="paragraph">
                        <wp:posOffset>38100</wp:posOffset>
                      </wp:positionV>
                      <wp:extent cx="144780" cy="144780"/>
                      <wp:effectExtent l="9525" t="7620" r="7620" b="9525"/>
                      <wp:wrapNone/>
                      <wp:docPr id="87" name="Овал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87" o:spid="_x0000_s1026" style="position:absolute;margin-left:7.85pt;margin-top:3pt;width:11.4pt;height:11.4pt;z-index:2516951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pGVwgIAAI0FAAAOAAAAZHJzL2Uyb0RvYy54bWysVMuO0zAU3SPxD5b3nSR9pRNNOup0WoTE&#10;Y6QBsXZtJ7Fw7Mh2mw6IX+EbEFt+op/EtdOGDsMCIRIp8rVvju85Pr5X1/taoh03VmiV4+Qixogr&#10;qplQZY7fv1sPZhhZRxQjUiue4wdu8fX8+bOrtsn4UFdaMm4QgCibtU2OK+eaLIosrXhN7IVuuILF&#10;QpuaOAhNGTFDWkCvZTSM42nUasMaoym3FmZvu0U8D/hFwal7WxSWOyRzDLW58DXhu/HfaH5FstKQ&#10;phL0WAb5hypqIhRs2kPdEkfQ1ognULWgRltduAuq60gXhaA8cAA2Sfwbm/uKNDxwAXFs08tk/x8s&#10;fbO7M0iwHM9SjBSp4YwOXw/fD98OPxBMgT5tYzNIu2/ujGdom1eafrRI6WVFVMkXxui24oRBVYnP&#10;jx794AMLv6JN+1ozQCdbp4NU+8LUHhBEQPtwIg/9ifC9QxQmk/E4ncG5UVg6jv0OJDv93BjrXnBd&#10;Iz/IMZdSNNZrRjKye2Vdl33KCvVrKdhaSBkCU26W0qAdAX+swxMoAM3zNKlQm+PL0TQOyI/W7DlE&#10;HJ4/QdTCgdGlqEHpPolkXriVYlAmyRwRshsDQan8FA8W7nhAtHcwDPOgT7DX58V6Eqfj0WyQppPR&#10;YDxaxYOb2Xo5WCyT6TRd3SxvVskXX3UyzirBGFergGlPbk/Gf+em473rfNr7vS/QV6W3wPG+Yi1i&#10;wp/GaHI5TDAEcOGGaccaEVlCp6DOYGS0+yBcFWzuj95jPJJzFvv3KGePHgxwtnH0hFuXsQepQMmT&#10;asGX3oqdpTeaPYAtoYbgPehhMKi0+YRRC/0gxwoaFkbypQJjX4L5fPsIwXiSDiEw5yub8xWiKAAd&#10;SXbB0nVNZ9sYUVawUxLYKr2A61CI4FN/VbqqoG4fwJ0PDI79yTeV8zhk/eqi858AAAD//wMAUEsD&#10;BBQABgAIAAAAIQDOrr8d2QAAAAYBAAAPAAAAZHJzL2Rvd25yZXYueG1sTI/NTsMwEITvSLyDtUjc&#10;qN2ilJDGqQAJrqg/3J14iaPG6yh22vTtWU5wHM1o5ptyO/tenHGMXSANy4UCgdQE21Gr4Xh4f8hB&#10;xGTImj4QarhihG11e1OawoYL7fC8T63gEoqF0eBSGgopY+PQm7gIAxJ732H0JrEcW2lHc+Fy38uV&#10;UmvpTUe84MyAbw6b037yGg4fze55crVS19fl57H9shnFpPX93fyyAZFwTn9h+MVndKiYqQ4T2Sh6&#10;1tkTJzWs+RHbj3kGotawynOQVSn/41c/AAAA//8DAFBLAQItABQABgAIAAAAIQC2gziS/gAAAOEB&#10;AAATAAAAAAAAAAAAAAAAAAAAAABbQ29udGVudF9UeXBlc10ueG1sUEsBAi0AFAAGAAgAAAAhADj9&#10;If/WAAAAlAEAAAsAAAAAAAAAAAAAAAAALwEAAF9yZWxzLy5yZWxzUEsBAi0AFAAGAAgAAAAhAHIi&#10;kZXCAgAAjQUAAA4AAAAAAAAAAAAAAAAALgIAAGRycy9lMm9Eb2MueG1sUEsBAi0AFAAGAAgAAAAh&#10;AM6uvx3ZAAAABgEAAA8AAAAAAAAAAAAAAAAAHAUAAGRycy9kb3ducmV2LnhtbFBLBQYAAAAABAAE&#10;APMAAAAiBgAAAAA=&#10;" strokeweight=".26mm">
                      <v:stroke joinstyle="miter"/>
                      <w10:wrap anchorx="margin"/>
                    </v:oval>
                  </w:pict>
                </mc:Fallback>
              </mc:AlternateContent>
            </w:r>
          </w:p>
        </w:tc>
        <w:tc>
          <w:tcPr>
            <w:tcW w:w="786" w:type="dxa"/>
            <w:tcBorders>
              <w:right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696128" behindDoc="0" locked="0" layoutInCell="1" allowOverlap="1" wp14:anchorId="615DB5E3" wp14:editId="6317B34F">
                      <wp:simplePos x="0" y="0"/>
                      <wp:positionH relativeFrom="margin">
                        <wp:posOffset>100965</wp:posOffset>
                      </wp:positionH>
                      <wp:positionV relativeFrom="paragraph">
                        <wp:posOffset>38100</wp:posOffset>
                      </wp:positionV>
                      <wp:extent cx="144780" cy="144780"/>
                      <wp:effectExtent l="5080" t="7620" r="12065" b="9525"/>
                      <wp:wrapNone/>
                      <wp:docPr id="86" name="Овал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86" o:spid="_x0000_s1026" style="position:absolute;margin-left:7.95pt;margin-top:3pt;width:11.4pt;height:11.4pt;z-index:25169612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YySwgIAAI0FAAAOAAAAZHJzL2Uyb0RvYy54bWysVMuO0zAU3SPxD5b3nSRt+pho0lGn0yIk&#10;HiMNiLVrO4mFY0e223RA/ArfgNjyE/0krp02dBgWCJFIka99c3zP8fG9ut7XEu24sUKrHCcXMUZc&#10;Uc2EKnP8/t16MMPIOqIYkVrxHD9wi6/nz59dtU3Gh7rSknGDAETZrG1yXDnXZFFkacVrYi90wxUs&#10;FtrUxEFoyogZ0gJ6LaNhHE+iVhvWGE25tTB72y3iecAvCk7d26Kw3CGZY6jNha8J343/RvMrkpWG&#10;NJWgxzLIP1RRE6Fg0x7qljiCtkY8gaoFNdrqwl1QXUe6KATlgQOwSeLf2NxXpOGBC4hjm14m+/9g&#10;6ZvdnUGC5Xg2wUiRGs7o8PXw/fDt8APBFOjTNjaDtPvmzniGtnml6UeLlF5WRJV8YYxuK04YVJX4&#10;/OjRDz6w8CvatK81A3SydTpItS9M7QFBBLQPJ/LQnwjfO0RhMknT6QzOjcLScex3INnp58ZY94Lr&#10;GvlBjrmUorFeM5KR3SvruuxTVqhfS8HWQsoQmHKzlAbtCPhjHZ5AAWiep0mF2hxfjiZxQH60Zs8h&#10;4vD8CaIWDowuRQ1K90kk88KtFIMySeaIkN0YCErlp3iwcMcDor2DYZgHfYK9Pi/W43iajmaD6XQ8&#10;GqSjVTy4ma2Xg8UymUymq5vlzSr54qtO0qwSjHG1Cpj25PYk/Ts3He9d59Pe732Bviq9BY73FWsR&#10;E/40RuPLYYIhgAs3nHasEZEldArqDEZGuw/CVcHm/ug9xiM5Z7F/j3L26MEAZxtHT7h1GXuQCpQ8&#10;qRZ86a3YWXqj2QPYEmoI3oMeBoNKm08YtdAPcqygYWEkXyow9iWYz7ePEKTj6RACc76yOV8higLQ&#10;kWQXLF3XdLaNEWUFOyWBrdILuA6FCD71V6WrCur2Adz5wODYn3xTOY9D1q8uOv8JAAD//wMAUEsD&#10;BBQABgAIAAAAIQAduku52QAAAAYBAAAPAAAAZHJzL2Rvd25yZXYueG1sTI/NTsMwEITvSLyDtUjc&#10;qN2itmkapwIkuKL+cHfiJY4ar6PYadO3ZznBcTSjmW+K3eQ7ccEhtoE0zGcKBFIdbEuNhtPx/SkD&#10;EZMha7pAqOGGEXbl/V1hchuutMfLITWCSyjmRoNLqc+ljLVDb+Is9EjsfYfBm8RyaKQdzJXLfScX&#10;Sq2kNy3xgjM9vjmsz4fRazh+1PvN6Cqlbq/zz1PzZZcUk9aPD9PLFkTCKf2F4Ref0aFkpiqMZKPo&#10;WC83nNSw4kdsP2drEJWGRZaBLAv5H7/8AQAA//8DAFBLAQItABQABgAIAAAAIQC2gziS/gAAAOEB&#10;AAATAAAAAAAAAAAAAAAAAAAAAABbQ29udGVudF9UeXBlc10ueG1sUEsBAi0AFAAGAAgAAAAhADj9&#10;If/WAAAAlAEAAAsAAAAAAAAAAAAAAAAALwEAAF9yZWxzLy5yZWxzUEsBAi0AFAAGAAgAAAAhAFfh&#10;jJLCAgAAjQUAAA4AAAAAAAAAAAAAAAAALgIAAGRycy9lMm9Eb2MueG1sUEsBAi0AFAAGAAgAAAAh&#10;AB26S7nZAAAABgEAAA8AAAAAAAAAAAAAAAAAHAUAAGRycy9kb3ducmV2LnhtbFBLBQYAAAAABAAE&#10;APMAAAAiBgAAAAA=&#10;" strokeweight=".26mm">
                      <v:stroke joinstyle="miter"/>
                      <w10:wrap anchorx="margin"/>
                    </v:oval>
                  </w:pict>
                </mc:Fallback>
              </mc:AlternateContent>
            </w:r>
          </w:p>
        </w:tc>
        <w:tc>
          <w:tcPr>
            <w:tcW w:w="458" w:type="dxa"/>
            <w:tcBorders>
              <w:top w:val="single" w:sz="6" w:space="0" w:color="000000"/>
              <w:left w:val="single" w:sz="12" w:space="0" w:color="000000"/>
              <w:bottom w:val="single" w:sz="6" w:space="0" w:color="000000"/>
              <w:righ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sz w:val="24"/>
                <w:szCs w:val="24"/>
              </w:rPr>
              <w:t>10</w:t>
            </w:r>
          </w:p>
        </w:tc>
        <w:tc>
          <w:tcPr>
            <w:tcW w:w="835" w:type="dxa"/>
            <w:tcBorders>
              <w:lef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37088" behindDoc="0" locked="0" layoutInCell="1" allowOverlap="1" wp14:anchorId="1F46C27B" wp14:editId="789FA7EC">
                      <wp:simplePos x="0" y="0"/>
                      <wp:positionH relativeFrom="margin">
                        <wp:posOffset>99060</wp:posOffset>
                      </wp:positionH>
                      <wp:positionV relativeFrom="paragraph">
                        <wp:posOffset>42545</wp:posOffset>
                      </wp:positionV>
                      <wp:extent cx="144780" cy="144780"/>
                      <wp:effectExtent l="12065" t="12065" r="5080" b="5080"/>
                      <wp:wrapNone/>
                      <wp:docPr id="85" name="Овал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85" o:spid="_x0000_s1026" style="position:absolute;margin-left:7.8pt;margin-top:3.35pt;width:11.4pt;height:11.4pt;z-index:25173708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KqbwgIAAI0FAAAOAAAAZHJzL2Uyb0RvYy54bWysVMuO0zAU3SPxD5b3nSRt+pho0lGn0yIk&#10;HiMNiLVrO4mFY0e223RA/ArfgNjyE/0krp02dBgWCJFIka99c3zP8fG9ut7XEu24sUKrHCcXMUZc&#10;Uc2EKnP8/t16MMPIOqIYkVrxHD9wi6/nz59dtU3Gh7rSknGDAETZrG1yXDnXZFFkacVrYi90wxUs&#10;FtrUxEFoyogZ0gJ6LaNhHE+iVhvWGE25tTB72y3iecAvCk7d26Kw3CGZY6jNha8J343/RvMrkpWG&#10;NJWgxzLIP1RRE6Fg0x7qljiCtkY8gaoFNdrqwl1QXUe6KATlgQOwSeLf2NxXpOGBC4hjm14m+/9g&#10;6ZvdnUGC5Xg2xkiRGs7o8PXw/fDt8APBFOjTNjaDtPvmzniGtnml6UeLlF5WRJV8YYxuK04YVJX4&#10;/OjRDz6w8CvatK81A3SydTpItS9M7QFBBLQPJ/LQnwjfO0RhMknT6QzOjcLScex3INnp58ZY94Lr&#10;GvlBjrmUorFeM5KR3SvruuxTVqhfS8HWQsoQmHKzlAbtCPhjHZ5AAWiep0mF2hxfjiZxQH60Zs8h&#10;4vD8CaIWDowuRQ1K90kk88KtFIMySeaIkN0YCErlp3iwcMcDor2DYZgHfYK9Pi/W43iajmaD6XQ8&#10;GqSjVTy4ma2Xg8UymUymq5vlzSr54qtO0qwSjHG1Cpj25PYk/Ts3He9d59Pe732Bviq9BY73FWsR&#10;E/40RuPLYYIhgAs3nHasEZEldArqDEZGuw/CVcHm/ug9xiM5Z7F/j3L26MEAZxtHT7h1GXuQCpQ8&#10;qRZ86a3YWXqj2QPYEmoI3oMeBoNKm08YtdAPcqygYWEkXyow9iWYz7ePEKTj6RACc76yOV8higLQ&#10;kWQXLF3XdLaNEWUFOyWBrdILuA6FCD71V6WrCur2Adz5wODYn3xTOY9D1q8uOv8JAAD//wMAUEsD&#10;BBQABgAIAAAAIQCj9w+D2QAAAAYBAAAPAAAAZHJzL2Rvd25yZXYueG1sTI5NT8MwEETvSPwHa5G4&#10;UbuFhDbEqQAJrqgf3J14iSPidRQ7bfrvWU5wHM3ozSu3s+/FCcfYBdKwXCgQSE2wHbUajoe3uzWI&#10;mAxZ0wdCDReMsK2ur0pT2HCmHZ72qRUMoVgYDS6loZAyNg69iYswIHH3FUZvEsexlXY0Z4b7Xq6U&#10;yqU3HfGDMwO+Omy+95PXcHhvdpvJ1UpdXpYfx/bTZhST1rc38/MTiIRz+hvDrz6rQ8VOdZjIRtFz&#10;znJeasgfQXB9v34AUWtYbTKQVSn/61c/AAAA//8DAFBLAQItABQABgAIAAAAIQC2gziS/gAAAOEB&#10;AAATAAAAAAAAAAAAAAAAAAAAAABbQ29udGVudF9UeXBlc10ueG1sUEsBAi0AFAAGAAgAAAAhADj9&#10;If/WAAAAlAEAAAsAAAAAAAAAAAAAAAAALwEAAF9yZWxzLy5yZWxzUEsBAi0AFAAGAAgAAAAhADik&#10;qpvCAgAAjQUAAA4AAAAAAAAAAAAAAAAALgIAAGRycy9lMm9Eb2MueG1sUEsBAi0AFAAGAAgAAAAh&#10;AKP3D4PZAAAABgEAAA8AAAAAAAAAAAAAAAAAHAUAAGRycy9kb3ducmV2LnhtbFBLBQYAAAAABAAE&#10;APMAAAAiBgAAAAA=&#10;" strokeweight=".26mm">
                      <v:stroke joinstyle="miter"/>
                      <w10:wrap anchorx="margin"/>
                    </v:oval>
                  </w:pict>
                </mc:Fallback>
              </mc:AlternateContent>
            </w:r>
          </w:p>
        </w:tc>
        <w:tc>
          <w:tcPr>
            <w:tcW w:w="786" w:type="dxa"/>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36064" behindDoc="0" locked="0" layoutInCell="1" allowOverlap="1" wp14:anchorId="1FF9EE44" wp14:editId="52365EF9">
                      <wp:simplePos x="0" y="0"/>
                      <wp:positionH relativeFrom="margin">
                        <wp:posOffset>87630</wp:posOffset>
                      </wp:positionH>
                      <wp:positionV relativeFrom="paragraph">
                        <wp:posOffset>38100</wp:posOffset>
                      </wp:positionV>
                      <wp:extent cx="144780" cy="144780"/>
                      <wp:effectExtent l="6985" t="7620" r="10160" b="9525"/>
                      <wp:wrapNone/>
                      <wp:docPr id="84" name="Овал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84" o:spid="_x0000_s1026" style="position:absolute;margin-left:6.9pt;margin-top:3pt;width:11.4pt;height:11.4pt;z-index:2517360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DlLwwIAAI0FAAAOAAAAZHJzL2Uyb0RvYy54bWysVMuO0zAU3SPxD5b3nSRt+pho0lGn0yIk&#10;HiMNiLVrO4mFY0e223RA/ArfgNjyE/0krp02dBgWCJFIka99c3zP8fG9ut7XEu24sUKrHCcXMUZc&#10;Uc2EKnP8/t16MMPIOqIYkVrxHD9wi6/nz59dtU3Gh7rSknGDAETZrG1yXDnXZFFkacVrYi90wxUs&#10;FtrUxEFoyogZ0gJ6LaNhHE+iVhvWGE25tTB72y3iecAvCk7d26Kw3CGZY6jNha8J343/RvMrkpWG&#10;NJWgxzLIP1RRE6Fg0x7qljiCtkY8gaoFNdrqwl1QXUe6KATlgQOwSeLf2NxXpOGBC4hjm14m+/9g&#10;6ZvdnUGC5XiWYqRIDWd0+Hr4fvh2+IFgCvRpG5tB2n1zZzxD27zS9KNFSi8rokq+MEa3FScMqkp8&#10;fvToBx9Y+BVt2teaATrZOh2k2hem9oAgAtqHE3noT4TvHaIwmaTpdAbnRmHpOPY7kOz0c2Ose8F1&#10;jfwgx1xK0VivGcnI7pV1XfYpK9SvpWBrIWUITLlZSoN2BPyxGPs3UACa52lSoTbHl6NJHJAfrdlz&#10;iDg8f4KohQOjS1GD0n0SybxwK8WgTJI5ImQ3BoJS+SkeLNzxgGjvYBjmQZ9gr8+L9TiepqPZYDod&#10;jwbpaBUPbmbr5WCxTCaT6epmebNKvviqkzSrBGNcrQKmPbk9Sf/OTcd71/m093tfoK9Kb4HjfcVa&#10;xIQ/jdH4cphgCODCDacda0RkCZ2COoOR0e6DcFWwuT96j/FIzlns36OcPXowwNnG0RNuXcYepAIl&#10;T6oFX3ordpbeaPYAtoQagvegh8Gg0uYTRi30gxwraFgYyZcKjH0J5vPtIwTpeDqEwJyvbM5XiKIA&#10;dCTZBUvXNZ1tY0RZwU5JYKv0Aq5DIYJP/VXpqoK6fQB3PjA49iffVM7jkPWri85/AgAA//8DAFBL&#10;AwQUAAYACAAAACEAT5HYT9oAAAAGAQAADwAAAGRycy9kb3ducmV2LnhtbEyPwU7DMBBE70j8g7VI&#10;XBB1mkqRG+JUqFKvoJYeOG5jk6SN15HttOHvWU5wHM1o5k21md0grjbE3pOG5SIDYanxpqdWw/Fj&#10;96xAxIRkcPBkNXzbCJv6/q7C0vgb7e31kFrBJRRL1NClNJZSxqazDuPCj5bY+/LBYWIZWmkC3rjc&#10;DTLPskI67IkXOhzttrPN5TA5DWt8D3H9uZfb85uZdk+dWoZcaf34ML++gEh2Tn9h+MVndKiZ6eQn&#10;MlEMrFdMnjQU/IjtVVGAOGnIlQJZV/I/fv0DAAD//wMAUEsBAi0AFAAGAAgAAAAhALaDOJL+AAAA&#10;4QEAABMAAAAAAAAAAAAAAAAAAAAAAFtDb250ZW50X1R5cGVzXS54bWxQSwECLQAUAAYACAAAACEA&#10;OP0h/9YAAACUAQAACwAAAAAAAAAAAAAAAAAvAQAAX3JlbHMvLnJlbHNQSwECLQAUAAYACAAAACEA&#10;yog5S8MCAACNBQAADgAAAAAAAAAAAAAAAAAuAgAAZHJzL2Uyb0RvYy54bWxQSwECLQAUAAYACAAA&#10;ACEAT5HYT9oAAAAGAQAADwAAAAAAAAAAAAAAAAAdBQAAZHJzL2Rvd25yZXYueG1sUEsFBgAAAAAE&#10;AAQA8wAAACQGAAAAAA==&#10;" fillcolor="#a5a5a5" strokeweight=".26mm">
                      <v:stroke joinstyle="miter"/>
                      <w10:wrap anchorx="margin"/>
                    </v:oval>
                  </w:pict>
                </mc:Fallback>
              </mc:AlternateContent>
            </w:r>
          </w:p>
        </w:tc>
        <w:tc>
          <w:tcPr>
            <w:tcW w:w="786" w:type="dxa"/>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697152" behindDoc="0" locked="0" layoutInCell="1" allowOverlap="1" wp14:anchorId="0AE6601C" wp14:editId="4301C9FE">
                      <wp:simplePos x="0" y="0"/>
                      <wp:positionH relativeFrom="margin">
                        <wp:posOffset>113665</wp:posOffset>
                      </wp:positionH>
                      <wp:positionV relativeFrom="paragraph">
                        <wp:posOffset>46990</wp:posOffset>
                      </wp:positionV>
                      <wp:extent cx="144780" cy="144780"/>
                      <wp:effectExtent l="8255" t="6985" r="8890" b="10160"/>
                      <wp:wrapNone/>
                      <wp:docPr id="83" name="Овал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83" o:spid="_x0000_s1026" style="position:absolute;margin-left:8.95pt;margin-top:3.7pt;width:11.4pt;height:11.4pt;z-index:25169715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uaJwgIAAI0FAAAOAAAAZHJzL2Uyb0RvYy54bWysVMuO0zAU3SPxD5b3nSRt+pho0lGn0yIk&#10;HiMNiLVrO4mFY0e223RA/ArfgNjyE/0krp02dBgWCJFIka99c3zP8fG9ut7XEu24sUKrHCcXMUZc&#10;Uc2EKnP8/t16MMPIOqIYkVrxHD9wi6/nz59dtU3Gh7rSknGDAETZrG1yXDnXZFFkacVrYi90wxUs&#10;FtrUxEFoyogZ0gJ6LaNhHE+iVhvWGE25tTB72y3iecAvCk7d26Kw3CGZY6jNha8J343/RvMrkpWG&#10;NJWgxzLIP1RRE6Fg0x7qljiCtkY8gaoFNdrqwl1QXUe6KATlgQOwSeLf2NxXpOGBC4hjm14m+/9g&#10;6ZvdnUGC5Xg2wkiRGs7o8PXw/fDt8APBFOjTNjaDtPvmzniGtnml6UeLlF5WRJV8YYxuK04YVJX4&#10;/OjRDz6w8CvatK81A3SydTpItS9M7QFBBLQPJ/LQnwjfO0RhMknT6QzOjcLScex3INnp58ZY94Lr&#10;GvlBjrmUorFeM5KR3SvruuxTVqhfS8HWQsoQmHKzlAbtCPhjHZ5AAWiep0mF2hxfjiZxQH60Zs8h&#10;4vD8CaIWDowuRQ1K90kk88KtFIMySeaIkN0YCErlp3iwcMcDor2DYZgHfYK9Pi/W43iajmaD6XQ8&#10;GqSjVTy4ma2Xg8UymUymq5vlzSr54qtO0qwSjHG1Cpj25PYk/Ts3He9d59Pe732Bviq9BY73FWsR&#10;E/40RuPLYYIhgAs3nHasEZEldArqDEZGuw/CVcHm/ug9xiM5Z7F/j3L26MEAZxtHT7h1GXuQCpQ8&#10;qRZ86a3YWXqj2QPYEmoI3oMeBoNKm08YtdAPcqygYWEkXyow9iWYz7ePEKTj6RACc76yOV8higLQ&#10;kWQXLF3XdLaNEWUFOyWBrdILuA6FCD71V6WrCur2Adz5wODYn3xTOY9D1q8uOv8JAAD//wMAUEsD&#10;BBQABgAIAAAAIQDRf1uq2QAAAAYBAAAPAAAAZHJzL2Rvd25yZXYueG1sTI5NT8MwEETvSPwHa5G4&#10;UbulkDbEqQAJrqgf3J14G0fE6yh22vTfs5zocTSjN6/YTL4TJxxiG0jDfKZAINXBttRoOOw/HlYg&#10;YjJkTRcINVwwwqa8vSlMbsOZtnjapUYwhGJuNLiU+lzKWDv0Js5Cj8TdMQzeJI5DI+1gzgz3nVwo&#10;9Sy9aYkfnOnx3WH9sxu9hv1nvV2PrlLq8jb/OjTf9oli0vr+bnp9AZFwSv9j+NNndSjZqQoj2Sg6&#10;ztmalxqyJQiulyoDUWl4VAuQZSGv9ctfAAAA//8DAFBLAQItABQABgAIAAAAIQC2gziS/gAAAOEB&#10;AAATAAAAAAAAAAAAAAAAAAAAAABbQ29udGVudF9UeXBlc10ueG1sUEsBAi0AFAAGAAgAAAAhADj9&#10;If/WAAAAlAEAAAsAAAAAAAAAAAAAAAAALwEAAF9yZWxzLy5yZWxzUEsBAi0AFAAGAAgAAAAhAOYu&#10;5onCAgAAjQUAAA4AAAAAAAAAAAAAAAAALgIAAGRycy9lMm9Eb2MueG1sUEsBAi0AFAAGAAgAAAAh&#10;ANF/W6rZAAAABgEAAA8AAAAAAAAAAAAAAAAAHAUAAGRycy9kb3ducmV2LnhtbFBLBQYAAAAABAAE&#10;APMAAAAiBgAAAAA=&#10;" strokeweight=".26mm">
                      <v:stroke joinstyle="miter"/>
                      <w10:wrap anchorx="margin"/>
                    </v:oval>
                  </w:pict>
                </mc:Fallback>
              </mc:AlternateContent>
            </w:r>
          </w:p>
        </w:tc>
        <w:tc>
          <w:tcPr>
            <w:tcW w:w="866" w:type="dxa"/>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699200" behindDoc="0" locked="0" layoutInCell="1" allowOverlap="1" wp14:anchorId="36AEFB7A" wp14:editId="71F247DE">
                      <wp:simplePos x="0" y="0"/>
                      <wp:positionH relativeFrom="margin">
                        <wp:posOffset>100965</wp:posOffset>
                      </wp:positionH>
                      <wp:positionV relativeFrom="paragraph">
                        <wp:posOffset>38100</wp:posOffset>
                      </wp:positionV>
                      <wp:extent cx="144780" cy="144780"/>
                      <wp:effectExtent l="8890" t="7620" r="8255" b="9525"/>
                      <wp:wrapNone/>
                      <wp:docPr id="82" name="Овал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82" o:spid="_x0000_s1026" style="position:absolute;margin-left:7.95pt;margin-top:3pt;width:11.4pt;height:11.4pt;z-index:2516992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nVZwwIAAI0FAAAOAAAAZHJzL2Uyb0RvYy54bWysVMuO0zAU3SPxD5b3nSRt+pho0lGn0yIk&#10;HiMNiLVrO4mFY0e223RA/ArfgNjyE/0krp02dBgWCJFIka99c3zP8fG9ut7XEu24sUKrHCcXMUZc&#10;Uc2EKnP8/t16MMPIOqIYkVrxHD9wi6/nz59dtU3Gh7rSknGDAETZrG1yXDnXZFFkacVrYi90wxUs&#10;FtrUxEFoyogZ0gJ6LaNhHE+iVhvWGE25tTB72y3iecAvCk7d26Kw3CGZY6jNha8J343/RvMrkpWG&#10;NJWgxzLIP1RRE6Fg0x7qljiCtkY8gaoFNdrqwl1QXUe6KATlgQOwSeLf2NxXpOGBC4hjm14m+/9g&#10;6ZvdnUGC5Xg2xEiRGs7o8PXw/fDt8APBFOjTNjaDtPvmzniGtnml6UeLlF5WRJV8YYxuK04YVJX4&#10;/OjRDz6w8CvatK81A3SydTpItS9M7QFBBLQPJ/LQnwjfO0RhMknT6QzOjcLScex3INnp58ZY94Lr&#10;GvlBjrmUorFeM5KR3SvruuxTVqhfS8HWQsoQmHKzlAbtCPhjMfZvoAA0z9OkQm2OL0eTOCA/WrPn&#10;EHF4/gRRCwdGl6IGpfskknnhVopBmSRzRMhuDASl8lM8WLjjAdHewTDMgz7BXp8X63E8TUezwXQ6&#10;Hg3S0Soe3MzWy8FimUwm09XN8maVfPFVJ2lWCca4WgVMe3J7kv6dm473rvNp7/e+QF+V3gLH+4q1&#10;iAl/GqPx5TDBEMCFG0471ojIEjoFdQYjo90H4apgc3/0HuORnLPYv0c5e/RggLONoyfcuow9SAVK&#10;nlQLvvRW7Cy90ewBbAk1BO9BD4NBpc0njFroBzlW0LAwki8VGPsSzOfbRwjS8XQIgTlf2ZyvEEUB&#10;6EiyC5auazrbxoiygp2SwFbpBVyHQgSf+qvSVQV1+wDufGBw7E++qZzHIetXF53/BAAA//8DAFBL&#10;AwQUAAYACAAAACEAHdhnwdoAAAAGAQAADwAAAGRycy9kb3ducmV2LnhtbEyPwU7DMBBE70j8g7VI&#10;XFDrNIjWCXEqVKlXUAsHjm68JIF4HdlOG/6e5QTH0Yxm3lTb2Q3ijCH2njSslhkIpMbbnloNb6/7&#10;hQIRkyFrBk+o4RsjbOvrq8qU1l/ogOdjagWXUCyNhi6lsZQyNh06E5d+RGLvwwdnEsvQShvMhcvd&#10;IPMsW0tneuKFzoy467D5Ok5OQ2FeQizeD3L3+Wyn/V2nViFXWt/ezE+PIBLO6S8Mv/iMDjUznfxE&#10;NoqB9UPBSQ1rfsT2vdqAOGnIlQJZV/I/fv0DAAD//wMAUEsBAi0AFAAGAAgAAAAhALaDOJL+AAAA&#10;4QEAABMAAAAAAAAAAAAAAAAAAAAAAFtDb250ZW50X1R5cGVzXS54bWxQSwECLQAUAAYACAAAACEA&#10;OP0h/9YAAACUAQAACwAAAAAAAAAAAAAAAAAvAQAAX3JlbHMvLnJlbHNQSwECLQAUAAYACAAAACEA&#10;FAJ1WcMCAACNBQAADgAAAAAAAAAAAAAAAAAuAgAAZHJzL2Uyb0RvYy54bWxQSwECLQAUAAYACAAA&#10;ACEAHdhnwdoAAAAGAQAADwAAAAAAAAAAAAAAAAAdBQAAZHJzL2Rvd25yZXYueG1sUEsFBgAAAAAE&#10;AAQA8wAAACQGAAAAAA==&#10;" fillcolor="#a5a5a5" strokeweight=".26mm">
                      <v:stroke joinstyle="miter"/>
                      <w10:wrap anchorx="margin"/>
                    </v:oval>
                  </w:pict>
                </mc:Fallback>
              </mc:AlternateContent>
            </w:r>
          </w:p>
        </w:tc>
      </w:tr>
      <w:tr w:rsidR="00BC4B2B" w:rsidRPr="00BC4B2B" w:rsidTr="008E02AC">
        <w:trPr>
          <w:jc w:val="center"/>
        </w:trPr>
        <w:tc>
          <w:tcPr>
            <w:tcW w:w="458" w:type="dxa"/>
            <w:tcBorders>
              <w:top w:val="single" w:sz="6" w:space="0" w:color="000000"/>
              <w:bottom w:val="single" w:sz="6" w:space="0" w:color="000000"/>
              <w:righ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sz w:val="24"/>
                <w:szCs w:val="24"/>
              </w:rPr>
              <w:t>3</w:t>
            </w:r>
          </w:p>
        </w:tc>
        <w:tc>
          <w:tcPr>
            <w:tcW w:w="786" w:type="dxa"/>
            <w:tcBorders>
              <w:lef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03296" behindDoc="0" locked="0" layoutInCell="1" allowOverlap="1" wp14:anchorId="76BBF39A" wp14:editId="237D40C6">
                      <wp:simplePos x="0" y="0"/>
                      <wp:positionH relativeFrom="margin">
                        <wp:posOffset>92710</wp:posOffset>
                      </wp:positionH>
                      <wp:positionV relativeFrom="paragraph">
                        <wp:posOffset>38100</wp:posOffset>
                      </wp:positionV>
                      <wp:extent cx="144780" cy="144780"/>
                      <wp:effectExtent l="13970" t="7620" r="12700" b="9525"/>
                      <wp:wrapNone/>
                      <wp:docPr id="81" name="Овал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81" o:spid="_x0000_s1026" style="position:absolute;margin-left:7.3pt;margin-top:3pt;width:11.4pt;height:11.4pt;z-index:25170329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1NQxAIAAI0FAAAOAAAAZHJzL2Uyb0RvYy54bWysVNuO0zAQfUfiHyy/d5O06WWjTVfdbouQ&#10;uKy0IJ5d20ksHDuy3aYL4lf4BsQrP9FPYuy0ocvygBCJZHns8fHMmeO5ut7XEu24sUKrHCcXMUZc&#10;Uc2EKnP8/t16MMPIOqIYkVrxHD9wi6/nz59dtU3Gh7rSknGDAETZrG1yXDnXZFFkacVrYi90wxVs&#10;FtrUxIFpyogZ0gJ6LaNhHE+iVhvWGE25tbB6223iecAvCk7d26Kw3CGZY4jNhdGEcePHaH5FstKQ&#10;phL0GAb5hyhqIhRc2kPdEkfQ1ognULWgRltduAuq60gXhaA85ADZJPFv2dxXpOEhFyDHNj1N9v/B&#10;0je7O4MEy/EswUiRGmp0+Hr4fvh2+IFgCfhpG5uB231zZ3yGtnml6UeLlF5WRJV8YYxuK04YRBX8&#10;o0cHvGHhKNq0rzUDdLJ1OlC1L0ztAYEEtA8VeegrwvcOUVhM0nQ6g7pR2DrOIaKIZKfDjbHuBdc1&#10;8pMccylFYz1nJCO7V9Z13ievEL+Wgq2FlMEw5WYpDdoR0Mdi7H+fMlxgz92kQm2OL0eTOCA/2rPn&#10;EHH4/gRRCwdCl6IGpnsnknniVorBnSRzRMhuDvdL5Zd4kHCXB1h7B9OwDvwEeX1erMfxNB3NBtPp&#10;eDRIR6t4cDNbLweLZTKZTFc3y5tV8sVHnaRZJRjjahUw7UntSfp3ajq+u06nvd77AH1Uegs53les&#10;RUz4aozGl0NQFRPw4IbTLmtEZAmdgjqDkdHug3BVkLkvvcd4ROcs9v+Rzh491Ofs4uhJbp3HHqgC&#10;Jk+sBV16KXaS3mj2ALKEGIL2oIfBpNLmE0Yt9IMcK2hYGMmXCoR9CeLz7SMY6Xg6BMOc72zOd4ii&#10;AHRMsjOWrms628aIsoKbkpCt0gt4DoUIOvVPpYsK4vYGvPmQwbE/+aZybgevX110/hMAAP//AwBQ&#10;SwMEFAAGAAgAAAAhACG+k+TbAAAABgEAAA8AAABkcnMvZG93bnJldi54bWxMj8FOwzAQRO9I/IO1&#10;SFwQdRqq4IY4FarUK6iFA8dtbJJAvI5spw1/z3Kix9GMZt5Um9kN4mRD7D1pWC4yEJYab3pqNby/&#10;7e4ViJiQDA6erIYfG2FTX19VWBp/pr09HVIruIRiiRq6lMZSyth01mFc+NESe58+OEwsQytNwDOX&#10;u0HmWVZIhz3xQoej3Xa2+T5MTsMaX0Ncf+zl9uvFTLu7Ti1DrrS+vZmfn0AkO6f/MPzhMzrUzHT0&#10;E5koBtargpMaCn7E9sPjCsRRQ64UyLqSl/j1LwAAAP//AwBQSwECLQAUAAYACAAAACEAtoM4kv4A&#10;AADhAQAAEwAAAAAAAAAAAAAAAAAAAAAAW0NvbnRlbnRfVHlwZXNdLnhtbFBLAQItABQABgAIAAAA&#10;IQA4/SH/1gAAAJQBAAALAAAAAAAAAAAAAAAAAC8BAABfcmVscy8ucmVsc1BLAQItABQABgAIAAAA&#10;IQB7R1NQxAIAAI0FAAAOAAAAAAAAAAAAAAAAAC4CAABkcnMvZTJvRG9jLnhtbFBLAQItABQABgAI&#10;AAAAIQAhvpPk2wAAAAYBAAAPAAAAAAAAAAAAAAAAAB4FAABkcnMvZG93bnJldi54bWxQSwUGAAAA&#10;AAQABADzAAAAJgYAAAAA&#10;" fillcolor="#a5a5a5" strokeweight=".26mm">
                      <v:stroke joinstyle="miter"/>
                      <w10:wrap anchorx="margin"/>
                    </v:oval>
                  </w:pict>
                </mc:Fallback>
              </mc:AlternateContent>
            </w:r>
          </w:p>
        </w:tc>
        <w:tc>
          <w:tcPr>
            <w:tcW w:w="786" w:type="dxa"/>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02272" behindDoc="0" locked="0" layoutInCell="1" allowOverlap="1" wp14:anchorId="172AC014" wp14:editId="5E177211">
                      <wp:simplePos x="0" y="0"/>
                      <wp:positionH relativeFrom="margin">
                        <wp:posOffset>92710</wp:posOffset>
                      </wp:positionH>
                      <wp:positionV relativeFrom="paragraph">
                        <wp:posOffset>38100</wp:posOffset>
                      </wp:positionV>
                      <wp:extent cx="144780" cy="144780"/>
                      <wp:effectExtent l="8255" t="7620" r="8890" b="9525"/>
                      <wp:wrapNone/>
                      <wp:docPr id="80" name="Овал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80" o:spid="_x0000_s1026" style="position:absolute;margin-left:7.3pt;margin-top:3pt;width:11.4pt;height:11.4pt;z-index:2517022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E5XwgIAAI0FAAAOAAAAZHJzL2Uyb0RvYy54bWysVN1u0zAUvkfiHSzfd0natOmipVPXtQiJ&#10;n0kDce3aTmLh2JHtNh2IV+EZELe8RB+JY6ctHeMCIRIp8rFPPp/v8+dzdb1rJNpyY4VWBU4uYoy4&#10;opoJVRX4/bvVYIqRdUQxIrXiBX7gFl/Pnj+76tqcD3WtJeMGAYiyedcWuHauzaPI0po3xF7olitY&#10;LLVpiIPQVBEzpAP0RkbDOJ5EnTasNZpya2H2tl/Es4Bflpy6t2VpuUOywFCbC18Tvmv/jWZXJK8M&#10;aWtBD2WQf6iiIULBpieoW+II2hjxBKoR1GirS3dBdRPpshSUBw7AJol/Y3Nfk5YHLiCObU8y2f8H&#10;S99s7wwSrMBTkEeRBs5o/3X/ff9t/wPBFOjTtTaHtPv2zniGtn2l6UeLlF7URFV8bozuak4YVJX4&#10;/OjRDz6w8Ctad681A3SycTpItStN4wFBBLQLJ/JwOhG+c4jCZJKmmS+MwtJh7Hcg+fHn1lj3gusG&#10;+UGBuZSitV4zkpPtK+v67GNWqF9LwVZCyhCYar2QBm0J+GM+9m+gADTP06RCXYEvR5M4ID9as+cQ&#10;cXj+BNEIB0aXovFK+8cnkdwLt1QsjB0Rsh8DQan8Mg8W7nlAtHMwDPOgT7DX5/lqHGfpaDrIsvFo&#10;kI6W8eBmuloM5otkMsmWN4ubZfLFV52keS0Y42oZMO3R7Un6d2463Lvepye/nwr0VekNcLyvWYeY&#10;8KcxGl8OEwwBXLhh1rNGRFbQKagzGBntPghXB5v7o/cYj+Scxv49yHlCDwY42zh6wq3P2IFUoORR&#10;teBLb8Xe0mvNHsCWUEPwHvQwGNTafMKog35QYAUNCyP5UoGxL8F8vn2EIB1nQwjM+cr6fIUoCkAH&#10;kn2wcH3T2bRGVDXslAS2Ss/hOpQi+NRflb4qqNsHcOcDg0N/8k3lPA5Zv7ro7CcAAAD//wMAUEsD&#10;BBQABgAIAAAAIQAhvpPk2wAAAAYBAAAPAAAAZHJzL2Rvd25yZXYueG1sTI/BTsMwEETvSPyDtUhc&#10;EHUaquCGOBWq1CuohQPHbWySQLyObKcNf89yosfRjGbeVJvZDeJkQ+w9aVguMhCWGm96ajW8v+3u&#10;FYiYkAwOnqyGHxthU19fVVgaf6a9PR1SK7iEYokaupTGUsrYdNZhXPjREnufPjhMLEMrTcAzl7tB&#10;5llWSIc98UKHo912tvk+TE7DGl9DXH/s5fbrxUy7u04tQ660vr2Zn59AJDun/zD84TM61Mx09BOZ&#10;KAbWq4KTGgp+xPbD4wrEUUOuFMi6kpf49S8AAAD//wMAUEsBAi0AFAAGAAgAAAAhALaDOJL+AAAA&#10;4QEAABMAAAAAAAAAAAAAAAAAAAAAAFtDb250ZW50X1R5cGVzXS54bWxQSwECLQAUAAYACAAAACEA&#10;OP0h/9YAAACUAQAACwAAAAAAAAAAAAAAAAAvAQAAX3JlbHMvLnJlbHNQSwECLQAUAAYACAAAACEA&#10;XoROV8ICAACNBQAADgAAAAAAAAAAAAAAAAAuAgAAZHJzL2Uyb0RvYy54bWxQSwECLQAUAAYACAAA&#10;ACEAIb6T5NsAAAAGAQAADwAAAAAAAAAAAAAAAAAcBQAAZHJzL2Rvd25yZXYueG1sUEsFBgAAAAAE&#10;AAQA8wAAACQGAAAAAA==&#10;" fillcolor="#a5a5a5" strokeweight=".26mm">
                      <v:stroke joinstyle="miter"/>
                      <w10:wrap anchorx="margin"/>
                    </v:oval>
                  </w:pict>
                </mc:Fallback>
              </mc:AlternateContent>
            </w:r>
          </w:p>
        </w:tc>
        <w:tc>
          <w:tcPr>
            <w:tcW w:w="786" w:type="dxa"/>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00224" behindDoc="0" locked="0" layoutInCell="1" allowOverlap="1" wp14:anchorId="447FD5DC" wp14:editId="773C3109">
                      <wp:simplePos x="0" y="0"/>
                      <wp:positionH relativeFrom="margin">
                        <wp:posOffset>99695</wp:posOffset>
                      </wp:positionH>
                      <wp:positionV relativeFrom="paragraph">
                        <wp:posOffset>38100</wp:posOffset>
                      </wp:positionV>
                      <wp:extent cx="144780" cy="144780"/>
                      <wp:effectExtent l="9525" t="7620" r="7620" b="9525"/>
                      <wp:wrapNone/>
                      <wp:docPr id="79" name="Овал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79" o:spid="_x0000_s1026" style="position:absolute;margin-left:7.85pt;margin-top:3pt;width:11.4pt;height:11.4pt;z-index:2517002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cSgwgIAAI0FAAAOAAAAZHJzL2Uyb0RvYy54bWysVNFu0zAUfUfiHyy/d0natGmjpVPXtQhp&#10;wKSBeHZjJ7Fw7Mh2m46JX+EbEK/8RD+Ja6cNHeMBIRIp8rVvju85Pr6XV/taoB3ThiuZ4egixIjJ&#10;XFEuywx/eL8eTDEylkhKhJIsww/M4Kv5yxeXbZOyoaqUoEwjAJEmbZsMV9Y2aRCYvGI1MReqYRIW&#10;C6VrYiHUZUA1aQG9FsEwDCdBqzRttMqZMTB70y3iuccvCpbbd0VhmEUiw1Cb9V/tvxv3DeaXJC01&#10;aSqeH8sg/1BFTbiETXuoG2IJ2mr+DKrmuVZGFfYiV3WgioLnzHMANlH4G5v7ijTMcwFxTNPLZP4f&#10;bP52d6cRpxlOZhhJUsMZHb4evh++HX4gmAJ92sakkHbf3GnH0DS3Kv9kkFTLisiSLbRWbcUIhaoi&#10;lx88+cEFBn5Fm/aNooBOtlZ5qfaFrh0giID2/kQe+hNhe4tymIziOJnCueWwdBy7HUh6+rnRxr5i&#10;qkZukGEmBG+M04ykZHdrbJd9yvL1K8HpmgvhA11ulkKjHQF/rP3jKQDN8zQhUZvh2WgSeuQna+Yc&#10;IvTPnyBqbsHogtcZnvZJJHXCrSSFMklqCRfdGAgK6aaYt3DHA6K9haGfB328vR4X63GYxKPpIEnG&#10;o0E8WoWD6+l6OVgso8kkWV0vr1fRF1d1FKcVp5TJlcc0J7dH8d+56XjvOp/2fu8LdFWpLXC8r2iL&#10;KHenMRrPhhGGAC7cMOlYIyJK6BS51RhpZT9yW3mbu6N3GE/knIbuPcrZo3sDnG0cPOPWZexBKlDy&#10;pJr3pbNiZ+mNog9gS6jBew96GAwqpT9j1EI/yLCEhoWReC3B2DMwn2sfPojHyRACfb6yOV8hMgeg&#10;I8kuWNqu6WwbzcsKdoo8W6kWcB0K7n3qrkpXFdTtArjznsGxP7mmch77rF9ddP4TAAD//wMAUEsD&#10;BBQABgAIAAAAIQDOrr8d2QAAAAYBAAAPAAAAZHJzL2Rvd25yZXYueG1sTI/NTsMwEITvSLyDtUjc&#10;qN2ilJDGqQAJrqg/3J14iaPG6yh22vTtWU5wHM1o5ptyO/tenHGMXSANy4UCgdQE21Gr4Xh4f8hB&#10;xGTImj4QarhihG11e1OawoYL7fC8T63gEoqF0eBSGgopY+PQm7gIAxJ732H0JrEcW2lHc+Fy38uV&#10;UmvpTUe84MyAbw6b037yGg4fze55crVS19fl57H9shnFpPX93fyyAZFwTn9h+MVndKiYqQ4T2Sh6&#10;1tkTJzWs+RHbj3kGotawynOQVSn/41c/AAAA//8DAFBLAQItABQABgAIAAAAIQC2gziS/gAAAOEB&#10;AAATAAAAAAAAAAAAAAAAAAAAAABbQ29udGVudF9UeXBlc10ueG1sUEsBAi0AFAAGAAgAAAAhADj9&#10;If/WAAAAlAEAAAsAAAAAAAAAAAAAAAAALwEAAF9yZWxzLy5yZWxzUEsBAi0AFAAGAAgAAAAhALqN&#10;xKDCAgAAjQUAAA4AAAAAAAAAAAAAAAAALgIAAGRycy9lMm9Eb2MueG1sUEsBAi0AFAAGAAgAAAAh&#10;AM6uvx3ZAAAABgEAAA8AAAAAAAAAAAAAAAAAHAUAAGRycy9kb3ducmV2LnhtbFBLBQYAAAAABAAE&#10;APMAAAAiBgAAAAA=&#10;" strokeweight=".26mm">
                      <v:stroke joinstyle="miter"/>
                      <w10:wrap anchorx="margin"/>
                    </v:oval>
                  </w:pict>
                </mc:Fallback>
              </mc:AlternateContent>
            </w:r>
          </w:p>
        </w:tc>
        <w:tc>
          <w:tcPr>
            <w:tcW w:w="786" w:type="dxa"/>
            <w:tcBorders>
              <w:right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01248" behindDoc="0" locked="0" layoutInCell="1" allowOverlap="1" wp14:anchorId="5B32177C" wp14:editId="2BBBDB92">
                      <wp:simplePos x="0" y="0"/>
                      <wp:positionH relativeFrom="margin">
                        <wp:posOffset>100965</wp:posOffset>
                      </wp:positionH>
                      <wp:positionV relativeFrom="paragraph">
                        <wp:posOffset>38100</wp:posOffset>
                      </wp:positionV>
                      <wp:extent cx="144780" cy="144780"/>
                      <wp:effectExtent l="5080" t="7620" r="12065" b="9525"/>
                      <wp:wrapNone/>
                      <wp:docPr id="78" name="Овал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78" o:spid="_x0000_s1026" style="position:absolute;margin-left:7.95pt;margin-top:3pt;width:11.4pt;height:11.4pt;z-index:25170124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tmnwgIAAI0FAAAOAAAAZHJzL2Uyb0RvYy54bWysVNuO0zAQfUfiHyy/d5P0lm606arbbRES&#10;l5UWxLNrO4mFY0e223RB/ArfgHjlJ/pJjJ02dFkeECKRLI89Pp4zczxX1/taoh03VmiV4+Qixogr&#10;qplQZY7fv1sPZhhZRxQjUiue4wdu8fX8+bOrtsn4UFdaMm4QgCibtU2OK+eaLIosrXhN7IVuuILN&#10;QpuaODBNGTFDWkCvZTSM42nUasMaoym3FlZvu008D/hFwal7WxSWOyRzDLG5MJowbvwYza9IVhrS&#10;VIIewyD/EEVNhIJLe6hb4gjaGvEEqhbUaKsLd0F1HemiEJQHDsAmiX9jc1+RhgcukBzb9Gmy/w+W&#10;vtndGSRYjlOolCI11Ojw9fD98O3wA8ES5KdtbAZu982d8Qxt80rTjxYpvayIKvnCGN1WnDCIKvH+&#10;0aMD3rBwFG3a15oBOtk6HVK1L0ztASEJaB8q8tBXhO8dorCYjMfpDOpGYes49zeQ7HS4Mda94LpG&#10;fpJjLqVorM8ZycjulXWd98krxK+lYGshZTBMuVlKg3YE9LEOX6AANM/dpEJtji9H0zggP9qz5xBx&#10;+P4EUQsHQpeizvGsdyKZT9xKMQiTZI4I2c2BoFR+iQcJdzzA2juYhnXIT5DX58V6Eqfj0WyQppPR&#10;YDxaxYOb2Xo5WCyT6TRd3SxvVskXH3UyzirBGFergGlPak/Gf6em47vrdNrrvQ/QR6W3wPG+Yi1i&#10;wldjNLkcJhgMeHDDtGONiCyhU1BnMDLafRCuCjL3pfcYj9I5i/1/TGePHgRwdnH0hFvnsYdUQSZP&#10;WQu69FLsJL3R7AFkCTEE7UEPg0mlzSeMWugHOVbQsDCSLxUI+xLE59tHMMaTdAiGOd/ZnO8QRQHo&#10;SLIzlq5rOtvGiLKCm5LAVukFPIdCBJ36p9JFBXF7A958YHDsT76pnNvB61cXnf8EAAD//wMAUEsD&#10;BBQABgAIAAAAIQAduku52QAAAAYBAAAPAAAAZHJzL2Rvd25yZXYueG1sTI/NTsMwEITvSLyDtUjc&#10;qN2itmkapwIkuKL+cHfiJY4ar6PYadO3ZznBcTSjmW+K3eQ7ccEhtoE0zGcKBFIdbEuNhtPx/SkD&#10;EZMha7pAqOGGEXbl/V1hchuutMfLITWCSyjmRoNLqc+ljLVDb+Is9EjsfYfBm8RyaKQdzJXLfScX&#10;Sq2kNy3xgjM9vjmsz4fRazh+1PvN6Cqlbq/zz1PzZZcUk9aPD9PLFkTCKf2F4Ref0aFkpiqMZKPo&#10;WC83nNSw4kdsP2drEJWGRZaBLAv5H7/8AQAA//8DAFBLAQItABQABgAIAAAAIQC2gziS/gAAAOEB&#10;AAATAAAAAAAAAAAAAAAAAAAAAABbQ29udGVudF9UeXBlc10ueG1sUEsBAi0AFAAGAAgAAAAhADj9&#10;If/WAAAAlAEAAAsAAAAAAAAAAAAAAAAALwEAAF9yZWxzLy5yZWxzUEsBAi0AFAAGAAgAAAAhAJ9O&#10;2afCAgAAjQUAAA4AAAAAAAAAAAAAAAAALgIAAGRycy9lMm9Eb2MueG1sUEsBAi0AFAAGAAgAAAAh&#10;AB26S7nZAAAABgEAAA8AAAAAAAAAAAAAAAAAHAUAAGRycy9kb3ducmV2LnhtbFBLBQYAAAAABAAE&#10;APMAAAAiBgAAAAA=&#10;" strokeweight=".26mm">
                      <v:stroke joinstyle="miter"/>
                      <w10:wrap anchorx="margin"/>
                    </v:oval>
                  </w:pict>
                </mc:Fallback>
              </mc:AlternateContent>
            </w:r>
          </w:p>
        </w:tc>
        <w:tc>
          <w:tcPr>
            <w:tcW w:w="458" w:type="dxa"/>
            <w:tcBorders>
              <w:top w:val="single" w:sz="6" w:space="0" w:color="000000"/>
              <w:left w:val="single" w:sz="12" w:space="0" w:color="000000"/>
              <w:bottom w:val="single" w:sz="6" w:space="0" w:color="000000"/>
              <w:righ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sz w:val="24"/>
                <w:szCs w:val="24"/>
              </w:rPr>
              <w:t>11</w:t>
            </w:r>
          </w:p>
        </w:tc>
        <w:tc>
          <w:tcPr>
            <w:tcW w:w="835" w:type="dxa"/>
            <w:tcBorders>
              <w:lef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04320" behindDoc="0" locked="0" layoutInCell="1" allowOverlap="1" wp14:anchorId="60E33C9D" wp14:editId="0899454E">
                      <wp:simplePos x="0" y="0"/>
                      <wp:positionH relativeFrom="margin">
                        <wp:posOffset>92710</wp:posOffset>
                      </wp:positionH>
                      <wp:positionV relativeFrom="paragraph">
                        <wp:posOffset>38100</wp:posOffset>
                      </wp:positionV>
                      <wp:extent cx="144780" cy="144780"/>
                      <wp:effectExtent l="5715" t="7620" r="11430" b="9525"/>
                      <wp:wrapNone/>
                      <wp:docPr id="77" name="Овал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77" o:spid="_x0000_s1026" style="position:absolute;margin-left:7.3pt;margin-top:3pt;width:11.4pt;height:11.4pt;z-index:25170432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ehdwwIAAI0FAAAOAAAAZHJzL2Uyb0RvYy54bWysVMuO0zAU3SPxD5b3nSR9pRNNOup0WoTE&#10;Y6QBsXZtJ7Fw7Mh2mw6IX+EbEFt+op/EtdOGDsMCIRIp8rVvju85Pr5X1/taoh03VmiV4+Qixogr&#10;qplQZY7fv1sPZhhZRxQjUiue4wdu8fX8+bOrtsn4UFdaMm4QgCibtU2OK+eaLIosrXhN7IVuuILF&#10;QpuaOAhNGTFDWkCvZTSM42nUasMaoym3FmZvu0U8D/hFwal7WxSWOyRzDLW58DXhu/HfaH5FstKQ&#10;phL0WAb5hypqIhRs2kPdEkfQ1ognULWgRltduAuq60gXhaA8cAA2Sfwbm/uKNDxwAXFs08tk/x8s&#10;fbO7M0iwHKcpRorUcEaHr4fvh2+HHwimQJ+2sRmk3Td3xjO0zStNP1qk9LIiquQLY3RbccKgqsTn&#10;R49+8IGFX9Gmfa0ZoJOt00GqfWFqDwgioH04kYf+RPjeIQqTyXiczuDcKCwdx34Hkp1+box1L7iu&#10;kR/kmEspGus1IxnZvbKuyz5lhfq1FGwtpAyBKTdLadCOgD8WE/8GCkDzPE0q1Ob4cjSNA/KjNXsO&#10;EYfnTxC1cGB0Keocz/okknnhVopBmSRzRMhuDASl8lM8WLjjAdHewTDMgz7BXp8X60mcjkezQZpO&#10;RoPxaBUPbmbr5WCxTKbTdHWzvFklX3zVyTirBGNcrQKmPbk9Gf+dm473rvNp7/e+QF+V3gLH+4q1&#10;iAl/GqPJ5TDBEMCFG6Yda0RkCZ2COoOR0e6DcFWwuT96j/FIzlns36OcPXowwNnG0RNuXcYepAIl&#10;T6oFX3ordpbeaPYAtoQagvegh8Gg0uYTRi30gxwraFgYyZcKjH0J5vPtIwTjSTqEwJyvbM5XiKIA&#10;dCTZBUvXNZ1tY0RZwU5JYKv0Aq5DIYJP/VXpqoK6fQB3PjA49iffVM7jkPWri85/AgAA//8DAFBL&#10;AwQUAAYACAAAACEAIb6T5NsAAAAGAQAADwAAAGRycy9kb3ducmV2LnhtbEyPwU7DMBBE70j8g7VI&#10;XBB1GqrghjgVqtQrqIUDx21skkC8jmynDX/PcqLH0Yxm3lSb2Q3iZEPsPWlYLjIQlhpvemo1vL/t&#10;7hWImJAMDp6shh8bYVNfX1VYGn+mvT0dUiu4hGKJGrqUxlLK2HTWYVz40RJ7nz44TCxDK03AM5e7&#10;QeZZVkiHPfFCh6Pddrb5PkxOwxpfQ1x/7OX268VMu7tOLUOutL69mZ+fQCQ7p/8w/OEzOtTMdPQT&#10;mSgG1quCkxoKfsT2w+MKxFFDrhTIupKX+PUvAAAA//8DAFBLAQItABQABgAIAAAAIQC2gziS/gAA&#10;AOEBAAATAAAAAAAAAAAAAAAAAAAAAABbQ29udGVudF9UeXBlc10ueG1sUEsBAi0AFAAGAAgAAAAh&#10;ADj9If/WAAAAlAEAAAsAAAAAAAAAAAAAAAAALwEAAF9yZWxzLy5yZWxzUEsBAi0AFAAGAAgAAAAh&#10;AJvx6F3DAgAAjQUAAA4AAAAAAAAAAAAAAAAALgIAAGRycy9lMm9Eb2MueG1sUEsBAi0AFAAGAAgA&#10;AAAhACG+k+TbAAAABgEAAA8AAAAAAAAAAAAAAAAAHQUAAGRycy9kb3ducmV2LnhtbFBLBQYAAAAA&#10;BAAEAPMAAAAlBgAAAAA=&#10;" fillcolor="#a5a5a5" strokeweight=".26mm">
                      <v:stroke joinstyle="miter"/>
                      <w10:wrap anchorx="margin"/>
                    </v:oval>
                  </w:pict>
                </mc:Fallback>
              </mc:AlternateContent>
            </w:r>
          </w:p>
        </w:tc>
        <w:tc>
          <w:tcPr>
            <w:tcW w:w="786" w:type="dxa"/>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05344" behindDoc="0" locked="0" layoutInCell="1" allowOverlap="1" wp14:anchorId="7B0474E2" wp14:editId="7505011A">
                      <wp:simplePos x="0" y="0"/>
                      <wp:positionH relativeFrom="margin">
                        <wp:posOffset>87630</wp:posOffset>
                      </wp:positionH>
                      <wp:positionV relativeFrom="paragraph">
                        <wp:posOffset>38100</wp:posOffset>
                      </wp:positionV>
                      <wp:extent cx="144780" cy="144780"/>
                      <wp:effectExtent l="6985" t="7620" r="10160" b="9525"/>
                      <wp:wrapNone/>
                      <wp:docPr id="76" name="Овал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76" o:spid="_x0000_s1026" style="position:absolute;margin-left:6.9pt;margin-top:3pt;width:11.4pt;height:11.4pt;z-index:25170534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VawwIAAI0FAAAOAAAAZHJzL2Uyb0RvYy54bWysVMuO0zAU3SPxD5b3nSR9pRNNOup0WoTE&#10;Y6QBsXZtJ7Fw7Mh2mw6IX+EbEFt+op/EtdOGDsMCIRIp8rVvju85Pr5X1/taoh03VmiV4+Qixogr&#10;qplQZY7fv1sPZhhZRxQjUiue4wdu8fX8+bOrtsn4UFdaMm4QgCibtU2OK+eaLIosrXhN7IVuuILF&#10;QpuaOAhNGTFDWkCvZTSM42nUasMaoym3FmZvu0U8D/hFwal7WxSWOyRzDLW58DXhu/HfaH5FstKQ&#10;phL0WAb5hypqIhRs2kPdEkfQ1ognULWgRltduAuq60gXhaA8cAA2Sfwbm/uKNDxwAXFs08tk/x8s&#10;fbO7M0iwHKdTjBSp4YwOXw/fD98OPxBMgT5tYzNIu2/ujGdom1eafrRI6WVFVMkXxui24oRBVYnP&#10;jx794AMLv6JN+1ozQCdbp4NU+8LUHhBEQPtwIg/9ifC9QxQmk/E4ncG5UVg6jv0OJDv93BjrXnBd&#10;Iz/IMZdSNNZrRjKye2Vdl33KCvVrKdhaSBkCU26W0qAdAX8sJv4NFIDmeZpUqM3x5WgaB+RHa/Yc&#10;Ig7PnyBq4cDoUtQ5nvVJJPPCrRSDMknmiJDdGAhK5ad4sHDHA6K9g2GYB32CvT4v1pM4HY9mgzSd&#10;jAbj0Soe3MzWy8FimUyn6epmebNKvviqk3FWCca4WgVMe3J7Mv47Nx3vXefT3u99gb4qvQWO9xVr&#10;ERP+NEaTy2GCIYALN0w71ojIEjoFdQYjo90H4apgc3/0HuORnLPYv0c5e/RggLONoyfcuow9SAVK&#10;nlQLvvRW7Cy90ewBbAk1BO9BD4NBpc0njFroBzlW0LAwki8VGPsSzOfbRwjGk3QIgTlf2ZyvEEUB&#10;6EiyC5auazrbxoiygp2SwFbpBVyHQgSf+qvSVQV1+wDufGBw7E++qZzHIetXF53/BAAA//8DAFBL&#10;AwQUAAYACAAAACEAT5HYT9oAAAAGAQAADwAAAGRycy9kb3ducmV2LnhtbEyPwU7DMBBE70j8g7VI&#10;XBB1mkqRG+JUqFKvoJYeOG5jk6SN15HttOHvWU5wHM1o5k21md0grjbE3pOG5SIDYanxpqdWw/Fj&#10;96xAxIRkcPBkNXzbCJv6/q7C0vgb7e31kFrBJRRL1NClNJZSxqazDuPCj5bY+/LBYWIZWmkC3rjc&#10;DTLPskI67IkXOhzttrPN5TA5DWt8D3H9uZfb85uZdk+dWoZcaf34ML++gEh2Tn9h+MVndKiZ6eQn&#10;MlEMrFdMnjQU/IjtVVGAOGnIlQJZV/I/fv0DAAD//wMAUEsBAi0AFAAGAAgAAAAhALaDOJL+AAAA&#10;4QEAABMAAAAAAAAAAAAAAAAAAAAAAFtDb250ZW50X1R5cGVzXS54bWxQSwECLQAUAAYACAAAACEA&#10;OP0h/9YAAACUAQAACwAAAAAAAAAAAAAAAAAvAQAAX3JlbHMvLnJlbHNQSwECLQAUAAYACAAAACEA&#10;vjL1WsMCAACNBQAADgAAAAAAAAAAAAAAAAAuAgAAZHJzL2Uyb0RvYy54bWxQSwECLQAUAAYACAAA&#10;ACEAT5HYT9oAAAAGAQAADwAAAAAAAAAAAAAAAAAdBQAAZHJzL2Rvd25yZXYueG1sUEsFBgAAAAAE&#10;AAQA8wAAACQGAAAAAA==&#10;" fillcolor="#a5a5a5" strokeweight=".26mm">
                      <v:stroke joinstyle="miter"/>
                      <w10:wrap anchorx="margin"/>
                    </v:oval>
                  </w:pict>
                </mc:Fallback>
              </mc:AlternateContent>
            </w:r>
          </w:p>
        </w:tc>
        <w:tc>
          <w:tcPr>
            <w:tcW w:w="786" w:type="dxa"/>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38112" behindDoc="0" locked="0" layoutInCell="1" allowOverlap="1" wp14:anchorId="5C083E27" wp14:editId="434533D0">
                      <wp:simplePos x="0" y="0"/>
                      <wp:positionH relativeFrom="margin">
                        <wp:posOffset>106680</wp:posOffset>
                      </wp:positionH>
                      <wp:positionV relativeFrom="paragraph">
                        <wp:posOffset>39370</wp:posOffset>
                      </wp:positionV>
                      <wp:extent cx="144780" cy="144780"/>
                      <wp:effectExtent l="10795" t="8890" r="6350" b="8255"/>
                      <wp:wrapNone/>
                      <wp:docPr id="75" name="Овал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75" o:spid="_x0000_s1026" style="position:absolute;margin-left:8.4pt;margin-top:3.1pt;width:11.4pt;height:11.4pt;z-index:25173811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F2EwgIAAI0FAAAOAAAAZHJzL2Uyb0RvYy54bWysVMuO0zAU3SPxD5b3nSR9pRNNOup0WoTE&#10;Y6QBsXZtJ7Fw7Mh2mw6IX+EbEFt+op/EtdOGDsMCIRIp8rVvju85Pr5X1/taoh03VmiV4+Qixogr&#10;qplQZY7fv1sPZhhZRxQjUiue4wdu8fX8+bOrtsn4UFdaMm4QgCibtU2OK+eaLIosrXhN7IVuuILF&#10;QpuaOAhNGTFDWkCvZTSM42nUasMaoym3FmZvu0U8D/hFwal7WxSWOyRzDLW58DXhu/HfaH5FstKQ&#10;phL0WAb5hypqIhRs2kPdEkfQ1ognULWgRltduAuq60gXhaA8cAA2Sfwbm/uKNDxwAXFs08tk/x8s&#10;fbO7M0iwHKcTjBSp4YwOXw/fD98OPxBMgT5tYzNIu2/ujGdom1eafrRI6WVFVMkXxui24oRBVYnP&#10;jx794AMLv6JN+1ozQCdbp4NU+8LUHhBEQPtwIg/9ifC9QxQmk/E4ncG5UVg6jv0OJDv93BjrXnBd&#10;Iz/IMZdSNNZrRjKye2Vdl33KCvVrKdhaSBkCU26W0qAdAX+swxMoAM3zNKlQm+PL0TQOyI/W7DlE&#10;HJ4/QdTCgdGlqHM865NI5oVbKQZlkswRIbsxEJTKT/Fg4Y4HRHsHwzAP+gR7fV6sJ3E6Hs0GaToZ&#10;DcajVTy4ma2Xg8UymU7T1c3yZpV88VUn46wSjHG1Cpj25PZk/HduOt67zqe93/sCfVV6CxzvK9Yi&#10;JvxpjCaXwwRDABdumHasEZEldArqDEZGuw/CVcHm/ug9xiM5Z7F/j3L26MEAZxtHT7h1GXuQCpQ8&#10;qRZ86a3YWXqj2QPYEmoI3oMeBoNKm08YtdAPcqygYWEkXyow9iWYz7ePEIwn6RACc76yOV8higLQ&#10;kWQXLF3XdLaNEWUFOyWBrdILuA6FCD71V6WrCur2Adz5wODYn3xTOY9D1q8uOv8JAAD//wMAUEsD&#10;BBQABgAIAAAAIQCwzPSW2AAAAAYBAAAPAAAAZHJzL2Rvd25yZXYueG1sTM7NTsMwEATgOxLvYC0S&#10;N2o3iIikcSpAgivqD3cn3sYR8TqKnTZ9e5YTHEezmv2q7eIHccYp9oE0rFcKBFIbbE+dhuPh/eEZ&#10;REyGrBkCoYYrRtjWtzeVKW240A7P+9QJHqFYGg0upbGUMrYOvYmrMCJxdwqTN4nj1Ek7mQuP+0Fm&#10;SuXSm574gzMjvjlsv/ez13D4aHfF7Bqlrq/rz2P3ZZ8oJq3v75aXDYiES/o7hl8+06FmUxNmslEM&#10;nHOWJw15BoLrxyIH0WjICgWyruR/fv0DAAD//wMAUEsBAi0AFAAGAAgAAAAhALaDOJL+AAAA4QEA&#10;ABMAAAAAAAAAAAAAAAAAAAAAAFtDb250ZW50X1R5cGVzXS54bWxQSwECLQAUAAYACAAAACEAOP0h&#10;/9YAAACUAQAACwAAAAAAAAAAAAAAAAAvAQAAX3JlbHMvLnJlbHNQSwECLQAUAAYACAAAACEABphd&#10;hMICAACNBQAADgAAAAAAAAAAAAAAAAAuAgAAZHJzL2Uyb0RvYy54bWxQSwECLQAUAAYACAAAACEA&#10;sMz0ltgAAAAGAQAADwAAAAAAAAAAAAAAAAAcBQAAZHJzL2Rvd25yZXYueG1sUEsFBgAAAAAEAAQA&#10;8wAAACEGAAAAAA==&#10;" strokeweight=".26mm">
                      <v:stroke joinstyle="miter"/>
                      <w10:wrap anchorx="margin"/>
                    </v:oval>
                  </w:pict>
                </mc:Fallback>
              </mc:AlternateContent>
            </w:r>
          </w:p>
        </w:tc>
        <w:tc>
          <w:tcPr>
            <w:tcW w:w="866" w:type="dxa"/>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06368" behindDoc="0" locked="0" layoutInCell="1" allowOverlap="1" wp14:anchorId="50E17DA4" wp14:editId="759DD690">
                      <wp:simplePos x="0" y="0"/>
                      <wp:positionH relativeFrom="margin">
                        <wp:posOffset>92710</wp:posOffset>
                      </wp:positionH>
                      <wp:positionV relativeFrom="paragraph">
                        <wp:posOffset>38100</wp:posOffset>
                      </wp:positionV>
                      <wp:extent cx="144780" cy="144780"/>
                      <wp:effectExtent l="10160" t="7620" r="6985" b="9525"/>
                      <wp:wrapNone/>
                      <wp:docPr id="74" name="Овал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74" o:spid="_x0000_s1026" style="position:absolute;margin-left:7.3pt;margin-top:3pt;width:11.4pt;height:11.4pt;z-index:25170636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M5UxAIAAI0FAAAOAAAAZHJzL2Uyb0RvYy54bWysVN1u0zAUvkfiHSzfd0natOmipVPXtQiJ&#10;n0kDce3aTmPh2JHtNh2IV+EZELe8RB+JY6cNHeMCIRIp8rFPPp/v8+dzdb2vJdpxY4VWBU4uYoy4&#10;opoJtSnw+3erwRQj64hiRGrFC/zALb6ePX921TY5H+pKS8YNAhBl87YpcOVck0eRpRWvib3QDVew&#10;WGpTEweh2UTMkBbQaxkN43gStdqwxmjKrYXZ224RzwJ+WXLq3pal5Q7JAkNtLnxN+K79N5pdkXxj&#10;SFMJeiyD/EMVNREKNu2hbokjaGvEE6haUKOtLt0F1XWky1JQHjgAmyT+jc19RRoeuIA4tullsv8P&#10;lr7Z3RkkWIGzFCNFajijw9fD98O3ww8EU6BP29gc0u6bO+MZ2uaVph8tUnpREbXhc2N0W3HCoKrE&#10;50ePfvCBhV/Run2tGaCTrdNBqn1pag8IIqB9OJGH/kT43iEKk0maZlM4NwpLx7HfgeSnnxtj3Quu&#10;a+QHBeZSisZ6zUhOdq+s67JPWaF+LQVbCSlDYDbrhTRoR8Af87F/AwWgeZ4mFWoLfDmaxAH50Zo9&#10;h4jD8yeIWjgwuhR1gad9Esm9cEvFoEySOyJkNwaCUvkpHizc8YBo72AY5kGfYK/P89U4ztLRdJBl&#10;49EgHS3jwc10tRjMF8lkki1vFjfL5IuvOknzSjDG1TJg2pPbk/Tv3HS8d51Pe7/3Bfqq9BY43les&#10;RUz40xiNL4cJhgAu3DDrWCMiN9ApqDMYGe0+CFcFm/uj9xiP5JzG/j3K2aMHA5xtHD3h1mXsQSpQ&#10;8qRa8KW3YmfptWYPYEuoIXgPehgMKm0+YdRCPyiwgoaFkXypwNiXYD7fPkKQjrMhBOZ8ZX2+QhQF&#10;oCPJLli4rulsGyM2FeyUBLZKz+E6lCL41F+Vriqo2wdw5wODY3/yTeU8Dlm/uujsJwAAAP//AwBQ&#10;SwMEFAAGAAgAAAAhACG+k+TbAAAABgEAAA8AAABkcnMvZG93bnJldi54bWxMj8FOwzAQRO9I/IO1&#10;SFwQdRqq4IY4FarUK6iFA8dtbJJAvI5spw1/z3Kix9GMZt5Um9kN4mRD7D1pWC4yEJYab3pqNby/&#10;7e4ViJiQDA6erIYfG2FTX19VWBp/pr09HVIruIRiiRq6lMZSyth01mFc+NESe58+OEwsQytNwDOX&#10;u0HmWVZIhz3xQoej3Xa2+T5MTsMaX0Ncf+zl9uvFTLu7Ti1DrrS+vZmfn0AkO6f/MPzhMzrUzHT0&#10;E5koBtargpMaCn7E9sPjCsRRQ64UyLqSl/j1LwAAAP//AwBQSwECLQAUAAYACAAAACEAtoM4kv4A&#10;AADhAQAAEwAAAAAAAAAAAAAAAAAAAAAAW0NvbnRlbnRfVHlwZXNdLnhtbFBLAQItABQABgAIAAAA&#10;IQA4/SH/1gAAAJQBAAALAAAAAAAAAAAAAAAAAC8BAABfcmVscy8ucmVsc1BLAQItABQABgAIAAAA&#10;IQD0tM5UxAIAAI0FAAAOAAAAAAAAAAAAAAAAAC4CAABkcnMvZTJvRG9jLnhtbFBLAQItABQABgAI&#10;AAAAIQAhvpPk2wAAAAYBAAAPAAAAAAAAAAAAAAAAAB4FAABkcnMvZG93bnJldi54bWxQSwUGAAAA&#10;AAQABADzAAAAJgYAAAAA&#10;" fillcolor="#a5a5a5" strokeweight=".26mm">
                      <v:stroke joinstyle="miter"/>
                      <w10:wrap anchorx="margin"/>
                    </v:oval>
                  </w:pict>
                </mc:Fallback>
              </mc:AlternateContent>
            </w:r>
          </w:p>
        </w:tc>
      </w:tr>
      <w:tr w:rsidR="00BC4B2B" w:rsidRPr="00BC4B2B" w:rsidTr="008E02AC">
        <w:trPr>
          <w:jc w:val="center"/>
        </w:trPr>
        <w:tc>
          <w:tcPr>
            <w:tcW w:w="458" w:type="dxa"/>
            <w:tcBorders>
              <w:top w:val="single" w:sz="6" w:space="0" w:color="000000"/>
              <w:bottom w:val="single" w:sz="6" w:space="0" w:color="000000"/>
              <w:righ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sz w:val="24"/>
                <w:szCs w:val="24"/>
              </w:rPr>
              <w:t>4</w:t>
            </w:r>
          </w:p>
        </w:tc>
        <w:tc>
          <w:tcPr>
            <w:tcW w:w="786" w:type="dxa"/>
            <w:tcBorders>
              <w:lef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07392" behindDoc="0" locked="0" layoutInCell="1" allowOverlap="1" wp14:anchorId="433D5849" wp14:editId="2370B9AB">
                      <wp:simplePos x="0" y="0"/>
                      <wp:positionH relativeFrom="margin">
                        <wp:posOffset>92710</wp:posOffset>
                      </wp:positionH>
                      <wp:positionV relativeFrom="paragraph">
                        <wp:posOffset>38100</wp:posOffset>
                      </wp:positionV>
                      <wp:extent cx="144780" cy="144780"/>
                      <wp:effectExtent l="13970" t="7620" r="12700" b="9525"/>
                      <wp:wrapNone/>
                      <wp:docPr id="73" name="Овал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73" o:spid="_x0000_s1026" style="position:absolute;margin-left:7.3pt;margin-top:3pt;width:11.4pt;height:11.4pt;z-index:25170739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hGWwgIAAI0FAAAOAAAAZHJzL2Uyb0RvYy54bWysVMuO0zAU3SPxD5b3nSR9pRNNOup0WoTE&#10;Y6QBsXZtJ7Fw7Mh2mw6IX+EbEFt+op/EtdOGDsMCIRIp8rVvju85Pr5X1/taoh03VmiV4+Qixogr&#10;qplQZY7fv1sPZhhZRxQjUiue4wdu8fX8+bOrtsn4UFdaMm4QgCibtU2OK+eaLIosrXhN7IVuuILF&#10;QpuaOAhNGTFDWkCvZTSM42nUasMaoym3FmZvu0U8D/hFwal7WxSWOyRzDLW58DXhu/HfaH5FstKQ&#10;phL0WAb5hypqIhRs2kPdEkfQ1ognULWgRltduAuq60gXhaA8cAA2Sfwbm/uKNDxwAXFs08tk/x8s&#10;fbO7M0iwHKcjjBSp4YwOXw/fD98OPxBMgT5tYzNIu2/ujGdom1eafrRI6WVFVMkXxui24oRBVYnP&#10;jx794AMLv6JN+1ozQCdbp4NU+8LUHhBEQPtwIg/9ifC9QxQmk/E4ncG5UVg6jv0OJDv93BjrXnBd&#10;Iz/IMZdSNNZrRjKye2Vdl33KCvVrKdhaSBkCU26W0qAdAX+swxMoAM3zNKlQm+PL0TQOyI/W7DlE&#10;HJ4/QdTCgdGlqHM865NI5oVbKQZlkswRIbsxEJTKT/Fg4Y4HRHsHwzAP+gR7fV6sJ3E6Hs0GaToZ&#10;DcajVTy4ma2Xg8UymU7T1c3yZpV88VUn46wSjHG1Cpj25PZk/HduOt67zqe93/sCfVV6CxzvK9Yi&#10;JvxpjCaXwwRDABdumHasEZEldArqDEZGuw/CVcHm/ug9xiM5Z7F/j3L26MEAZxtHT7h1GXuQCpQ8&#10;qRZ86a3YWXqj2QPYEmoI3oMeBoNKm08YtdAPcqygYWEkXyow9iWYz7ePEIwn6RACc76yOV8higLQ&#10;kWQXLF3XdLaNEWUFOyWBrdILuA6FCD71V6WrCur2Adz5wODYn3xTOY9D1q8uOv8JAAD//wMAUEsD&#10;BBQABgAIAAAAIQAh3L+c2QAAAAYBAAAPAAAAZHJzL2Rvd25yZXYueG1sTI/NTsMwEITvSLyDtUjc&#10;qN1SQghxKkCCK+oPdyde4oh4HcVOm749y4keRzOa+abczL4XRxxjF0jDcqFAIDXBdtRqOOzf73IQ&#10;MRmypg+EGs4YYVNdX5WmsOFEWzzuUiu4hGJhNLiUhkLK2Dj0Ji7CgMTedxi9SSzHVtrRnLjc93Kl&#10;VCa96YgXnBnwzWHzs5u8hv1Hs32aXK3U+XX5eWi/7APFpPXtzfzyDCLhnP7D8IfP6FAxUx0mslH0&#10;rNcZJzVk/Ijt+8c1iFrDKs9BVqW8xK9+AQAA//8DAFBLAQItABQABgAIAAAAIQC2gziS/gAAAOEB&#10;AAATAAAAAAAAAAAAAAAAAAAAAABbQ29udGVudF9UeXBlc10ueG1sUEsBAi0AFAAGAAgAAAAhADj9&#10;If/WAAAAlAEAAAsAAAAAAAAAAAAAAAAALwEAAF9yZWxzLy5yZWxzUEsBAi0AFAAGAAgAAAAhANgS&#10;EZbCAgAAjQUAAA4AAAAAAAAAAAAAAAAALgIAAGRycy9lMm9Eb2MueG1sUEsBAi0AFAAGAAgAAAAh&#10;ACHcv5zZAAAABgEAAA8AAAAAAAAAAAAAAAAAHAUAAGRycy9kb3ducmV2LnhtbFBLBQYAAAAABAAE&#10;APMAAAAiBgAAAAA=&#10;" strokeweight=".26mm">
                      <v:stroke joinstyle="miter"/>
                      <w10:wrap anchorx="margin"/>
                    </v:oval>
                  </w:pict>
                </mc:Fallback>
              </mc:AlternateContent>
            </w:r>
          </w:p>
        </w:tc>
        <w:tc>
          <w:tcPr>
            <w:tcW w:w="786" w:type="dxa"/>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08416" behindDoc="0" locked="0" layoutInCell="1" allowOverlap="1" wp14:anchorId="368FA419" wp14:editId="3F9717CB">
                      <wp:simplePos x="0" y="0"/>
                      <wp:positionH relativeFrom="margin">
                        <wp:posOffset>87630</wp:posOffset>
                      </wp:positionH>
                      <wp:positionV relativeFrom="paragraph">
                        <wp:posOffset>38100</wp:posOffset>
                      </wp:positionV>
                      <wp:extent cx="144780" cy="144780"/>
                      <wp:effectExtent l="12700" t="7620" r="13970" b="9525"/>
                      <wp:wrapNone/>
                      <wp:docPr id="72" name="Овал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72" o:spid="_x0000_s1026" style="position:absolute;margin-left:6.9pt;margin-top:3pt;width:11.4pt;height:11.4pt;z-index:25170841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QyRwgIAAI0FAAAOAAAAZHJzL2Uyb0RvYy54bWysVMuO0zAU3SPxD5b3nSR9pRNNOup0WoTE&#10;Y6QBsXZtJ7Fw7Mh2mw6IX+EbEFt+op/EtdOGDsMCIRIp8rVvju85Pr5X1/taoh03VmiV4+Qixogr&#10;qplQZY7fv1sPZhhZRxQjUiue4wdu8fX8+bOrtsn4UFdaMm4QgCibtU2OK+eaLIosrXhN7IVuuILF&#10;QpuaOAhNGTFDWkCvZTSM42nUasMaoym3FmZvu0U8D/hFwal7WxSWOyRzDLW58DXhu/HfaH5FstKQ&#10;phL0WAb5hypqIhRs2kPdEkfQ1ognULWgRltduAuq60gXhaA8cAA2Sfwbm/uKNDxwAXFs08tk/x8s&#10;fbO7M0iwHKdDjBSp4YwOXw/fD98OPxBMgT5tYzNIu2/ujGdom1eafrRI6WVFVMkXxui24oRBVYnP&#10;jx794AMLv6JN+1ozQCdbp4NU+8LUHhBEQPtwIg/9ifC9QxQmk/E4ncG5UVg6jv0OJDv93BjrXnBd&#10;Iz/IMZdSNNZrRjKye2Vdl33KCvVrKdhaSBkCU26W0qAdAX+swxMoAM3zNKlQm+PL0TQOyI/W7DlE&#10;HJ4/QdTCgdGlqHM865NI5oVbKQZlkswRIbsxEJTKT/Fg4Y4HRHsHwzAP+gR7fV6sJ3E6Hs0GaToZ&#10;DcajVTy4ma2Xg8UymU7T1c3yZpV88VUn46wSjHG1Cpj25PZk/HduOt67zqe93/sCfVV6CxzvK9Yi&#10;JvxpjCaXwwRDABdumHasEZEldArqDEZGuw/CVcHm/ug9xiM5Z7F/j3L26MEAZxtHT7h1GXuQCpQ8&#10;qRZ86a3YWXqj2QPYEmoI3oMeBoNKm08YtdAPcqygYWEkXyow9iWYz7ePEIwn6RACc76yOV8higLQ&#10;kWQXLF3XdLaNEWUFOyWBrdILuA6FCD71V6WrCur2Adz5wODYn3xTOY9D1q8uOv8JAAD//wMAUEsD&#10;BBQABgAIAAAAIQBP8/Q32AAAAAYBAAAPAAAAZHJzL2Rvd25yZXYueG1sTI/NTsMwEITvSLyDtUjc&#10;qN1WRCHEqaBSuaL+3Z14iSPidRQ7bfr2LCc4jmY08025mX0vLjjGLpCG5UKBQGqC7ajVcDrunnIQ&#10;MRmypg+EGm4YYVPd35WmsOFKe7wcUiu4hGJhNLiUhkLK2Dj0Ji7CgMTeVxi9SSzHVtrRXLnc93Kl&#10;VCa96YgXnBlw67D5Pkxew/Gj2b9Mrlbq9r78PLVn+0wxaf34ML+9gkg4p78w/OIzOlTMVIeJbBQ9&#10;6zWTJw0ZP2J7nWUgag2rPAdZlfI/fvUDAAD//wMAUEsBAi0AFAAGAAgAAAAhALaDOJL+AAAA4QEA&#10;ABMAAAAAAAAAAAAAAAAAAAAAAFtDb250ZW50X1R5cGVzXS54bWxQSwECLQAUAAYACAAAACEAOP0h&#10;/9YAAACUAQAACwAAAAAAAAAAAAAAAAAvAQAAX3JlbHMvLnJlbHNQSwECLQAUAAYACAAAACEA/dEM&#10;kcICAACNBQAADgAAAAAAAAAAAAAAAAAuAgAAZHJzL2Uyb0RvYy54bWxQSwECLQAUAAYACAAAACEA&#10;T/P0N9gAAAAGAQAADwAAAAAAAAAAAAAAAAAcBQAAZHJzL2Rvd25yZXYueG1sUEsFBgAAAAAEAAQA&#10;8wAAACEGAAAAAA==&#10;" strokeweight=".26mm">
                      <v:stroke joinstyle="miter"/>
                      <w10:wrap anchorx="margin"/>
                    </v:oval>
                  </w:pict>
                </mc:Fallback>
              </mc:AlternateContent>
            </w:r>
          </w:p>
        </w:tc>
        <w:tc>
          <w:tcPr>
            <w:tcW w:w="786" w:type="dxa"/>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10464" behindDoc="0" locked="0" layoutInCell="1" allowOverlap="1" wp14:anchorId="22788FE1" wp14:editId="06346902">
                      <wp:simplePos x="0" y="0"/>
                      <wp:positionH relativeFrom="margin">
                        <wp:posOffset>92710</wp:posOffset>
                      </wp:positionH>
                      <wp:positionV relativeFrom="paragraph">
                        <wp:posOffset>38100</wp:posOffset>
                      </wp:positionV>
                      <wp:extent cx="144780" cy="144780"/>
                      <wp:effectExtent l="12065" t="7620" r="5080" b="9525"/>
                      <wp:wrapNone/>
                      <wp:docPr id="71" name="Овал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71" o:spid="_x0000_s1026" style="position:absolute;margin-left:7.3pt;margin-top:3pt;width:11.4pt;height:11.4pt;z-index:2517104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6RPxAIAAI0FAAAOAAAAZHJzL2Uyb0RvYy54bWysVNuO0zAQfUfiHyy/d5P0lm606arbbRES&#10;l5UWxLNrO4mFY0e223RB/ArfgHjlJ/pJjJ02dFkeECKRLI89Pp45czxX1/taoh03VmiV4+Qixogr&#10;qplQZY7fv1sPZhhZRxQjUiue4wdu8fX8+bOrtsn4UFdaMm4QgCibtU2OK+eaLIosrXhN7IVuuILN&#10;QpuaODBNGTFDWkCvZTSM42nUasMaoym3FlZvu008D/hFwal7WxSWOyRzDLG5MJowbvwYza9IVhrS&#10;VIIewyD/EEVNhIJLe6hb4gjaGvEEqhbUaKsLd0F1HemiEJSHHCCbJP4tm/uKNDzkAuTYpqfJ/j9Y&#10;+mZ3Z5BgOU4TjBSpoUaHr4fvh2+HHwiWgJ+2sRm43Td3xmdom1eafrRI6WVFVMkXxui24oRBVME/&#10;enTAGxaOok37WjNAJ1unA1X7wtQeEEhA+1CRh74ifO8QhcVkPE5nUDcKW8c5RBSR7HS4Mda94LpG&#10;fpJjLqVorOeMZGT3yrrO++QV4tdSsLWQMhim3CylQTsC+lhM/O9ThgvsuZtUqM3x5WgaB+RHe/Yc&#10;Ig7fnyBq4UDoUtQ5nvVOJPPErRSDO0nmiJDdHO6Xyi/xIOEuD7D2DqZhHfgJ8vq8WE/idDyaDdJ0&#10;MhqMR6t4cDNbLweLZTKdpqub5c0q+eKjTsZZJRjjahUw7Untyfjv1HR8d51Oe733Afqo9BZyvK9Y&#10;i5jw1RhNLoegKibgwQ3TLmtEZAmdgjqDkdHug3BVkLkvvcd4ROcs9v+Rzh491Ofs4uhJbp3HHqgC&#10;Jk+sBV16KXaS3mj2ALKEGIL2oIfBpNLmE0Yt9IMcK2hYGMmXCoR9CeLz7SMY40k6BMOc72zOd4ii&#10;AHRMsjOWrms628aIsoKbkpCt0gt4DoUIOvVPpYsK4vYGvPmQwbE/+aZybgevX110/hMAAP//AwBQ&#10;SwMEFAAGAAgAAAAhACG+k+TbAAAABgEAAA8AAABkcnMvZG93bnJldi54bWxMj8FOwzAQRO9I/IO1&#10;SFwQdRqq4IY4FarUK6iFA8dtbJJAvI5spw1/z3Kix9GMZt5Um9kN4mRD7D1pWC4yEJYab3pqNby/&#10;7e4ViJiQDA6erIYfG2FTX19VWBp/pr09HVIruIRiiRq6lMZSyth01mFc+NESe58+OEwsQytNwDOX&#10;u0HmWVZIhz3xQoej3Xa2+T5MTsMaX0Ncf+zl9uvFTLu7Ti1DrrS+vZmfn0AkO6f/MPzhMzrUzHT0&#10;E5koBtargpMaCn7E9sPjCsRRQ64UyLqSl/j1LwAAAP//AwBQSwECLQAUAAYACAAAACEAtoM4kv4A&#10;AADhAQAAEwAAAAAAAAAAAAAAAAAAAAAAW0NvbnRlbnRfVHlwZXNdLnhtbFBLAQItABQABgAIAAAA&#10;IQA4/SH/1gAAAJQBAAALAAAAAAAAAAAAAAAAAC8BAABfcmVscy8ucmVsc1BLAQItABQABgAIAAAA&#10;IQBFe6RPxAIAAI0FAAAOAAAAAAAAAAAAAAAAAC4CAABkcnMvZTJvRG9jLnhtbFBLAQItABQABgAI&#10;AAAAIQAhvpPk2wAAAAYBAAAPAAAAAAAAAAAAAAAAAB4FAABkcnMvZG93bnJldi54bWxQSwUGAAAA&#10;AAQABADzAAAAJgYAAAAA&#10;" fillcolor="#a5a5a5" strokeweight=".26mm">
                      <v:stroke joinstyle="miter"/>
                      <w10:wrap anchorx="margin"/>
                    </v:oval>
                  </w:pict>
                </mc:Fallback>
              </mc:AlternateContent>
            </w:r>
          </w:p>
        </w:tc>
        <w:tc>
          <w:tcPr>
            <w:tcW w:w="786" w:type="dxa"/>
            <w:tcBorders>
              <w:right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09440" behindDoc="0" locked="0" layoutInCell="1" allowOverlap="1" wp14:anchorId="23AD2308" wp14:editId="4425B150">
                      <wp:simplePos x="0" y="0"/>
                      <wp:positionH relativeFrom="margin">
                        <wp:posOffset>100965</wp:posOffset>
                      </wp:positionH>
                      <wp:positionV relativeFrom="paragraph">
                        <wp:posOffset>38100</wp:posOffset>
                      </wp:positionV>
                      <wp:extent cx="144780" cy="144780"/>
                      <wp:effectExtent l="5080" t="7620" r="12065" b="9525"/>
                      <wp:wrapNone/>
                      <wp:docPr id="70" name="Овал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70" o:spid="_x0000_s1026" style="position:absolute;margin-left:7.95pt;margin-top:3pt;width:11.4pt;height:11.4pt;z-index:25170944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zefwgIAAI0FAAAOAAAAZHJzL2Uyb0RvYy54bWysVMuO0zAU3SPxD5b3nSR9pRNNOup0WoTE&#10;Y6QBsXZtJ7Fw7Mh2mw6IX+EbEFt+op/EtdOGDsMCIRIp8rVvju85Pr5X1/taoh03VmiV4+Qixogr&#10;qplQZY7fv1sPZhhZRxQjUiue4wdu8fX8+bOrtsn4UFdaMm4QgCibtU2OK+eaLIosrXhN7IVuuILF&#10;QpuaOAhNGTFDWkCvZTSM42nUasMaoym3FmZvu0U8D/hFwal7WxSWOyRzDLW58DXhu/HfaH5FstKQ&#10;phL0WAb5hypqIhRs2kPdEkfQ1ognULWgRltduAuq60gXhaA8cAA2Sfwbm/uKNDxwAXFs08tk/x8s&#10;fbO7M0iwHKcgjyI1nNHh6+H74dvhB4Ip0KdtbAZp982d8Qxt80rTjxYpvayIKvnCGN1WnDCoKvH5&#10;0aMffGDhV7RpX2sG6GTrdJBqX5jaA4IIaB9O5KE/Eb53iMJkMh6nMyiMwtJx7Hcg2ennxlj3gusa&#10;+UGOuZSisV4zkpHdK+u67FNWqF9LwdZCyhCYcrOUBu0I+GMdnkABaJ6nSYXaHF+OpnFAfrRmzyHi&#10;8PwJohYOjC5FneNZn0QyL9xKMSiTZI4I2Y2BoFR+igcLdzwg2jsYhnnQJ9jr82I9idPxaDZI08lo&#10;MB6t4sHNbL0cLJbJdJqubpY3q+SLrzoZZ5VgjKtVwLQntyfjv3PT8d51Pu393hfoq9Jb4HhfsRYx&#10;4U9jNLkcJhgCuHDDtGONiCyhU1BnMDLafRCuCjb3R+8xHsk5i/17lLNHDwY42zh6wq3L2INUoORJ&#10;teBLb8XO0hvNHsCWUEPwHvQwGFTafMKohX6QYwUNCyP5UoGxL8F8vn2EYDxJhxCY85XN+QpRFICO&#10;JLtg6bqms22MKCvYKQlslV7AdShE8Km/Kl1VULcP4M4HBsf+5JvKeRyyfnXR+U8AAAD//wMAUEsD&#10;BBQABgAIAAAAIQAduku52QAAAAYBAAAPAAAAZHJzL2Rvd25yZXYueG1sTI/NTsMwEITvSLyDtUjc&#10;qN2itmkapwIkuKL+cHfiJY4ar6PYadO3ZznBcTSjmW+K3eQ7ccEhtoE0zGcKBFIdbEuNhtPx/SkD&#10;EZMha7pAqOGGEXbl/V1hchuutMfLITWCSyjmRoNLqc+ljLVDb+Is9EjsfYfBm8RyaKQdzJXLfScX&#10;Sq2kNy3xgjM9vjmsz4fRazh+1PvN6Cqlbq/zz1PzZZcUk9aPD9PLFkTCKf2F4Ref0aFkpiqMZKPo&#10;WC83nNSw4kdsP2drEJWGRZaBLAv5H7/8AQAA//8DAFBLAQItABQABgAIAAAAIQC2gziS/gAAAOEB&#10;AAATAAAAAAAAAAAAAAAAAAAAAABbQ29udGVudF9UeXBlc10ueG1sUEsBAi0AFAAGAAgAAAAhADj9&#10;If/WAAAAlAEAAAsAAAAAAAAAAAAAAAAALwEAAF9yZWxzLy5yZWxzUEsBAi0AFAAGAAgAAAAhALdX&#10;N5/CAgAAjQUAAA4AAAAAAAAAAAAAAAAALgIAAGRycy9lMm9Eb2MueG1sUEsBAi0AFAAGAAgAAAAh&#10;AB26S7nZAAAABgEAAA8AAAAAAAAAAAAAAAAAHAUAAGRycy9kb3ducmV2LnhtbFBLBQYAAAAABAAE&#10;APMAAAAiBgAAAAA=&#10;" strokeweight=".26mm">
                      <v:stroke joinstyle="miter"/>
                      <w10:wrap anchorx="margin"/>
                    </v:oval>
                  </w:pict>
                </mc:Fallback>
              </mc:AlternateContent>
            </w:r>
          </w:p>
        </w:tc>
        <w:tc>
          <w:tcPr>
            <w:tcW w:w="458" w:type="dxa"/>
            <w:tcBorders>
              <w:top w:val="single" w:sz="6" w:space="0" w:color="000000"/>
              <w:left w:val="single" w:sz="12" w:space="0" w:color="000000"/>
              <w:bottom w:val="single" w:sz="6" w:space="0" w:color="000000"/>
              <w:righ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sz w:val="24"/>
                <w:szCs w:val="24"/>
              </w:rPr>
              <w:t>12</w:t>
            </w:r>
          </w:p>
        </w:tc>
        <w:tc>
          <w:tcPr>
            <w:tcW w:w="835" w:type="dxa"/>
            <w:tcBorders>
              <w:lef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44256" behindDoc="0" locked="0" layoutInCell="1" allowOverlap="1" wp14:anchorId="751027DF" wp14:editId="07D67FBD">
                      <wp:simplePos x="0" y="0"/>
                      <wp:positionH relativeFrom="margin">
                        <wp:posOffset>111760</wp:posOffset>
                      </wp:positionH>
                      <wp:positionV relativeFrom="paragraph">
                        <wp:posOffset>45720</wp:posOffset>
                      </wp:positionV>
                      <wp:extent cx="144780" cy="144780"/>
                      <wp:effectExtent l="5715" t="5715" r="11430" b="11430"/>
                      <wp:wrapNone/>
                      <wp:docPr id="69" name="Овал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69" o:spid="_x0000_s1026" style="position:absolute;margin-left:8.8pt;margin-top:3.6pt;width:11.4pt;height:11.4pt;z-index:25174425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frwwIAAI0FAAAOAAAAZHJzL2Uyb0RvYy54bWysVNFu0zAUfUfiHyy/d0natGmjpVPXtQhp&#10;wKSBeHZjJ7Fw7Mh2m46JX+EbEK/8RD+Ja6cNHeMBIRIp8rVvju85Pr6XV/taoB3ThiuZ4egixIjJ&#10;XFEuywx/eL8eTDEylkhKhJIsww/M4Kv5yxeXbZOyoaqUoEwjAJEmbZsMV9Y2aRCYvGI1MReqYRIW&#10;C6VrYiHUZUA1aQG9FsEwDCdBqzRttMqZMTB70y3iuccvCpbbd0VhmEUiw1Cb9V/tvxv3DeaXJC01&#10;aSqeH8sg/1BFTbiETXuoG2IJ2mr+DKrmuVZGFfYiV3WgioLnzHMANlH4G5v7ijTMcwFxTNPLZP4f&#10;bP52d6cRpxmezDCSpIYzOnw9fD98O/xAMAX6tI1JIe2+udOOoWluVf7JIKmWFZElW2it2ooRClVF&#10;Lj948oMLDPyKNu0bRQGdbK3yUu0LXTtAEAHt/Yk89CfC9hblMBnFcTKFc8th6Th2O5D09HOjjX3F&#10;VI3cIMNMCN4YpxlJye7W2C77lOXrV4LTNRfCB7rcLIVGOwL+WPvHUwCa52lCojbDs9Ek9MhP1sw5&#10;ROifP0HU3ILRBa8zPO2TSOqEW0kKZZLUEi66MRAU0k0xb+GOB0R7C0M/D/p4ez0u1uMwiUfTQZKM&#10;R4N4tAoH19P1crBYRpNJsrpeXq+iL67qKE4rTimTK49pTm6P4r9z0/HedT7t/d4X6KpSW+B4X9EW&#10;Ue5OYzSeDSMMAVy4YdKxRkSU0ClyqzHSyn7ktvI2d0fvMJ7IOQ3de5SzR/cGONs4eMaty9iDVKDk&#10;STXvS2fFztIbRR/AllCD9x70MBhUSn/GqIV+kGEJDQsj8VqCsWdgPtc+fBCPkyEE+nxlc75CZA5A&#10;R5JdsLRd09k2mpcV7BR5tlIt4DoU3PvUXZWuKqjbBXDnPYNjf3JN5Tz2Wb+66PwnAAAA//8DAFBL&#10;AwQUAAYACAAAACEAL4h5edkAAAAGAQAADwAAAGRycy9kb3ducmV2LnhtbEyOTU/DMBBE70j9D9ZW&#10;4kbtltJCiFMBElxRP7g78RJHxOsodtr037M9tcfRjN68fDP6Vhyxj00gDfOZAoFUBdtQreGw/3x4&#10;BhGTIWvaQKjhjBE2xeQuN5kNJ9ricZdqwRCKmdHgUuoyKWPl0Js4Cx0Sd7+h9yZx7Gtpe3NiuG/l&#10;QqmV9KYhfnCmww+H1d9u8Br2X9X2ZXClUuf3+feh/rFPFJPW99Px7RVEwjFdx3DRZ3Uo2KkMA9ko&#10;Ws7rFS81rBcguF6qJYhSw6NSIItc3uoX/wAAAP//AwBQSwECLQAUAAYACAAAACEAtoM4kv4AAADh&#10;AQAAEwAAAAAAAAAAAAAAAAAAAAAAW0NvbnRlbnRfVHlwZXNdLnhtbFBLAQItABQABgAIAAAAIQA4&#10;/SH/1gAAAJQBAAALAAAAAAAAAAAAAAAAAC8BAABfcmVscy8ucmVsc1BLAQItABQABgAIAAAAIQA+&#10;RMfrwwIAAI0FAAAOAAAAAAAAAAAAAAAAAC4CAABkcnMvZTJvRG9jLnhtbFBLAQItABQABgAIAAAA&#10;IQAviHl52QAAAAYBAAAPAAAAAAAAAAAAAAAAAB0FAABkcnMvZG93bnJldi54bWxQSwUGAAAAAAQA&#10;BADzAAAAIwYAAAAA&#10;" strokeweight=".26mm">
                      <v:stroke joinstyle="miter"/>
                      <w10:wrap anchorx="margin"/>
                    </v:oval>
                  </w:pict>
                </mc:Fallback>
              </mc:AlternateContent>
            </w:r>
          </w:p>
        </w:tc>
        <w:tc>
          <w:tcPr>
            <w:tcW w:w="786" w:type="dxa"/>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43232" behindDoc="0" locked="0" layoutInCell="1" allowOverlap="1" wp14:anchorId="4AEF3486" wp14:editId="55BEE1BA">
                      <wp:simplePos x="0" y="0"/>
                      <wp:positionH relativeFrom="margin">
                        <wp:posOffset>95885</wp:posOffset>
                      </wp:positionH>
                      <wp:positionV relativeFrom="paragraph">
                        <wp:posOffset>45720</wp:posOffset>
                      </wp:positionV>
                      <wp:extent cx="144780" cy="144780"/>
                      <wp:effectExtent l="5715" t="5715" r="11430" b="11430"/>
                      <wp:wrapNone/>
                      <wp:docPr id="66" name="Овал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66" o:spid="_x0000_s1026" style="position:absolute;margin-left:7.55pt;margin-top:3.6pt;width:11.4pt;height:11.4pt;z-index:25174323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HjGwwIAAI0FAAAOAAAAZHJzL2Uyb0RvYy54bWysVMuO0zAU3SPxD5b3nSRt+pho0lGn0yIk&#10;HiMNiLVrO4mFY0e223RA/ArfgNjyE/0krp02dBgWCJFIka99c3zP8fG9ut7XEu24sUKrHCcXMUZc&#10;Uc2EKnP8/t16MMPIOqIYkVrxHD9wi6/nz59dtU3Gh7rSknGDAETZrG1yXDnXZFFkacVrYi90wxUs&#10;FtrUxEFoyogZ0gJ6LaNhHE+iVhvWGE25tTB72y3iecAvCk7d26Kw3CGZY6jNha8J343/RvMrkpWG&#10;NJWgxzLIP1RRE6Fg0x7qljiCtkY8gaoFNdrqwl1QXUe6KATlgQOwSeLf2NxXpOGBC4hjm14m+/9g&#10;6ZvdnUGC5XgywUiRGs7o8PXw/fDt8APBFOjTNjaDtPvmzniGtnml6UeLlF5WRJV8YYxuK04YVJX4&#10;/OjRDz6w8CvatK81A3SydTpItS9M7QFBBLQPJ/LQnwjfO0RhMknT6QzOjcLScex3INnp58ZY94Lr&#10;GvlBjrmUorFeM5KR3SvruuxTVqhfS8HWQsoQmHKzlAbtCPhjHZ5AAWiep0mF2hxfjiZxQH60Zs8h&#10;4vD8CaIWDowuRZ3jWZ9EMi/cSjEok2SOCNmNgaBUfooHC3c8INo7GIZ50CfY6/NiPY6n6Wg2mE7H&#10;o0E6WsWDm9l6OVgsk8lkurpZ3qySL77qJM0qwRhXq4BpT25P0r9z0/HedT7t/d4X6KvSW+B4X7EW&#10;MeFPYzS+HCYYArhww2nHGhFZQqegzmBktPsgXBVs7o/eYzyScxb79yhnjx4McLZx9IRbl7EHqUDJ&#10;k2rBl96KnaU3mj2ALaGG4D3oYTCotPmEUQv9IMcKGhZG8qUCY1+C+Xz7CEE6ng4hMOcrm/MVoigA&#10;HUl2wdJ1TWfbGFFWsFMS2Cq9gOtQiOBTf1W6qqBuH8CdDwyO/ck3lfM4ZP3qovOfAAAA//8DAFBL&#10;AwQUAAYACAAAACEAsaswHdkAAAAGAQAADwAAAGRycy9kb3ducmV2LnhtbEyOzU7DMBCE70i8g7WV&#10;uFE7RaU0xKkACa5Vf7g78RJHjddR7LTp27Ocymk0mtHMV2wm34kzDrENpCGbKxBIdbAtNRqOh8/H&#10;FxAxGbKmC4QarhhhU97fFSa34UI7PO9TI3iEYm40uJT6XMpYO/QmzkOPxNlPGLxJbIdG2sFceNx3&#10;cqHUs/SmJX5wpscPh/VpP3oNh696tx5dpdT1Pdsem2+7pJi0fphNb68gEk7pVoY/fEaHkpmqMJKN&#10;omO/zLipYbUAwfHTag2iYlUKZFnI//jlLwAAAP//AwBQSwECLQAUAAYACAAAACEAtoM4kv4AAADh&#10;AQAAEwAAAAAAAAAAAAAAAAAAAAAAW0NvbnRlbnRfVHlwZXNdLnhtbFBLAQItABQABgAIAAAAIQA4&#10;/SH/1gAAAJQBAAALAAAAAAAAAAAAAAAAAC8BAABfcmVscy8ucmVsc1BLAQItABQABgAIAAAAIQDt&#10;FHjGwwIAAI0FAAAOAAAAAAAAAAAAAAAAAC4CAABkcnMvZTJvRG9jLnhtbFBLAQItABQABgAIAAAA&#10;IQCxqzAd2QAAAAYBAAAPAAAAAAAAAAAAAAAAAB0FAABkcnMvZG93bnJldi54bWxQSwUGAAAAAAQA&#10;BADzAAAAIwYAAAAA&#10;" strokeweight=".26mm">
                      <v:stroke joinstyle="miter"/>
                      <w10:wrap anchorx="margin"/>
                    </v:oval>
                  </w:pict>
                </mc:Fallback>
              </mc:AlternateContent>
            </w:r>
          </w:p>
        </w:tc>
        <w:tc>
          <w:tcPr>
            <w:tcW w:w="786" w:type="dxa"/>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42208" behindDoc="0" locked="0" layoutInCell="1" allowOverlap="1" wp14:anchorId="16E68FBD" wp14:editId="2625001B">
                      <wp:simplePos x="0" y="0"/>
                      <wp:positionH relativeFrom="margin">
                        <wp:posOffset>92710</wp:posOffset>
                      </wp:positionH>
                      <wp:positionV relativeFrom="paragraph">
                        <wp:posOffset>38100</wp:posOffset>
                      </wp:positionV>
                      <wp:extent cx="144780" cy="144780"/>
                      <wp:effectExtent l="6350" t="7620" r="10795" b="9525"/>
                      <wp:wrapNone/>
                      <wp:docPr id="65" name="Овал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65" o:spid="_x0000_s1026" style="position:absolute;margin-left:7.3pt;margin-top:3pt;width:11.4pt;height:11.4pt;z-index:2517422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tAYxAIAAI0FAAAOAAAAZHJzL2Uyb0RvYy54bWysVMuO0zAU3SPxD5b3nSRt+pho0lGn0yIk&#10;HiMNiLVrO4mFY0e223RA/ArfgNjyE/0krp02dBgWCJFIka99c3zP8fG9ut7XEu24sUKrHCcXMUZc&#10;Uc2EKnP8/t16MMPIOqIYkVrxHD9wi6/nz59dtU3Gh7rSknGDAETZrG1yXDnXZFFkacVrYi90wxUs&#10;FtrUxEFoyogZ0gJ6LaNhHE+iVhvWGE25tTB72y3iecAvCk7d26Kw3CGZY6jNha8J343/RvMrkpWG&#10;NJWgxzLIP1RRE6Fg0x7qljiCtkY8gaoFNdrqwl1QXUe6KATlgQOwSeLf2NxXpOGBC4hjm14m+/9g&#10;6ZvdnUGC5XgyxkiRGs7o8PXw/fDt8APBFOjTNjaDtPvmzniGtnml6UeLlF5WRJV8YYxuK04YVJX4&#10;/OjRDz6w8CvatK81A3SydTpItS9M7QFBBLQPJ/LQnwjfO0RhMknT6QzOjcLScex3INnp58ZY94Lr&#10;GvlBjrmUorFeM5KR3SvruuxTVqhfS8HWQsoQmHKzlAbtCPhjMfZvoAA0z9OkQm2OL0eTOCA/WrPn&#10;EHF4/gRRCwdGl6LO8axPIpkXbqUYlEkyR4TsxkBQKj/Fg4U7HhDtHQzDPOgT7PV5sR7H03Q0G0yn&#10;49EgHa3iwc1svRwslslkMl3dLG9WyRdfdZJmlWCMq1XAtCe3J+nfuel47zqf9n7vC/RV6S1wvK9Y&#10;i5jwpzEaXw4TDAFcuOG0Y42ILKFTUGcwMtp9EK4KNvdH7zEeyTmL/XuUs0cPBjjbOHrCrcvYg1Sg&#10;5Em14Etvxc7SG80ewJZQQ/Ae9DAYVNp8wqiFfpBjBQ0LI/lSgbEvwXy+fYQgHU+HEJjzlc35ClEU&#10;gI4ku2DpuqazbYwoK9gpCWyVXsB1KETwqb8qXVVQtw/gzgcGx/7km8p5HLJ+ddH5TwAAAP//AwBQ&#10;SwMEFAAGAAgAAAAhACG+k+TbAAAABgEAAA8AAABkcnMvZG93bnJldi54bWxMj8FOwzAQRO9I/IO1&#10;SFwQdRqq4IY4FarUK6iFA8dtbJJAvI5spw1/z3Kix9GMZt5Um9kN4mRD7D1pWC4yEJYab3pqNby/&#10;7e4ViJiQDA6erIYfG2FTX19VWBp/pr09HVIruIRiiRq6lMZSyth01mFc+NESe58+OEwsQytNwDOX&#10;u0HmWVZIhz3xQoej3Xa2+T5MTsMaX0Ncf+zl9uvFTLu7Ti1DrrS+vZmfn0AkO6f/MPzhMzrUzHT0&#10;E5koBtargpMaCn7E9sPjCsRRQ64UyLqSl/j1LwAAAP//AwBQSwECLQAUAAYACAAAACEAtoM4kv4A&#10;AADhAQAAEwAAAAAAAAAAAAAAAAAAAAAAW0NvbnRlbnRfVHlwZXNdLnhtbFBLAQItABQABgAIAAAA&#10;IQA4/SH/1gAAAJQBAAALAAAAAAAAAAAAAAAAAC8BAABfcmVscy8ucmVsc1BLAQItABQABgAIAAAA&#10;IQBVvtAYxAIAAI0FAAAOAAAAAAAAAAAAAAAAAC4CAABkcnMvZTJvRG9jLnhtbFBLAQItABQABgAI&#10;AAAAIQAhvpPk2wAAAAYBAAAPAAAAAAAAAAAAAAAAAB4FAABkcnMvZG93bnJldi54bWxQSwUGAAAA&#10;AAQABADzAAAAJgYAAAAA&#10;" fillcolor="#a5a5a5" strokeweight=".26mm">
                      <v:stroke joinstyle="miter"/>
                      <w10:wrap anchorx="margin"/>
                    </v:oval>
                  </w:pict>
                </mc:Fallback>
              </mc:AlternateContent>
            </w:r>
          </w:p>
        </w:tc>
        <w:tc>
          <w:tcPr>
            <w:tcW w:w="866" w:type="dxa"/>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39136" behindDoc="0" locked="0" layoutInCell="1" allowOverlap="1" wp14:anchorId="7481D95B" wp14:editId="347C7830">
                      <wp:simplePos x="0" y="0"/>
                      <wp:positionH relativeFrom="margin">
                        <wp:posOffset>101600</wp:posOffset>
                      </wp:positionH>
                      <wp:positionV relativeFrom="paragraph">
                        <wp:posOffset>38100</wp:posOffset>
                      </wp:positionV>
                      <wp:extent cx="144780" cy="144780"/>
                      <wp:effectExtent l="9525" t="7620" r="7620" b="9525"/>
                      <wp:wrapNone/>
                      <wp:docPr id="64" name="Овал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64" o:spid="_x0000_s1026" style="position:absolute;margin-left:8pt;margin-top:3pt;width:11.4pt;height:11.4pt;z-index:2517391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c0fxAIAAI0FAAAOAAAAZHJzL2Uyb0RvYy54bWysVMuO0zAU3SPxD5b3nSRt+pho0lGn0yIk&#10;HiMNiLVrO4mFY0e223RA/ArfgNjyE/0krp02dBgWCJFIka99c3zP8fG9ut7XEu24sUKrHCcXMUZc&#10;Uc2EKnP8/t16MMPIOqIYkVrxHD9wi6/nz59dtU3Gh7rSknGDAETZrG1yXDnXZFFkacVrYi90wxUs&#10;FtrUxEFoyogZ0gJ6LaNhHE+iVhvWGE25tTB72y3iecAvCk7d26Kw3CGZY6jNha8J343/RvMrkpWG&#10;NJWgxzLIP1RRE6Fg0x7qljiCtkY8gaoFNdrqwl1QXUe6KATlgQOwSeLf2NxXpOGBC4hjm14m+/9g&#10;6ZvdnUGC5XiSYqRIDWd0+Hr4fvh2+IFgCvRpG5tB2n1zZzxD27zS9KNFSi8rokq+MEa3FScMqkp8&#10;fvToBx9Y+BVt2teaATrZOh2k2hem9oAgAtqHE3noT4TvHaIwmaTpdAbnRmHpOPY7kOz0c2Ose8F1&#10;jfwgx1xK0VivGcnI7pV1XfYpK9SvpWBrIWUITLlZSoN2BPyxGPs3UACa52lSoTbHl6NJHJAfrdlz&#10;iDg8f4KohQOjS1HneNYnkcwLt1IMyiSZI0J2YyAolZ/iwcIdD4j2DoZhHvQJ9vq8WI/jaTqaDabT&#10;8WiQjlbx4Ga2Xg4Wy2Qyma5uljer5IuvOkmzSjDG1Spg2pPbk/Tv3HS8d51Pe7/3Bfqq9BY43les&#10;RUz40xiNL4cJhgAu3HDasUZEltApqDMYGe0+CFcFm/uj9xiP5JzF/j3K2aMHA5xtHD3h1mXsQSpQ&#10;8qRa8KW3YmfpjWYPYEuoIXgPehgMKm0+YdRCP8ixgoaFkXypwNiXYD7fPkKQjqdDCMz5yuZ8hSgK&#10;QEeSXbB0XdPZNkaUFeyUBLZKL+A6FCL41F+Vriqo2wdw5wODY3/yTeU8Dlm/uuj8JwAAAP//AwBQ&#10;SwMEFAAGAAgAAAAhAEXjprDZAAAABgEAAA8AAABkcnMvZG93bnJldi54bWxMj0FLw0AQhe+C/2EZ&#10;wYvYTSOUNGZTpNCr0tqDx2l2TKLZ2bC7aeO/d3rS0+PxhjffqzazG9SZQuw9G1guMlDEjbc9twaO&#10;77vHAlRMyBYHz2TghyJs6tubCkvrL7yn8yG1Sko4lmigS2kstY5NRw7jwo/Ekn364DCJDa22AS9S&#10;7gadZ9lKO+xZPnQ40raj5vswOQNrfAtx/bHX269XO+0eumIZ8sKY+7v55RlUojn9HcMVX9ChFqaT&#10;n9hGNYhfyZRk4CoSPxUy5GQgF9V1pf/j178AAAD//wMAUEsBAi0AFAAGAAgAAAAhALaDOJL+AAAA&#10;4QEAABMAAAAAAAAAAAAAAAAAAAAAAFtDb250ZW50X1R5cGVzXS54bWxQSwECLQAUAAYACAAAACEA&#10;OP0h/9YAAACUAQAACwAAAAAAAAAAAAAAAAAvAQAAX3JlbHMvLnJlbHNQSwECLQAUAAYACAAAACEA&#10;cH3NH8QCAACNBQAADgAAAAAAAAAAAAAAAAAuAgAAZHJzL2Uyb0RvYy54bWxQSwECLQAUAAYACAAA&#10;ACEAReOmsNkAAAAGAQAADwAAAAAAAAAAAAAAAAAeBQAAZHJzL2Rvd25yZXYueG1sUEsFBgAAAAAE&#10;AAQA8wAAACQGAAAAAA==&#10;" fillcolor="#a5a5a5" strokeweight=".26mm">
                      <v:stroke joinstyle="miter"/>
                      <w10:wrap anchorx="margin"/>
                    </v:oval>
                  </w:pict>
                </mc:Fallback>
              </mc:AlternateContent>
            </w:r>
          </w:p>
        </w:tc>
      </w:tr>
      <w:tr w:rsidR="00BC4B2B" w:rsidRPr="00BC4B2B" w:rsidTr="008E02AC">
        <w:trPr>
          <w:jc w:val="center"/>
        </w:trPr>
        <w:tc>
          <w:tcPr>
            <w:tcW w:w="458" w:type="dxa"/>
            <w:tcBorders>
              <w:top w:val="single" w:sz="6" w:space="0" w:color="000000"/>
              <w:bottom w:val="single" w:sz="6" w:space="0" w:color="000000"/>
              <w:righ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sz w:val="24"/>
                <w:szCs w:val="24"/>
              </w:rPr>
              <w:t>5</w:t>
            </w:r>
          </w:p>
        </w:tc>
        <w:tc>
          <w:tcPr>
            <w:tcW w:w="786" w:type="dxa"/>
            <w:tcBorders>
              <w:lef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14560" behindDoc="0" locked="0" layoutInCell="1" allowOverlap="1" wp14:anchorId="261B944B" wp14:editId="0B14C655">
                      <wp:simplePos x="0" y="0"/>
                      <wp:positionH relativeFrom="margin">
                        <wp:posOffset>92710</wp:posOffset>
                      </wp:positionH>
                      <wp:positionV relativeFrom="paragraph">
                        <wp:posOffset>38100</wp:posOffset>
                      </wp:positionV>
                      <wp:extent cx="144780" cy="144780"/>
                      <wp:effectExtent l="13970" t="7620" r="12700" b="9525"/>
                      <wp:wrapNone/>
                      <wp:docPr id="5679" name="Овал 56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5679" o:spid="_x0000_s1026" style="position:absolute;margin-left:7.3pt;margin-top:3pt;width:11.4pt;height:11.4pt;z-index:25171456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l55xQIAAJEFAAAOAAAAZHJzL2Uyb0RvYy54bWysVNFu0zAUfUfiHyy/d0natGmjpVPXtQhp&#10;wKSBeHZjJ7Fw7Mh2m46JX+EbEK/8RD+Ja6cNHeMBIRIp8rVvju85Pr6XV/taoB3ThiuZ4egixIjJ&#10;XFEuywx/eL8eTDEylkhKhJIsww/M4Kv5yxeXbZOyoaqUoEwjAJEmbZsMV9Y2aRCYvGI1MReqYRIW&#10;C6VrYiHUZUA1aQG9FsEwDCdBqzRttMqZMTB70y3iuccvCpbbd0VhmEUiw1Cb9V/tvxv3DeaXJC01&#10;aSqeH8sg/1BFTbiETXuoG2IJ2mr+DKrmuVZGFfYiV3WgioLnzHMANlH4G5v7ijTMcwFxTNPLZP4f&#10;bP52d6cRpxkeT5IZRpLUcEqHr4fvh2+HH8hPgkZtY1JIvW/utGNpmluVfzJIqmVFZMkWWqu2YoRC&#10;ZZHTNHjygwsM/Io27RtFAZ9srfJy7QtdO0AQAu39qTz0p8L2FuUwGcVxMoWzy2HpOHY7kPT0c6ON&#10;fcVUjdwgw0wI3hinG0nJ7tbYLvuU5etXgtM1F8IHutwshUY7Ah5ZjN3rKQDN8zQhUZvh2WgSeuQn&#10;a+YcIvTPnyBqbsHsgtcZnvZJJHXCrSSFMklqCRfdGAgK6aaYt3HHA6K9haGfB328xR4X63GYxKPp&#10;IEnGo0E8WoWD6+l6OVgso8kkWV0vr1fRF1d1FKcVp5TJlcc0J8dH8d856nj3Oq/2nu8LdFWpLXC8&#10;r2iLKHenMRrPhhGGAC7dMOlYIyJK6Ba51RhpZT9yW3mru6N3GE/knIbuPcrZo3sDnG0cPOPWZexB&#10;KlDypJr3pbNiZ+mNog9gS6jBew/6GAwqpT9j1EJPyLCEpoWReC3B2DMwn2shPojHyRACfb6yOV8h&#10;MgegI8kuWNqu8WwbzcsKdoo8W6kWcB0K7n3qrkpXFdTtArj3nsGxR7nGch77rF+ddP4TAAD//wMA&#10;UEsDBBQABgAIAAAAIQAhvpPk2wAAAAYBAAAPAAAAZHJzL2Rvd25yZXYueG1sTI/BTsMwEETvSPyD&#10;tUhcEHUaquCGOBWq1CuohQPHbWySQLyObKcNf89yosfRjGbeVJvZDeJkQ+w9aVguMhCWGm96ajW8&#10;v+3uFYiYkAwOnqyGHxthU19fVVgaf6a9PR1SK7iEYokaupTGUsrYdNZhXPjREnufPjhMLEMrTcAz&#10;l7tB5llWSIc98UKHo912tvk+TE7DGl9DXH/s5fbrxUy7u04tQ660vr2Zn59AJDun/zD84TM61Mx0&#10;9BOZKAbWq4KTGgp+xPbD4wrEUUOuFMi6kpf49S8AAAD//wMAUEsBAi0AFAAGAAgAAAAhALaDOJL+&#10;AAAA4QEAABMAAAAAAAAAAAAAAAAAAAAAAFtDb250ZW50X1R5cGVzXS54bWxQSwECLQAUAAYACAAA&#10;ACEAOP0h/9YAAACUAQAACwAAAAAAAAAAAAAAAAAvAQAAX3JlbHMvLnJlbHNQSwECLQAUAAYACAAA&#10;ACEAA65eecUCAACRBQAADgAAAAAAAAAAAAAAAAAuAgAAZHJzL2Uyb0RvYy54bWxQSwECLQAUAAYA&#10;CAAAACEAIb6T5NsAAAAGAQAADwAAAAAAAAAAAAAAAAAfBQAAZHJzL2Rvd25yZXYueG1sUEsFBgAA&#10;AAAEAAQA8wAAACcGAAAAAA==&#10;" fillcolor="#a5a5a5" strokeweight=".26mm">
                      <v:stroke joinstyle="miter"/>
                      <w10:wrap anchorx="margin"/>
                    </v:oval>
                  </w:pict>
                </mc:Fallback>
              </mc:AlternateContent>
            </w:r>
          </w:p>
        </w:tc>
        <w:tc>
          <w:tcPr>
            <w:tcW w:w="786" w:type="dxa"/>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11488" behindDoc="0" locked="0" layoutInCell="1" allowOverlap="1" wp14:anchorId="3709707D" wp14:editId="002D3B70">
                      <wp:simplePos x="0" y="0"/>
                      <wp:positionH relativeFrom="margin">
                        <wp:posOffset>87630</wp:posOffset>
                      </wp:positionH>
                      <wp:positionV relativeFrom="paragraph">
                        <wp:posOffset>38100</wp:posOffset>
                      </wp:positionV>
                      <wp:extent cx="144780" cy="144780"/>
                      <wp:effectExtent l="12700" t="7620" r="13970" b="9525"/>
                      <wp:wrapNone/>
                      <wp:docPr id="5680" name="Овал 56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5680" o:spid="_x0000_s1026" style="position:absolute;margin-left:6.9pt;margin-top:3pt;width:11.4pt;height:11.4pt;z-index:25171148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pS5xAIAAJEFAAAOAAAAZHJzL2Uyb0RvYy54bWysVMuO0zAU3SPxD5b3nSRt+pho0lGn0yIk&#10;HiMNiLVrO4mFY0e223RA/ArfgNjyE/0krp02dBgWCJFIka99c3zP8fG9ut7XEu24sUKrHCcXMUZc&#10;Uc2EKnP8/t16MMPIOqIYkVrxHD9wi6/nz59dtU3Gh7rSknGDAETZrG1yXDnXZFFkacVrYi90wxUs&#10;FtrUxEFoyogZ0gJ6LaNhHE+iVhvWGE25tTB72y3iecAvCk7d26Kw3CGZY6jNha8J343/RvMrkpWG&#10;NJWgxzLIP1RRE6Fg0x7qljiCtkY8gaoFNdrqwl1QXUe6KATlgQOwSeLf2NxXpOGBC4hjm14m+/9g&#10;6ZvdnUGC5Xg8mYFAitRwSoevh++Hb4cfKEyCRm1jM0i9b+6MZ2mbV5p+tEjpZUVUyRfG6LbihEFl&#10;idc0evSDDyz8ijbta80An2ydDnLtC1N7QBAC7cOpPPSnwvcOUZhM0nTqS6OwdBz7HUh2+rkx1r3g&#10;ukZ+kGMupWis141kZPfKui77lBXq11KwtZAyBKbcLKVBOwIeWYcnUACa52lSoTbHl6NJHJAfrdlz&#10;iDg8f4KohQOzS1HneNYnkcwLt1IMyiSZI0J2YyAolZ/iwcYdD4j2DoZhHvQJFvu8WI/jaTqaDabT&#10;8WiQjlbx4Ga2Xg4Wy2Qyma5uljer5IuvOkmzSjDG1Spg2pPjk/TvHHW8e51Xe8/3Bfqq9BY43les&#10;RUz40xiNL4cJhgAu3XDasUZEltAtqDMYGe0+CFcFq/uj9xiP5JzF/j3K2aMHA5xtHD3h1mXsQSpQ&#10;8qRa8KW3YmfpjWYPYEuoIXgP+hgMKm0+YdRCT8ixgqaFkXypwNiXYD7fQkKQjqdDCMz5yuZ8hSgK&#10;QEeSXbB0XePZNkaUFeyUBLZKL+A6FCL41F+Vriqo2wdw7wODY4/yjeU8Dlm/Oun8JwAAAP//AwBQ&#10;SwMEFAAGAAgAAAAhAE/z9DfYAAAABgEAAA8AAABkcnMvZG93bnJldi54bWxMj81OwzAQhO9IvIO1&#10;SNyo3VZEIcSpoFK5ov7dnXiJI+J1FDtt+vYsJziOZjTzTbmZfS8uOMYukIblQoFAaoLtqNVwOu6e&#10;chAxGbKmD4QabhhhU93flaaw4Up7vBxSK7iEYmE0uJSGQsrYOPQmLsKAxN5XGL1JLMdW2tFcudz3&#10;cqVUJr3piBecGXDrsPk+TF7D8aPZv0yuVur2vvw8tWf7TDFp/fgwv72CSDinvzD84jM6VMxUh4ls&#10;FD3rNZMnDRk/YnudZSBqDas8B1mV8j9+9QMAAP//AwBQSwECLQAUAAYACAAAACEAtoM4kv4AAADh&#10;AQAAEwAAAAAAAAAAAAAAAAAAAAAAW0NvbnRlbnRfVHlwZXNdLnhtbFBLAQItABQABgAIAAAAIQA4&#10;/SH/1gAAAJQBAAALAAAAAAAAAAAAAAAAAC8BAABfcmVscy8ucmVsc1BLAQItABQABgAIAAAAIQCZ&#10;bpS5xAIAAJEFAAAOAAAAAAAAAAAAAAAAAC4CAABkcnMvZTJvRG9jLnhtbFBLAQItABQABgAIAAAA&#10;IQBP8/Q32AAAAAYBAAAPAAAAAAAAAAAAAAAAAB4FAABkcnMvZG93bnJldi54bWxQSwUGAAAAAAQA&#10;BADzAAAAIwYAAAAA&#10;" strokeweight=".26mm">
                      <v:stroke joinstyle="miter"/>
                      <w10:wrap anchorx="margin"/>
                    </v:oval>
                  </w:pict>
                </mc:Fallback>
              </mc:AlternateContent>
            </w:r>
          </w:p>
        </w:tc>
        <w:tc>
          <w:tcPr>
            <w:tcW w:w="786" w:type="dxa"/>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13536" behindDoc="0" locked="0" layoutInCell="1" allowOverlap="1" wp14:anchorId="624DEADD" wp14:editId="6237FC72">
                      <wp:simplePos x="0" y="0"/>
                      <wp:positionH relativeFrom="margin">
                        <wp:posOffset>92710</wp:posOffset>
                      </wp:positionH>
                      <wp:positionV relativeFrom="paragraph">
                        <wp:posOffset>38100</wp:posOffset>
                      </wp:positionV>
                      <wp:extent cx="144780" cy="144780"/>
                      <wp:effectExtent l="12065" t="7620" r="5080" b="9525"/>
                      <wp:wrapNone/>
                      <wp:docPr id="5681" name="Овал 56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5681" o:spid="_x0000_s1026" style="position:absolute;margin-left:7.3pt;margin-top:3pt;width:11.4pt;height:11.4pt;z-index:2517135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GTlxgIAAJEFAAAOAAAAZHJzL2Uyb0RvYy54bWysVN1u0zAUvkfiHSzfd0natMmipVPXtQiJ&#10;n0kDce3GTmLh2JHtNh2IV+EZELe8RB+JY6cNHeMCIRIp8rFPPp/v8+dzdb1vBNoxbbiSOY4uQoyY&#10;LBTlssrx+3frUYqRsURSIpRkOX5gBl/Pnz+76tqMjVWtBGUaAYg0WdfmuLa2zYLAFDVriLlQLZOw&#10;WCrdEAuhrgKqSQfojQjGYTgLOqVpq1XBjIHZ234Rzz1+WbLCvi1LwywSOYbarP9q/924bzC/Ilml&#10;SVvz4lgG+YcqGsIlbDpA3RJL0FbzJ1ANL7QyqrQXhWoCVZa8YJ4DsInC39jc16RlnguIY9pBJvP/&#10;YIs3uzuNOM3xdJZGGEnSwCkdvh6+H74dfiA/CRp1rckg9b69046laV+p4qNBUi1rIiu20Fp1NSMU&#10;KoucpsGjH1xg4Fe06V4rCvhka5WXa1/qxgGCEGjvT+VhOBW2t6iAySiOkxTOroCl49jtQLLTz602&#10;9gVTDXKDHDMheGucbiQju1fG9tmnLF+/EpyuuRA+0NVmKTTaEfDIYupeTwFonqcJibocX05moUd+&#10;tGbOIUL//Ami4RbMLniT43RIIpkTbiUplEkyS7jox0BQSDfFvI17HhDtLQz9POjjLfZ5sZ6GSTxJ&#10;R0kynYziySoc3aTr5WixjGazZHWzvFlFX1zVUZzVnFImVx7TnBwfxX/nqOPd6706eH4o0FWltsDx&#10;vqYdotydxmR6OQZfUQ6Xbpz0rBERFXSLwmqMtLIfuK291d3RO4xHcqahe49yDujeAGcbB0+49Rl7&#10;kAqUPKnmfems2Ft6o+gD2BJq8N6DPgaDWulPGHXQE3IsoWlhJF5KMPYlmM+1EB/E02QMgT5f2Zyv&#10;EFkA0JFkHyxt33i2reZVDTtFnq1UC7gOJfc+dVelrwrqdgHce8/g2KNcYzmPfdavTjr/CQAA//8D&#10;AFBLAwQUAAYACAAAACEAIb6T5NsAAAAGAQAADwAAAGRycy9kb3ducmV2LnhtbEyPwU7DMBBE70j8&#10;g7VIXBB1GqrghjgVqtQrqIUDx21skkC8jmynDX/PcqLH0Yxm3lSb2Q3iZEPsPWlYLjIQlhpvemo1&#10;vL/t7hWImJAMDp6shh8bYVNfX1VYGn+mvT0dUiu4hGKJGrqUxlLK2HTWYVz40RJ7nz44TCxDK03A&#10;M5e7QeZZVkiHPfFCh6Pddrb5PkxOwxpfQ1x/7OX268VMu7tOLUOutL69mZ+fQCQ7p/8w/OEzOtTM&#10;dPQTmSgG1quCkxoKfsT2w+MKxFFDrhTIupKX+PUvAAAA//8DAFBLAQItABQABgAIAAAAIQC2gziS&#10;/gAAAOEBAAATAAAAAAAAAAAAAAAAAAAAAABbQ29udGVudF9UeXBlc10ueG1sUEsBAi0AFAAGAAgA&#10;AAAhADj9If/WAAAAlAEAAAsAAAAAAAAAAAAAAAAALwEAAF9yZWxzLy5yZWxzUEsBAi0AFAAGAAgA&#10;AAAhAEFYZOXGAgAAkQUAAA4AAAAAAAAAAAAAAAAALgIAAGRycy9lMm9Eb2MueG1sUEsBAi0AFAAG&#10;AAgAAAAhACG+k+TbAAAABgEAAA8AAAAAAAAAAAAAAAAAIAUAAGRycy9kb3ducmV2LnhtbFBLBQYA&#10;AAAABAAEAPMAAAAoBgAAAAA=&#10;" fillcolor="#a5a5a5" strokeweight=".26mm">
                      <v:stroke joinstyle="miter"/>
                      <w10:wrap anchorx="margin"/>
                    </v:oval>
                  </w:pict>
                </mc:Fallback>
              </mc:AlternateContent>
            </w:r>
          </w:p>
        </w:tc>
        <w:tc>
          <w:tcPr>
            <w:tcW w:w="786" w:type="dxa"/>
            <w:tcBorders>
              <w:right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12512" behindDoc="0" locked="0" layoutInCell="1" allowOverlap="1" wp14:anchorId="18DC99AD" wp14:editId="620049C7">
                      <wp:simplePos x="0" y="0"/>
                      <wp:positionH relativeFrom="margin">
                        <wp:posOffset>100965</wp:posOffset>
                      </wp:positionH>
                      <wp:positionV relativeFrom="paragraph">
                        <wp:posOffset>38100</wp:posOffset>
                      </wp:positionV>
                      <wp:extent cx="144780" cy="144780"/>
                      <wp:effectExtent l="5080" t="7620" r="12065" b="9525"/>
                      <wp:wrapNone/>
                      <wp:docPr id="5682" name="Овал 56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5682" o:spid="_x0000_s1026" style="position:absolute;margin-left:7.95pt;margin-top:3pt;width:11.4pt;height:11.4pt;z-index:25171251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hh0xQIAAJEFAAAOAAAAZHJzL2Uyb0RvYy54bWysVN1u0zAUvkfiHSzfd0natMmipVPXtQiJ&#10;n0kDce3GTmLh2JHtNh2IV+EZELe8RB+JY6cNHeMCIRIp8rFPPp/v8+dzdb1vBNoxbbiSOY4uQoyY&#10;LBTlssrx+3frUYqRsURSIpRkOX5gBl/Pnz+76tqMjVWtBGUaAYg0WdfmuLa2zYLAFDVriLlQLZOw&#10;WCrdEAuhrgKqSQfojQjGYTgLOqVpq1XBjIHZ234Rzz1+WbLCvi1LwywSOYbarP9q/924bzC/Ilml&#10;SVvz4lgG+YcqGsIlbDpA3RJL0FbzJ1ANL7QyqrQXhWoCVZa8YJ4DsInC39jc16RlnguIY9pBJvP/&#10;YIs3uzuNOM3xdJaOMZKkgVM6fD18P3w7/EB+EjTqWpNB6n17px1L075SxUeDpFrWRFZsobXqakYo&#10;VBY5TYNHP7jAwK9o071WFPDJ1iov177UjQMEIdDen8rDcCpsb1EBk1EcJymcXQFLx7HbgWSnn1tt&#10;7AumGuQGOWZC8NY43UhGdq+M7bNPWb5+JThdcyF8oKvNUmi0I+CRtX88BaB5niYk6nJ8OZmFHvnR&#10;mjmHCP3zJ4iGWzC74E2O0yGJZE64laRQJsks4aIfA0Eh3RTzNu55QLS3MPTzoI+32OfFehom8SQd&#10;Jcl0Moonq3B0k66Xo8Uyms2S1c3yZhV9cVVHcVZzSplceUxzcnwU/52jjnev9+rg+aFAV5XaAsf7&#10;mnaIcncak+nlOMIQwKUbJz1rREQF3aKwGiOt7Adua291d/QO45Gcaejeo5wDujfA2cbBE259xh6k&#10;AiVPqnlfOiv2lt4o+gC2hBq896CPwaBW+hNGHfSEHEtoWhiJlxKMfQnmcy3EB/E0GUOgz1c25ytE&#10;FgB0JNkHS9s3nm2reVXDTpFnK9UCrkPJvU/dVemrgrpdAPfeMzj2KNdYzmOf9auTzn8CAAD//wMA&#10;UEsDBBQABgAIAAAAIQAduku52QAAAAYBAAAPAAAAZHJzL2Rvd25yZXYueG1sTI/NTsMwEITvSLyD&#10;tUjcqN2itmkapwIkuKL+cHfiJY4ar6PYadO3ZznBcTSjmW+K3eQ7ccEhtoE0zGcKBFIdbEuNhtPx&#10;/SkDEZMha7pAqOGGEXbl/V1hchuutMfLITWCSyjmRoNLqc+ljLVDb+Is9EjsfYfBm8RyaKQdzJXL&#10;fScXSq2kNy3xgjM9vjmsz4fRazh+1PvN6Cqlbq/zz1PzZZcUk9aPD9PLFkTCKf2F4Ref0aFkpiqM&#10;ZKPoWC83nNSw4kdsP2drEJWGRZaBLAv5H7/8AQAA//8DAFBLAQItABQABgAIAAAAIQC2gziS/gAA&#10;AOEBAAATAAAAAAAAAAAAAAAAAAAAAABbQ29udGVudF9UeXBlc10ueG1sUEsBAi0AFAAGAAgAAAAh&#10;ADj9If/WAAAAlAEAAAsAAAAAAAAAAAAAAAAALwEAAF9yZWxzLy5yZWxzUEsBAi0AFAAGAAgAAAAh&#10;AMbaGHTFAgAAkQUAAA4AAAAAAAAAAAAAAAAALgIAAGRycy9lMm9Eb2MueG1sUEsBAi0AFAAGAAgA&#10;AAAhAB26S7nZAAAABgEAAA8AAAAAAAAAAAAAAAAAHwUAAGRycy9kb3ducmV2LnhtbFBLBQYAAAAA&#10;BAAEAPMAAAAlBgAAAAA=&#10;" strokeweight=".26mm">
                      <v:stroke joinstyle="miter"/>
                      <w10:wrap anchorx="margin"/>
                    </v:oval>
                  </w:pict>
                </mc:Fallback>
              </mc:AlternateContent>
            </w:r>
          </w:p>
        </w:tc>
        <w:tc>
          <w:tcPr>
            <w:tcW w:w="458" w:type="dxa"/>
            <w:tcBorders>
              <w:top w:val="single" w:sz="6" w:space="0" w:color="000000"/>
              <w:left w:val="single" w:sz="12" w:space="0" w:color="000000"/>
              <w:bottom w:val="single" w:sz="6" w:space="0" w:color="000000"/>
              <w:righ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sz w:val="24"/>
                <w:szCs w:val="24"/>
              </w:rPr>
              <w:t>13</w:t>
            </w:r>
          </w:p>
        </w:tc>
        <w:tc>
          <w:tcPr>
            <w:tcW w:w="835" w:type="dxa"/>
            <w:tcBorders>
              <w:lef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34016" behindDoc="0" locked="0" layoutInCell="1" allowOverlap="1" wp14:anchorId="401B3F85" wp14:editId="70609E31">
                      <wp:simplePos x="0" y="0"/>
                      <wp:positionH relativeFrom="margin">
                        <wp:posOffset>92710</wp:posOffset>
                      </wp:positionH>
                      <wp:positionV relativeFrom="paragraph">
                        <wp:posOffset>38100</wp:posOffset>
                      </wp:positionV>
                      <wp:extent cx="144780" cy="144780"/>
                      <wp:effectExtent l="5715" t="7620" r="11430" b="9525"/>
                      <wp:wrapNone/>
                      <wp:docPr id="5683" name="Овал 56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5683" o:spid="_x0000_s1026" style="position:absolute;margin-left:7.3pt;margin-top:3pt;width:11.4pt;height:11.4pt;z-index:25173401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OgoxgIAAJEFAAAOAAAAZHJzL2Uyb0RvYy54bWysVN1u0zAUvkfiHSzfd0natMmipVPXtQiJ&#10;n0kDce3GTmLh2JHtNh2IV+EZELe8RB+JY6cNHeMCIRIp8rFPPp/v8+dzdb1vBNoxbbiSOY4uQoyY&#10;LBTlssrx+3frUYqRsURSIpRkOX5gBl/Pnz+76tqMjVWtBGUaAYg0WdfmuLa2zYLAFDVriLlQLZOw&#10;WCrdEAuhrgKqSQfojQjGYTgLOqVpq1XBjIHZ234Rzz1+WbLCvi1LwywSOYbarP9q/924bzC/Ilml&#10;SVvz4lgG+YcqGsIlbDpA3RJL0FbzJ1ANL7QyqrQXhWoCVZa8YJ4DsInC39jc16RlnguIY9pBJvP/&#10;YIs3uzuNOM3xdJZOMJKkgVM6fD18P3w7/EB+EjTqWpNB6n17px1L075SxUeDpFrWRFZsobXqakYo&#10;VBY5TYNHP7jAwK9o071WFPDJ1iov177UjQMEIdDen8rDcCpsb1EBk1EcJymcXQFLx7HbgWSnn1tt&#10;7AumGuQGOWZC8NY43UhGdq+M7bNPWb5+JThdcyF8oKvNUmi0I+CRxdS9ngLQPE8TEnU5vpzMQo/8&#10;aM2cQ4T++RNEwy2YXfAmx+mQRDIn3EpSKJNklnDRj4GgkG6KeRv3PCDaWxj6edDHW+zzYj0Nk3iS&#10;jpJkOhnFk1U4uknXy9FiGc1myepmebOKvriqozirOaVMrjymOTk+iv/OUce713t18PxQoKtKbYHj&#10;fU07RLk7jcn0chxhCODSjZOeNSKigm5RWI2RVvYDt7W3ujt6h/FIzjR071HOAd0b4Gzj4Am3PmMP&#10;UoGSJ9W8L50Ve0tvFH0AW0IN3nvQx2BQK/0Jow56Qo4lNC2MxEsJxr4E87kW4oN4mowh0Ocrm/MV&#10;IgsAOpLsg6XtG8+21byqYafIs5VqAdeh5N6n7qr0VUHdLoB77xkce5RrLOexz/rVSec/AQAA//8D&#10;AFBLAwQUAAYACAAAACEAIb6T5NsAAAAGAQAADwAAAGRycy9kb3ducmV2LnhtbEyPwU7DMBBE70j8&#10;g7VIXBB1GqrghjgVqtQrqIUDx21skkC8jmynDX/PcqLH0Yxm3lSb2Q3iZEPsPWlYLjIQlhpvemo1&#10;vL/t7hWImJAMDp6shh8bYVNfX1VYGn+mvT0dUiu4hGKJGrqUxlLK2HTWYVz40RJ7nz44TCxDK03A&#10;M5e7QeZZVkiHPfFCh6Pddrb5PkxOwxpfQ1x/7OX268VMu7tOLUOutL69mZ+fQCQ7p/8w/OEzOtTM&#10;dPQTmSgG1quCkxoKfsT2w+MKxFFDrhTIupKX+PUvAAAA//8DAFBLAQItABQABgAIAAAAIQC2gziS&#10;/gAAAOEBAAATAAAAAAAAAAAAAAAAAAAAAABbQ29udGVudF9UeXBlc10ueG1sUEsBAi0AFAAGAAgA&#10;AAAhADj9If/WAAAAlAEAAAsAAAAAAAAAAAAAAAAALwEAAF9yZWxzLy5yZWxzUEsBAi0AFAAGAAgA&#10;AAAhAB7s6CjGAgAAkQUAAA4AAAAAAAAAAAAAAAAALgIAAGRycy9lMm9Eb2MueG1sUEsBAi0AFAAG&#10;AAgAAAAhACG+k+TbAAAABgEAAA8AAAAAAAAAAAAAAAAAIAUAAGRycy9kb3ducmV2LnhtbFBLBQYA&#10;AAAABAAEAPMAAAAoBgAAAAA=&#10;" fillcolor="#a5a5a5" strokeweight=".26mm">
                      <v:stroke joinstyle="miter"/>
                      <w10:wrap anchorx="margin"/>
                    </v:oval>
                  </w:pict>
                </mc:Fallback>
              </mc:AlternateContent>
            </w:r>
          </w:p>
        </w:tc>
        <w:tc>
          <w:tcPr>
            <w:tcW w:w="786" w:type="dxa"/>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46304" behindDoc="0" locked="0" layoutInCell="1" allowOverlap="1" wp14:anchorId="45A1A594" wp14:editId="6559E845">
                      <wp:simplePos x="0" y="0"/>
                      <wp:positionH relativeFrom="margin">
                        <wp:posOffset>90805</wp:posOffset>
                      </wp:positionH>
                      <wp:positionV relativeFrom="paragraph">
                        <wp:posOffset>42545</wp:posOffset>
                      </wp:positionV>
                      <wp:extent cx="144780" cy="144780"/>
                      <wp:effectExtent l="10160" t="12065" r="6985" b="5080"/>
                      <wp:wrapNone/>
                      <wp:docPr id="5684" name="Овал 5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5684" o:spid="_x0000_s1026" style="position:absolute;margin-left:7.15pt;margin-top:3.35pt;width:11.4pt;height:11.4pt;z-index:2517463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Pz5xQIAAJEFAAAOAAAAZHJzL2Uyb0RvYy54bWysVN1u0zAUvkfiHSzfd0natMmipVPXtQiJ&#10;n0kDce3GTmLh2JHtNh2IV+EZELe8RB+JY6cNHeMCIRIp8rFPPp/v8+dzdb1vBNoxbbiSOY4uQoyY&#10;LBTlssrx+3frUYqRsURSIpRkOX5gBl/Pnz+76tqMjVWtBGUaAYg0WdfmuLa2zYLAFDVriLlQLZOw&#10;WCrdEAuhrgKqSQfojQjGYTgLOqVpq1XBjIHZ234Rzz1+WbLCvi1LwywSOYbarP9q/924bzC/Ilml&#10;SVvz4lgG+YcqGsIlbDpA3RJL0FbzJ1ANL7QyqrQXhWoCVZa8YJ4DsInC39jc16RlnguIY9pBJvP/&#10;YIs3uzuNOM3xdJbGGEnSwCkdvh6+H74dfiA/CRp1rckg9b69046laV+p4qNBUi1rIiu20Fp1NSMU&#10;KoucpsGjH1xg4Fe06V4rCvhka5WXa1/qxgGCEGjvT+VhOBW2t6iAySiOkxTOroCl49jtQLLTz602&#10;9gVTDXKDHDMheGucbiQju1fG9tmnLF+/EpyuuRA+0NVmKTTaEfDI2j+eAtA8TxMSdTm+nMxCj/xo&#10;zZxDhP75E0TDLZhd8CbH6ZBEMifcSlIok2SWcNGPgaCQbop5G/c8INpbGPp50Mdb7PNiPQ2TeJKO&#10;kmQ6GcWTVTi6SdfL0WIZzWbJ6mZ5s4q+uKqjOKs5pUyuPKY5OT6K/85Rx7vXe3Xw/FCgq0ptgeN9&#10;TTtEuTuNyfRyHGEI4NKNk541IqKCblFYjZFW9gO3tbe6O3qH8UjONHTvUc4B3RvgbOPgCbc+Yw9S&#10;gZIn1bwvnRV7S28UfQBbQg3ee9DHYFAr/QmjDnpCjiU0LYzESwnGvgTzuRbig3iajCHQ5yub8xUi&#10;CwA6kuyDpe0bz7bVvKphp8izlWoB16Hk3qfuqvRVQd0ugHvvGRx7lGss57HP+tVJ5z8BAAD//wMA&#10;UEsDBBQABgAIAAAAIQBy9zuK2QAAAAYBAAAPAAAAZHJzL2Rvd25yZXYueG1sTI5NT8MwEETvSPwH&#10;a5G4UTstbWmIUwESXFE/uDvxEkfE6yh22vTfs5zocTSjN6/YTr4TJxxiG0hDNlMgkOpgW2o0HA/v&#10;D08gYjJkTRcINVwwwra8vSlMbsOZdnjap0YwhGJuNLiU+lzKWDv0Js5Cj8Tddxi8SRyHRtrBnBnu&#10;OzlXaiW9aYkfnOnxzWH9sx+9hsNHvduMrlLq8pp9Hpsvu6SYtL6/m16eQSSc0v8Y/vRZHUp2qsJI&#10;NoqO8+OClxpWaxBcL9YZiErDfLMEWRbyWr/8BQAA//8DAFBLAQItABQABgAIAAAAIQC2gziS/gAA&#10;AOEBAAATAAAAAAAAAAAAAAAAAAAAAABbQ29udGVudF9UeXBlc10ueG1sUEsBAi0AFAAGAAgAAAAh&#10;ADj9If/WAAAAlAEAAAsAAAAAAAAAAAAAAAAALwEAAF9yZWxzLy5yZWxzUEsBAi0AFAAGAAgAAAAh&#10;AGYA/PnFAgAAkQUAAA4AAAAAAAAAAAAAAAAALgIAAGRycy9lMm9Eb2MueG1sUEsBAi0AFAAGAAgA&#10;AAAhAHL3O4rZAAAABgEAAA8AAAAAAAAAAAAAAAAAHwUAAGRycy9kb3ducmV2LnhtbFBLBQYAAAAA&#10;BAAEAPMAAAAlBgAAAAA=&#10;" strokeweight=".26mm">
                      <v:stroke joinstyle="miter"/>
                      <w10:wrap anchorx="margin"/>
                    </v:oval>
                  </w:pict>
                </mc:Fallback>
              </mc:AlternateContent>
            </w:r>
          </w:p>
        </w:tc>
        <w:tc>
          <w:tcPr>
            <w:tcW w:w="786" w:type="dxa"/>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45280" behindDoc="0" locked="0" layoutInCell="1" allowOverlap="1" wp14:anchorId="4530802C" wp14:editId="70B20168">
                      <wp:simplePos x="0" y="0"/>
                      <wp:positionH relativeFrom="margin">
                        <wp:posOffset>113665</wp:posOffset>
                      </wp:positionH>
                      <wp:positionV relativeFrom="paragraph">
                        <wp:posOffset>38100</wp:posOffset>
                      </wp:positionV>
                      <wp:extent cx="144780" cy="144780"/>
                      <wp:effectExtent l="8255" t="7620" r="8890" b="9525"/>
                      <wp:wrapNone/>
                      <wp:docPr id="5685" name="Овал 5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5685" o:spid="_x0000_s1026" style="position:absolute;margin-left:8.95pt;margin-top:3pt;width:11.4pt;height:11.4pt;z-index:25174528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ylxgIAAJEFAAAOAAAAZHJzL2Uyb0RvYy54bWysVN1u0zAUvkfiHSzfd0napM2ipVPXtQiJ&#10;n0kDce3GTmLh2JHtNh2IV+EZELe8RB+JY6cNHeMCIRIp8rFPPp/v8+dzdb1vBNoxbbiSOY4uQoyY&#10;LBTlssrx+3frUYqRsURSIpRkOX5gBl/Pnz+76tqMjVWtBGUaAYg0WdfmuLa2zYLAFDVriLlQLZOw&#10;WCrdEAuhrgKqSQfojQjGYTgNOqVpq1XBjIHZ234Rzz1+WbLCvi1LwywSOYbarP9q/924bzC/Ilml&#10;SVvz4lgG+YcqGsIlbDpA3RJL0FbzJ1ANL7QyqrQXhWoCVZa8YJ4DsInC39jc16RlnguIY9pBJvP/&#10;YIs3uzuNOM1xMk0TjCRp4JQOXw/fD98OP5CfBI261mSQet/eacfStK9U8dEgqZY1kRVbaK26mhEK&#10;lUVO0+DRDy4w8CvadK8VBXyytcrLtS914wBBCLT3p/IwnArbW1TAZBTHsxTOroCl49jtQLLTz602&#10;9gVTDXKDHDMheGucbiQju1fG9tmnLF+/EpyuuRA+0NVmKTTaEfDIInGvpwA0z9OERF2OLyfT0CM/&#10;WjPnEKF//gTRcAtmF7zJcTokkcwJt5IUyiSZJVz0YyAopJti3sY9D4j2FoZ+HvTxFvu8WCfhLJ6k&#10;o9ksmYziySoc3aTr5WixjKbT2epmebOKvriqozirOaVMrjymOTk+iv/OUce713t18PxQoKtKbYHj&#10;fU07RLk7jUlyOY4wBHDpxrOeNSKigm5RWI2RVvYDt7W3ujt6h/FIzjR071HOAd0b4Gzj4Am3PmMP&#10;UoGSJ9W8L50Ve0tvFH0AW0IN3nvQx2BQK/0Jow56Qo4lNC2MxEsJxr4E87kW4oM4mY0h0Ocrm/MV&#10;IgsAOpLsg6XtG8+21byqYafIs5VqAdeh5N6n7qr0VUHdLoB77xkce5RrLOexz/rVSec/AQAA//8D&#10;AFBLAwQUAAYACAAAACEAvtSJsNoAAAAGAQAADwAAAGRycy9kb3ducmV2LnhtbEyPwU7DMBBE70j8&#10;g7VIXBB1GqHWSeNUqFKvoBYOHLfxNgnEdmQ7bfh7lhMcRzOaeVNtZzuIC4XYe6dhuchAkGu86V2r&#10;4f1t/6hAxITO4OAdafimCNv69qbC0virO9DlmFrBJS6WqKFLaSyljE1HFuPCj+TYO/tgMbEMrTQB&#10;r1xuB5ln2Upa7B0vdDjSrqPm6zhZDQW+hlh8HOTu88VM+4dOLUOutL6/m583IBLN6S8Mv/iMDjUz&#10;nfzkTBQD63XBSQ0rfsT2U7YGcdKQKwWyruR//PoHAAD//wMAUEsBAi0AFAAGAAgAAAAhALaDOJL+&#10;AAAA4QEAABMAAAAAAAAAAAAAAAAAAAAAAFtDb250ZW50X1R5cGVzXS54bWxQSwECLQAUAAYACAAA&#10;ACEAOP0h/9YAAACUAQAACwAAAAAAAAAAAAAAAAAvAQAAX3JlbHMvLnJlbHNQSwECLQAUAAYACAAA&#10;ACEAvjYMpcYCAACRBQAADgAAAAAAAAAAAAAAAAAuAgAAZHJzL2Uyb0RvYy54bWxQSwECLQAUAAYA&#10;CAAAACEAvtSJsNoAAAAGAQAADwAAAAAAAAAAAAAAAAAgBQAAZHJzL2Rvd25yZXYueG1sUEsFBgAA&#10;AAAEAAQA8wAAACcGAAAAAA==&#10;" fillcolor="#a5a5a5" strokeweight=".26mm">
                      <v:stroke joinstyle="miter"/>
                      <w10:wrap anchorx="margin"/>
                    </v:oval>
                  </w:pict>
                </mc:Fallback>
              </mc:AlternateContent>
            </w:r>
          </w:p>
        </w:tc>
        <w:tc>
          <w:tcPr>
            <w:tcW w:w="866" w:type="dxa"/>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35040" behindDoc="0" locked="0" layoutInCell="1" allowOverlap="1" wp14:anchorId="77ECE26C" wp14:editId="55B73BF3">
                      <wp:simplePos x="0" y="0"/>
                      <wp:positionH relativeFrom="margin">
                        <wp:posOffset>92710</wp:posOffset>
                      </wp:positionH>
                      <wp:positionV relativeFrom="paragraph">
                        <wp:posOffset>38100</wp:posOffset>
                      </wp:positionV>
                      <wp:extent cx="144780" cy="144780"/>
                      <wp:effectExtent l="10160" t="7620" r="6985" b="9525"/>
                      <wp:wrapNone/>
                      <wp:docPr id="5686" name="Овал 56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5686" o:spid="_x0000_s1026" style="position:absolute;margin-left:7.3pt;margin-top:3pt;width:11.4pt;height:11.4pt;z-index:25173504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7jxgIAAJEFAAAOAAAAZHJzL2Uyb0RvYy54bWysVN1u0zAUvkfiHSzfd0natMmipVPXtQiJ&#10;n0kDce3GTmLh2JHtNh2IV+EZELe8RB+JY6cNHeMCIRIp8rFPPp/v8+dzdb1vBNoxbbiSOY4uQoyY&#10;LBTlssrx+3frUYqRsURSIpRkOX5gBl/Pnz+76tqMjVWtBGUaAYg0WdfmuLa2zYLAFDVriLlQLZOw&#10;WCrdEAuhrgKqSQfojQjGYTgLOqVpq1XBjIHZ234Rzz1+WbLCvi1LwywSOYbarP9q/924bzC/Ilml&#10;SVvz4lgG+YcqGsIlbDpA3RJL0FbzJ1ANL7QyqrQXhWoCVZa8YJ4DsInC39jc16RlnguIY9pBJvP/&#10;YIs3uzuNOM3xdJbOMJKkgVM6fD18P3w7/EB+EjTqWpNB6n17px1L075SxUeDpFrWRFZsobXqakYo&#10;VBY5TYNHP7jAwK9o071WFPDJ1iov177UjQMEIdDen8rDcCpsb1EBk1EcJymcXQFLx7HbgWSnn1tt&#10;7AumGuQGOWZC8NY43UhGdq+M7bNPWb5+JThdcyF8oKvNUmi0I+CRxdS9ngLQPE8TEnU5vpzMQo/8&#10;aM2cQ4T++RNEwy2YXfAmx+mQRDIn3EpSKJNklnDRj4GgkG6KeRv3PCDaWxj6edDHW+zzYj0Nk3iS&#10;jpJkOhnFk1U4uknXy9FiGc1myepmebOKvriqozirOaVMrjymOTk+iv/OUce713t18PxQoKtKbYHj&#10;fU07RLk7jcn0chxhCODSjZOeNSKigm5RWI2RVvYDt7W3ujt6h/FIzjR071HOAd0b4Gzj4Am3PmMP&#10;UoGSJ9W8L50Ve0tvFH0AW0IN3nvQx2BQK/0Jow56Qo4lNC2MxEsJxr4E87kW4oN4mowh0Ocrm/MV&#10;IgsAOpLsg6XtG8+21byqYafIs5VqAdeh5N6n7qr0VUHdLoB77xkce5RrLOexz/rVSec/AQAA//8D&#10;AFBLAwQUAAYACAAAACEAIb6T5NsAAAAGAQAADwAAAGRycy9kb3ducmV2LnhtbEyPwU7DMBBE70j8&#10;g7VIXBB1GqrghjgVqtQrqIUDx21skkC8jmynDX/PcqLH0Yxm3lSb2Q3iZEPsPWlYLjIQlhpvemo1&#10;vL/t7hWImJAMDp6shh8bYVNfX1VYGn+mvT0dUiu4hGKJGrqUxlLK2HTWYVz40RJ7nz44TCxDK03A&#10;M5e7QeZZVkiHPfFCh6Pddrb5PkxOwxpfQ1x/7OX268VMu7tOLUOutL69mZ+fQCQ7p/8w/OEzOtTM&#10;dPQTmSgG1quCkxoKfsT2w+MKxFFDrhTIupKX+PUvAAAA//8DAFBLAQItABQABgAIAAAAIQC2gziS&#10;/gAAAOEBAAATAAAAAAAAAAAAAAAAAAAAAABbQ29udGVudF9UeXBlc10ueG1sUEsBAi0AFAAGAAgA&#10;AAAhADj9If/WAAAAlAEAAAsAAAAAAAAAAAAAAAAALwEAAF9yZWxzLy5yZWxzUEsBAi0AFAAGAAgA&#10;AAAhAO5b/uPGAgAAkQUAAA4AAAAAAAAAAAAAAAAALgIAAGRycy9lMm9Eb2MueG1sUEsBAi0AFAAG&#10;AAgAAAAhACG+k+TbAAAABgEAAA8AAAAAAAAAAAAAAAAAIAUAAGRycy9kb3ducmV2LnhtbFBLBQYA&#10;AAAABAAEAPMAAAAoBgAAAAA=&#10;" fillcolor="#a5a5a5" strokeweight=".26mm">
                      <v:stroke joinstyle="miter"/>
                      <w10:wrap anchorx="margin"/>
                    </v:oval>
                  </w:pict>
                </mc:Fallback>
              </mc:AlternateContent>
            </w:r>
          </w:p>
        </w:tc>
      </w:tr>
      <w:tr w:rsidR="00BC4B2B" w:rsidRPr="00BC4B2B" w:rsidTr="008E02AC">
        <w:trPr>
          <w:jc w:val="center"/>
        </w:trPr>
        <w:tc>
          <w:tcPr>
            <w:tcW w:w="458" w:type="dxa"/>
            <w:tcBorders>
              <w:top w:val="single" w:sz="6" w:space="0" w:color="000000"/>
              <w:bottom w:val="single" w:sz="6" w:space="0" w:color="000000"/>
              <w:righ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sz w:val="24"/>
                <w:szCs w:val="24"/>
              </w:rPr>
              <w:t>6</w:t>
            </w:r>
          </w:p>
        </w:tc>
        <w:tc>
          <w:tcPr>
            <w:tcW w:w="786" w:type="dxa"/>
            <w:tcBorders>
              <w:lef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15584" behindDoc="0" locked="0" layoutInCell="1" allowOverlap="1" wp14:anchorId="7183B6B6" wp14:editId="6505515C">
                      <wp:simplePos x="0" y="0"/>
                      <wp:positionH relativeFrom="margin">
                        <wp:posOffset>92710</wp:posOffset>
                      </wp:positionH>
                      <wp:positionV relativeFrom="paragraph">
                        <wp:posOffset>38100</wp:posOffset>
                      </wp:positionV>
                      <wp:extent cx="144780" cy="144780"/>
                      <wp:effectExtent l="13970" t="7620" r="12700" b="9525"/>
                      <wp:wrapNone/>
                      <wp:docPr id="5687" name="Овал 56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5687" o:spid="_x0000_s1026" style="position:absolute;margin-left:7.3pt;margin-top:3pt;width:11.4pt;height:11.4pt;z-index:25171558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Q6/xQIAAJEFAAAOAAAAZHJzL2Uyb0RvYy54bWysVN1u0zAUvkfiHSzfd0natMmipVPXtQiJ&#10;n0kDce3GTmLh2JHtNh2IV+EZELe8RB+JY6cNHeMCIRIp8rFPPp/v8+dzdb1vBNoxbbiSOY4uQoyY&#10;LBTlssrx+3frUYqRsURSIpRkOX5gBl/Pnz+76tqMjVWtBGUaAYg0WdfmuLa2zYLAFDVriLlQLZOw&#10;WCrdEAuhrgKqSQfojQjGYTgLOqVpq1XBjIHZ234Rzz1+WbLCvi1LwywSOYbarP9q/924bzC/Ilml&#10;SVvz4lgG+YcqGsIlbDpA3RJL0FbzJ1ANL7QyqrQXhWoCVZa8YJ4DsInC39jc16RlnguIY9pBJvP/&#10;YIs3uzuNOM3xdJYmGEnSwCkdvh6+H74dfiA/CRp1rckg9b69046laV+p4qNBUi1rIiu20Fp1NSMU&#10;KoucpsGjH1xg4Fe06V4rCvhka5WXa1/qxgGCEGjvT+VhOBW2t6iAySiOkxTOroCl49jtQLLTz602&#10;9gVTDXKDHDMheGucbiQju1fG9tmnLF+/EpyuuRA+0NVmKTTaEfDI2j+eAtA8TxMSdTm+nMxCj/xo&#10;zZxDhP75E0TDLZhd8CbH6ZBEMifcSlIok2SWcNGPgaCQbop5G/c8INpbGPp50Mdb7PNiPQ2TeJKO&#10;kmQ6GcWTVTi6SdfL0WIZzWbJ6mZ5s4q+uKqjOKs5pUyuPKY5OT6K/85Rx7vXe3Xw/FCgq0ptgeN9&#10;TTtEuTuNyfRyHGEI4NKNk541IqKCblFYjZFW9gO3tbe6O3qH8UjONHTvUc4B3RvgbOPgCbc+Yw9S&#10;gZIn1bwvnRV7S28UfQBbQg3ee9DHYFAr/QmjDnpCjiU0LYzESwnGvgTzuRbig3iajCHQ5yub8xUi&#10;CwA6kuyDpe0bz7bVvKphp8izlWoB16Hk3qfuqvRVQd0ugHvvGRx7lGss57HP+tVJ5z8BAAD//wMA&#10;UEsDBBQABgAIAAAAIQAh3L+c2QAAAAYBAAAPAAAAZHJzL2Rvd25yZXYueG1sTI/NTsMwEITvSLyD&#10;tUjcqN1SQghxKkCCK+oPdyde4oh4HcVOm749y4keRzOa+abczL4XRxxjF0jDcqFAIDXBdtRqOOzf&#10;73IQMRmypg+EGs4YYVNdX5WmsOFEWzzuUiu4hGJhNLiUhkLK2Dj0Ji7CgMTedxi9SSzHVtrRnLjc&#10;93KlVCa96YgXnBnwzWHzs5u8hv1Hs32aXK3U+XX5eWi/7APFpPXtzfzyDCLhnP7D8IfP6FAxUx0m&#10;slH0rNcZJzVk/Ijt+8c1iFrDKs9BVqW8xK9+AQAA//8DAFBLAQItABQABgAIAAAAIQC2gziS/gAA&#10;AOEBAAATAAAAAAAAAAAAAAAAAAAAAABbQ29udGVudF9UeXBlc10ueG1sUEsBAi0AFAAGAAgAAAAh&#10;ADj9If/WAAAAlAEAAAsAAAAAAAAAAAAAAAAALwEAAF9yZWxzLy5yZWxzUEsBAi0AFAAGAAgAAAAh&#10;ADZtDr/FAgAAkQUAAA4AAAAAAAAAAAAAAAAALgIAAGRycy9lMm9Eb2MueG1sUEsBAi0AFAAGAAgA&#10;AAAhACHcv5zZAAAABgEAAA8AAAAAAAAAAAAAAAAAHwUAAGRycy9kb3ducmV2LnhtbFBLBQYAAAAA&#10;BAAEAPMAAAAlBgAAAAA=&#10;" strokeweight=".26mm">
                      <v:stroke joinstyle="miter"/>
                      <w10:wrap anchorx="margin"/>
                    </v:oval>
                  </w:pict>
                </mc:Fallback>
              </mc:AlternateContent>
            </w:r>
          </w:p>
        </w:tc>
        <w:tc>
          <w:tcPr>
            <w:tcW w:w="786" w:type="dxa"/>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17632" behindDoc="0" locked="0" layoutInCell="1" allowOverlap="1" wp14:anchorId="180F3055" wp14:editId="19BDF4AA">
                      <wp:simplePos x="0" y="0"/>
                      <wp:positionH relativeFrom="margin">
                        <wp:posOffset>92710</wp:posOffset>
                      </wp:positionH>
                      <wp:positionV relativeFrom="paragraph">
                        <wp:posOffset>38100</wp:posOffset>
                      </wp:positionV>
                      <wp:extent cx="144780" cy="144780"/>
                      <wp:effectExtent l="8255" t="7620" r="8890" b="9525"/>
                      <wp:wrapNone/>
                      <wp:docPr id="5688" name="Овал 56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5688" o:spid="_x0000_s1026" style="position:absolute;margin-left:7.3pt;margin-top:3pt;width:11.4pt;height:11.4pt;z-index:25171763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MruxgIAAJEFAAAOAAAAZHJzL2Uyb0RvYy54bWysVN1u0zAUvkfiHSzfd0natMmipVPXtQiJ&#10;n0kDce3GTmLh2JHtNh2IV+EZELe8RB+JY6cNHeMCIRIp8rFPPp/v8+dzdb1vBNoxbbiSOY4uQoyY&#10;LBTlssrx+3frUYqRsURSIpRkOX5gBl/Pnz+76tqMjVWtBGUaAYg0WdfmuLa2zYLAFDVriLlQLZOw&#10;WCrdEAuhrgKqSQfojQjGYTgLOqVpq1XBjIHZ234Rzz1+WbLCvi1LwywSOYbarP9q/924bzC/Ilml&#10;SVvz4lgG+YcqGsIlbDpA3RJL0FbzJ1ANL7QyqrQXhWoCVZa8YJ4DsInC39jc16RlnguIY9pBJvP/&#10;YIs3uzuNOM3xdJbCWUnSwCkdvh6+H74dfiA/CRp1rckg9b69046laV+p4qNBUi1rIiu20Fp1NSMU&#10;KoucpsGjH1xg4Fe06V4rCvhka5WXa1/qxgGCEGjvT+VhOBW2t6iAySiOkxTOroCl49jtQLLTz602&#10;9gVTDXKDHDMheGucbiQju1fG9tmnLF+/EpyuuRA+0NVmKTTaEfDIYupeTwFonqcJibocX05moUd+&#10;tGbOIUL//Ami4RbMLniT43RIIpkTbiUplEkyS7jox0BQSDfFvI17HhDtLQz9POjjLfZ5sZ6GSTxJ&#10;R0kynYziySoc3aTr5WixjGazZHWzvFlFX1zVUZzVnFImVx7TnBwfxX/nqOPd6706eH4o0FWltsDx&#10;vqYdotydxmR6OY4wBHDpxknPGhFRQbcorMZIK/uB29pb3R29w3gkZxq69yjngO4NcLZx8IRbn7EH&#10;qUDJk2rel86KvaU3ij6ALaEG7z3oYzColf6EUQc9IccSmhZG4qUEY1+C+VwL8UE8TcYQ6POVzfkK&#10;kQUAHUn2wdL2jWfbal7VsFPk2Uq1gOtQcu9Td1X6qqBuF8C99wyOPco1lvPYZ/3qpPOfAAAA//8D&#10;AFBLAwQUAAYACAAAACEAIb6T5NsAAAAGAQAADwAAAGRycy9kb3ducmV2LnhtbEyPwU7DMBBE70j8&#10;g7VIXBB1GqrghjgVqtQrqIUDx21skkC8jmynDX/PcqLH0Yxm3lSb2Q3iZEPsPWlYLjIQlhpvemo1&#10;vL/t7hWImJAMDp6shh8bYVNfX1VYGn+mvT0dUiu4hGKJGrqUxlLK2HTWYVz40RJ7nz44TCxDK03A&#10;M5e7QeZZVkiHPfFCh6Pddrb5PkxOwxpfQ1x/7OX268VMu7tOLUOutL69mZ+fQCQ7p/8w/OEzOtTM&#10;dPQTmSgG1quCkxoKfsT2w+MKxFFDrhTIupKX+PUvAAAA//8DAFBLAQItABQABgAIAAAAIQC2gziS&#10;/gAAAOEBAAATAAAAAAAAAAAAAAAAAAAAAABbQ29udGVudF9UeXBlc10ueG1sUEsBAi0AFAAGAAgA&#10;AAAhADj9If/WAAAAlAEAAAsAAAAAAAAAAAAAAAAALwEAAF9yZWxzLy5yZWxzUEsBAi0AFAAGAAgA&#10;AAAhALBcyu7GAgAAkQUAAA4AAAAAAAAAAAAAAAAALgIAAGRycy9lMm9Eb2MueG1sUEsBAi0AFAAG&#10;AAgAAAAhACG+k+TbAAAABgEAAA8AAAAAAAAAAAAAAAAAIAUAAGRycy9kb3ducmV2LnhtbFBLBQYA&#10;AAAABAAEAPMAAAAoBgAAAAA=&#10;" fillcolor="#a5a5a5" strokeweight=".26mm">
                      <v:stroke joinstyle="miter"/>
                      <w10:wrap anchorx="margin"/>
                    </v:oval>
                  </w:pict>
                </mc:Fallback>
              </mc:AlternateContent>
            </w:r>
          </w:p>
        </w:tc>
        <w:tc>
          <w:tcPr>
            <w:tcW w:w="786" w:type="dxa"/>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18656" behindDoc="0" locked="0" layoutInCell="1" allowOverlap="1" wp14:anchorId="275FD1AF" wp14:editId="21FBFBB2">
                      <wp:simplePos x="0" y="0"/>
                      <wp:positionH relativeFrom="margin">
                        <wp:posOffset>92710</wp:posOffset>
                      </wp:positionH>
                      <wp:positionV relativeFrom="paragraph">
                        <wp:posOffset>38100</wp:posOffset>
                      </wp:positionV>
                      <wp:extent cx="144780" cy="144780"/>
                      <wp:effectExtent l="12065" t="7620" r="5080" b="9525"/>
                      <wp:wrapNone/>
                      <wp:docPr id="5689" name="Овал 56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5689" o:spid="_x0000_s1026" style="position:absolute;margin-left:7.3pt;margin-top:3pt;width:11.4pt;height:11.4pt;z-index:25171865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RlxgIAAJEFAAAOAAAAZHJzL2Uyb0RvYy54bWysVNFu0zAUfUfiHyy/d0natE2jpVPXtQhp&#10;wKSBeHZjJ7Fw7Mh2m46JX+EbEK/8RD+Ja6cNHeMBIRIp8rVvju85Pr6XV/taoB3ThiuZ4egixIjJ&#10;XFEuywx/eL8eJBgZSyQlQkmW4Qdm8NX85YvLtknZUFVKUKYRgEiTtk2GK2ubNAhMXrGamAvVMAmL&#10;hdI1sRDqMqCatIBei2AYhpOgVZo2WuXMGJi96Rbx3OMXBcvtu6IwzCKRYajN+q/23437BvNLkpaa&#10;NBXPj2WQf6iiJlzCpj3UDbEEbTV/BlXzXCujCnuRqzpQRcFz5jkAmyj8jc19RRrmuYA4pullMv8P&#10;Nn+7u9OI0wyPJ8kMI0lqOKXD18P3w7fDD+QnQaO2MSmk3jd32rE0za3KPxkk1bIismQLrVVbMUKh&#10;sshpGjz5wQUGfkWb9o2igE+2Vnm59oWuHSAIgfb+VB76U2F7i3KYjOJ4msDZ5bB0HLsdSHr6udHG&#10;vmKqRm6QYSYEb4zTjaRkd2tsl33K8vUrwemaC+EDXW6WQqMdAY8sxu71FIDmeZqQqM3wbDQJPfKT&#10;NXMOEfrnTxA1t2B2wesMJ30SSZ1wK0mhTJJawkU3BoJCuinmbdzxgGhvYejnQR9vscfFehxO41Ey&#10;mE7Ho0E8WoWD62S9HCyW0WQyXV0vr1fRF1d1FKcVp5TJlcc0J8dH8d856nj3Oq/2nu8LdFWpLXC8&#10;r2iLKHenMRrPhhGGAC7dcNqxRkSU0C1yqzHSyn7ktvJWd0fvMJ7ImYTuPcrZo3sDnG0cPOPWZexB&#10;KlDypJr3pbNiZ+mNog9gS6jBew/6GAwqpT9j1EJPyLCEpoWReC3B2DMwn2shPojH0yEE+nxlc75C&#10;ZA5AR5JdsLRd49k2mpcV7BR5tlIt4DoU3PvUXZWuKqjbBXDvPYNjj3KN5Tz2Wb866fwnAAAA//8D&#10;AFBLAwQUAAYACAAAACEAIb6T5NsAAAAGAQAADwAAAGRycy9kb3ducmV2LnhtbEyPwU7DMBBE70j8&#10;g7VIXBB1GqrghjgVqtQrqIUDx21skkC8jmynDX/PcqLH0Yxm3lSb2Q3iZEPsPWlYLjIQlhpvemo1&#10;vL/t7hWImJAMDp6shh8bYVNfX1VYGn+mvT0dUiu4hGKJGrqUxlLK2HTWYVz40RJ7nz44TCxDK03A&#10;M5e7QeZZVkiHPfFCh6Pddrb5PkxOwxpfQ1x/7OX268VMu7tOLUOutL69mZ+fQCQ7p/8w/OEzOtTM&#10;dPQTmSgG1quCkxoKfsT2w+MKxFFDrhTIupKX+PUvAAAA//8DAFBLAQItABQABgAIAAAAIQC2gziS&#10;/gAAAOEBAAATAAAAAAAAAAAAAAAAAAAAAABbQ29udGVudF9UeXBlc10ueG1sUEsBAi0AFAAGAAgA&#10;AAAhADj9If/WAAAAlAEAAAsAAAAAAAAAAAAAAAAALwEAAF9yZWxzLy5yZWxzUEsBAi0AFAAGAAgA&#10;AAAhAL+FtGXGAgAAkQUAAA4AAAAAAAAAAAAAAAAALgIAAGRycy9lMm9Eb2MueG1sUEsBAi0AFAAG&#10;AAgAAAAhACG+k+TbAAAABgEAAA8AAAAAAAAAAAAAAAAAIAUAAGRycy9kb3ducmV2LnhtbFBLBQYA&#10;AAAABAAEAPMAAAAoBgAAAAA=&#10;" fillcolor="#a5a5a5" strokeweight=".26mm">
                      <v:stroke joinstyle="miter"/>
                      <w10:wrap anchorx="margin"/>
                    </v:oval>
                  </w:pict>
                </mc:Fallback>
              </mc:AlternateContent>
            </w:r>
          </w:p>
        </w:tc>
        <w:tc>
          <w:tcPr>
            <w:tcW w:w="786" w:type="dxa"/>
            <w:tcBorders>
              <w:right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16608" behindDoc="0" locked="0" layoutInCell="1" allowOverlap="1" wp14:anchorId="5AF39C53" wp14:editId="4EC112FD">
                      <wp:simplePos x="0" y="0"/>
                      <wp:positionH relativeFrom="margin">
                        <wp:posOffset>100965</wp:posOffset>
                      </wp:positionH>
                      <wp:positionV relativeFrom="paragraph">
                        <wp:posOffset>38100</wp:posOffset>
                      </wp:positionV>
                      <wp:extent cx="144780" cy="144780"/>
                      <wp:effectExtent l="5080" t="7620" r="12065" b="9525"/>
                      <wp:wrapNone/>
                      <wp:docPr id="5690" name="Овал 5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5690" o:spid="_x0000_s1026" style="position:absolute;margin-left:7.95pt;margin-top:3pt;width:11.4pt;height:11.4pt;z-index:2517166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aApxAIAAJEFAAAOAAAAZHJzL2Uyb0RvYy54bWysVNFu0zAUfUfiHyy/d0natGmjpVPXtQhp&#10;wKSBeHZjJ7Fw7Mh2m46JX+EbEK/8RD+Ja6cNHeMBIRIp8rVvju85Pr6XV/taoB3ThiuZ4egixIjJ&#10;XFEuywx/eL8eTDEylkhKhJIsww/M4Kv5yxeXbZOyoaqUoEwjAJEmbZsMV9Y2aRCYvGI1MReqYRIW&#10;C6VrYiHUZUA1aQG9FsEwDCdBqzRttMqZMTB70y3iuccvCpbbd0VhmEUiw1Cb9V/tvxv3DeaXJC01&#10;aSqeH8sg/1BFTbiETXuoG2IJ2mr+DKrmuVZGFfYiV3WgioLnzHMANlH4G5v7ijTMcwFxTNPLZP4f&#10;bP52d6cRpxkeT2YgkCQ1nNLh6+H74dvhB/KToFHbmBRS75s77Via5lblnwySalkRWbKF1qqtGKFQ&#10;WeQ0DZ784AIDv6JN+0ZRwCdbq7xc+0LXDhCEQHt/Kg/9qbC9RTlMRnGcTKG0HJaOY7cDSU8/N9rY&#10;V0zVyA0yzITgjXG6kZTsbo3tsk9Zvn4lOF1zIXygy81SaLQj4JG1fzwFoHmeJiRqMzwbTUKP/GTN&#10;nEOE/vkTRM0tmF3wOsPTPomkTriVpFAmSS3hohsDQSHdFPM27nhAtLcw9POgj7fY42I9DpN4NB0k&#10;yXg0iEercHA9XS8Hi2U0mSSr6+X1Kvriqo7itOKUMrnymObk+Cj+O0cd717n1d7zfYGuKrUFjvcV&#10;bRHl7jRG49kwwhDApRsmHWtERAndIrcaI63sR24rb3V39A7jiZzT0L1HOXt0b4CzjYNn3LqMPUgF&#10;Sp5U8750VuwsvVH0AWwJNXjvQR+DQaX0Z4xa6AkZltC0MBKvJRh7BuZzLcQH8TgZQqDPVzbnK0Tm&#10;AHQk2QVL2zWebaN5WcFOkWcr1QKuQ8G9T91V6aqCul0A994zOPYo11jOY5/1q5POfwIAAP//AwBQ&#10;SwMEFAAGAAgAAAAhAB26S7nZAAAABgEAAA8AAABkcnMvZG93bnJldi54bWxMj81OwzAQhO9IvIO1&#10;SNyo3aK2aRqnAiS4ov5wd+Iljhqvo9hp07dnOcFxNKOZb4rd5DtxwSG2gTTMZwoEUh1sS42G0/H9&#10;KQMRkyFrukCo4YYRduX9XWFyG660x8shNYJLKOZGg0upz6WMtUNv4iz0SOx9h8GbxHJopB3Mlct9&#10;JxdKraQ3LfGCMz2+OazPh9FrOH7U+83oKqVur/PPU/NllxST1o8P08sWRMIp/YXhF5/RoWSmKoxk&#10;o+hYLzec1LDiR2w/Z2sQlYZFloEsC/kfv/wBAAD//wMAUEsBAi0AFAAGAAgAAAAhALaDOJL+AAAA&#10;4QEAABMAAAAAAAAAAAAAAAAAAAAAAFtDb250ZW50X1R5cGVzXS54bWxQSwECLQAUAAYACAAAACEA&#10;OP0h/9YAAACUAQAACwAAAAAAAAAAAAAAAAAvAQAAX3JlbHMvLnJlbHNQSwECLQAUAAYACAAAACEA&#10;0Q2gKcQCAACRBQAADgAAAAAAAAAAAAAAAAAuAgAAZHJzL2Uyb0RvYy54bWxQSwECLQAUAAYACAAA&#10;ACEAHbpLudkAAAAGAQAADwAAAAAAAAAAAAAAAAAeBQAAZHJzL2Rvd25yZXYueG1sUEsFBgAAAAAE&#10;AAQA8wAAACQGAAAAAA==&#10;" strokeweight=".26mm">
                      <v:stroke joinstyle="miter"/>
                      <w10:wrap anchorx="margin"/>
                    </v:oval>
                  </w:pict>
                </mc:Fallback>
              </mc:AlternateContent>
            </w:r>
          </w:p>
        </w:tc>
        <w:tc>
          <w:tcPr>
            <w:tcW w:w="458" w:type="dxa"/>
            <w:tcBorders>
              <w:top w:val="single" w:sz="6" w:space="0" w:color="000000"/>
              <w:left w:val="single" w:sz="12" w:space="0" w:color="000000"/>
              <w:bottom w:val="single" w:sz="6" w:space="0" w:color="000000"/>
              <w:righ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sz w:val="24"/>
                <w:szCs w:val="24"/>
              </w:rPr>
              <w:t>14</w:t>
            </w:r>
          </w:p>
        </w:tc>
        <w:tc>
          <w:tcPr>
            <w:tcW w:w="835" w:type="dxa"/>
            <w:tcBorders>
              <w:lef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41184" behindDoc="0" locked="0" layoutInCell="1" allowOverlap="1" wp14:anchorId="600250E5" wp14:editId="53E64AFD">
                      <wp:simplePos x="0" y="0"/>
                      <wp:positionH relativeFrom="margin">
                        <wp:posOffset>105410</wp:posOffset>
                      </wp:positionH>
                      <wp:positionV relativeFrom="paragraph">
                        <wp:posOffset>39370</wp:posOffset>
                      </wp:positionV>
                      <wp:extent cx="144780" cy="144780"/>
                      <wp:effectExtent l="8890" t="8890" r="8255" b="8255"/>
                      <wp:wrapNone/>
                      <wp:docPr id="5691" name="Овал 5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5691" o:spid="_x0000_s1026" style="position:absolute;margin-left:8.3pt;margin-top:3.1pt;width:11.4pt;height:11.4pt;z-index:25174118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N6ixQIAAJEFAAAOAAAAZHJzL2Uyb0RvYy54bWysVNFu0zAUfUfiHyy/d0natGmjpVPXtQhp&#10;wKSBeHZjJ7Fw7Mh2m46JX+EbEK/8RD+Ja6cNHeMBIRIp8rVvju85Pr6XV/taoB3ThiuZ4egixIjJ&#10;XFEuywx/eL8eTDEylkhKhJIsww/M4Kv5yxeXbZOyoaqUoEwjAJEmbZsMV9Y2aRCYvGI1MReqYRIW&#10;C6VrYiHUZUA1aQG9FsEwDCdBqzRttMqZMTB70y3iuccvCpbbd0VhmEUiw1Cb9V/tvxv3DeaXJC01&#10;aSqeH8sg/1BFTbiETXuoG2IJ2mr+DKrmuVZGFfYiV3WgioLnzHMANlH4G5v7ijTMcwFxTNPLZP4f&#10;bP52d6cRpxkeT2YRRpLUcEqHr4fvh2+HH8hPgkZtY1JIvW/utGNpmluVfzJIqmVFZMkWWqu2YoRC&#10;ZZHTNHjygwsM/Io27RtFAZ9srfJy7QtdO0AQAu39qTz0p8L2FuUwGcVxMoWzy2HpOHY7kPT0c6ON&#10;fcVUjdwgw0wI3hinG0nJ7tbYLvuU5etXgtM1F8IHutwshUY7Ah5Z+8dTAJrnaUKiNsOz0ST0yE/W&#10;zDlE6J8/QdTcgtkFrzM87ZNI6oRbSQplktQSLroxEBTSTTFv444HRHsLQz8P+niLPS7W4zCJR9NB&#10;koxHg3i0CgfX0/VysFhGk0myul5er6IvruooTitOKZMrj2lOjo/iv3PU8e51Xu093xfoqlJb4Hhf&#10;0RZR7k5jNJ4NwVeUw6UbJh1rREQJ3SK3GiOt7EduK291d/QO44mc09C9Rzl7dG+As42DZ9y6jD1I&#10;BUqeVPO+dFbsLL1R9AFsCTV470Efg0Gl9GeMWugJGZbQtDASryUYewbmcy3EB/E4GUKgz1c25ytE&#10;5gB0JNkFS9s1nm2jeVnBTpFnK9UCrkPBvU/dVemqgrpdAPfeMzj2KNdYzmOf9auTzn8CAAD//wMA&#10;UEsDBBQABgAIAAAAIQBj2AAy2AAAAAYBAAAPAAAAZHJzL2Rvd25yZXYueG1sTI5NT8MwEETvSPwH&#10;a5G4UbsBIhLiVIAEV9SvuxMvcUS8jmKnTf89ywmOoxm9edVm8YM44RT7QBrWKwUCqQ22p07DYf9+&#10;9wQiJkPWDIFQwwUjbOrrq8qUNpxpi6dd6gRDKJZGg0tpLKWMrUNv4iqMSNx9hcmbxHHqpJ3MmeF+&#10;kJlSufSmJ35wZsQ3h+33bvYa9h/ttphdo9Tldf156I72kWLS+vZmeXkGkXBJf2P41Wd1qNmpCTPZ&#10;KAbOec5LDXkGguv74gFEoyErFMi6kv/16x8AAAD//wMAUEsBAi0AFAAGAAgAAAAhALaDOJL+AAAA&#10;4QEAABMAAAAAAAAAAAAAAAAAAAAAAFtDb250ZW50X1R5cGVzXS54bWxQSwECLQAUAAYACAAAACEA&#10;OP0h/9YAAACUAQAACwAAAAAAAAAAAAAAAAAvAQAAX3JlbHMvLnJlbHNQSwECLQAUAAYACAAAACEA&#10;3tTeosUCAACRBQAADgAAAAAAAAAAAAAAAAAuAgAAZHJzL2Uyb0RvYy54bWxQSwECLQAUAAYACAAA&#10;ACEAY9gAMtgAAAAGAQAADwAAAAAAAAAAAAAAAAAfBQAAZHJzL2Rvd25yZXYueG1sUEsFBgAAAAAE&#10;AAQA8wAAACQGAAAAAA==&#10;" strokeweight=".26mm">
                      <v:stroke joinstyle="miter"/>
                      <w10:wrap anchorx="margin"/>
                    </v:oval>
                  </w:pict>
                </mc:Fallback>
              </mc:AlternateContent>
            </w:r>
          </w:p>
        </w:tc>
        <w:tc>
          <w:tcPr>
            <w:tcW w:w="786" w:type="dxa"/>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31968" behindDoc="0" locked="0" layoutInCell="1" allowOverlap="1" wp14:anchorId="44D7B808" wp14:editId="22BBE8DE">
                      <wp:simplePos x="0" y="0"/>
                      <wp:positionH relativeFrom="margin">
                        <wp:posOffset>92710</wp:posOffset>
                      </wp:positionH>
                      <wp:positionV relativeFrom="paragraph">
                        <wp:posOffset>38100</wp:posOffset>
                      </wp:positionV>
                      <wp:extent cx="144780" cy="144780"/>
                      <wp:effectExtent l="12065" t="7620" r="5080" b="9525"/>
                      <wp:wrapNone/>
                      <wp:docPr id="5692" name="Овал 5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5692" o:spid="_x0000_s1026" style="position:absolute;margin-left:7.3pt;margin-top:3pt;width:11.4pt;height:11.4pt;z-index:25173196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qIzxgIAAJEFAAAOAAAAZHJzL2Uyb0RvYy54bWysVNFu0zAUfUfiHyy/d0natGmjpVPXtQhp&#10;wKSBeHZjJ7Fw7Mh2m46JX+EbEK/8RD+Ja6cNHeMBIRIp8rVvju85Pr6XV/taoB3ThiuZ4egixIjJ&#10;XFEuywx/eL8eTDEylkhKhJIsww/M4Kv5yxeXbZOyoaqUoEwjAJEmbZsMV9Y2aRCYvGI1MReqYRIW&#10;C6VrYiHUZUA1aQG9FsEwDCdBqzRttMqZMTB70y3iuccvCpbbd0VhmEUiw1Cb9V/tvxv3DeaXJC01&#10;aSqeH8sg/1BFTbiETXuoG2IJ2mr+DKrmuVZGFfYiV3WgioLnzHMANlH4G5v7ijTMcwFxTNPLZP4f&#10;bP52d6cRpxkeT2ZDjCSp4ZQOXw/fD98OP5CfBI3axqSQet/cacfSNLcq/2SQVMuKyJIttFZtxQiF&#10;yiKnafDkBxcY+BVt2jeKAj7ZWuXl2he6doAgBNr7U3noT4XtLcphMorjZApnl8PScex2IOnp50Yb&#10;+4qpGrlBhpkQvDFON5KS3a2xXfYpy9evBKdrLoQPdLlZCo12BDyyGLvXUwCa52lCojbDs9Ek9MhP&#10;1sw5ROifP0HU3ILZBa8zPO2TSOqEW0kKZZLUEi66MRAU0k0xb+OOB0R7C0M/D/p4iz0u1uMwiUfT&#10;QZKMR4N4tAoH19P1crBYRpNJsrpeXq+iL67qKE4rTimTK49pTo6P4r9z1PHudV7tPd8X6KpSW+B4&#10;X9EWUe5OYzSeDSMMAVy6YdKxRkSU0C1yqzHSyn7ktvJWd0fvMJ7IOQ3de5SzR/cGONs4eMaty9iD&#10;VKDkSTXvS2fFztIbRR/AllCD9x70MRhUSn/GqIWekGEJTQsj8VqCsWdgPtdCfBCPkyEE+nxlc75C&#10;ZA5AR5JdsLRd49k2mpcV7BR5tlIt4DoU3PvUXZWuKqjbBXDvPYNjj3KN5Tz2Wb866fwnAAAA//8D&#10;AFBLAwQUAAYACAAAACEAIb6T5NsAAAAGAQAADwAAAGRycy9kb3ducmV2LnhtbEyPwU7DMBBE70j8&#10;g7VIXBB1GqrghjgVqtQrqIUDx21skkC8jmynDX/PcqLH0Yxm3lSb2Q3iZEPsPWlYLjIQlhpvemo1&#10;vL/t7hWImJAMDp6shh8bYVNfX1VYGn+mvT0dUiu4hGKJGrqUxlLK2HTWYVz40RJ7nz44TCxDK03A&#10;M5e7QeZZVkiHPfFCh6Pddrb5PkxOwxpfQ1x/7OX268VMu7tOLUOutL69mZ+fQCQ7p/8w/OEzOtTM&#10;dPQTmSgG1quCkxoKfsT2w+MKxFFDrhTIupKX+PUvAAAA//8DAFBLAQItABQABgAIAAAAIQC2gziS&#10;/gAAAOEBAAATAAAAAAAAAAAAAAAAAAAAAABbQ29udGVudF9UeXBlc10ueG1sUEsBAi0AFAAGAAgA&#10;AAAhADj9If/WAAAAlAEAAAsAAAAAAAAAAAAAAAAALwEAAF9yZWxzLy5yZWxzUEsBAi0AFAAGAAgA&#10;AAAhAFlWojPGAgAAkQUAAA4AAAAAAAAAAAAAAAAALgIAAGRycy9lMm9Eb2MueG1sUEsBAi0AFAAG&#10;AAgAAAAhACG+k+TbAAAABgEAAA8AAAAAAAAAAAAAAAAAIAUAAGRycy9kb3ducmV2LnhtbFBLBQYA&#10;AAAABAAEAPMAAAAoBgAAAAA=&#10;" fillcolor="#a5a5a5" strokeweight=".26mm">
                      <v:stroke joinstyle="miter"/>
                      <w10:wrap anchorx="margin"/>
                    </v:oval>
                  </w:pict>
                </mc:Fallback>
              </mc:AlternateContent>
            </w:r>
          </w:p>
        </w:tc>
        <w:tc>
          <w:tcPr>
            <w:tcW w:w="786" w:type="dxa"/>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32992" behindDoc="0" locked="0" layoutInCell="1" allowOverlap="1" wp14:anchorId="1DE15DF3" wp14:editId="69DDE9D3">
                      <wp:simplePos x="0" y="0"/>
                      <wp:positionH relativeFrom="margin">
                        <wp:posOffset>92710</wp:posOffset>
                      </wp:positionH>
                      <wp:positionV relativeFrom="paragraph">
                        <wp:posOffset>38100</wp:posOffset>
                      </wp:positionV>
                      <wp:extent cx="144780" cy="144780"/>
                      <wp:effectExtent l="6350" t="7620" r="10795" b="9525"/>
                      <wp:wrapNone/>
                      <wp:docPr id="5693" name="Овал 5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5693" o:spid="_x0000_s1026" style="position:absolute;margin-left:7.3pt;margin-top:3pt;width:11.4pt;height:11.4pt;z-index:25173299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9y4xgIAAJEFAAAOAAAAZHJzL2Uyb0RvYy54bWysVNFu0zAUfUfiHyy/d0natGmjpVPXtQhp&#10;wKSBeHZjJ7Fw7Mh2m46JX+EbEK/8RD+Ja6cNHeMBIRIp8rVvju85Pr6XV/taoB3ThiuZ4egixIjJ&#10;XFEuywx/eL8eTDEylkhKhJIsww/M4Kv5yxeXbZOyoaqUoEwjAJEmbZsMV9Y2aRCYvGI1MReqYRIW&#10;C6VrYiHUZUA1aQG9FsEwDCdBqzRttMqZMTB70y3iuccvCpbbd0VhmEUiw1Cb9V/tvxv3DeaXJC01&#10;aSqeH8sg/1BFTbiETXuoG2IJ2mr+DKrmuVZGFfYiV3WgioLnzHMANlH4G5v7ijTMcwFxTNPLZP4f&#10;bP52d6cRpxkeT2YjjCSp4ZQOXw/fD98OP5CfBI3axqSQet/cacfSNLcq/2SQVMuKyJIttFZtxQiF&#10;yiKnafDkBxcY+BVt2jeKAj7ZWuXl2he6doAgBNr7U3noT4XtLcphMorjZApnl8PScex2IOnp50Yb&#10;+4qpGrlBhpkQvDFON5KS3a2xXfYpy9evBKdrLoQPdLlZCo12BDyyGLvXUwCa52lCojbDs9Ek9MhP&#10;1sw5ROifP0HU3ILZBa8zPO2TSOqEW0kKZZLUEi66MRAU0k0xb+OOB0R7C0M/D/p4iz0u1uMwiUfT&#10;QZKMR4N4tAoH19P1crBYRpNJsrpeXq+iL67qKE4rTimTK49pTo6P4r9z1PHudV7tPd8X6KpSW+B4&#10;X9EWUe5OYzSeDSMMAVy6YdKxRkSU0C1yqzHSyn7ktvJWd0fvMJ7IOQ3de5SzR/cGONs4eMaty9iD&#10;VKDkSTXvS2fFztIbRR/AllCD9x70MRhUSn/GqIWekGEJTQsj8VqCsWdgPtdCfBCPkyEE+nxlc75C&#10;ZA5AR5JdsLRd49k2mpcV7BR5tlIt4DoU3PvUXZWuKqjbBXDvPYNjj3KN5Tz2Wb866fwnAAAA//8D&#10;AFBLAwQUAAYACAAAACEAIb6T5NsAAAAGAQAADwAAAGRycy9kb3ducmV2LnhtbEyPwU7DMBBE70j8&#10;g7VIXBB1GqrghjgVqtQrqIUDx21skkC8jmynDX/PcqLH0Yxm3lSb2Q3iZEPsPWlYLjIQlhpvemo1&#10;vL/t7hWImJAMDp6shh8bYVNfX1VYGn+mvT0dUiu4hGKJGrqUxlLK2HTWYVz40RJ7nz44TCxDK03A&#10;M5e7QeZZVkiHPfFCh6Pddrb5PkxOwxpfQ1x/7OX268VMu7tOLUOutL69mZ+fQCQ7p/8w/OEzOtTM&#10;dPQTmSgG1quCkxoKfsT2w+MKxFFDrhTIupKX+PUvAAAA//8DAFBLAQItABQABgAIAAAAIQC2gziS&#10;/gAAAOEBAAATAAAAAAAAAAAAAAAAAAAAAABbQ29udGVudF9UeXBlc10ueG1sUEsBAi0AFAAGAAgA&#10;AAAhADj9If/WAAAAlAEAAAsAAAAAAAAAAAAAAAAALwEAAF9yZWxzLy5yZWxzUEsBAi0AFAAGAAgA&#10;AAAhAFaP3LjGAgAAkQUAAA4AAAAAAAAAAAAAAAAALgIAAGRycy9lMm9Eb2MueG1sUEsBAi0AFAAG&#10;AAgAAAAhACG+k+TbAAAABgEAAA8AAAAAAAAAAAAAAAAAIAUAAGRycy9kb3ducmV2LnhtbFBLBQYA&#10;AAAABAAEAPMAAAAoBgAAAAA=&#10;" fillcolor="#a5a5a5" strokeweight=".26mm">
                      <v:stroke joinstyle="miter"/>
                      <w10:wrap anchorx="margin"/>
                    </v:oval>
                  </w:pict>
                </mc:Fallback>
              </mc:AlternateContent>
            </w:r>
          </w:p>
        </w:tc>
        <w:tc>
          <w:tcPr>
            <w:tcW w:w="866" w:type="dxa"/>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40160" behindDoc="0" locked="0" layoutInCell="1" allowOverlap="1" wp14:anchorId="0160267D" wp14:editId="60B12CED">
                      <wp:simplePos x="0" y="0"/>
                      <wp:positionH relativeFrom="margin">
                        <wp:posOffset>92710</wp:posOffset>
                      </wp:positionH>
                      <wp:positionV relativeFrom="paragraph">
                        <wp:posOffset>38100</wp:posOffset>
                      </wp:positionV>
                      <wp:extent cx="144780" cy="144780"/>
                      <wp:effectExtent l="10160" t="7620" r="6985" b="9525"/>
                      <wp:wrapNone/>
                      <wp:docPr id="5694" name="Овал 5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5694" o:spid="_x0000_s1026" style="position:absolute;margin-left:7.3pt;margin-top:3pt;width:11.4pt;height:11.4pt;z-index:25174016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Ea+xQIAAJEFAAAOAAAAZHJzL2Uyb0RvYy54bWysVNFu0zAUfUfiHyy/d0natGmjpVPXtQhp&#10;wKSBeHZjJ7Fw7Mh2m46JX+EbEK/8RD+Ja6cNHeMBIRIp8rVvju85Pr6XV/taoB3ThiuZ4egixIjJ&#10;XFEuywx/eL8eTDEylkhKhJIsww/M4Kv5yxeXbZOyoaqUoEwjAJEmbZsMV9Y2aRCYvGI1MReqYRIW&#10;C6VrYiHUZUA1aQG9FsEwDCdBqzRttMqZMTB70y3iuccvCpbbd0VhmEUiw1Cb9V/tvxv3DeaXJC01&#10;aSqeH8sg/1BFTbiETXuoG2IJ2mr+DKrmuVZGFfYiV3WgioLnzHMANlH4G5v7ijTMcwFxTNPLZP4f&#10;bP52d6cRpxkeT2YxRpLUcEqHr4fvh2+HH8hPgkZtY1JIvW/utGNpmluVfzJIqmVFZMkWWqu2YoRC&#10;ZZHTNHjygwsM/Io27RtFAZ9srfJy7QtdO0AQAu39qTz0p8L2FuUwGcVxMoWzy2HpOHY7kPT0c6ON&#10;fcVUjdwgw0wI3hinG0nJ7tbYLvuU5etXgtM1F8IHutwshUY7Ah5ZjN3rKQDN8zQhUZvh2WgSeuQn&#10;a+YcIvTPnyBqbsHsgtcZnvZJJHXCrSSFMklqCRfdGAgK6aaYt3HHA6K9haGfB328xR4X63GYxKPp&#10;IEnGo0E8WoWD6+l6OVgso8kkWV0vr1fRF1d1FKcVp5TJlcc0J8dH8d856nj3Oq/2nu8LdFWpLXC8&#10;r2iLKHenMRrPhhGGAC7dMOlYIyJK6Ba51RhpZT9yW3mru6N3GE/knIbuPcrZo3sDnG0cPOPWZexB&#10;KlDypJr3pbNiZ+mNog9gS6jBew/6GAwqpT9j1EJPyLCEpoWReC3B2DMwn2shPojHyRACfb6yOV8h&#10;MgegI8kuWNqu8WwbzcsKdoo8W6kWcB0K7n3qrkpXFdTtArj3nsGxR7nGch77rF+ddP4TAAD//wMA&#10;UEsDBBQABgAIAAAAIQAhvpPk2wAAAAYBAAAPAAAAZHJzL2Rvd25yZXYueG1sTI/BTsMwEETvSPyD&#10;tUhcEHUaquCGOBWq1CuohQPHbWySQLyObKcNf89yosfRjGbeVJvZDeJkQ+w9aVguMhCWGm96ajW8&#10;v+3uFYiYkAwOnqyGHxthU19fVVgaf6a9PR1SK7iEYokaupTGUsrYdNZhXPjREnufPjhMLEMrTcAz&#10;l7tB5llWSIc98UKHo912tvk+TE7DGl9DXH/s5fbrxUy7u04tQ660vr2Zn59AJDun/zD84TM61Mx0&#10;9BOZKAbWq4KTGgp+xPbD4wrEUUOuFMi6kpf49S8AAAD//wMAUEsBAi0AFAAGAAgAAAAhALaDOJL+&#10;AAAA4QEAABMAAAAAAAAAAAAAAAAAAAAAAFtDb250ZW50X1R5cGVzXS54bWxQSwECLQAUAAYACAAA&#10;ACEAOP0h/9YAAACUAQAACwAAAAAAAAAAAAAAAAAvAQAAX3JlbHMvLnJlbHNQSwECLQAUAAYACAAA&#10;ACEA+YxGvsUCAACRBQAADgAAAAAAAAAAAAAAAAAuAgAAZHJzL2Uyb0RvYy54bWxQSwECLQAUAAYA&#10;CAAAACEAIb6T5NsAAAAGAQAADwAAAAAAAAAAAAAAAAAfBQAAZHJzL2Rvd25yZXYueG1sUEsFBgAA&#10;AAAEAAQA8wAAACcGAAAAAA==&#10;" fillcolor="#a5a5a5" strokeweight=".26mm">
                      <v:stroke joinstyle="miter"/>
                      <w10:wrap anchorx="margin"/>
                    </v:oval>
                  </w:pict>
                </mc:Fallback>
              </mc:AlternateContent>
            </w:r>
          </w:p>
        </w:tc>
      </w:tr>
      <w:tr w:rsidR="00BC4B2B" w:rsidRPr="00BC4B2B" w:rsidTr="008E02AC">
        <w:trPr>
          <w:jc w:val="center"/>
        </w:trPr>
        <w:tc>
          <w:tcPr>
            <w:tcW w:w="458" w:type="dxa"/>
            <w:tcBorders>
              <w:top w:val="single" w:sz="6" w:space="0" w:color="000000"/>
              <w:bottom w:val="single" w:sz="6" w:space="0" w:color="000000"/>
              <w:righ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sz w:val="24"/>
                <w:szCs w:val="24"/>
              </w:rPr>
              <w:t>7</w:t>
            </w:r>
          </w:p>
        </w:tc>
        <w:tc>
          <w:tcPr>
            <w:tcW w:w="786" w:type="dxa"/>
            <w:tcBorders>
              <w:lef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20704" behindDoc="0" locked="0" layoutInCell="1" allowOverlap="1" wp14:anchorId="08155DB0" wp14:editId="36B7E2DC">
                      <wp:simplePos x="0" y="0"/>
                      <wp:positionH relativeFrom="margin">
                        <wp:posOffset>92710</wp:posOffset>
                      </wp:positionH>
                      <wp:positionV relativeFrom="paragraph">
                        <wp:posOffset>38100</wp:posOffset>
                      </wp:positionV>
                      <wp:extent cx="144780" cy="144780"/>
                      <wp:effectExtent l="13970" t="7620" r="12700" b="9525"/>
                      <wp:wrapNone/>
                      <wp:docPr id="5695" name="Овал 56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5695" o:spid="_x0000_s1026" style="position:absolute;margin-left:7.3pt;margin-top:3pt;width:11.4pt;height:11.4pt;z-index:2517207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Tg1xgIAAJEFAAAOAAAAZHJzL2Uyb0RvYy54bWysVN1u0zAUvkfiHSzfd0napD/R0qnrWoQ0&#10;YNJAXLuxk1g4dmS7TcfEq/AMiFteoo/EsdOGjnGBEIkU+dgnn8/3+fO5vNrXAu2YNlzJDEcXIUZM&#10;5opyWWb4w/v1YIqRsURSIpRkGX5gBl/NX764bJuUDVWlBGUaAYg0adtkuLK2SYPA5BWriblQDZOw&#10;WChdEwuhLgOqSQvotQiGYTgOWqVpo1XOjIHZm24Rzz1+UbDcvisKwywSGYbarP9q/924bzC/JGmp&#10;SVPx/FgG+YcqasIlbNpD3RBL0FbzZ1A1z7UyqrAXuaoDVRQ8Z54DsInC39jcV6RhnguIY5peJvP/&#10;YPO3uzuNOM1wMp4lGElSwykdvh6+H74dfiA/CRq1jUkh9b65046laW5V/skgqZYVkSVbaK3aihEK&#10;lUVO0+DJDy4w8CvatG8UBXyytcrLtS907QBBCLT3p/LQnwrbW5TDZBTHkymcXQ5Lx7HbgaSnnxtt&#10;7CumauQGGWZC8MY43UhKdrfGdtmnLF+/EpyuuRA+0OVmKTTaEfDIInGvpwA0z9OERG2GZ6Nx6JGf&#10;rJlziNA/f4KouQWzC15neNonkdQJt5IUyiSpJVx0YyAopJti3sYdD4j2FoZ+HvTxFntcrJNwEo+m&#10;g8kkGQ3i0SocXE/Xy8FiGY3Hk9X18noVfXFVR3FacUqZXHlMc3J8FP+do453r/Nq7/m+QFeV2gLH&#10;+4q2iHJ3GqNkNowwBHDphpOONSKihG6RW42RVvYjt5W3ujt6h/FEzmno3qOcPbo3wNnGwTNuXcYe&#10;pAIlT6p5XzordpbeKPoAtoQavPegj8GgUvozRi30hAxLaFoYidcSjD0D87kW4oM4mQwh0Ocrm/MV&#10;InMAOpLsgqXtGs+20bysYKfIs5VqAdeh4N6n7qp0VUHdLoB77xkce5RrLOexz/rVSec/AQAA//8D&#10;AFBLAwQUAAYACAAAACEAIb6T5NsAAAAGAQAADwAAAGRycy9kb3ducmV2LnhtbEyPwU7DMBBE70j8&#10;g7VIXBB1GqrghjgVqtQrqIUDx21skkC8jmynDX/PcqLH0Yxm3lSb2Q3iZEPsPWlYLjIQlhpvemo1&#10;vL/t7hWImJAMDp6shh8bYVNfX1VYGn+mvT0dUiu4hGKJGrqUxlLK2HTWYVz40RJ7nz44TCxDK03A&#10;M5e7QeZZVkiHPfFCh6Pddrb5PkxOwxpfQ1x/7OX268VMu7tOLUOutL69mZ+fQCQ7p/8w/OEzOtTM&#10;dPQTmSgG1quCkxoKfsT2w+MKxFFDrhTIupKX+PUvAAAA//8DAFBLAQItABQABgAIAAAAIQC2gziS&#10;/gAAAOEBAAATAAAAAAAAAAAAAAAAAAAAAABbQ29udGVudF9UeXBlc10ueG1sUEsBAi0AFAAGAAgA&#10;AAAhADj9If/WAAAAlAEAAAsAAAAAAAAAAAAAAAAALwEAAF9yZWxzLy5yZWxzUEsBAi0AFAAGAAgA&#10;AAAhAPZVODXGAgAAkQUAAA4AAAAAAAAAAAAAAAAALgIAAGRycy9lMm9Eb2MueG1sUEsBAi0AFAAG&#10;AAgAAAAhACG+k+TbAAAABgEAAA8AAAAAAAAAAAAAAAAAIAUAAGRycy9kb3ducmV2LnhtbFBLBQYA&#10;AAAABAAEAPMAAAAoBgAAAAA=&#10;" fillcolor="#a5a5a5" strokeweight=".26mm">
                      <v:stroke joinstyle="miter"/>
                      <w10:wrap anchorx="margin"/>
                    </v:oval>
                  </w:pict>
                </mc:Fallback>
              </mc:AlternateContent>
            </w:r>
          </w:p>
        </w:tc>
        <w:tc>
          <w:tcPr>
            <w:tcW w:w="786" w:type="dxa"/>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21728" behindDoc="0" locked="0" layoutInCell="1" allowOverlap="1" wp14:anchorId="4786D50F" wp14:editId="1AA870B3">
                      <wp:simplePos x="0" y="0"/>
                      <wp:positionH relativeFrom="margin">
                        <wp:posOffset>92710</wp:posOffset>
                      </wp:positionH>
                      <wp:positionV relativeFrom="paragraph">
                        <wp:posOffset>38100</wp:posOffset>
                      </wp:positionV>
                      <wp:extent cx="144780" cy="144780"/>
                      <wp:effectExtent l="8255" t="7620" r="8890" b="9525"/>
                      <wp:wrapNone/>
                      <wp:docPr id="291" name="Овал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291" o:spid="_x0000_s1026" style="position:absolute;margin-left:7.3pt;margin-top:3pt;width:11.4pt;height:11.4pt;z-index:25172172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jpXxgIAAI8FAAAOAAAAZHJzL2Uyb0RvYy54bWysVMGO0zAQvSPxD5bv3SRt2rTRpqtut0VI&#10;C6y0IM5u7CQWjh3ZbtNlxa/wDYgrP9FPYuy0octyQIhEsjz2+HnmzfNcXu1rgXZMG65khqOLECMm&#10;c0W5LDP84f16MMXIWCIpEUqyDD8wg6/mL19ctk3KhqpSgjKNAESatG0yXFnbpEFg8orVxFyohknY&#10;LJSuiQVTlwHVpAX0WgTDMJwErdK00SpnxsDqTbeJ5x6/KFhu3xWFYRaJDENs1o/ajxs3BvNLkpaa&#10;NBXPj2GQf4iiJlzCpT3UDbEEbTV/BlXzXCujCnuRqzpQRcFz5nOAbKLwt2zuK9IwnwuQY5qeJvP/&#10;YPO3uzuNOM3wcBZhJEkNRTp8PXw/fDv8QG4NGGobk4LjfXOnXY6muVX5J4OkWlZElmyhtWorRijE&#10;5f2DJwecYeAo2rRvFAV4srXKk7UvdO0AgQa09zV56GvC9hblsBjFcTKFyuWwdZxDRAFJT4cbbewr&#10;pmrkJhlmQvDGONZISna3xnbeJy8fvxKcrrkQ3tDlZik02hFQyGLsfpcyXGDO3YREbYZno0nokZ/s&#10;mXOI0H9/gqi5BakLXmd42juR1BG3khTuJKklXHRzuF9It8S8iLs8wNpbmPp14McL7HGxHodJPJoO&#10;kmQ8GsSjVTi4nq6Xg8UymkyS1fXyehV9cVFHcVpxSplceUxz0nsU/52eji+vU2qv+D5AF5XaQo73&#10;FW0R5a4ao/FsCLKiHJ7cMOmyRkSU0CtyqzHSyn7ktvJCd6V3GE/onIbuP9LZo/v6nF0cPMut89gD&#10;VcDkiTWvSyfFTtIbRR9AlhCD1x50MZhUSn/GqIWOkGEJLQsj8VqCsGcgPtdAvBGPkyEY+nxnc75D&#10;ZA5AxyQ7Y2m7trNtNC8ruCny2Uq1gOdQcK9T91S6qCBuZ8Cr9xkcO5RrK+e29/rVR+c/AQAA//8D&#10;AFBLAwQUAAYACAAAACEAIb6T5NsAAAAGAQAADwAAAGRycy9kb3ducmV2LnhtbEyPwU7DMBBE70j8&#10;g7VIXBB1GqrghjgVqtQrqIUDx21skkC8jmynDX/PcqLH0Yxm3lSb2Q3iZEPsPWlYLjIQlhpvemo1&#10;vL/t7hWImJAMDp6shh8bYVNfX1VYGn+mvT0dUiu4hGKJGrqUxlLK2HTWYVz40RJ7nz44TCxDK03A&#10;M5e7QeZZVkiHPfFCh6Pddrb5PkxOwxpfQ1x/7OX268VMu7tOLUOutL69mZ+fQCQ7p/8w/OEzOtTM&#10;dPQTmSgG1quCkxoKfsT2w+MKxFFDrhTIupKX+PUvAAAA//8DAFBLAQItABQABgAIAAAAIQC2gziS&#10;/gAAAOEBAAATAAAAAAAAAAAAAAAAAAAAAABbQ29udGVudF9UeXBlc10ueG1sUEsBAi0AFAAGAAgA&#10;AAAhADj9If/WAAAAlAEAAAsAAAAAAAAAAAAAAAAALwEAAF9yZWxzLy5yZWxzUEsBAi0AFAAGAAgA&#10;AAAhAIc+OlfGAgAAjwUAAA4AAAAAAAAAAAAAAAAALgIAAGRycy9lMm9Eb2MueG1sUEsBAi0AFAAG&#10;AAgAAAAhACG+k+TbAAAABgEAAA8AAAAAAAAAAAAAAAAAIAUAAGRycy9kb3ducmV2LnhtbFBLBQYA&#10;AAAABAAEAPMAAAAoBgAAAAA=&#10;" fillcolor="#a5a5a5" strokeweight=".26mm">
                      <v:stroke joinstyle="miter"/>
                      <w10:wrap anchorx="margin"/>
                    </v:oval>
                  </w:pict>
                </mc:Fallback>
              </mc:AlternateContent>
            </w:r>
          </w:p>
        </w:tc>
        <w:tc>
          <w:tcPr>
            <w:tcW w:w="786" w:type="dxa"/>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22752" behindDoc="0" locked="0" layoutInCell="1" allowOverlap="1" wp14:anchorId="4AF84B1C" wp14:editId="326640F9">
                      <wp:simplePos x="0" y="0"/>
                      <wp:positionH relativeFrom="margin">
                        <wp:posOffset>92710</wp:posOffset>
                      </wp:positionH>
                      <wp:positionV relativeFrom="paragraph">
                        <wp:posOffset>38100</wp:posOffset>
                      </wp:positionV>
                      <wp:extent cx="144780" cy="144780"/>
                      <wp:effectExtent l="12065" t="7620" r="5080" b="9525"/>
                      <wp:wrapNone/>
                      <wp:docPr id="293" name="Овал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293" o:spid="_x0000_s1026" style="position:absolute;margin-left:7.3pt;margin-top:3pt;width:11.4pt;height:11.4pt;z-index:25172275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Yq8xAIAAI8FAAAOAAAAZHJzL2Uyb0RvYy54bWysVNFu0zAUfUfiHyy/d0natGmjpVPXtQhp&#10;wKSBeHZjJ7Fw7Mh2m46JX+EbEK/8RD+Ja6cNHeMBIRIp8rVvju85Pr6XV/taoB3ThiuZ4egixIjJ&#10;XFEuywx/eL8eTDEylkhKhJIsww/M4Kv5yxeXbZOyoaqUoEwjAJEmbZsMV9Y2aRCYvGI1MReqYRIW&#10;C6VrYiHUZUA1aQG9FsEwDCdBqzRttMqZMTB70y3iuccvCpbbd0VhmEUiw1Cb9V/tvxv3DeaXJC01&#10;aSqeH8sg/1BFTbiETXuoG2IJ2mr+DKrmuVZGFfYiV3WgioLnzHMANlH4G5v7ijTMcwFxTNPLZP4f&#10;bP52d6cRpxkezkYYSVLDIR2+Hr4fvh1+IDcHCrWNSSHxvrnTjqNpblX+ySCplhWRJVtordqKEQp1&#10;RS4/ePKDCwz8ijbtG0UBnmyt8mLtC107QJAB7f2ZPPRnwvYW5TAZxXEyhZPLYek4djuQ9PRzo419&#10;xVSN3CDDTAjeGKcaScnu1tgu+5Tl61eC0zUXwge63CyFRjsCDlmM3espAM3zNCFRm+HZaBJ65Cdr&#10;5hwi9M+fIGpuweqC1xme9kkkdcKtJIUySWoJF90YCArpppg3cccDor2FoZ8HfbzBHhfrcZjEo+kg&#10;ScajQTxahYPr6Xo5WCyjySRZXS+vV9EXV3UUpxWnlMmVxzQnv0fx3/npePM6p/aO7wt0VaktcLyv&#10;aIsod6cxGs+GEYYArtww6VgjIkroFbnVGGllP3JbeaO7o3cYT+Schu49ytmjewOcbRw849Zl7EEq&#10;UPKkmvels2Jn6Y2iD2BLqMF7D7oYDCqlP2PUQkfIsISWhZF4LcHYMzCfayA+iMfJEAJ9vrI5XyEy&#10;B6AjyS5Y2q7tbBvNywp2ijxbqRZwHQrufequSlcV1O0CuPWewbFDubZyHvusX310/hMAAP//AwBQ&#10;SwMEFAAGAAgAAAAhACG+k+TbAAAABgEAAA8AAABkcnMvZG93bnJldi54bWxMj8FOwzAQRO9I/IO1&#10;SFwQdRqq4IY4FarUK6iFA8dtbJJAvI5spw1/z3Kix9GMZt5Um9kN4mRD7D1pWC4yEJYab3pqNby/&#10;7e4ViJiQDA6erIYfG2FTX19VWBp/pr09HVIruIRiiRq6lMZSyth01mFc+NESe58+OEwsQytNwDOX&#10;u0HmWVZIhz3xQoej3Xa2+T5MTsMaX0Ncf+zl9uvFTLu7Ti1DrrS+vZmfn0AkO6f/MPzhMzrUzHT0&#10;E5koBtargpMaCn7E9sPjCsRRQ64UyLqSl/j1LwAAAP//AwBQSwECLQAUAAYACAAAACEAtoM4kv4A&#10;AADhAQAAEwAAAAAAAAAAAAAAAAAAAAAAW0NvbnRlbnRfVHlwZXNdLnhtbFBLAQItABQABgAIAAAA&#10;IQA4/SH/1gAAAJQBAAALAAAAAAAAAAAAAAAAAC8BAABfcmVscy8ucmVsc1BLAQItABQABgAIAAAA&#10;IQD9MYq8xAIAAI8FAAAOAAAAAAAAAAAAAAAAAC4CAABkcnMvZTJvRG9jLnhtbFBLAQItABQABgAI&#10;AAAAIQAhvpPk2wAAAAYBAAAPAAAAAAAAAAAAAAAAAB4FAABkcnMvZG93bnJldi54bWxQSwUGAAAA&#10;AAQABADzAAAAJgYAAAAA&#10;" fillcolor="#a5a5a5" strokeweight=".26mm">
                      <v:stroke joinstyle="miter"/>
                      <w10:wrap anchorx="margin"/>
                    </v:oval>
                  </w:pict>
                </mc:Fallback>
              </mc:AlternateContent>
            </w:r>
          </w:p>
        </w:tc>
        <w:tc>
          <w:tcPr>
            <w:tcW w:w="786" w:type="dxa"/>
            <w:tcBorders>
              <w:right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19680" behindDoc="0" locked="0" layoutInCell="1" allowOverlap="1" wp14:anchorId="17D75518" wp14:editId="3AE83BE2">
                      <wp:simplePos x="0" y="0"/>
                      <wp:positionH relativeFrom="margin">
                        <wp:posOffset>100965</wp:posOffset>
                      </wp:positionH>
                      <wp:positionV relativeFrom="paragraph">
                        <wp:posOffset>38100</wp:posOffset>
                      </wp:positionV>
                      <wp:extent cx="144780" cy="144780"/>
                      <wp:effectExtent l="5080" t="7620" r="12065" b="9525"/>
                      <wp:wrapNone/>
                      <wp:docPr id="295" name="Овал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295" o:spid="_x0000_s1026" style="position:absolute;margin-left:7.95pt;margin-top:3pt;width:11.4pt;height:11.4pt;z-index:25171968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aWMxAIAAI8FAAAOAAAAZHJzL2Uyb0RvYy54bWysVNFu0zAUfUfiHyy/d0natGmjpVPXtQhp&#10;wKSBeHZjJ7Fw7Mh2m46JX+EbEK/8RD+Ja6cNHeMBIRIp8rVvju85Pr6XV/taoB3ThiuZ4egixIjJ&#10;XFEuywx/eL8eTDEylkhKhJIsww/M4Kv5yxeXbZOyoaqUoEwjAJEmbZsMV9Y2aRCYvGI1MReqYRIW&#10;C6VrYiHUZUA1aQG9FsEwDCdBqzRttMqZMTB70y3iuccvCpbbd0VhmEUiw1Cb9V/tvxv3DeaXJC01&#10;aSqeH8sg/1BFTbiETXuoG2IJ2mr+DKrmuVZGFfYiV3WgioLnzHMANlH4G5v7ijTMcwFxTNPLZP4f&#10;bP52d6cRpxkezsYYSVLDIR2+Hr4fvh1+IDcHCrWNSSHxvrnTjqNpblX+ySCplhWRJVtordqKEQp1&#10;RS4/ePKDCwz8ijbtG0UBnmyt8mLtC107QJAB7f2ZPPRnwvYW5TAZxXEyhZPLYek4djuQ9PRzo419&#10;xVSN3CDDTAjeGKcaScnu1tgu+5Tl61eC0zUXwge63CyFRjsCDln7x1MAmudpQqI2w7PRJPTIT9bM&#10;OUTonz9B1NyC1QWvMzztk0jqhFtJCmWS1BIuujEQFNJNMW/ijgdEewtDPw/6eIM9LtbjMIlH00GS&#10;jEeDeLQKB9fT9XKwWEaTSbK6Xl6voi+u6ihOK04pkyuPaU5+j+K/89Px5nVO7R3fF+iqUlvgeF/R&#10;FlHuTmM0ng0jDAFcuWHSsUZElNArcqsx0sp+5LbyRndH7zCeyDkN3XuUs0f3BjjbOHjGrcvYg1Sg&#10;5Ek170tnxc7SG0UfwJZQg/cedDEYVEp/xqiFjpBhCS0LI/FagrFnYD7XQHwQj5MhBPp8ZXO+QmQO&#10;QEeSXbC0XdvZNpqXFewUebZSLeA6FNz71F2Vriqo2wVw6z2DY4dybeU89lm/+uj8JwAAAP//AwBQ&#10;SwMEFAAGAAgAAAAhAB26S7nZAAAABgEAAA8AAABkcnMvZG93bnJldi54bWxMj81OwzAQhO9IvIO1&#10;SNyo3aK2aRqnAiS4ov5wd+Iljhqvo9hp07dnOcFxNKOZb4rd5DtxwSG2gTTMZwoEUh1sS42G0/H9&#10;KQMRkyFrukCo4YYRduX9XWFyG660x8shNYJLKOZGg0upz6WMtUNv4iz0SOx9h8GbxHJopB3Mlct9&#10;JxdKraQ3LfGCMz2+OazPh9FrOH7U+83oKqVur/PPU/NllxST1o8P08sWRMIp/YXhF5/RoWSmKoxk&#10;o+hYLzec1LDiR2w/Z2sQlYZFloEsC/kfv/wBAAD//wMAUEsBAi0AFAAGAAgAAAAhALaDOJL+AAAA&#10;4QEAABMAAAAAAAAAAAAAAAAAAAAAAFtDb250ZW50X1R5cGVzXS54bWxQSwECLQAUAAYACAAAACEA&#10;OP0h/9YAAACUAQAACwAAAAAAAAAAAAAAAAAvAQAAX3JlbHMvLnJlbHNQSwECLQAUAAYACAAAACEA&#10;5cmljMQCAACPBQAADgAAAAAAAAAAAAAAAAAuAgAAZHJzL2Uyb0RvYy54bWxQSwECLQAUAAYACAAA&#10;ACEAHbpLudkAAAAGAQAADwAAAAAAAAAAAAAAAAAeBQAAZHJzL2Rvd25yZXYueG1sUEsFBgAAAAAE&#10;AAQA8wAAACQGAAAAAA==&#10;" strokeweight=".26mm">
                      <v:stroke joinstyle="miter"/>
                      <w10:wrap anchorx="margin"/>
                    </v:oval>
                  </w:pict>
                </mc:Fallback>
              </mc:AlternateContent>
            </w:r>
          </w:p>
        </w:tc>
        <w:tc>
          <w:tcPr>
            <w:tcW w:w="458" w:type="dxa"/>
            <w:tcBorders>
              <w:top w:val="single" w:sz="6" w:space="0" w:color="000000"/>
              <w:left w:val="single" w:sz="12" w:space="0" w:color="000000"/>
              <w:bottom w:val="single" w:sz="6" w:space="0" w:color="000000"/>
              <w:righ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sz w:val="24"/>
                <w:szCs w:val="24"/>
              </w:rPr>
              <w:t>15</w:t>
            </w:r>
          </w:p>
        </w:tc>
        <w:tc>
          <w:tcPr>
            <w:tcW w:w="835" w:type="dxa"/>
            <w:tcBorders>
              <w:lef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27872" behindDoc="0" locked="0" layoutInCell="1" allowOverlap="1" wp14:anchorId="7A4E0F7C" wp14:editId="1FB505B4">
                      <wp:simplePos x="0" y="0"/>
                      <wp:positionH relativeFrom="margin">
                        <wp:posOffset>92710</wp:posOffset>
                      </wp:positionH>
                      <wp:positionV relativeFrom="paragraph">
                        <wp:posOffset>38100</wp:posOffset>
                      </wp:positionV>
                      <wp:extent cx="144780" cy="144780"/>
                      <wp:effectExtent l="5715" t="7620" r="11430" b="9525"/>
                      <wp:wrapNone/>
                      <wp:docPr id="296" name="Овал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296" o:spid="_x0000_s1026" style="position:absolute;margin-left:7.3pt;margin-top:3pt;width:11.4pt;height:11.4pt;z-index:2517278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kPFxAIAAI8FAAAOAAAAZHJzL2Uyb0RvYy54bWysVNFu0zAUfUfiHyy/d0natGmjpVPXtQhp&#10;wKSBeHZjJ7Fw7Mh2m46JX+EbEK/8RD+Ja6cNHeMBIRIp8rVvju85Pr6XV/taoB3ThiuZ4egixIjJ&#10;XFEuywx/eL8eTDEylkhKhJIsww/M4Kv5yxeXbZOyoaqUoEwjAJEmbZsMV9Y2aRCYvGI1MReqYRIW&#10;C6VrYiHUZUA1aQG9FsEwDCdBqzRttMqZMTB70y3iuccvCpbbd0VhmEUiw1Cb9V/tvxv3DeaXJC01&#10;aSqeH8sg/1BFTbiETXuoG2IJ2mr+DKrmuVZGFfYiV3WgioLnzHMANlH4G5v7ijTMcwFxTNPLZP4f&#10;bP52d6cRpxkeziYYSVLDIR2+Hr4fvh1+IDcHCrWNSSHxvrnTjqNpblX+ySCplhWRJVtordqKEQp1&#10;RS4/ePKDCwz8ijbtG0UBnmyt8mLtC107QJAB7f2ZPPRnwvYW5TAZxXEyhZPLYek4djuQ9PRzo419&#10;xVSN3CDDTAjeGKcaScnu1tgu+5Tl61eC0zUXwge63CyFRjsCDlmM3espAM3zNCFRm+HZaBJ65Cdr&#10;5hwi9M+fIGpuweqC1xme9kkkdcKtJIUySWoJF90YCArpppg3cccDor2FoZ8HfbzBHhfrcZjEo+kg&#10;ScajQTxahYPr6Xo5WCyjySRZXS+vV9EXV3UUpxWnlMmVxzQnv0fx3/npePM6p/aO7wt0VaktcLyv&#10;aIsod6cxGs+GEYYArtww6VgjIkroFbnVGGllP3JbeaO7o3cYT+Schu49ytmjewOcbRw849Zl7EEq&#10;UPKkmvels2Jn6Y2iD2BLqMF7D7oYDCqlP2PUQkfIsISWhZF4LcHYMzCfayA+iMfJEAJ9vrI5XyEy&#10;B6AjyS5Y2q7tbBvNywp2ijxbqRZwHQrufequSlcV1O0CuPWewbFDubZyHvusX310/hMAAP//AwBQ&#10;SwMEFAAGAAgAAAAhACG+k+TbAAAABgEAAA8AAABkcnMvZG93bnJldi54bWxMj8FOwzAQRO9I/IO1&#10;SFwQdRqq4IY4FarUK6iFA8dtbJJAvI5spw1/z3Kix9GMZt5Um9kN4mRD7D1pWC4yEJYab3pqNby/&#10;7e4ViJiQDA6erIYfG2FTX19VWBp/pr09HVIruIRiiRq6lMZSyth01mFc+NESe58+OEwsQytNwDOX&#10;u0HmWVZIhz3xQoej3Xa2+T5MTsMaX0Ncf+zl9uvFTLu7Ti1DrrS+vZmfn0AkO6f/MPzhMzrUzHT0&#10;E5koBtargpMaCn7E9sPjCsRRQ64UyLqSl/j1LwAAAP//AwBQSwECLQAUAAYACAAAACEAtoM4kv4A&#10;AADhAQAAEwAAAAAAAAAAAAAAAAAAAAAAW0NvbnRlbnRfVHlwZXNdLnhtbFBLAQItABQABgAIAAAA&#10;IQA4/SH/1gAAAJQBAAALAAAAAAAAAAAAAAAAAC8BAABfcmVscy8ucmVsc1BLAQItABQABgAIAAAA&#10;IQD1LkPFxAIAAI8FAAAOAAAAAAAAAAAAAAAAAC4CAABkcnMvZTJvRG9jLnhtbFBLAQItABQABgAI&#10;AAAAIQAhvpPk2wAAAAYBAAAPAAAAAAAAAAAAAAAAAB4FAABkcnMvZG93bnJldi54bWxQSwUGAAAA&#10;AAQABADzAAAAJgYAAAAA&#10;" fillcolor="#a5a5a5" strokeweight=".26mm">
                      <v:stroke joinstyle="miter"/>
                      <w10:wrap anchorx="margin"/>
                    </v:oval>
                  </w:pict>
                </mc:Fallback>
              </mc:AlternateContent>
            </w:r>
          </w:p>
        </w:tc>
        <w:tc>
          <w:tcPr>
            <w:tcW w:w="786" w:type="dxa"/>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28896" behindDoc="0" locked="0" layoutInCell="1" allowOverlap="1" wp14:anchorId="7EA89564" wp14:editId="247816B7">
                      <wp:simplePos x="0" y="0"/>
                      <wp:positionH relativeFrom="margin">
                        <wp:posOffset>92710</wp:posOffset>
                      </wp:positionH>
                      <wp:positionV relativeFrom="paragraph">
                        <wp:posOffset>38100</wp:posOffset>
                      </wp:positionV>
                      <wp:extent cx="144780" cy="144780"/>
                      <wp:effectExtent l="12065" t="7620" r="5080" b="9525"/>
                      <wp:wrapNone/>
                      <wp:docPr id="297" name="Овал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297" o:spid="_x0000_s1026" style="position:absolute;margin-left:7.3pt;margin-top:3pt;width:11.4pt;height:11.4pt;z-index:25172889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ZuwxAIAAI8FAAAOAAAAZHJzL2Uyb0RvYy54bWysVNFu0zAUfUfiHyy/d0natGmjpVPXtQhp&#10;wKSBeHZjJ7Fw7Mh2m46JX+EbEK/8RD+Ja6cNHeMBIRIp8rVvju85Pr6XV/taoB3ThiuZ4egixIjJ&#10;XFEuywx/eL8eTDEylkhKhJIsww/M4Kv5yxeXbZOyoaqUoEwjAJEmbZsMV9Y2aRCYvGI1MReqYRIW&#10;C6VrYiHUZUA1aQG9FsEwDCdBqzRttMqZMTB70y3iuccvCpbbd0VhmEUiw1Cb9V/tvxv3DeaXJC01&#10;aSqeH8sg/1BFTbiETXuoG2IJ2mr+DKrmuVZGFfYiV3WgioLnzHMANlH4G5v7ijTMcwFxTNPLZP4f&#10;bP52d6cRpxkezhKMJKnhkA5fD98P3w4/kJsDhdrGpJB439xpx9E0tyr/ZJBUy4rIki20Vm3FCIW6&#10;IpcfPPnBBQZ+RZv2jaIAT7ZWebH2ha4dIMiA9v5MHvozYXuLcpiM4jiZwsnlsHQcux1Ievq50ca+&#10;YqpGbpBhJgRvjFONpGR3a2yXfcry9SvB6ZoL4QNdbpZCox0BhyzG7vUUgOZ5mpCozfBsNAk98pM1&#10;cw4R+udPEDW3YHXB6wxP+ySSOuFWkkKZJLWEi24MBIV0U8ybuOMB0d7C0M+DPt5gj4v1OEzi0XSQ&#10;JOPRIB6twsH1dL0cLJbRZJKsrpfXq+iLqzqK04pTyuTKY5qT36P47/x0vHmdU3vH9wW6qtQWON5X&#10;tEWUu9MYjWfDCEMAV26YdKwRESX0itxqjLSyH7mtvNHd0TuMJ3JOQ/ce5ezRvQHONg6ecesy9iAV&#10;KHlSzfvSWbGz9EbRB7Al1OC9B10MBpXSnzFqoSNkWELLwki8lmDsGZjPNRAfxONkCIE+X9mcrxCZ&#10;A9CRZBcsbdd2to3mZQU7RZ6tVAu4DgX3PnVXpasK6nYB3HrP4NihXFs5j33Wrz46/wkAAP//AwBQ&#10;SwMEFAAGAAgAAAAhACG+k+TbAAAABgEAAA8AAABkcnMvZG93bnJldi54bWxMj8FOwzAQRO9I/IO1&#10;SFwQdRqq4IY4FarUK6iFA8dtbJJAvI5spw1/z3Kix9GMZt5Um9kN4mRD7D1pWC4yEJYab3pqNby/&#10;7e4ViJiQDA6erIYfG2FTX19VWBp/pr09HVIruIRiiRq6lMZSyth01mFc+NESe58+OEwsQytNwDOX&#10;u0HmWVZIhz3xQoej3Xa2+T5MTsMaX0Ncf+zl9uvFTLu7Ti1DrrS+vZmfn0AkO6f/MPzhMzrUzHT0&#10;E5koBtargpMaCn7E9sPjCsRRQ64UyLqSl/j1LwAAAP//AwBQSwECLQAUAAYACAAAACEAtoM4kv4A&#10;AADhAQAAEwAAAAAAAAAAAAAAAAAAAAAAW0NvbnRlbnRfVHlwZXNdLnhtbFBLAQItABQABgAIAAAA&#10;IQA4/SH/1gAAAJQBAAALAAAAAAAAAAAAAAAAAC8BAABfcmVscy8ucmVsc1BLAQItABQABgAIAAAA&#10;IQBIKZuwxAIAAI8FAAAOAAAAAAAAAAAAAAAAAC4CAABkcnMvZTJvRG9jLnhtbFBLAQItABQABgAI&#10;AAAAIQAhvpPk2wAAAAYBAAAPAAAAAAAAAAAAAAAAAB4FAABkcnMvZG93bnJldi54bWxQSwUGAAAA&#10;AAQABADzAAAAJgYAAAAA&#10;" fillcolor="#a5a5a5" strokeweight=".26mm">
                      <v:stroke joinstyle="miter"/>
                      <w10:wrap anchorx="margin"/>
                    </v:oval>
                  </w:pict>
                </mc:Fallback>
              </mc:AlternateContent>
            </w:r>
          </w:p>
        </w:tc>
        <w:tc>
          <w:tcPr>
            <w:tcW w:w="786" w:type="dxa"/>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29920" behindDoc="0" locked="0" layoutInCell="1" allowOverlap="1" wp14:anchorId="2E0C27D9" wp14:editId="2361809B">
                      <wp:simplePos x="0" y="0"/>
                      <wp:positionH relativeFrom="margin">
                        <wp:posOffset>92710</wp:posOffset>
                      </wp:positionH>
                      <wp:positionV relativeFrom="paragraph">
                        <wp:posOffset>38100</wp:posOffset>
                      </wp:positionV>
                      <wp:extent cx="144780" cy="144780"/>
                      <wp:effectExtent l="6350" t="7620" r="10795" b="9525"/>
                      <wp:wrapNone/>
                      <wp:docPr id="298" name="Овал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298" o:spid="_x0000_s1026" style="position:absolute;margin-left:7.3pt;margin-top:3pt;width:11.4pt;height:11.4pt;z-index:25172992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MA6xQIAAI8FAAAOAAAAZHJzL2Uyb0RvYy54bWysVMGO0zAQvSPxD5bv3SRt2rTRpqtut0VI&#10;C6y0IM5u7CQWjh3ZbtNlxa/wDYgrP9FPYuy0octyQIhEsjz2+HnezPNcXu1rgXZMG65khqOLECMm&#10;c0W5LDP84f16MMXIWCIpEUqyDD8wg6/mL19ctk3KhqpSgjKNAESatG0yXFnbpEFg8orVxFyohknY&#10;LJSuiQVTlwHVpAX0WgTDMJwErdK00SpnxsDqTbeJ5x6/KFhu3xWFYRaJDENs1o/ajxs3BvNLkpaa&#10;NBXPj2GQf4iiJlzCpT3UDbEEbTV/BlXzXCujCnuRqzpQRcFz5jkAmyj8jc19RRrmuUByTNOnyfw/&#10;2Pzt7k4jTjM8nEGpJKmhSIevh++Hb4cfyK1BhtrGpOB439xpx9E0tyr/ZJBUy4rIki20Vm3FCIW4&#10;IucfPDngDANH0aZ9oyjAk61VPln7QtcOENKA9r4mD31N2N6iHBajOE6mULkcto5zdwNJT4cbbewr&#10;pmrkJhlmQvDGuKyRlOxuje28T14+fiU4XXMhvKHLzVJotCOgkMXY/Z4C0Dx3ExK1GZ6NJqFHfrJn&#10;ziFC//0JouYWpC54neFp70RSl7iVpBAmSS3hopsDQSHdEvMi7niAtbcw9euQHy+wx8V6HCbxaDpI&#10;kvFoEI9W4eB6ul4OFstoMklW18vrVfTFRR3FacUpZXLlMc1J71H8d3o6vrxOqb3i+wBdVGoLHO8r&#10;2iLKXTVG49kwwmDAkxsmHWtERAm9IrcaI63sR24rL3RXeofxJJ3T0P3HdPboXgBnFwfPuHUee0gV&#10;ZPKUNa9LJ8VO0htFH0CWEIPXHnQxmFRKf8aohY6QYQktCyPxWoKwZyA+10C8EY+TIRj6fGdzvkNk&#10;DkBHkp2xtF3b2TaalxXcFHm2Ui3gORTc69Q9lS4qiNsZ8Oo9g2OHcm3l3PZev/ro/CcAAAD//wMA&#10;UEsDBBQABgAIAAAAIQAhvpPk2wAAAAYBAAAPAAAAZHJzL2Rvd25yZXYueG1sTI/BTsMwEETvSPyD&#10;tUhcEHUaquCGOBWq1CuohQPHbWySQLyObKcNf89yosfRjGbeVJvZDeJkQ+w9aVguMhCWGm96ajW8&#10;v+3uFYiYkAwOnqyGHxthU19fVVgaf6a9PR1SK7iEYokaupTGUsrYdNZhXPjREnufPjhMLEMrTcAz&#10;l7tB5llWSIc98UKHo912tvk+TE7DGl9DXH/s5fbrxUy7u04tQ660vr2Zn59AJDun/zD84TM61Mx0&#10;9BOZKAbWq4KTGgp+xPbD4wrEUUOuFMi6kpf49S8AAAD//wMAUEsBAi0AFAAGAAgAAAAhALaDOJL+&#10;AAAA4QEAABMAAAAAAAAAAAAAAAAAAAAAAFtDb250ZW50X1R5cGVzXS54bWxQSwECLQAUAAYACAAA&#10;ACEAOP0h/9YAAACUAQAACwAAAAAAAAAAAAAAAAAvAQAAX3JlbHMvLnJlbHNQSwECLQAUAAYACAAA&#10;ACEAUAjAOsUCAACPBQAADgAAAAAAAAAAAAAAAAAuAgAAZHJzL2Uyb0RvYy54bWxQSwECLQAUAAYA&#10;CAAAACEAIb6T5NsAAAAGAQAADwAAAAAAAAAAAAAAAAAfBQAAZHJzL2Rvd25yZXYueG1sUEsFBgAA&#10;AAAEAAQA8wAAACcGAAAAAA==&#10;" fillcolor="#a5a5a5" strokeweight=".26mm">
                      <v:stroke joinstyle="miter"/>
                      <w10:wrap anchorx="margin"/>
                    </v:oval>
                  </w:pict>
                </mc:Fallback>
              </mc:AlternateContent>
            </w:r>
          </w:p>
        </w:tc>
        <w:tc>
          <w:tcPr>
            <w:tcW w:w="866" w:type="dxa"/>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30944" behindDoc="0" locked="0" layoutInCell="1" allowOverlap="1" wp14:anchorId="6E8F8CCD" wp14:editId="14199427">
                      <wp:simplePos x="0" y="0"/>
                      <wp:positionH relativeFrom="margin">
                        <wp:posOffset>92710</wp:posOffset>
                      </wp:positionH>
                      <wp:positionV relativeFrom="paragraph">
                        <wp:posOffset>38100</wp:posOffset>
                      </wp:positionV>
                      <wp:extent cx="144780" cy="144780"/>
                      <wp:effectExtent l="10160" t="7620" r="6985" b="9525"/>
                      <wp:wrapNone/>
                      <wp:docPr id="299" name="Овал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299" o:spid="_x0000_s1026" style="position:absolute;margin-left:7.3pt;margin-top:3pt;width:11.4pt;height:11.4pt;z-index:25173094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xhPxAIAAI8FAAAOAAAAZHJzL2Uyb0RvYy54bWysVNFu0zAUfUfiHyy/d0natGmjpVPXtQhp&#10;wKSBeHZjJ7Fw7Mh2m46JX+EbEK/8RD+Ja6cNHeMBIRIp8rVvju85Pr6XV/taoB3ThiuZ4egixIjJ&#10;XFEuywx/eL8eTDEylkhKhJIsww/M4Kv5yxeXbZOyoaqUoEwjAJEmbZsMV9Y2aRCYvGI1MReqYRIW&#10;C6VrYiHUZUA1aQG9FsEwDCdBqzRttMqZMTB70y3iuccvCpbbd0VhmEUiw1Cb9V/tvxv3DeaXJC01&#10;aSqeH8sg/1BFTbiETXuoG2IJ2mr+DKrmuVZGFfYiV3WgioLnzHMANlH4G5v7ijTMcwFxTNPLZP4f&#10;bP52d6cRpxkezmYYSVLDIR2+Hr4fvh1+IDcHCrWNSSHxvrnTjqNpblX+ySCplhWRJVtordqKEQp1&#10;RS4/ePKDCwz8ijbtG0UBnmyt8mLtC107QJAB7f2ZPPRnwvYW5TAZxXEyhZPLYek4djuQ9PRzo419&#10;xVSN3CDDTAjeGKcaScnu1tgu+5Tl61eC0zUXwge63CyFRjsCDlmM3espAM3zNCFRm+HZaBJ65Cdr&#10;5hwi9M+fIGpuweqC1xme9kkkdcKtJIUySWoJF90YCArpppg3cccDor2FoZ8HfbzBHhfrcZjEo+kg&#10;ScajQTxahYPr6Xo5WCyjySRZXS+vV9EXV3UUpxWnlMmVxzQnv0fx3/npePM6p/aO7wt0VaktcLyv&#10;aIsod6cxGs+GEYYArtww6VgjIkroFbnVGGllP3JbeaO7o3cYT+Schu49ytmjewOcbRw849Zl7EEq&#10;UPKkmvels2Jn6Y2iD2BLqMF7D7oYDCqlP2PUQkfIsISWhZF4LcHYMzCfayA+iMfJEAJ9vrI5XyEy&#10;B6AjyS5Y2q7tbBvNywp2ijxbqRZwHQrufequSlcV1O0CuPWewbFDubZyHvusX310/hMAAP//AwBQ&#10;SwMEFAAGAAgAAAAhACG+k+TbAAAABgEAAA8AAABkcnMvZG93bnJldi54bWxMj8FOwzAQRO9I/IO1&#10;SFwQdRqq4IY4FarUK6iFA8dtbJJAvI5spw1/z3Kix9GMZt5Um9kN4mRD7D1pWC4yEJYab3pqNby/&#10;7e4ViJiQDA6erIYfG2FTX19VWBp/pr09HVIruIRiiRq6lMZSyth01mFc+NESe58+OEwsQytNwDOX&#10;u0HmWVZIhz3xQoej3Xa2+T5MTsMaX0Ncf+zl9uvFTLu7Ti1DrrS+vZmfn0AkO6f/MPzhMzrUzHT0&#10;E5koBtargpMaCn7E9sPjCsRRQ64UyLqSl/j1LwAAAP//AwBQSwECLQAUAAYACAAAACEAtoM4kv4A&#10;AADhAQAAEwAAAAAAAAAAAAAAAAAAAAAAW0NvbnRlbnRfVHlwZXNdLnhtbFBLAQItABQABgAIAAAA&#10;IQA4/SH/1gAAAJQBAAALAAAAAAAAAAAAAAAAAC8BAABfcmVscy8ucmVsc1BLAQItABQABgAIAAAA&#10;IQDtDxhPxAIAAI8FAAAOAAAAAAAAAAAAAAAAAC4CAABkcnMvZTJvRG9jLnhtbFBLAQItABQABgAI&#10;AAAAIQAhvpPk2wAAAAYBAAAPAAAAAAAAAAAAAAAAAB4FAABkcnMvZG93bnJldi54bWxQSwUGAAAA&#10;AAQABADzAAAAJgYAAAAA&#10;" fillcolor="#a5a5a5" strokeweight=".26mm">
                      <v:stroke joinstyle="miter"/>
                      <w10:wrap anchorx="margin"/>
                    </v:oval>
                  </w:pict>
                </mc:Fallback>
              </mc:AlternateContent>
            </w:r>
          </w:p>
        </w:tc>
      </w:tr>
      <w:tr w:rsidR="00BC4B2B" w:rsidRPr="00BC4B2B" w:rsidTr="008E02AC">
        <w:trPr>
          <w:jc w:val="center"/>
        </w:trPr>
        <w:tc>
          <w:tcPr>
            <w:tcW w:w="458" w:type="dxa"/>
            <w:tcBorders>
              <w:top w:val="single" w:sz="6" w:space="0" w:color="000000"/>
              <w:bottom w:val="single" w:sz="12" w:space="0" w:color="000000"/>
              <w:righ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sz w:val="24"/>
                <w:szCs w:val="24"/>
              </w:rPr>
              <w:t>8</w:t>
            </w:r>
          </w:p>
        </w:tc>
        <w:tc>
          <w:tcPr>
            <w:tcW w:w="786" w:type="dxa"/>
            <w:tcBorders>
              <w:lef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23776" behindDoc="0" locked="0" layoutInCell="1" allowOverlap="1" wp14:anchorId="3455636D" wp14:editId="4AD41C79">
                      <wp:simplePos x="0" y="0"/>
                      <wp:positionH relativeFrom="margin">
                        <wp:posOffset>96520</wp:posOffset>
                      </wp:positionH>
                      <wp:positionV relativeFrom="paragraph">
                        <wp:posOffset>10160</wp:posOffset>
                      </wp:positionV>
                      <wp:extent cx="144780" cy="144780"/>
                      <wp:effectExtent l="8255" t="8255" r="8890" b="8890"/>
                      <wp:wrapNone/>
                      <wp:docPr id="300" name="Овал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300" o:spid="_x0000_s1026" style="position:absolute;margin-left:7.6pt;margin-top:.8pt;width:11.4pt;height:11.4pt;z-index:2517237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7kiwwIAAI8FAAAOAAAAZHJzL2Uyb0RvYy54bWysVMuO0zAU3SPxD5b3nSRt+pho0lGn0yIk&#10;HiMNiLVrO4mFY0e223RA/ArfgNjyE/0krp02dBgWCJFIka99c3zP8fG9ut7XEu24sUKrHCcXMUZc&#10;Uc2EKnP8/t16MMPIOqIYkVrxHD9wi6/nz59dtU3Gh7rSknGDAETZrG1yXDnXZFFkacVrYi90wxUs&#10;FtrUxEFoyogZ0gJ6LaNhHE+iVhvWGE25tTB72y3iecAvCk7d26Kw3CGZY6jNha8J343/RvMrkpWG&#10;NJWgxzLIP1RRE6Fg0x7qljiCtkY8gaoFNdrqwl1QXUe6KATlgQOwSeLf2NxXpOGBC4hjm14m+/9g&#10;6ZvdnUGC5XgUgz6K1HBIh6+H74dvhx/Iz4FCbWMzSLxv7oznaJtXmn60SOllRVTJF8botuKEQV2J&#10;z48e/eADC7+iTftaM4AnW6eDWPvC1B4QZED7cCYP/ZnwvUMUJpM0nc6gMgpLx7HfgWSnnxtj3Quu&#10;a+QHOeZSisZ61UhGdq+s67JPWaF+LQVbCylDYMrNUhq0I+CQdXgCBaB5niYVanN8OZrEAfnRmj2H&#10;iMPzJ4haOLC6FHWOZ30SybxwK8WgTJI5ImQ3BoJS+SkeTNzxgGjvYBjmQZ9gsM+L9TiepqPZYDod&#10;jwbpaBUPbmbr5WCxTCaT6epmebNKvviqkzSrBGNcrQKmPfk9Sf/OT8eb1zm1d3xfoK9Kb4HjfcVa&#10;xIQ/jdH4cphgCODKDacda0RkCb2COoOR0e6DcFUwuj96j/FIzlns36OcPXowwNnG0RNuXcYepAIl&#10;T6oFX3ordpbeaPYAtoQagvegi8Gg0uYTRi10hBwraFkYyZcKjH0J5vMNJATpeDqEwJyvbM5XiKIA&#10;dCTZBUvXtZ1tY0RZwU5JYKv0Aq5DIYJP/VXpqoK6fQC3PjA4dijfVs7jkPWrj85/AgAA//8DAFBL&#10;AwQUAAYACAAAACEAyTem+dkAAAAGAQAADwAAAGRycy9kb3ducmV2LnhtbEyPzU7DMBCE70i8g7VI&#10;3Kjd0FYljVMBElxR/+5OvMRR43UUO2369iwnOK1GM5r9pthOvhMXHGIbSMN8pkAg1cG21Gg4Hj6e&#10;1iBiMmRNFwg13DDCtry/K0xuw5V2eNmnRnAJxdxocCn1uZSxduhNnIUeib3vMHiTWA6NtIO5crnv&#10;ZKbUSnrTEn9wpsd3h/V5P3oNh8969zK6Sqnb2/zr2JzskmLS+vFhet2ASDilvzD84jM6lMxUhZFs&#10;FB3rZcZJvisQbD+veVmlIVssQJaF/I9f/gAAAP//AwBQSwECLQAUAAYACAAAACEAtoM4kv4AAADh&#10;AQAAEwAAAAAAAAAAAAAAAAAAAAAAW0NvbnRlbnRfVHlwZXNdLnhtbFBLAQItABQABgAIAAAAIQA4&#10;/SH/1gAAAJQBAAALAAAAAAAAAAAAAAAAAC8BAABfcmVscy8ucmVsc1BLAQItABQABgAIAAAAIQAi&#10;W7kiwwIAAI8FAAAOAAAAAAAAAAAAAAAAAC4CAABkcnMvZTJvRG9jLnhtbFBLAQItABQABgAIAAAA&#10;IQDJN6b52QAAAAYBAAAPAAAAAAAAAAAAAAAAAB0FAABkcnMvZG93bnJldi54bWxQSwUGAAAAAAQA&#10;BADzAAAAIwYAAAAA&#10;" strokeweight=".26mm">
                      <v:stroke joinstyle="miter"/>
                      <w10:wrap anchorx="margin"/>
                    </v:oval>
                  </w:pict>
                </mc:Fallback>
              </mc:AlternateContent>
            </w:r>
          </w:p>
        </w:tc>
        <w:tc>
          <w:tcPr>
            <w:tcW w:w="786" w:type="dxa"/>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24800" behindDoc="0" locked="0" layoutInCell="1" allowOverlap="1" wp14:anchorId="4655198F" wp14:editId="49C2675A">
                      <wp:simplePos x="0" y="0"/>
                      <wp:positionH relativeFrom="margin">
                        <wp:posOffset>102870</wp:posOffset>
                      </wp:positionH>
                      <wp:positionV relativeFrom="paragraph">
                        <wp:posOffset>11430</wp:posOffset>
                      </wp:positionV>
                      <wp:extent cx="144780" cy="144780"/>
                      <wp:effectExtent l="8890" t="9525" r="8255" b="7620"/>
                      <wp:wrapNone/>
                      <wp:docPr id="301" name="Овал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301" o:spid="_x0000_s1026" style="position:absolute;margin-left:8.1pt;margin-top:.9pt;width:11.4pt;height:11.4pt;z-index:2517248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GFXxQIAAI8FAAAOAAAAZHJzL2Uyb0RvYy54bWysVNuO0zAQfUfiHyy/d5O06WWjTVfdbouQ&#10;uKy0IJ5d20ksHDuy3aYL4lf4BsQrP9FPYuy0ocvygBCJZHns8fHMmeO5ut7XEu24sUKrHCcXMUZc&#10;Uc2EKnP8/t16MMPIOqIYkVrxHD9wi6/nz59dtU3Gh7rSknGDAETZrG1yXDnXZFFkacVrYi90wxVs&#10;FtrUxIFpyogZ0gJ6LaNhHE+iVhvWGE25tbB6223iecAvCk7d26Kw3CGZY4jNhdGEcePHaH5FstKQ&#10;phL0GAb5hyhqIhRc2kPdEkfQ1ognULWgRltduAuq60gXhaA85ADZJPFv2dxXpOEhFyDHNj1N9v/B&#10;0je7O4MEy/EoTjBSpIYiHb4evh++HX4gvwYMtY3NwPG+uTM+R9u80vSjRUovK6JKvjBGtxUnDOIK&#10;/tGjA96wcBRt2teaATzZOh3I2hem9oBAA9qHmjz0NeF7hygsJmk6nUHlKGwd5xBRRLLT4cZY94Lr&#10;GvlJjrmUorGeNZKR3SvrOu+TV4hfS8HWQspgmHKzlAbtCChkHT6fMlxgz92kQm2OL0eTOCA/2rPn&#10;EHH4/gRRCwdSl6LO8ax3IpknbqUY3EkyR4Ts5nC/VH6JBxF3eYC1dzAN68BPENjnxXocT9PRbDCd&#10;jkeDdLSKBzez9XKwWCaTyXR1s7xZJV981EmaVYIxrlYB0570nqR/p6fjy+uU2iu+D9BHpbeQ433F&#10;WsSEr8ZofDkEWTEBT2447bJGRJbQK6gzGBntPghXBaH70nuMR3TOYv8f6ezRQ33OLo6e5NZ57IEq&#10;YPLEWtCll2In6Y1mDyBLiCFoD7oYTCptPmHUQkfIsYKWhZF8qUDYlyA+30CCkY6nQzDM+c7mfIco&#10;CkDHJDtj6bq2s22MKCu4KQnZKr2A51CIoFP/VLqoIG5vwKsPGRw7lG8r53bw+tVH5z8BAAD//wMA&#10;UEsDBBQABgAIAAAAIQBeDAFD2AAAAAYBAAAPAAAAZHJzL2Rvd25yZXYueG1sTI/NTsMwEITvSLyD&#10;tUjcqN0AEU3jVIAEV9S/uxMvcdR4HcVOm749ywlOq9GMZr8pN7PvxRnH2AXSsFwoEEhNsB21Gg77&#10;j4cXEDEZsqYPhBquGGFT3d6UprDhQls871IruIRiYTS4lIZCytg49CYuwoDE3ncYvUksx1ba0Vy4&#10;3PcyUyqX3nTEH5wZ8N1hc9pNXsP+s9muJlcrdX1bfh3ao32mmLS+v5tf1yASzukvDL/4jA4VM9Vh&#10;IhtFzzrPOMmXB7D9uOJltYbsKQdZlfI/fvUDAAD//wMAUEsBAi0AFAAGAAgAAAAhALaDOJL+AAAA&#10;4QEAABMAAAAAAAAAAAAAAAAAAAAAAFtDb250ZW50X1R5cGVzXS54bWxQSwECLQAUAAYACAAAACEA&#10;OP0h/9YAAACUAQAACwAAAAAAAAAAAAAAAAAvAQAAX3JlbHMvLnJlbHNQSwECLQAUAAYACAAAACEA&#10;n1xhV8UCAACPBQAADgAAAAAAAAAAAAAAAAAuAgAAZHJzL2Uyb0RvYy54bWxQSwECLQAUAAYACAAA&#10;ACEAXgwBQ9gAAAAGAQAADwAAAAAAAAAAAAAAAAAfBQAAZHJzL2Rvd25yZXYueG1sUEsFBgAAAAAE&#10;AAQA8wAAACQGAAAAAA==&#10;" strokeweight=".26mm">
                      <v:stroke joinstyle="miter"/>
                      <w10:wrap anchorx="margin"/>
                    </v:oval>
                  </w:pict>
                </mc:Fallback>
              </mc:AlternateContent>
            </w:r>
          </w:p>
        </w:tc>
        <w:tc>
          <w:tcPr>
            <w:tcW w:w="786" w:type="dxa"/>
            <w:shd w:val="clear" w:color="auto" w:fill="auto"/>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25824" behindDoc="0" locked="0" layoutInCell="1" allowOverlap="1" wp14:anchorId="4203D0D2" wp14:editId="276EDC10">
                      <wp:simplePos x="0" y="0"/>
                      <wp:positionH relativeFrom="margin">
                        <wp:posOffset>99695</wp:posOffset>
                      </wp:positionH>
                      <wp:positionV relativeFrom="paragraph">
                        <wp:posOffset>7620</wp:posOffset>
                      </wp:positionV>
                      <wp:extent cx="144780" cy="144780"/>
                      <wp:effectExtent l="9525" t="5715" r="7620" b="11430"/>
                      <wp:wrapNone/>
                      <wp:docPr id="302" name="Овал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302" o:spid="_x0000_s1026" style="position:absolute;margin-left:7.85pt;margin-top:.6pt;width:11.4pt;height:11.4pt;z-index:2517258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AnJxAIAAI8FAAAOAAAAZHJzL2Uyb0RvYy54bWysVMuO0zAU3SPxD5b3nSRt+pho0lGn0yIk&#10;HiMNiLVrO4mFY0e223RA/ArfgNjyE/0krp02dBgWCJFIka99c3zP8fG9ut7XEu24sUKrHCcXMUZc&#10;Uc2EKnP8/t16MMPIOqIYkVrxHD9wi6/nz59dtU3Gh7rSknGDAETZrG1yXDnXZFFkacVrYi90wxUs&#10;FtrUxEFoyogZ0gJ6LaNhHE+iVhvWGE25tTB72y3iecAvCk7d26Kw3CGZY6jNha8J343/RvMrkpWG&#10;NJWgxzLIP1RRE6Fg0x7qljiCtkY8gaoFNdrqwl1QXUe6KATlgQOwSeLf2NxXpOGBC4hjm14m+/9g&#10;6ZvdnUGC5XgUDzFSpIZDOnw9fD98O/xAfg4UahubQeJ9c2c8R9u80vSjRUovK6JKvjBGtxUnDOpK&#10;fH706AcfWPgVbdrXmgE82TodxNoXpvaAIAPahzN56M+E7x2iMJmk6XQGJ0dh6Tj2O5Ds9HNjrHvB&#10;dY38IMdcStFYrxrJyO6VdV32KSvUr6VgayFlCEy5WUqDdgQcsg5PoAA0z9OkQm2OL0eTOCA/WrPn&#10;EHF4/gRRCwdWl6LO8axPIpkXbqUYlEkyR4TsxkBQKj/Fg4k7HhDtHQzDPOgTDPZ5sR7H03Q0G0yn&#10;49EgHa3iwc1svRwslslkMl3dLG9WyRdfdZJmlWCMq1XAtCe/J+nf+el48zqn9o7vC/RV6S1wvK9Y&#10;i5jwpzEaXw4TDAFcueG0Y42ILKFXUGcwMtp9EK4KRvdH7zEeyTmL/XuUs0cPBjjbOHrCrcvYg1Sg&#10;5Em14Etvxc7SG80ewJZQQ/AedDEYVNp8wqiFjpBjBS0LI/lSgbEvwXy+gYQgHU+HEJjzlc35ClEU&#10;gI4ku2DpurazbYwoK9gpCWyVXsB1KETwqb8qXVVQtw/g1gcGxw7l28p5HLJ+9dH5TwAAAP//AwBQ&#10;SwMEFAAGAAgAAAAhABiE1d/YAAAABgEAAA8AAABkcnMvZG93bnJldi54bWxMjs1OwzAQhO9IvIO1&#10;SNyo3UCgDXEqQIIr6g93J97GEfE6ip02fXuWE5xGoxnNfOVm9r044Ri7QBqWCwUCqQm2o1bDYf9+&#10;twIRkyFr+kCo4YIRNtX1VWkKG860xdMutYJHKBZGg0tpKKSMjUNv4iIMSJwdw+hNYju20o7mzOO+&#10;l5lSj9KbjvjBmQHfHDbfu8lr2H802/XkaqUur8vPQ/tlc4pJ69ub+eUZRMI5/ZXhF5/RoWKmOkxk&#10;o+jZ50/cZM1AcHy/ykHUGrIHBbIq5X/86gcAAP//AwBQSwECLQAUAAYACAAAACEAtoM4kv4AAADh&#10;AQAAEwAAAAAAAAAAAAAAAAAAAAAAW0NvbnRlbnRfVHlwZXNdLnhtbFBLAQItABQABgAIAAAAIQA4&#10;/SH/1gAAAJQBAAALAAAAAAAAAAAAAAAAAC8BAABfcmVscy8ucmVsc1BLAQItABQABgAIAAAAIQBY&#10;VAnJxAIAAI8FAAAOAAAAAAAAAAAAAAAAAC4CAABkcnMvZTJvRG9jLnhtbFBLAQItABQABgAIAAAA&#10;IQAYhNXf2AAAAAYBAAAPAAAAAAAAAAAAAAAAAB4FAABkcnMvZG93bnJldi54bWxQSwUGAAAAAAQA&#10;BADzAAAAIwYAAAAA&#10;" strokeweight=".26mm">
                      <v:stroke joinstyle="miter"/>
                      <w10:wrap anchorx="margin"/>
                    </v:oval>
                  </w:pict>
                </mc:Fallback>
              </mc:AlternateContent>
            </w:r>
          </w:p>
        </w:tc>
        <w:tc>
          <w:tcPr>
            <w:tcW w:w="786" w:type="dxa"/>
            <w:tcBorders>
              <w:right w:val="single" w:sz="12" w:space="0" w:color="000000"/>
            </w:tcBorders>
            <w:shd w:val="clear" w:color="auto" w:fill="auto"/>
            <w:vAlign w:val="center"/>
          </w:tcPr>
          <w:p w:rsidR="00BC4B2B" w:rsidRPr="00BC4B2B" w:rsidRDefault="00BC4B2B" w:rsidP="00BC4B2B">
            <w:pPr>
              <w:pStyle w:val="2b"/>
              <w:spacing w:after="0" w:line="240" w:lineRule="auto"/>
              <w:ind w:left="0" w:firstLine="709"/>
              <w:rPr>
                <w:bCs/>
                <w:sz w:val="24"/>
                <w:szCs w:val="24"/>
              </w:rPr>
            </w:pPr>
            <w:r w:rsidRPr="00BC4B2B">
              <w:rPr>
                <w:bCs/>
                <w:noProof/>
                <w:sz w:val="24"/>
                <w:szCs w:val="24"/>
                <w:lang w:eastAsia="ru-RU"/>
              </w:rPr>
              <mc:AlternateContent>
                <mc:Choice Requires="wps">
                  <w:drawing>
                    <wp:anchor distT="0" distB="0" distL="114300" distR="114300" simplePos="0" relativeHeight="251726848" behindDoc="0" locked="0" layoutInCell="1" allowOverlap="1" wp14:anchorId="62FD0822" wp14:editId="202DF4A4">
                      <wp:simplePos x="0" y="0"/>
                      <wp:positionH relativeFrom="margin">
                        <wp:posOffset>109855</wp:posOffset>
                      </wp:positionH>
                      <wp:positionV relativeFrom="paragraph">
                        <wp:posOffset>12065</wp:posOffset>
                      </wp:positionV>
                      <wp:extent cx="144780" cy="144780"/>
                      <wp:effectExtent l="13970" t="10160" r="12700" b="6985"/>
                      <wp:wrapNone/>
                      <wp:docPr id="303" name="Овал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44780"/>
                              </a:xfrm>
                              <a:prstGeom prst="ellipse">
                                <a:avLst/>
                              </a:prstGeom>
                              <a:solidFill>
                                <a:srgbClr val="A5A5A5"/>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303" o:spid="_x0000_s1026" style="position:absolute;margin-left:8.65pt;margin-top:.95pt;width:11.4pt;height:11.4pt;z-index:25172684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F9rxQIAAI8FAAAOAAAAZHJzL2Uyb0RvYy54bWysVN1u0zAUvkfiHSzfd0matOmipVPXtQiJ&#10;n0kDce3GTmLh2JHtNh2IV+EZELe8RB+JY6cNHeMCIRIp8rFPPp/v8+dzdb1vBNoxbbiSOY4uQoyY&#10;LBTlssrx+3fr0QwjY4mkRCjJcvzADL6eP3921bUZG6taCco0AhBpsq7NcW1tmwWBKWrWEHOhWiZh&#10;sVS6IRZCXQVUkw7QGxGMw3AadErTVquCGQOzt/0innv8smSFfVuWhlkkcgy1Wf/V/rtx32B+RbJK&#10;k7bmxbEM8g9VNIRL2HSAuiWWoK3mT6AaXmhlVGkvCtUEqix5wTwHYBOFv7G5r0nLPBcQx7SDTOb/&#10;wRZvdncacZrjOIwxkqSBQzp8PXw/fDv8QG4OFOpak0HifXunHUfTvlLFR4OkWtZEVmyhtepqRijU&#10;Fbn84NEPLjDwK9p0rxUFeLK1you1L3XjAEEGtPdn8jCcCdtbVMBklCTpDE6ugKXj2O1AstPPrTb2&#10;BVMNcoMcMyF4a5xqJCO7V8b22acsX78SnK65ED7Q1WYpNNoRcMhi4l5PAWiepwmJuhxfxtPQIz9a&#10;M+cQoX/+BNFwC1YXvMnxbEgimRNuJSmUSTJLuOjHQFBIN8W8iXseEO0tDP086OMN9nmxnoRpEs9G&#10;aTqJR0m8Ckc3s/VytFhG02m6ulnerKIvruooyWpOKZMrj2lOfo+Sv/PT8eb1Th0cPxToqlJb4Hhf&#10;0w5R7k4jnlyOIwwBXLlx2rNGRFTQKwqrMdLKfuC29kZ3R+8wHsk5C917lHNA9wY42zh4wq3P2INU&#10;oORJNe9LZ8Xe0htFH8CWUIP3HnQxGNRKf8Kog46QYwktCyPxUoKxL8F8roH4IJmkYwj0+crmfIXI&#10;AoCOJPtgafu2s201r2rYKfJspVrAdSi596m7Kn1VULcL4NZ7BscO5drKeeyzfvXR+U8AAAD//wMA&#10;UEsDBBQABgAIAAAAIQDSjItV2wAAAAYBAAAPAAAAZHJzL2Rvd25yZXYueG1sTI7BTsMwEETvSPyD&#10;tUhcUOskVDQJcSpUqVdQCweO23ibBGI7sp02/D3LiZ5GoxnNvGozm0GcyYfeWQXpMgFBtnG6t62C&#10;j/fdIgcRIlqNg7Ok4IcCbOrbmwpL7S52T+dDbAWP2FCigi7GsZQyNB0ZDEs3kuXs5LzByNa3Unu8&#10;8LgZZJYkT9Jgb/mhw5G2HTXfh8koKPDNh+JzL7dfr3raPXR56rNcqfu7+eUZRKQ5/pfhD5/RoWam&#10;o5usDmJgv37kJmsBguNVkoI4KshWa5B1Ja/x618AAAD//wMAUEsBAi0AFAAGAAgAAAAhALaDOJL+&#10;AAAA4QEAABMAAAAAAAAAAAAAAAAAAAAAAFtDb250ZW50X1R5cGVzXS54bWxQSwECLQAUAAYACAAA&#10;ACEAOP0h/9YAAACUAQAACwAAAAAAAAAAAAAAAAAvAQAAX3JlbHMvLnJlbHNQSwECLQAUAAYACAAA&#10;ACEAMrxfa8UCAACPBQAADgAAAAAAAAAAAAAAAAAuAgAAZHJzL2Uyb0RvYy54bWxQSwECLQAUAAYA&#10;CAAAACEA0oyLVdsAAAAGAQAADwAAAAAAAAAAAAAAAAAfBQAAZHJzL2Rvd25yZXYueG1sUEsFBgAA&#10;AAAEAAQA8wAAACcGAAAAAA==&#10;" fillcolor="#a5a5a5" strokeweight=".26mm">
                      <v:stroke joinstyle="miter"/>
                      <w10:wrap anchorx="margin"/>
                    </v:oval>
                  </w:pict>
                </mc:Fallback>
              </mc:AlternateContent>
            </w:r>
          </w:p>
        </w:tc>
        <w:tc>
          <w:tcPr>
            <w:tcW w:w="458" w:type="dxa"/>
            <w:tcBorders>
              <w:top w:val="single" w:sz="6" w:space="0" w:color="000000"/>
              <w:left w:val="single" w:sz="12" w:space="0" w:color="000000"/>
              <w:bottom w:val="single" w:sz="12" w:space="0" w:color="000000"/>
              <w:right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p>
        </w:tc>
        <w:tc>
          <w:tcPr>
            <w:tcW w:w="835" w:type="dxa"/>
            <w:tcBorders>
              <w:left w:val="single" w:sz="12" w:space="0" w:color="000000"/>
            </w:tcBorders>
            <w:shd w:val="clear" w:color="auto" w:fill="auto"/>
          </w:tcPr>
          <w:p w:rsidR="00BC4B2B" w:rsidRPr="00BC4B2B" w:rsidRDefault="00BC4B2B" w:rsidP="00BC4B2B">
            <w:pPr>
              <w:pStyle w:val="2b"/>
              <w:spacing w:after="0" w:line="240" w:lineRule="auto"/>
              <w:ind w:left="0" w:firstLine="709"/>
              <w:rPr>
                <w:bCs/>
                <w:sz w:val="24"/>
                <w:szCs w:val="24"/>
              </w:rPr>
            </w:pPr>
          </w:p>
        </w:tc>
        <w:tc>
          <w:tcPr>
            <w:tcW w:w="786" w:type="dxa"/>
            <w:shd w:val="clear" w:color="auto" w:fill="auto"/>
          </w:tcPr>
          <w:p w:rsidR="00BC4B2B" w:rsidRPr="00BC4B2B" w:rsidRDefault="00BC4B2B" w:rsidP="00BC4B2B">
            <w:pPr>
              <w:pStyle w:val="2b"/>
              <w:spacing w:after="0" w:line="240" w:lineRule="auto"/>
              <w:ind w:left="0" w:firstLine="709"/>
              <w:rPr>
                <w:bCs/>
                <w:sz w:val="24"/>
                <w:szCs w:val="24"/>
              </w:rPr>
            </w:pPr>
          </w:p>
        </w:tc>
        <w:tc>
          <w:tcPr>
            <w:tcW w:w="786" w:type="dxa"/>
            <w:shd w:val="clear" w:color="auto" w:fill="auto"/>
          </w:tcPr>
          <w:p w:rsidR="00BC4B2B" w:rsidRPr="00BC4B2B" w:rsidRDefault="00BC4B2B" w:rsidP="00BC4B2B">
            <w:pPr>
              <w:pStyle w:val="2b"/>
              <w:spacing w:after="0" w:line="240" w:lineRule="auto"/>
              <w:ind w:left="0" w:firstLine="709"/>
              <w:rPr>
                <w:bCs/>
                <w:sz w:val="24"/>
                <w:szCs w:val="24"/>
              </w:rPr>
            </w:pPr>
          </w:p>
        </w:tc>
        <w:tc>
          <w:tcPr>
            <w:tcW w:w="866" w:type="dxa"/>
            <w:shd w:val="clear" w:color="auto" w:fill="auto"/>
          </w:tcPr>
          <w:p w:rsidR="00BC4B2B" w:rsidRPr="00BC4B2B" w:rsidRDefault="00BC4B2B" w:rsidP="00BC4B2B">
            <w:pPr>
              <w:pStyle w:val="2b"/>
              <w:spacing w:after="0" w:line="240" w:lineRule="auto"/>
              <w:ind w:left="0" w:firstLine="709"/>
              <w:rPr>
                <w:bCs/>
                <w:sz w:val="24"/>
                <w:szCs w:val="24"/>
              </w:rPr>
            </w:pPr>
          </w:p>
        </w:tc>
      </w:tr>
    </w:tbl>
    <w:p w:rsidR="00BC4B2B" w:rsidRPr="00BC4B2B" w:rsidRDefault="00BC4B2B" w:rsidP="00BC4B2B">
      <w:pPr>
        <w:pStyle w:val="2b"/>
        <w:spacing w:after="0" w:line="240" w:lineRule="auto"/>
        <w:ind w:left="0" w:firstLine="709"/>
        <w:rPr>
          <w:bCs/>
          <w:sz w:val="24"/>
          <w:szCs w:val="24"/>
        </w:rPr>
      </w:pPr>
    </w:p>
    <w:p w:rsidR="00BC4B2B" w:rsidRPr="00BC4B2B" w:rsidRDefault="00BC4B2B" w:rsidP="00BC4B2B">
      <w:pPr>
        <w:pStyle w:val="2b"/>
        <w:spacing w:after="0" w:line="240" w:lineRule="auto"/>
        <w:ind w:left="0" w:firstLine="709"/>
        <w:rPr>
          <w:bCs/>
          <w:sz w:val="24"/>
          <w:szCs w:val="24"/>
        </w:rPr>
      </w:pPr>
    </w:p>
    <w:p w:rsidR="00BC4B2B" w:rsidRPr="00BC4B2B" w:rsidRDefault="00BC4B2B" w:rsidP="00BC4B2B">
      <w:pPr>
        <w:pStyle w:val="2b"/>
        <w:spacing w:after="0" w:line="240" w:lineRule="auto"/>
        <w:ind w:left="0" w:firstLine="709"/>
        <w:rPr>
          <w:bCs/>
          <w:sz w:val="24"/>
          <w:szCs w:val="24"/>
        </w:rPr>
      </w:pPr>
      <w:r w:rsidRPr="00BC4B2B">
        <w:rPr>
          <w:bCs/>
          <w:sz w:val="24"/>
          <w:szCs w:val="24"/>
        </w:rPr>
        <w:t xml:space="preserve">5. Установить соответствие ключа и ШС, для чего необходимо кратковременно замыкать </w:t>
      </w:r>
      <w:proofErr w:type="gramStart"/>
      <w:r w:rsidRPr="00BC4B2B">
        <w:rPr>
          <w:bCs/>
          <w:sz w:val="24"/>
          <w:szCs w:val="24"/>
        </w:rPr>
        <w:t>соответствующие</w:t>
      </w:r>
      <w:proofErr w:type="gramEnd"/>
      <w:r w:rsidRPr="00BC4B2B">
        <w:rPr>
          <w:bCs/>
          <w:sz w:val="24"/>
          <w:szCs w:val="24"/>
        </w:rPr>
        <w:t xml:space="preserve"> ШС. Если светодиод соответствующий ШС включён, то это означает, что этот ШС управляется данным ключом.</w:t>
      </w:r>
    </w:p>
    <w:p w:rsidR="00BC4B2B" w:rsidRPr="00BC4B2B" w:rsidRDefault="00BC4B2B" w:rsidP="00BC4B2B">
      <w:pPr>
        <w:pStyle w:val="2b"/>
        <w:spacing w:after="0" w:line="240" w:lineRule="auto"/>
        <w:ind w:left="0" w:firstLine="709"/>
        <w:rPr>
          <w:bCs/>
          <w:sz w:val="24"/>
          <w:szCs w:val="24"/>
        </w:rPr>
      </w:pPr>
      <w:r w:rsidRPr="00BC4B2B">
        <w:rPr>
          <w:bCs/>
          <w:sz w:val="24"/>
          <w:szCs w:val="24"/>
        </w:rPr>
        <w:t>6. Для подтверждения факта программирования ещё раз кратковременно коснуться считывателя УО этим же ключом. Ключ с правами на взятие/снятие будет сохранен в памяти прибора.</w:t>
      </w:r>
    </w:p>
    <w:p w:rsidR="00BC4B2B" w:rsidRPr="00BC4B2B" w:rsidRDefault="00BC4B2B" w:rsidP="00BC4B2B">
      <w:pPr>
        <w:pStyle w:val="2b"/>
        <w:spacing w:after="0" w:line="240" w:lineRule="auto"/>
        <w:ind w:left="0" w:firstLine="709"/>
        <w:rPr>
          <w:bCs/>
          <w:sz w:val="24"/>
          <w:szCs w:val="24"/>
        </w:rPr>
      </w:pPr>
      <w:r w:rsidRPr="00BC4B2B">
        <w:rPr>
          <w:bCs/>
          <w:sz w:val="24"/>
          <w:szCs w:val="24"/>
        </w:rPr>
        <w:t xml:space="preserve">7. Для программирования других ключей необходимо повторить действия по </w:t>
      </w:r>
      <w:proofErr w:type="spellStart"/>
      <w:r w:rsidRPr="00BC4B2B">
        <w:rPr>
          <w:bCs/>
          <w:sz w:val="24"/>
          <w:szCs w:val="24"/>
        </w:rPr>
        <w:t>п.п</w:t>
      </w:r>
      <w:proofErr w:type="spellEnd"/>
      <w:r w:rsidRPr="00BC4B2B">
        <w:rPr>
          <w:bCs/>
          <w:sz w:val="24"/>
          <w:szCs w:val="24"/>
        </w:rPr>
        <w:t>. 3–5.</w:t>
      </w:r>
    </w:p>
    <w:p w:rsidR="00BC4B2B" w:rsidRPr="00BC4B2B" w:rsidRDefault="00BC4B2B" w:rsidP="00BC4B2B">
      <w:pPr>
        <w:pStyle w:val="2b"/>
        <w:spacing w:after="0" w:line="240" w:lineRule="auto"/>
        <w:ind w:left="0" w:firstLine="709"/>
        <w:rPr>
          <w:bCs/>
          <w:sz w:val="24"/>
          <w:szCs w:val="24"/>
        </w:rPr>
      </w:pPr>
      <w:r w:rsidRPr="00BC4B2B">
        <w:rPr>
          <w:bCs/>
          <w:sz w:val="24"/>
          <w:szCs w:val="24"/>
        </w:rPr>
        <w:t>8. Выход из режима программирования ключей осуществляется коротким замыканием считывателя на 4 секунды или через 30 секунд после прекращения операции конфигурирования. При этом сигнализатор издает короткий звуковой сигнал. Выход можно осуществить также сбросом питания.</w:t>
      </w:r>
    </w:p>
    <w:p w:rsidR="00BC4B2B" w:rsidRPr="00BC4B2B" w:rsidRDefault="00BC4B2B" w:rsidP="00BC4B2B">
      <w:pPr>
        <w:pStyle w:val="2b"/>
        <w:spacing w:after="0" w:line="240" w:lineRule="auto"/>
        <w:ind w:left="0" w:firstLine="709"/>
        <w:rPr>
          <w:bCs/>
          <w:i/>
          <w:sz w:val="24"/>
          <w:szCs w:val="24"/>
        </w:rPr>
      </w:pPr>
      <w:bookmarkStart w:id="149" w:name="__RefHeading__36_2000639727"/>
      <w:bookmarkStart w:id="150" w:name="_Toc340587611"/>
      <w:bookmarkEnd w:id="149"/>
    </w:p>
    <w:p w:rsidR="00BC4B2B" w:rsidRPr="00BC4B2B" w:rsidRDefault="00BC4B2B" w:rsidP="00BC4B2B">
      <w:pPr>
        <w:pStyle w:val="2b"/>
        <w:spacing w:after="0" w:line="240" w:lineRule="auto"/>
        <w:ind w:left="0" w:firstLine="709"/>
        <w:rPr>
          <w:bCs/>
          <w:i/>
          <w:sz w:val="24"/>
          <w:szCs w:val="24"/>
        </w:rPr>
      </w:pPr>
      <w:r w:rsidRPr="00BC4B2B">
        <w:rPr>
          <w:bCs/>
          <w:i/>
          <w:sz w:val="24"/>
          <w:szCs w:val="24"/>
        </w:rPr>
        <w:t>Удаление ключей для взятия (снятия) ШС под охрану.</w:t>
      </w:r>
      <w:bookmarkEnd w:id="150"/>
    </w:p>
    <w:p w:rsidR="00BC4B2B" w:rsidRPr="00BC4B2B" w:rsidRDefault="00BC4B2B" w:rsidP="00BC4B2B">
      <w:pPr>
        <w:pStyle w:val="2b"/>
        <w:spacing w:after="0" w:line="240" w:lineRule="auto"/>
        <w:ind w:left="0" w:firstLine="709"/>
        <w:rPr>
          <w:bCs/>
          <w:sz w:val="24"/>
          <w:szCs w:val="24"/>
        </w:rPr>
      </w:pPr>
      <w:r w:rsidRPr="00BC4B2B">
        <w:rPr>
          <w:bCs/>
          <w:sz w:val="24"/>
          <w:szCs w:val="24"/>
        </w:rPr>
        <w:t>1. Снять c охраны все ШС с типом: «охранный» и «вход».</w:t>
      </w:r>
    </w:p>
    <w:p w:rsidR="00BC4B2B" w:rsidRPr="00BC4B2B" w:rsidRDefault="00BC4B2B" w:rsidP="00BC4B2B">
      <w:pPr>
        <w:pStyle w:val="2b"/>
        <w:spacing w:after="0" w:line="240" w:lineRule="auto"/>
        <w:ind w:left="0" w:firstLine="709"/>
        <w:rPr>
          <w:bCs/>
          <w:sz w:val="24"/>
          <w:szCs w:val="24"/>
        </w:rPr>
      </w:pPr>
      <w:r w:rsidRPr="00BC4B2B">
        <w:rPr>
          <w:bCs/>
          <w:sz w:val="24"/>
          <w:szCs w:val="24"/>
        </w:rPr>
        <w:t xml:space="preserve">2. Войти в режим программирования ключей, для чего коснуться считывателя УО </w:t>
      </w:r>
      <w:r w:rsidRPr="00BC4B2B">
        <w:rPr>
          <w:bCs/>
          <w:sz w:val="24"/>
          <w:szCs w:val="24"/>
        </w:rPr>
        <w:br/>
        <w:t>«</w:t>
      </w:r>
      <w:proofErr w:type="gramStart"/>
      <w:r w:rsidRPr="00BC4B2B">
        <w:rPr>
          <w:bCs/>
          <w:sz w:val="24"/>
          <w:szCs w:val="24"/>
        </w:rPr>
        <w:t>Мастер-ключом</w:t>
      </w:r>
      <w:proofErr w:type="gramEnd"/>
      <w:r w:rsidRPr="00BC4B2B">
        <w:rPr>
          <w:bCs/>
          <w:sz w:val="24"/>
          <w:szCs w:val="24"/>
        </w:rPr>
        <w:t>», при этом «УО-4С» издает звуковой сигнал входа в режим «Программирования» (три парных коротких звуковых сигнала).</w:t>
      </w:r>
    </w:p>
    <w:bookmarkEnd w:id="148"/>
    <w:p w:rsidR="00BC4B2B" w:rsidRPr="00BC4B2B" w:rsidRDefault="00BC4B2B" w:rsidP="00BC4B2B">
      <w:pPr>
        <w:pStyle w:val="2b"/>
        <w:spacing w:after="0" w:line="240" w:lineRule="auto"/>
        <w:ind w:left="0" w:firstLine="709"/>
        <w:rPr>
          <w:bCs/>
          <w:sz w:val="24"/>
          <w:szCs w:val="24"/>
        </w:rPr>
      </w:pPr>
      <w:r w:rsidRPr="00BC4B2B">
        <w:rPr>
          <w:bCs/>
          <w:sz w:val="24"/>
          <w:szCs w:val="24"/>
        </w:rPr>
        <w:t xml:space="preserve">3. </w:t>
      </w:r>
      <w:proofErr w:type="gramStart"/>
      <w:r w:rsidRPr="00BC4B2B">
        <w:rPr>
          <w:bCs/>
          <w:sz w:val="24"/>
          <w:szCs w:val="24"/>
        </w:rPr>
        <w:t xml:space="preserve">При поднесённом к считывателю «УО-4С» «Мастер-ключа», кратковременно (не более 0,5 с) нажать </w:t>
      </w:r>
      <w:proofErr w:type="spellStart"/>
      <w:r w:rsidRPr="00BC4B2B">
        <w:rPr>
          <w:bCs/>
          <w:sz w:val="24"/>
          <w:szCs w:val="24"/>
        </w:rPr>
        <w:t>тампер</w:t>
      </w:r>
      <w:proofErr w:type="spellEnd"/>
      <w:r w:rsidRPr="00BC4B2B">
        <w:rPr>
          <w:bCs/>
          <w:sz w:val="24"/>
          <w:szCs w:val="24"/>
        </w:rPr>
        <w:t xml:space="preserve"> вскрытия корпуса (см. </w:t>
      </w:r>
      <w:r w:rsidRPr="00BC4B2B">
        <w:rPr>
          <w:bCs/>
          <w:sz w:val="24"/>
          <w:szCs w:val="24"/>
        </w:rPr>
        <w:fldChar w:fldCharType="begin"/>
      </w:r>
      <w:r w:rsidRPr="00BC4B2B">
        <w:rPr>
          <w:bCs/>
          <w:sz w:val="24"/>
          <w:szCs w:val="24"/>
        </w:rPr>
        <w:instrText xml:space="preserve"> REF _Ref317081548 \h  \* MERGEFORMAT </w:instrText>
      </w:r>
      <w:r w:rsidRPr="00BC4B2B">
        <w:rPr>
          <w:bCs/>
          <w:sz w:val="24"/>
          <w:szCs w:val="24"/>
        </w:rPr>
      </w:r>
      <w:r w:rsidRPr="00BC4B2B">
        <w:rPr>
          <w:bCs/>
          <w:sz w:val="24"/>
          <w:szCs w:val="24"/>
        </w:rPr>
        <w:fldChar w:fldCharType="separate"/>
      </w:r>
      <w:r w:rsidR="001B31A0">
        <w:rPr>
          <w:b/>
          <w:sz w:val="24"/>
          <w:szCs w:val="24"/>
        </w:rPr>
        <w:t>Ошибка!</w:t>
      </w:r>
      <w:proofErr w:type="gramEnd"/>
      <w:r w:rsidR="001B31A0">
        <w:rPr>
          <w:b/>
          <w:sz w:val="24"/>
          <w:szCs w:val="24"/>
        </w:rPr>
        <w:t xml:space="preserve"> Источник ссылки не найден</w:t>
      </w:r>
      <w:proofErr w:type="gramStart"/>
      <w:r w:rsidR="001B31A0">
        <w:rPr>
          <w:b/>
          <w:sz w:val="24"/>
          <w:szCs w:val="24"/>
        </w:rPr>
        <w:t>.</w:t>
      </w:r>
      <w:proofErr w:type="gramEnd"/>
      <w:r w:rsidRPr="00BC4B2B">
        <w:rPr>
          <w:bCs/>
          <w:sz w:val="24"/>
          <w:szCs w:val="24"/>
        </w:rPr>
        <w:fldChar w:fldCharType="end"/>
      </w:r>
      <w:r w:rsidRPr="00BC4B2B">
        <w:rPr>
          <w:bCs/>
          <w:sz w:val="24"/>
          <w:szCs w:val="24"/>
        </w:rPr>
        <w:t>,</w:t>
      </w:r>
      <w:bookmarkStart w:id="151" w:name="__RefHeading__38_2000639727"/>
      <w:bookmarkEnd w:id="151"/>
      <w:r w:rsidRPr="00BC4B2B">
        <w:rPr>
          <w:bCs/>
          <w:sz w:val="24"/>
          <w:szCs w:val="24"/>
        </w:rPr>
        <w:t xml:space="preserve"> </w:t>
      </w:r>
      <w:proofErr w:type="gramStart"/>
      <w:r w:rsidRPr="00BC4B2B">
        <w:rPr>
          <w:bCs/>
          <w:sz w:val="24"/>
          <w:szCs w:val="24"/>
        </w:rPr>
        <w:t>з</w:t>
      </w:r>
      <w:proofErr w:type="gramEnd"/>
      <w:r w:rsidRPr="00BC4B2B">
        <w:rPr>
          <w:bCs/>
          <w:sz w:val="24"/>
          <w:szCs w:val="24"/>
        </w:rPr>
        <w:t>атем убрать «Мастер-ключ». Индикатор «Питание» начнёт периодически мигать (2 раза в секунду с паузами в 1 секунду), индицируя режим удаления ключей.</w:t>
      </w:r>
    </w:p>
    <w:p w:rsidR="00BC4B2B" w:rsidRPr="00BC4B2B" w:rsidRDefault="00BC4B2B" w:rsidP="00BC4B2B">
      <w:pPr>
        <w:pStyle w:val="2b"/>
        <w:spacing w:after="0" w:line="240" w:lineRule="auto"/>
        <w:ind w:left="0" w:firstLine="709"/>
        <w:rPr>
          <w:bCs/>
          <w:sz w:val="24"/>
          <w:szCs w:val="24"/>
        </w:rPr>
      </w:pPr>
      <w:r w:rsidRPr="00BC4B2B">
        <w:rPr>
          <w:bCs/>
          <w:sz w:val="24"/>
          <w:szCs w:val="24"/>
        </w:rPr>
        <w:t xml:space="preserve">4. Кратковременными нажатиями на </w:t>
      </w:r>
      <w:proofErr w:type="spellStart"/>
      <w:r w:rsidRPr="00BC4B2B">
        <w:rPr>
          <w:bCs/>
          <w:sz w:val="24"/>
          <w:szCs w:val="24"/>
        </w:rPr>
        <w:t>тампер</w:t>
      </w:r>
      <w:proofErr w:type="spellEnd"/>
      <w:r w:rsidRPr="00BC4B2B">
        <w:rPr>
          <w:bCs/>
          <w:sz w:val="24"/>
          <w:szCs w:val="24"/>
        </w:rPr>
        <w:t xml:space="preserve"> установить номер ключа. Индикаторы ШС</w:t>
      </w:r>
      <w:proofErr w:type="gramStart"/>
      <w:r w:rsidRPr="00BC4B2B">
        <w:rPr>
          <w:bCs/>
          <w:sz w:val="24"/>
          <w:szCs w:val="24"/>
        </w:rPr>
        <w:t>1</w:t>
      </w:r>
      <w:proofErr w:type="gramEnd"/>
      <w:r w:rsidRPr="00BC4B2B">
        <w:rPr>
          <w:bCs/>
          <w:sz w:val="24"/>
          <w:szCs w:val="24"/>
        </w:rPr>
        <w:t>÷ШС4 отображают номер ключа.</w:t>
      </w:r>
    </w:p>
    <w:p w:rsidR="00BC4B2B" w:rsidRPr="00BC4B2B" w:rsidRDefault="00BC4B2B" w:rsidP="00BC4B2B">
      <w:pPr>
        <w:pStyle w:val="2b"/>
        <w:spacing w:after="0" w:line="240" w:lineRule="auto"/>
        <w:ind w:left="0" w:firstLine="709"/>
        <w:rPr>
          <w:bCs/>
          <w:sz w:val="24"/>
          <w:szCs w:val="24"/>
        </w:rPr>
      </w:pPr>
      <w:r w:rsidRPr="00BC4B2B">
        <w:rPr>
          <w:bCs/>
          <w:sz w:val="24"/>
          <w:szCs w:val="24"/>
        </w:rPr>
        <w:t xml:space="preserve">5. Нажать и удерживать </w:t>
      </w:r>
      <w:proofErr w:type="spellStart"/>
      <w:r w:rsidRPr="00BC4B2B">
        <w:rPr>
          <w:bCs/>
          <w:sz w:val="24"/>
          <w:szCs w:val="24"/>
        </w:rPr>
        <w:t>тампер</w:t>
      </w:r>
      <w:proofErr w:type="spellEnd"/>
      <w:r w:rsidRPr="00BC4B2B">
        <w:rPr>
          <w:bCs/>
          <w:sz w:val="24"/>
          <w:szCs w:val="24"/>
        </w:rPr>
        <w:t xml:space="preserve"> в течение 5-8 секунд. По окончании удаления ключа внутренний звуковой сигнализатор издаст два коротких звуковых сигнала, затем один длинный, если ключ с таким номером в приборе отсутствует, то прибор выдаст звуковой сигнал «Ошибка» (одиночный длинный).</w:t>
      </w:r>
    </w:p>
    <w:p w:rsidR="00BC4B2B" w:rsidRPr="00BC4B2B" w:rsidRDefault="00BC4B2B" w:rsidP="00BC4B2B">
      <w:pPr>
        <w:pStyle w:val="2b"/>
        <w:spacing w:after="0" w:line="240" w:lineRule="auto"/>
        <w:ind w:left="0" w:firstLine="709"/>
        <w:rPr>
          <w:bCs/>
          <w:sz w:val="24"/>
          <w:szCs w:val="24"/>
        </w:rPr>
      </w:pPr>
      <w:r w:rsidRPr="00BC4B2B">
        <w:rPr>
          <w:bCs/>
          <w:sz w:val="24"/>
          <w:szCs w:val="24"/>
        </w:rPr>
        <w:t xml:space="preserve">6. Для удаления следующего ключа повторить процедуру, начиная с пункта 4. </w:t>
      </w:r>
    </w:p>
    <w:p w:rsidR="00BC4B2B" w:rsidRPr="00BC4B2B" w:rsidRDefault="00BC4B2B" w:rsidP="00BC4B2B">
      <w:pPr>
        <w:pStyle w:val="2b"/>
        <w:spacing w:after="0" w:line="240" w:lineRule="auto"/>
        <w:ind w:left="0" w:firstLine="709"/>
        <w:rPr>
          <w:bCs/>
          <w:sz w:val="24"/>
          <w:szCs w:val="24"/>
        </w:rPr>
      </w:pPr>
      <w:r w:rsidRPr="00BC4B2B">
        <w:rPr>
          <w:bCs/>
          <w:sz w:val="24"/>
          <w:szCs w:val="24"/>
        </w:rPr>
        <w:t>7. Выход из режима программирования ключей осуществляется коротким замыканием считывателя на 4 секунды или через 30 секунд после прекращения операции конфигурирования. При этом сигнализатор издает короткий звуковой сигнал. Выход можно осуществить также сбросом питания.</w:t>
      </w:r>
    </w:p>
    <w:p w:rsidR="00BC4B2B" w:rsidRPr="004B4504" w:rsidRDefault="00BC4B2B" w:rsidP="00AC1C7E">
      <w:pPr>
        <w:pStyle w:val="21"/>
      </w:pPr>
      <w:bookmarkStart w:id="152" w:name="_Toc468961612"/>
      <w:r w:rsidRPr="00BC4B2B">
        <w:t xml:space="preserve">7.4 </w:t>
      </w:r>
      <w:r w:rsidR="004B4504">
        <w:t>Порядок добавления, замены и удаления приборов</w:t>
      </w:r>
      <w:bookmarkEnd w:id="152"/>
    </w:p>
    <w:p w:rsidR="00BC4B2B" w:rsidRPr="00BC4B2B" w:rsidRDefault="00BC4B2B" w:rsidP="00AC1C7E">
      <w:pPr>
        <w:pStyle w:val="31"/>
      </w:pPr>
      <w:bookmarkStart w:id="153" w:name="_Toc468961613"/>
      <w:r w:rsidRPr="00BC4B2B">
        <w:t>7.4.1 Общие рекомендации</w:t>
      </w:r>
      <w:bookmarkEnd w:id="153"/>
    </w:p>
    <w:p w:rsidR="00BC4B2B" w:rsidRPr="00BC4B2B" w:rsidRDefault="00BC4B2B" w:rsidP="00BC4B2B">
      <w:pPr>
        <w:spacing w:after="0" w:line="240" w:lineRule="auto"/>
        <w:ind w:firstLine="567"/>
        <w:rPr>
          <w:rFonts w:ascii="Arial" w:hAnsi="Arial" w:cs="Arial"/>
          <w:sz w:val="24"/>
          <w:szCs w:val="24"/>
        </w:rPr>
      </w:pPr>
      <w:r w:rsidRPr="00BC4B2B">
        <w:rPr>
          <w:rFonts w:ascii="Arial" w:hAnsi="Arial" w:cs="Arial"/>
          <w:sz w:val="24"/>
          <w:szCs w:val="24"/>
        </w:rPr>
        <w:t>Изменения, вносимые в схему системы охранной сигнализации, должны быть согласованы со службой безопасности на объекте.</w:t>
      </w:r>
    </w:p>
    <w:p w:rsidR="00BC4B2B" w:rsidRPr="00BC4B2B" w:rsidRDefault="00BC4B2B" w:rsidP="00BC4B2B">
      <w:pPr>
        <w:spacing w:after="0" w:line="240" w:lineRule="auto"/>
        <w:ind w:firstLine="567"/>
        <w:rPr>
          <w:rFonts w:ascii="Arial" w:hAnsi="Arial" w:cs="Arial"/>
          <w:sz w:val="24"/>
          <w:szCs w:val="24"/>
        </w:rPr>
      </w:pPr>
      <w:r w:rsidRPr="00BC4B2B">
        <w:rPr>
          <w:rFonts w:ascii="Arial" w:hAnsi="Arial" w:cs="Arial"/>
          <w:sz w:val="24"/>
          <w:szCs w:val="24"/>
        </w:rPr>
        <w:t xml:space="preserve"> Прежде чем добавлять в систему новый прибор или заменять устаревший или неисправный прибор, рекомендуется проверить совместимость версии добавляемого прибора с версиями приборов и программного обеспечения, входящих в обслуживаемую систему </w:t>
      </w:r>
      <w:r w:rsidRPr="004B4504">
        <w:rPr>
          <w:rFonts w:ascii="Arial" w:hAnsi="Arial" w:cs="Arial"/>
          <w:sz w:val="24"/>
          <w:szCs w:val="24"/>
        </w:rPr>
        <w:t>(см. Приложение 1</w:t>
      </w:r>
      <w:r w:rsidR="003376C2" w:rsidRPr="004B4504">
        <w:rPr>
          <w:rFonts w:ascii="Arial" w:hAnsi="Arial" w:cs="Arial"/>
          <w:sz w:val="24"/>
          <w:szCs w:val="24"/>
        </w:rPr>
        <w:t>2</w:t>
      </w:r>
      <w:r w:rsidRPr="004B4504">
        <w:rPr>
          <w:rFonts w:ascii="Arial" w:hAnsi="Arial" w:cs="Arial"/>
          <w:sz w:val="24"/>
          <w:szCs w:val="24"/>
        </w:rPr>
        <w:t>). Кроме того, при добавлении прибора необходимо учитывать увеличение</w:t>
      </w:r>
      <w:r w:rsidRPr="00BC4B2B">
        <w:rPr>
          <w:rFonts w:ascii="Arial" w:hAnsi="Arial" w:cs="Arial"/>
          <w:sz w:val="24"/>
          <w:szCs w:val="24"/>
        </w:rPr>
        <w:t xml:space="preserve"> общего тока потребления приборов. После монтажа и программирования добавленного прибора необходимо проведение пуско-наладочных работ в объеме его функционала.    </w:t>
      </w:r>
    </w:p>
    <w:p w:rsidR="00BC4B2B" w:rsidRPr="00BC4B2B" w:rsidRDefault="00BC4B2B" w:rsidP="00BC4B2B">
      <w:pPr>
        <w:spacing w:after="0" w:line="240" w:lineRule="auto"/>
        <w:ind w:firstLine="567"/>
        <w:rPr>
          <w:rFonts w:ascii="Arial" w:hAnsi="Arial" w:cs="Arial"/>
          <w:sz w:val="24"/>
          <w:szCs w:val="24"/>
        </w:rPr>
      </w:pPr>
      <w:r w:rsidRPr="00BC4B2B">
        <w:rPr>
          <w:rFonts w:ascii="Arial" w:hAnsi="Arial" w:cs="Arial"/>
          <w:sz w:val="24"/>
          <w:szCs w:val="24"/>
        </w:rPr>
        <w:t xml:space="preserve">При </w:t>
      </w:r>
      <w:r w:rsidRPr="00BC4B2B">
        <w:rPr>
          <w:rFonts w:ascii="Arial" w:hAnsi="Arial" w:cs="Arial"/>
          <w:b/>
          <w:i/>
          <w:sz w:val="24"/>
          <w:szCs w:val="24"/>
        </w:rPr>
        <w:t>добавлении</w:t>
      </w:r>
      <w:r w:rsidRPr="00BC4B2B">
        <w:rPr>
          <w:rFonts w:ascii="Arial" w:hAnsi="Arial" w:cs="Arial"/>
          <w:sz w:val="24"/>
          <w:szCs w:val="24"/>
        </w:rPr>
        <w:t xml:space="preserve"> в состав системы нового прибора необходимо:</w:t>
      </w:r>
    </w:p>
    <w:p w:rsidR="00BC4B2B" w:rsidRPr="004B4504" w:rsidRDefault="00BC4B2B" w:rsidP="007A6D7E">
      <w:pPr>
        <w:pStyle w:val="a7"/>
        <w:numPr>
          <w:ilvl w:val="0"/>
          <w:numId w:val="82"/>
        </w:numPr>
        <w:spacing w:after="0"/>
        <w:rPr>
          <w:rFonts w:cs="Arial"/>
          <w:szCs w:val="24"/>
        </w:rPr>
      </w:pPr>
      <w:r w:rsidRPr="004B4504">
        <w:rPr>
          <w:rFonts w:cs="Arial"/>
          <w:szCs w:val="24"/>
        </w:rPr>
        <w:t>выполнить</w:t>
      </w:r>
      <w:r w:rsidR="004B4504">
        <w:rPr>
          <w:rFonts w:cs="Arial"/>
          <w:szCs w:val="24"/>
        </w:rPr>
        <w:t xml:space="preserve"> проверку его работоспособности;</w:t>
      </w:r>
    </w:p>
    <w:p w:rsidR="00BC4B2B" w:rsidRPr="004B4504" w:rsidRDefault="00BC4B2B" w:rsidP="007A6D7E">
      <w:pPr>
        <w:pStyle w:val="a7"/>
        <w:numPr>
          <w:ilvl w:val="0"/>
          <w:numId w:val="82"/>
        </w:numPr>
        <w:spacing w:after="0"/>
        <w:rPr>
          <w:rFonts w:cs="Arial"/>
          <w:szCs w:val="24"/>
        </w:rPr>
      </w:pPr>
      <w:r w:rsidRPr="004B4504">
        <w:rPr>
          <w:rFonts w:cs="Arial"/>
          <w:szCs w:val="24"/>
        </w:rPr>
        <w:t xml:space="preserve">задать требуемые конфигурационные параметры, включая сетевой адрес и </w:t>
      </w:r>
      <w:r w:rsidR="004B4504">
        <w:rPr>
          <w:rFonts w:cs="Arial"/>
          <w:szCs w:val="24"/>
        </w:rPr>
        <w:t xml:space="preserve"> записать конфигурацию в прибор;</w:t>
      </w:r>
    </w:p>
    <w:p w:rsidR="00BC4B2B" w:rsidRPr="004B4504" w:rsidRDefault="00BC4B2B" w:rsidP="007A6D7E">
      <w:pPr>
        <w:pStyle w:val="a7"/>
        <w:numPr>
          <w:ilvl w:val="0"/>
          <w:numId w:val="82"/>
        </w:numPr>
        <w:spacing w:after="0"/>
        <w:rPr>
          <w:rFonts w:cs="Arial"/>
          <w:szCs w:val="24"/>
        </w:rPr>
      </w:pPr>
      <w:r w:rsidRPr="004B4504">
        <w:rPr>
          <w:rFonts w:cs="Arial"/>
          <w:szCs w:val="24"/>
        </w:rPr>
        <w:t xml:space="preserve">в соответствии с внесёнными изменениями в систему изменить конфигурацию пульта С2000М </w:t>
      </w:r>
      <w:r w:rsidR="00510112" w:rsidRPr="004B4504">
        <w:rPr>
          <w:rFonts w:cs="Arial"/>
          <w:szCs w:val="24"/>
        </w:rPr>
        <w:t xml:space="preserve">(С2000) </w:t>
      </w:r>
      <w:r w:rsidR="004B4504">
        <w:rPr>
          <w:rFonts w:cs="Arial"/>
          <w:szCs w:val="24"/>
        </w:rPr>
        <w:t>и записать её в пульт;</w:t>
      </w:r>
    </w:p>
    <w:p w:rsidR="00BC4B2B" w:rsidRPr="004B4504" w:rsidRDefault="00BC4B2B" w:rsidP="007A6D7E">
      <w:pPr>
        <w:pStyle w:val="a7"/>
        <w:numPr>
          <w:ilvl w:val="0"/>
          <w:numId w:val="82"/>
        </w:numPr>
        <w:spacing w:after="0"/>
        <w:rPr>
          <w:rFonts w:cs="Arial"/>
          <w:szCs w:val="24"/>
        </w:rPr>
      </w:pPr>
      <w:r w:rsidRPr="004B4504">
        <w:rPr>
          <w:rFonts w:cs="Arial"/>
          <w:szCs w:val="24"/>
        </w:rPr>
        <w:t>проверить работу нового прибора в системе, выполнив регламентные работы в объеме ТО-2 для данного типа прибора.</w:t>
      </w:r>
    </w:p>
    <w:p w:rsidR="00BC4B2B" w:rsidRPr="00BC4B2B" w:rsidRDefault="00BC4B2B" w:rsidP="00BC4B2B">
      <w:pPr>
        <w:spacing w:after="0" w:line="240" w:lineRule="auto"/>
        <w:ind w:firstLine="567"/>
        <w:rPr>
          <w:rFonts w:ascii="Arial" w:hAnsi="Arial" w:cs="Arial"/>
          <w:sz w:val="24"/>
          <w:szCs w:val="24"/>
        </w:rPr>
      </w:pPr>
      <w:r w:rsidRPr="00BC4B2B">
        <w:rPr>
          <w:rFonts w:ascii="Arial" w:hAnsi="Arial" w:cs="Arial"/>
          <w:sz w:val="24"/>
          <w:szCs w:val="24"/>
        </w:rPr>
        <w:t xml:space="preserve">При </w:t>
      </w:r>
      <w:r w:rsidRPr="00BC4B2B">
        <w:rPr>
          <w:rFonts w:ascii="Arial" w:hAnsi="Arial" w:cs="Arial"/>
          <w:b/>
          <w:i/>
          <w:sz w:val="24"/>
          <w:szCs w:val="24"/>
        </w:rPr>
        <w:t>замене</w:t>
      </w:r>
      <w:r w:rsidRPr="00BC4B2B">
        <w:rPr>
          <w:rFonts w:ascii="Arial" w:hAnsi="Arial" w:cs="Arial"/>
          <w:sz w:val="24"/>
          <w:szCs w:val="24"/>
        </w:rPr>
        <w:t xml:space="preserve"> прибора необходимо:</w:t>
      </w:r>
    </w:p>
    <w:p w:rsidR="00BC4B2B" w:rsidRPr="004B4504" w:rsidRDefault="00BC4B2B" w:rsidP="007A6D7E">
      <w:pPr>
        <w:pStyle w:val="a7"/>
        <w:numPr>
          <w:ilvl w:val="0"/>
          <w:numId w:val="83"/>
        </w:numPr>
        <w:spacing w:after="0"/>
        <w:rPr>
          <w:rFonts w:cs="Arial"/>
          <w:szCs w:val="24"/>
        </w:rPr>
      </w:pPr>
      <w:r w:rsidRPr="004B4504">
        <w:rPr>
          <w:rFonts w:cs="Arial"/>
          <w:szCs w:val="24"/>
        </w:rPr>
        <w:t>считать конфигурацию из заменяемого прибора, или использоват</w:t>
      </w:r>
      <w:r w:rsidR="004B4504">
        <w:rPr>
          <w:rFonts w:cs="Arial"/>
          <w:szCs w:val="24"/>
        </w:rPr>
        <w:t>ь сохраненный файл конфигурации;</w:t>
      </w:r>
    </w:p>
    <w:p w:rsidR="00BC4B2B" w:rsidRPr="004B4504" w:rsidRDefault="00BC4B2B" w:rsidP="007A6D7E">
      <w:pPr>
        <w:pStyle w:val="a7"/>
        <w:numPr>
          <w:ilvl w:val="0"/>
          <w:numId w:val="83"/>
        </w:numPr>
        <w:spacing w:after="0"/>
        <w:rPr>
          <w:rFonts w:cs="Arial"/>
          <w:szCs w:val="24"/>
        </w:rPr>
      </w:pPr>
      <w:r w:rsidRPr="004B4504">
        <w:rPr>
          <w:rFonts w:cs="Arial"/>
          <w:szCs w:val="24"/>
        </w:rPr>
        <w:t>выполнить проверку работоспособности нового прибора и записать исходную конфигурацию в новый прибор,</w:t>
      </w:r>
    </w:p>
    <w:p w:rsidR="00BC4B2B" w:rsidRPr="004B4504" w:rsidRDefault="00BC4B2B" w:rsidP="007A6D7E">
      <w:pPr>
        <w:pStyle w:val="a7"/>
        <w:numPr>
          <w:ilvl w:val="0"/>
          <w:numId w:val="83"/>
        </w:numPr>
        <w:spacing w:after="0"/>
        <w:rPr>
          <w:rFonts w:cs="Arial"/>
          <w:szCs w:val="24"/>
        </w:rPr>
      </w:pPr>
      <w:r w:rsidRPr="004B4504">
        <w:rPr>
          <w:rFonts w:cs="Arial"/>
          <w:szCs w:val="24"/>
        </w:rPr>
        <w:t>проверить работу нового прибора в системе, выполнив регламентные работы в объеме ТО-1 для данного типа прибора.</w:t>
      </w:r>
    </w:p>
    <w:p w:rsidR="00BC4B2B" w:rsidRPr="00BC4B2B" w:rsidRDefault="00BC4B2B" w:rsidP="00BC4B2B">
      <w:pPr>
        <w:spacing w:after="0" w:line="240" w:lineRule="auto"/>
        <w:ind w:firstLine="567"/>
        <w:rPr>
          <w:rFonts w:ascii="Arial" w:hAnsi="Arial" w:cs="Arial"/>
          <w:sz w:val="24"/>
          <w:szCs w:val="24"/>
        </w:rPr>
      </w:pPr>
      <w:r w:rsidRPr="00BC4B2B">
        <w:rPr>
          <w:rFonts w:ascii="Arial" w:hAnsi="Arial" w:cs="Arial"/>
          <w:sz w:val="24"/>
          <w:szCs w:val="24"/>
        </w:rPr>
        <w:t xml:space="preserve">При </w:t>
      </w:r>
      <w:r w:rsidRPr="00BC4B2B">
        <w:rPr>
          <w:rFonts w:ascii="Arial" w:hAnsi="Arial" w:cs="Arial"/>
          <w:b/>
          <w:i/>
          <w:sz w:val="24"/>
          <w:szCs w:val="24"/>
        </w:rPr>
        <w:t>удалении</w:t>
      </w:r>
      <w:r w:rsidRPr="00BC4B2B">
        <w:rPr>
          <w:rFonts w:ascii="Arial" w:hAnsi="Arial" w:cs="Arial"/>
          <w:sz w:val="24"/>
          <w:szCs w:val="24"/>
        </w:rPr>
        <w:t xml:space="preserve"> прибора из состава системы необходимо удалить его из конфигурации пульта С2000М</w:t>
      </w:r>
      <w:r w:rsidR="00510112">
        <w:rPr>
          <w:rFonts w:ascii="Arial" w:hAnsi="Arial" w:cs="Arial"/>
          <w:sz w:val="24"/>
          <w:szCs w:val="24"/>
        </w:rPr>
        <w:t xml:space="preserve"> (С2000)</w:t>
      </w:r>
      <w:r w:rsidRPr="00BC4B2B">
        <w:rPr>
          <w:rFonts w:ascii="Arial" w:hAnsi="Arial" w:cs="Arial"/>
          <w:sz w:val="24"/>
          <w:szCs w:val="24"/>
        </w:rPr>
        <w:t>.</w:t>
      </w:r>
    </w:p>
    <w:p w:rsidR="00BC4B2B" w:rsidRPr="00BC4B2B" w:rsidRDefault="00BC4B2B" w:rsidP="00AC1C7E">
      <w:pPr>
        <w:pStyle w:val="31"/>
      </w:pPr>
      <w:bookmarkStart w:id="154" w:name="_Toc468961614"/>
      <w:r w:rsidRPr="00BC4B2B">
        <w:t>7.4.2 Проверка работоспособности прибора</w:t>
      </w:r>
      <w:bookmarkEnd w:id="154"/>
    </w:p>
    <w:p w:rsidR="00BC4B2B" w:rsidRPr="00BC4B2B" w:rsidRDefault="00BC4B2B" w:rsidP="00BC4B2B">
      <w:pPr>
        <w:spacing w:after="0" w:line="240" w:lineRule="auto"/>
        <w:ind w:firstLine="567"/>
        <w:rPr>
          <w:rFonts w:ascii="Arial" w:hAnsi="Arial" w:cs="Arial"/>
          <w:sz w:val="24"/>
          <w:szCs w:val="24"/>
        </w:rPr>
      </w:pPr>
      <w:r w:rsidRPr="00BC4B2B">
        <w:rPr>
          <w:rFonts w:ascii="Arial" w:hAnsi="Arial" w:cs="Arial"/>
          <w:sz w:val="24"/>
          <w:szCs w:val="24"/>
        </w:rPr>
        <w:t xml:space="preserve">Прежде чем устанавливать или конфигурировать добавляемый прибор следует проверить его работоспособность в соответствии с методиками, изложенными в «Справочнике монтажника ИСО «Орион» в разделе «Порядок проверки приборов ИСО «Орион» и параграфах для каждого прибора. Справочник доступен на сайте </w:t>
      </w:r>
      <w:proofErr w:type="spellStart"/>
      <w:r w:rsidRPr="00BC4B2B">
        <w:rPr>
          <w:rFonts w:ascii="Arial" w:hAnsi="Arial" w:cs="Arial"/>
          <w:sz w:val="24"/>
          <w:szCs w:val="24"/>
          <w:lang w:val="en-US"/>
        </w:rPr>
        <w:t>bolid</w:t>
      </w:r>
      <w:proofErr w:type="spellEnd"/>
      <w:r w:rsidRPr="00BC4B2B">
        <w:rPr>
          <w:rFonts w:ascii="Arial" w:hAnsi="Arial" w:cs="Arial"/>
          <w:sz w:val="24"/>
          <w:szCs w:val="24"/>
        </w:rPr>
        <w:t>.</w:t>
      </w:r>
      <w:proofErr w:type="spellStart"/>
      <w:r w:rsidRPr="00BC4B2B">
        <w:rPr>
          <w:rFonts w:ascii="Arial" w:hAnsi="Arial" w:cs="Arial"/>
          <w:sz w:val="24"/>
          <w:szCs w:val="24"/>
          <w:lang w:val="en-US"/>
        </w:rPr>
        <w:t>ru</w:t>
      </w:r>
      <w:proofErr w:type="spellEnd"/>
      <w:r w:rsidRPr="00BC4B2B">
        <w:rPr>
          <w:rFonts w:ascii="Arial" w:hAnsi="Arial" w:cs="Arial"/>
          <w:sz w:val="24"/>
          <w:szCs w:val="24"/>
        </w:rPr>
        <w:t>.</w:t>
      </w:r>
    </w:p>
    <w:p w:rsidR="00BC4B2B" w:rsidRPr="00BC4B2B" w:rsidRDefault="00BC4B2B" w:rsidP="00AC1C7E">
      <w:pPr>
        <w:pStyle w:val="31"/>
      </w:pPr>
      <w:bookmarkStart w:id="155" w:name="_Toc468961615"/>
      <w:r w:rsidRPr="00BC4B2B">
        <w:t>7.4.3 Чтение или запись конфигурации прибора</w:t>
      </w:r>
      <w:bookmarkEnd w:id="155"/>
    </w:p>
    <w:p w:rsidR="00BC4B2B" w:rsidRPr="008F3075" w:rsidRDefault="00BC4B2B" w:rsidP="00BC4B2B">
      <w:pPr>
        <w:spacing w:after="0" w:line="240" w:lineRule="auto"/>
        <w:ind w:firstLine="567"/>
        <w:rPr>
          <w:rFonts w:ascii="Arial" w:hAnsi="Arial" w:cs="Arial"/>
          <w:sz w:val="24"/>
          <w:szCs w:val="24"/>
        </w:rPr>
      </w:pPr>
      <w:r w:rsidRPr="00BC4B2B">
        <w:rPr>
          <w:rFonts w:ascii="Arial" w:hAnsi="Arial" w:cs="Arial"/>
          <w:sz w:val="24"/>
          <w:szCs w:val="24"/>
        </w:rPr>
        <w:t xml:space="preserve">Считать конфигурацию с заменяемого прибора или записать исходную, ранее сохраненную конфигурацию можно в соответствии с методикой </w:t>
      </w:r>
      <w:r w:rsidRPr="008F3075">
        <w:rPr>
          <w:rFonts w:ascii="Arial" w:hAnsi="Arial" w:cs="Arial"/>
          <w:sz w:val="24"/>
          <w:szCs w:val="24"/>
        </w:rPr>
        <w:t xml:space="preserve">Приложения </w:t>
      </w:r>
      <w:r w:rsidR="003376C2" w:rsidRPr="008F3075">
        <w:rPr>
          <w:rFonts w:ascii="Arial" w:hAnsi="Arial" w:cs="Arial"/>
          <w:sz w:val="24"/>
          <w:szCs w:val="24"/>
        </w:rPr>
        <w:t>11</w:t>
      </w:r>
      <w:r w:rsidRPr="008F3075">
        <w:rPr>
          <w:rFonts w:ascii="Arial" w:hAnsi="Arial" w:cs="Arial"/>
          <w:sz w:val="24"/>
          <w:szCs w:val="24"/>
        </w:rPr>
        <w:t xml:space="preserve">. </w:t>
      </w:r>
    </w:p>
    <w:p w:rsidR="00BC4B2B" w:rsidRPr="00BC4B2B" w:rsidRDefault="00BC4B2B" w:rsidP="00BC4B2B">
      <w:pPr>
        <w:spacing w:after="0" w:line="240" w:lineRule="auto"/>
        <w:ind w:firstLine="567"/>
        <w:rPr>
          <w:rFonts w:ascii="Arial" w:hAnsi="Arial" w:cs="Arial"/>
          <w:sz w:val="24"/>
          <w:szCs w:val="24"/>
        </w:rPr>
      </w:pPr>
      <w:r w:rsidRPr="008F3075">
        <w:rPr>
          <w:rFonts w:ascii="Arial" w:hAnsi="Arial" w:cs="Arial"/>
          <w:sz w:val="24"/>
          <w:szCs w:val="24"/>
        </w:rPr>
        <w:t>Считать конфигурацию с заменяемого пульта С2000М</w:t>
      </w:r>
      <w:r w:rsidR="00510112" w:rsidRPr="008F3075">
        <w:rPr>
          <w:rFonts w:ascii="Arial" w:hAnsi="Arial" w:cs="Arial"/>
          <w:sz w:val="24"/>
          <w:szCs w:val="24"/>
        </w:rPr>
        <w:t xml:space="preserve"> (С2000)</w:t>
      </w:r>
      <w:r w:rsidRPr="008F3075">
        <w:rPr>
          <w:rFonts w:ascii="Arial" w:hAnsi="Arial" w:cs="Arial"/>
          <w:sz w:val="24"/>
          <w:szCs w:val="24"/>
        </w:rPr>
        <w:t xml:space="preserve"> или записать исходную, ранее сохраненную конфигурацию можно в соответствии с методикой Приложения </w:t>
      </w:r>
      <w:r w:rsidR="00FA386C" w:rsidRPr="008F3075">
        <w:rPr>
          <w:rFonts w:ascii="Arial" w:hAnsi="Arial" w:cs="Arial"/>
          <w:sz w:val="24"/>
          <w:szCs w:val="24"/>
        </w:rPr>
        <w:t>10</w:t>
      </w:r>
      <w:r w:rsidRPr="008F3075">
        <w:rPr>
          <w:rFonts w:ascii="Arial" w:hAnsi="Arial" w:cs="Arial"/>
          <w:sz w:val="24"/>
          <w:szCs w:val="24"/>
        </w:rPr>
        <w:t>.</w:t>
      </w:r>
      <w:r w:rsidRPr="00BC4B2B">
        <w:rPr>
          <w:rFonts w:ascii="Arial" w:hAnsi="Arial" w:cs="Arial"/>
          <w:sz w:val="24"/>
          <w:szCs w:val="24"/>
        </w:rPr>
        <w:t xml:space="preserve"> </w:t>
      </w:r>
    </w:p>
    <w:p w:rsidR="00BC4B2B" w:rsidRPr="00BC4B2B" w:rsidRDefault="00BC4B2B" w:rsidP="00AC1C7E">
      <w:pPr>
        <w:pStyle w:val="31"/>
      </w:pPr>
      <w:bookmarkStart w:id="156" w:name="_Toc468961616"/>
      <w:r w:rsidRPr="00BC4B2B">
        <w:t>7.4.4 Изменение сетевых адресов приборов</w:t>
      </w:r>
      <w:bookmarkEnd w:id="156"/>
      <w:r w:rsidRPr="00BC4B2B">
        <w:t xml:space="preserve"> </w:t>
      </w:r>
    </w:p>
    <w:p w:rsidR="00BC4B2B" w:rsidRPr="00BC4B2B" w:rsidRDefault="00BC4B2B" w:rsidP="00BC4B2B">
      <w:pPr>
        <w:spacing w:after="0" w:line="240" w:lineRule="auto"/>
        <w:ind w:firstLine="567"/>
        <w:rPr>
          <w:rFonts w:ascii="Arial" w:hAnsi="Arial" w:cs="Arial"/>
          <w:sz w:val="24"/>
          <w:szCs w:val="24"/>
        </w:rPr>
      </w:pPr>
      <w:r w:rsidRPr="00BC4B2B">
        <w:rPr>
          <w:rFonts w:ascii="Arial" w:hAnsi="Arial" w:cs="Arial"/>
          <w:sz w:val="24"/>
          <w:szCs w:val="24"/>
        </w:rPr>
        <w:t>Сетевой адрес нового прибора и заменяемого должен совпадать. Для задания сетевого адреса выберите команду «Прибор»</w:t>
      </w:r>
      <w:r w:rsidRPr="00BC4B2B">
        <w:rPr>
          <w:rFonts w:ascii="Arial" w:hAnsi="Arial" w:cs="Arial"/>
          <w:sz w:val="24"/>
          <w:szCs w:val="24"/>
        </w:rPr>
        <w:t></w:t>
      </w:r>
      <w:r w:rsidRPr="00BC4B2B">
        <w:rPr>
          <w:rFonts w:ascii="Arial" w:hAnsi="Arial" w:cs="Arial"/>
          <w:sz w:val="24"/>
          <w:szCs w:val="24"/>
        </w:rPr>
        <w:t></w:t>
      </w:r>
      <w:r w:rsidRPr="00BC4B2B">
        <w:rPr>
          <w:rFonts w:ascii="Arial" w:hAnsi="Arial" w:cs="Arial"/>
          <w:sz w:val="24"/>
          <w:szCs w:val="24"/>
        </w:rPr>
        <w:t xml:space="preserve">«Изменение сетевого адреса» в меню программы </w:t>
      </w:r>
      <w:proofErr w:type="spellStart"/>
      <w:r w:rsidRPr="00BC4B2B">
        <w:rPr>
          <w:rFonts w:ascii="Arial" w:hAnsi="Arial" w:cs="Arial"/>
          <w:sz w:val="24"/>
          <w:szCs w:val="24"/>
        </w:rPr>
        <w:t>Uprog</w:t>
      </w:r>
      <w:proofErr w:type="spellEnd"/>
      <w:r w:rsidRPr="00BC4B2B">
        <w:rPr>
          <w:rFonts w:ascii="Arial" w:hAnsi="Arial" w:cs="Arial"/>
          <w:sz w:val="24"/>
          <w:szCs w:val="24"/>
        </w:rPr>
        <w:t xml:space="preserve"> и задайте требуемый адрес в появившемся окне</w:t>
      </w:r>
      <w:proofErr w:type="gramStart"/>
      <w:r w:rsidRPr="00BC4B2B">
        <w:rPr>
          <w:rFonts w:ascii="Arial" w:hAnsi="Arial" w:cs="Arial"/>
          <w:sz w:val="24"/>
          <w:szCs w:val="24"/>
        </w:rPr>
        <w:t xml:space="preserve"> .</w:t>
      </w:r>
      <w:proofErr w:type="gramEnd"/>
    </w:p>
    <w:p w:rsidR="00BC4B2B" w:rsidRPr="00BC4B2B" w:rsidRDefault="00BC4B2B" w:rsidP="00BC4B2B">
      <w:pPr>
        <w:suppressAutoHyphens/>
        <w:spacing w:after="0" w:line="240" w:lineRule="auto"/>
        <w:ind w:firstLine="567"/>
        <w:rPr>
          <w:rFonts w:ascii="Arial" w:hAnsi="Arial" w:cs="Arial"/>
          <w:sz w:val="24"/>
          <w:szCs w:val="24"/>
        </w:rPr>
      </w:pPr>
    </w:p>
    <w:p w:rsidR="00BC4B2B" w:rsidRPr="00BC4B2B" w:rsidRDefault="00BC4B2B" w:rsidP="00BC4B2B">
      <w:pPr>
        <w:suppressAutoHyphens/>
        <w:spacing w:after="0" w:line="240" w:lineRule="auto"/>
        <w:ind w:firstLine="567"/>
        <w:jc w:val="center"/>
        <w:rPr>
          <w:rFonts w:ascii="Arial" w:hAnsi="Arial" w:cs="Arial"/>
          <w:sz w:val="24"/>
          <w:szCs w:val="24"/>
        </w:rPr>
      </w:pPr>
      <w:r w:rsidRPr="00BC4B2B">
        <w:rPr>
          <w:rFonts w:ascii="Arial" w:eastAsia="Times New Roman" w:hAnsi="Arial" w:cs="Arial"/>
          <w:noProof/>
          <w:sz w:val="24"/>
          <w:szCs w:val="24"/>
          <w:lang w:eastAsia="ru-RU"/>
        </w:rPr>
        <w:drawing>
          <wp:inline distT="0" distB="0" distL="0" distR="0" wp14:anchorId="1E0F0DD3" wp14:editId="42920DC0">
            <wp:extent cx="2934335" cy="118745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34335" cy="1187450"/>
                    </a:xfrm>
                    <a:prstGeom prst="rect">
                      <a:avLst/>
                    </a:prstGeom>
                    <a:noFill/>
                    <a:ln>
                      <a:noFill/>
                    </a:ln>
                  </pic:spPr>
                </pic:pic>
              </a:graphicData>
            </a:graphic>
          </wp:inline>
        </w:drawing>
      </w:r>
    </w:p>
    <w:p w:rsidR="00BC4B2B" w:rsidRPr="00BC4B2B" w:rsidRDefault="00BC4B2B" w:rsidP="00BC4B2B">
      <w:pPr>
        <w:suppressAutoHyphens/>
        <w:spacing w:after="0" w:line="240" w:lineRule="auto"/>
        <w:ind w:firstLine="567"/>
        <w:rPr>
          <w:rFonts w:ascii="Arial" w:hAnsi="Arial" w:cs="Arial"/>
          <w:sz w:val="24"/>
          <w:szCs w:val="24"/>
        </w:rPr>
      </w:pPr>
    </w:p>
    <w:p w:rsidR="00BC4B2B" w:rsidRPr="00BC4B2B" w:rsidRDefault="00BC4B2B" w:rsidP="008F3075">
      <w:pPr>
        <w:spacing w:after="0" w:line="240" w:lineRule="auto"/>
        <w:ind w:firstLine="567"/>
        <w:rPr>
          <w:rFonts w:ascii="Arial" w:hAnsi="Arial" w:cs="Arial"/>
          <w:sz w:val="24"/>
          <w:szCs w:val="24"/>
        </w:rPr>
      </w:pPr>
      <w:r w:rsidRPr="00BC4B2B">
        <w:rPr>
          <w:rFonts w:ascii="Arial" w:hAnsi="Arial" w:cs="Arial"/>
          <w:sz w:val="24"/>
          <w:szCs w:val="24"/>
        </w:rPr>
        <w:t xml:space="preserve">При замене </w:t>
      </w:r>
      <w:proofErr w:type="gramStart"/>
      <w:r w:rsidRPr="00BC4B2B">
        <w:rPr>
          <w:rFonts w:ascii="Arial" w:hAnsi="Arial" w:cs="Arial"/>
          <w:sz w:val="24"/>
          <w:szCs w:val="24"/>
        </w:rPr>
        <w:t>неадресного</w:t>
      </w:r>
      <w:proofErr w:type="gramEnd"/>
      <w:r w:rsidRPr="00BC4B2B">
        <w:rPr>
          <w:rFonts w:ascii="Arial" w:hAnsi="Arial" w:cs="Arial"/>
          <w:sz w:val="24"/>
          <w:szCs w:val="24"/>
        </w:rPr>
        <w:t xml:space="preserve"> извещателя достаточно подключить новый исправный извещатель вместо неисправного. При этом тип извещателя меняться не должен. </w:t>
      </w:r>
    </w:p>
    <w:p w:rsidR="00BC4B2B" w:rsidRPr="00BC4B2B" w:rsidRDefault="00BC4B2B" w:rsidP="00BC4B2B">
      <w:pPr>
        <w:spacing w:after="0" w:line="240" w:lineRule="auto"/>
        <w:rPr>
          <w:rFonts w:ascii="Arial" w:hAnsi="Arial" w:cs="Arial"/>
          <w:sz w:val="24"/>
          <w:szCs w:val="24"/>
        </w:rPr>
      </w:pPr>
      <w:r w:rsidRPr="00BC4B2B">
        <w:rPr>
          <w:rFonts w:ascii="Arial" w:hAnsi="Arial" w:cs="Arial"/>
          <w:sz w:val="24"/>
          <w:szCs w:val="24"/>
        </w:rPr>
        <w:t>В случае замены неисправного прибора или адресного извещателя необходимо задать сетевой адрес новому прибору, соответствующий адресу заменяемого прибора. Следует учитывать, что заводской адрес новых приборов при поставке – 127.</w:t>
      </w:r>
    </w:p>
    <w:p w:rsidR="00BC4B2B" w:rsidRPr="00BC4B2B" w:rsidRDefault="00BC4B2B" w:rsidP="00BC4B2B">
      <w:pPr>
        <w:suppressAutoHyphens/>
        <w:spacing w:after="0" w:line="240" w:lineRule="auto"/>
        <w:ind w:firstLine="567"/>
        <w:rPr>
          <w:rFonts w:ascii="Arial" w:hAnsi="Arial" w:cs="Arial"/>
          <w:sz w:val="24"/>
          <w:szCs w:val="24"/>
        </w:rPr>
      </w:pPr>
      <w:r w:rsidRPr="00BC4B2B">
        <w:rPr>
          <w:rFonts w:ascii="Arial" w:hAnsi="Arial" w:cs="Arial"/>
          <w:sz w:val="24"/>
          <w:szCs w:val="24"/>
        </w:rPr>
        <w:t>Сетевой адрес прибора можно также задать или изменить с помощью пульта С2000М</w:t>
      </w:r>
      <w:r w:rsidR="00797705">
        <w:rPr>
          <w:rFonts w:ascii="Arial" w:hAnsi="Arial" w:cs="Arial"/>
          <w:sz w:val="24"/>
          <w:szCs w:val="24"/>
        </w:rPr>
        <w:t xml:space="preserve"> (С2000)</w:t>
      </w:r>
      <w:r w:rsidRPr="00BC4B2B">
        <w:rPr>
          <w:rFonts w:ascii="Arial" w:hAnsi="Arial" w:cs="Arial"/>
          <w:sz w:val="24"/>
          <w:szCs w:val="24"/>
        </w:rPr>
        <w:t xml:space="preserve"> в соответствии с методикой, приведённой ниже.</w:t>
      </w:r>
    </w:p>
    <w:p w:rsidR="00BC4B2B" w:rsidRPr="00BC4B2B" w:rsidRDefault="00BC4B2B" w:rsidP="00BC4B2B">
      <w:pPr>
        <w:keepNext/>
        <w:keepLines/>
        <w:numPr>
          <w:ilvl w:val="3"/>
          <w:numId w:val="0"/>
        </w:numPr>
        <w:spacing w:before="200" w:after="0" w:line="240" w:lineRule="auto"/>
        <w:ind w:left="864" w:hanging="13"/>
        <w:outlineLvl w:val="3"/>
        <w:rPr>
          <w:rFonts w:ascii="Arial" w:eastAsiaTheme="majorEastAsia" w:hAnsi="Arial" w:cs="Arial"/>
          <w:b/>
          <w:bCs/>
          <w:iCs/>
          <w:sz w:val="24"/>
          <w:szCs w:val="24"/>
        </w:rPr>
      </w:pPr>
      <w:r w:rsidRPr="00BC4B2B">
        <w:rPr>
          <w:rFonts w:ascii="Arial" w:eastAsiaTheme="majorEastAsia" w:hAnsi="Arial" w:cs="Arial"/>
          <w:b/>
          <w:bCs/>
          <w:iCs/>
          <w:sz w:val="24"/>
          <w:szCs w:val="24"/>
        </w:rPr>
        <w:t>Изменение сетевого адреса прибора</w:t>
      </w:r>
    </w:p>
    <w:tbl>
      <w:tblPr>
        <w:tblW w:w="10632" w:type="dxa"/>
        <w:tblInd w:w="108" w:type="dxa"/>
        <w:tblLayout w:type="fixed"/>
        <w:tblLook w:val="04A0" w:firstRow="1" w:lastRow="0" w:firstColumn="1" w:lastColumn="0" w:noHBand="0" w:noVBand="1"/>
      </w:tblPr>
      <w:tblGrid>
        <w:gridCol w:w="8080"/>
        <w:gridCol w:w="2552"/>
      </w:tblGrid>
      <w:tr w:rsidR="00BC4B2B" w:rsidRPr="00BC4B2B" w:rsidTr="008E02AC">
        <w:trPr>
          <w:trHeight w:val="415"/>
        </w:trPr>
        <w:tc>
          <w:tcPr>
            <w:tcW w:w="8080" w:type="dxa"/>
            <w:shd w:val="clear" w:color="auto" w:fill="auto"/>
            <w:vAlign w:val="center"/>
          </w:tcPr>
          <w:p w:rsidR="00BC4B2B" w:rsidRPr="00BC4B2B" w:rsidRDefault="00BC4B2B" w:rsidP="007A6D7E">
            <w:pPr>
              <w:numPr>
                <w:ilvl w:val="2"/>
                <w:numId w:val="38"/>
              </w:numPr>
              <w:spacing w:before="60" w:after="0" w:line="240" w:lineRule="auto"/>
              <w:ind w:firstLine="318"/>
              <w:contextualSpacing/>
              <w:rPr>
                <w:rFonts w:ascii="Arial" w:hAnsi="Arial" w:cs="Arial"/>
                <w:sz w:val="24"/>
                <w:szCs w:val="24"/>
              </w:rPr>
            </w:pPr>
            <w:r w:rsidRPr="00BC4B2B">
              <w:rPr>
                <w:rFonts w:ascii="Arial" w:hAnsi="Arial" w:cs="Arial"/>
                <w:sz w:val="24"/>
                <w:szCs w:val="24"/>
              </w:rPr>
              <w:t>Нажмите клавишу «</w:t>
            </w:r>
            <w:r w:rsidRPr="00BC4B2B">
              <w:rPr>
                <w:rFonts w:ascii="Arial" w:hAnsi="Arial" w:cs="Arial"/>
                <w:sz w:val="24"/>
                <w:szCs w:val="24"/>
                <w:lang w:val="en-US"/>
              </w:rPr>
              <w:t>PRG</w:t>
            </w:r>
            <w:r w:rsidRPr="00BC4B2B">
              <w:rPr>
                <w:rFonts w:ascii="Arial" w:hAnsi="Arial" w:cs="Arial"/>
                <w:sz w:val="24"/>
                <w:szCs w:val="24"/>
              </w:rPr>
              <w:t>».</w:t>
            </w:r>
          </w:p>
        </w:tc>
        <w:tc>
          <w:tcPr>
            <w:tcW w:w="2552" w:type="dxa"/>
            <w:shd w:val="clear" w:color="auto" w:fill="auto"/>
            <w:vAlign w:val="center"/>
          </w:tcPr>
          <w:p w:rsidR="00BC4B2B" w:rsidRPr="00BC4B2B" w:rsidRDefault="00BC4B2B" w:rsidP="00BC4B2B">
            <w:pPr>
              <w:spacing w:after="0" w:line="240" w:lineRule="auto"/>
              <w:rPr>
                <w:rFonts w:ascii="Arial" w:hAnsi="Arial" w:cs="Arial"/>
                <w:noProof/>
                <w:sz w:val="24"/>
                <w:szCs w:val="24"/>
              </w:rPr>
            </w:pPr>
          </w:p>
        </w:tc>
      </w:tr>
      <w:tr w:rsidR="00BC4B2B" w:rsidRPr="00BC4B2B" w:rsidTr="008E02AC">
        <w:trPr>
          <w:trHeight w:val="284"/>
        </w:trPr>
        <w:tc>
          <w:tcPr>
            <w:tcW w:w="8080" w:type="dxa"/>
            <w:shd w:val="clear" w:color="auto" w:fill="auto"/>
            <w:vAlign w:val="center"/>
          </w:tcPr>
          <w:p w:rsidR="00BC4B2B" w:rsidRPr="00BC4B2B" w:rsidRDefault="00BC4B2B" w:rsidP="007A6D7E">
            <w:pPr>
              <w:numPr>
                <w:ilvl w:val="2"/>
                <w:numId w:val="38"/>
              </w:numPr>
              <w:spacing w:before="60" w:after="0" w:line="240" w:lineRule="auto"/>
              <w:ind w:firstLine="318"/>
              <w:contextualSpacing/>
              <w:rPr>
                <w:rFonts w:ascii="Arial" w:hAnsi="Arial" w:cs="Arial"/>
                <w:sz w:val="24"/>
                <w:szCs w:val="24"/>
              </w:rPr>
            </w:pPr>
            <w:r w:rsidRPr="00BC4B2B">
              <w:rPr>
                <w:rFonts w:ascii="Arial" w:hAnsi="Arial" w:cs="Arial"/>
                <w:sz w:val="24"/>
                <w:szCs w:val="24"/>
              </w:rPr>
              <w:t xml:space="preserve">Введите пароль установщика с клавиатуры пульта и нажмите </w:t>
            </w:r>
            <w:r w:rsidRPr="00BC4B2B">
              <w:rPr>
                <w:rFonts w:ascii="Arial" w:hAnsi="Arial" w:cs="Arial"/>
                <w:sz w:val="24"/>
                <w:szCs w:val="24"/>
                <w:lang w:val="en-US"/>
              </w:rPr>
              <w:t>ENT</w:t>
            </w:r>
            <w:r w:rsidRPr="00BC4B2B">
              <w:rPr>
                <w:rFonts w:ascii="Arial" w:hAnsi="Arial" w:cs="Arial"/>
                <w:sz w:val="24"/>
                <w:szCs w:val="24"/>
              </w:rPr>
              <w:t>. Значение пароля – 123456, если пульт имеет заводские установки. Если пароль был изменён при программировании пульта, то введите присвоенное значение.</w:t>
            </w:r>
          </w:p>
        </w:tc>
        <w:tc>
          <w:tcPr>
            <w:tcW w:w="2552"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78265E21" wp14:editId="72F620F4">
                      <wp:extent cx="1238250" cy="314325"/>
                      <wp:effectExtent l="0" t="0" r="19050" b="28575"/>
                      <wp:docPr id="304" name="Поле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314325"/>
                              </a:xfrm>
                              <a:prstGeom prst="rect">
                                <a:avLst/>
                              </a:prstGeom>
                              <a:solidFill>
                                <a:srgbClr val="D8D8D8"/>
                              </a:solidFill>
                              <a:ln w="12700">
                                <a:solidFill>
                                  <a:srgbClr val="000000"/>
                                </a:solidFill>
                                <a:miter lim="800000"/>
                                <a:headEnd/>
                                <a:tailEnd/>
                              </a:ln>
                            </wps:spPr>
                            <wps:txbx>
                              <w:txbxContent>
                                <w:p w:rsidR="005335FB" w:rsidRPr="0063222D" w:rsidRDefault="005335FB" w:rsidP="00BC4B2B">
                                  <w:r w:rsidRPr="0063222D">
                                    <w:t>ПАРОЛЬ:_</w:t>
                                  </w:r>
                                </w:p>
                              </w:txbxContent>
                            </wps:txbx>
                            <wps:bodyPr rot="0" vert="horz" wrap="square" lIns="72000" tIns="0" rIns="72000" bIns="0" anchor="t" anchorCtr="0" upright="1">
                              <a:noAutofit/>
                            </wps:bodyPr>
                          </wps:wsp>
                        </a:graphicData>
                      </a:graphic>
                    </wp:inline>
                  </w:drawing>
                </mc:Choice>
                <mc:Fallback>
                  <w:pict>
                    <v:shape id="Поле 304" o:spid="_x0000_s1138" type="#_x0000_t202" style="width:9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EnWOQIAAFYEAAAOAAAAZHJzL2Uyb0RvYy54bWysVF2O0zAQfkfiDpbfaZJ2l62ipqulZRHS&#10;8iMtHMBxnMTC8RjbbVIuwyn2CYkz9EiMnbZb/l4QrWSN7fE333wzk8X10CmyFdZJ0AXNJiklQnOo&#10;pG4K+vHD7bM5Jc4zXTEFWhR0Jxy9Xj59suhNLqbQgqqEJQiiXd6bgrbemzxJHG9Fx9wEjNB4WYPt&#10;mMetbZLKsh7RO5VM0/R50oOtjAUunMPT9XhJlxG/rgX37+raCU9UQZGbj6uNaxnWZLlgeWOZaSU/&#10;0GD/wKJjUmPQE9SaeUY2Vv4G1UluwUHtJxy6BOpachFzwGyy9Jds7ltmRMwFxXHmJJP7f7D87fa9&#10;JbIq6Cy9oESzDou0/7r/vv+2fyDhDBXqjcvR8d6gqx9ewICVjtk6cwf8kyMaVi3TjbixFvpWsAoZ&#10;ZuFlcvZ0xHEBpOzfQIWB2MZDBBpq2wX5UBCC6Fip3ak6YvCEh5DT2Xx6iVcc72bZxWx6GUOw/Pja&#10;WOdfCehIMApqsfoRnW3vnA9sWH50CcEcKFndSqXixjblSlmyZdgp63n4H9B/clOa9IHKVZqOCvwV&#10;I42/P2F00mPPK9kVdH5yYnnQ7aWuYkd6JtVoI2elD0IG7UYV/VAOsWpZNgshgswlVDvU1sLY5DiU&#10;aLRgv1DSY4MX1H3eMCsoUa811ucKxydMRNygYc9Py+Mp0xwhCuopGc2VH6dnY6xsWowwdoKGG6xl&#10;LaPMj2wOxLF5o/qHQQvTcb6PXo+fg+UPAAAA//8DAFBLAwQUAAYACAAAACEAtFicQdwAAAAEAQAA&#10;DwAAAGRycy9kb3ducmV2LnhtbEyPQUvDQBCF74L/YRnBm920tsXGbEooCAoVsXrwuM2O2dDsbMxu&#10;07S/3mkvennweMN732TLwTWixy7UnhSMRwkIpNKbmioFnx9Pdw8gQtRkdOMJFRwxwDK/vsp0avyB&#10;3rHfxEpwCYVUK7AxtqmUobTodBj5Fomzb985Hdl2lTSdPnC5a+QkSebS6Zp4weoWVxbL3WbvFJjJ&#10;z+v6dHzr+9XzvLBfL4W8Hwqlbm+G4hFExCH+HcMZn9EhZ6at35MJolHAj8SLnrPFjO1WwXQxA5ln&#10;8j98/gsAAP//AwBQSwECLQAUAAYACAAAACEAtoM4kv4AAADhAQAAEwAAAAAAAAAAAAAAAAAAAAAA&#10;W0NvbnRlbnRfVHlwZXNdLnhtbFBLAQItABQABgAIAAAAIQA4/SH/1gAAAJQBAAALAAAAAAAAAAAA&#10;AAAAAC8BAABfcmVscy8ucmVsc1BLAQItABQABgAIAAAAIQDeEEnWOQIAAFYEAAAOAAAAAAAAAAAA&#10;AAAAAC4CAABkcnMvZTJvRG9jLnhtbFBLAQItABQABgAIAAAAIQC0WJxB3AAAAAQBAAAPAAAAAAAA&#10;AAAAAAAAAJMEAABkcnMvZG93bnJldi54bWxQSwUGAAAAAAQABADzAAAAnAUAAAAA&#10;" fillcolor="#d8d8d8" strokeweight="1pt">
                      <v:textbox inset="2mm,0,2mm,0">
                        <w:txbxContent>
                          <w:p w:rsidR="005335FB" w:rsidRPr="0063222D" w:rsidRDefault="005335FB" w:rsidP="00BC4B2B">
                            <w:r w:rsidRPr="0063222D">
                              <w:t>ПАРОЛЬ:_</w:t>
                            </w:r>
                          </w:p>
                        </w:txbxContent>
                      </v:textbox>
                      <w10:anchorlock/>
                    </v:shape>
                  </w:pict>
                </mc:Fallback>
              </mc:AlternateContent>
            </w:r>
          </w:p>
        </w:tc>
      </w:tr>
      <w:tr w:rsidR="00BC4B2B" w:rsidRPr="00BC4B2B" w:rsidTr="008E02AC">
        <w:trPr>
          <w:trHeight w:val="440"/>
        </w:trPr>
        <w:tc>
          <w:tcPr>
            <w:tcW w:w="8080" w:type="dxa"/>
            <w:shd w:val="clear" w:color="auto" w:fill="auto"/>
            <w:vAlign w:val="center"/>
          </w:tcPr>
          <w:p w:rsidR="00BC4B2B" w:rsidRPr="00BC4B2B" w:rsidRDefault="00BC4B2B" w:rsidP="007A6D7E">
            <w:pPr>
              <w:numPr>
                <w:ilvl w:val="2"/>
                <w:numId w:val="38"/>
              </w:numPr>
              <w:spacing w:before="60" w:after="0" w:line="240" w:lineRule="auto"/>
              <w:ind w:firstLine="318"/>
              <w:contextualSpacing/>
              <w:rPr>
                <w:rFonts w:ascii="Arial" w:hAnsi="Arial" w:cs="Arial"/>
                <w:sz w:val="24"/>
                <w:szCs w:val="24"/>
              </w:rPr>
            </w:pPr>
            <w:r w:rsidRPr="00BC4B2B">
              <w:rPr>
                <w:rFonts w:ascii="Arial" w:hAnsi="Arial" w:cs="Arial"/>
                <w:sz w:val="24"/>
                <w:szCs w:val="24"/>
              </w:rPr>
              <w:t xml:space="preserve">Выберите в меню пункт АДРЕСА с помощью клавиш </w:t>
            </w:r>
            <w:r w:rsidRPr="00BC4B2B">
              <w:rPr>
                <w:rFonts w:ascii="Arial" w:hAnsi="Arial" w:cs="Arial"/>
                <w:sz w:val="24"/>
                <w:szCs w:val="24"/>
              </w:rPr>
              <w:sym w:font="Marlett" w:char="F033"/>
            </w:r>
            <w:r w:rsidRPr="00BC4B2B">
              <w:rPr>
                <w:rFonts w:ascii="Arial" w:hAnsi="Arial" w:cs="Arial"/>
                <w:sz w:val="24"/>
                <w:szCs w:val="24"/>
              </w:rPr>
              <w:t xml:space="preserve"> и </w:t>
            </w:r>
            <w:r w:rsidRPr="00BC4B2B">
              <w:rPr>
                <w:rFonts w:ascii="Arial" w:hAnsi="Arial" w:cs="Arial"/>
                <w:sz w:val="24"/>
                <w:szCs w:val="24"/>
              </w:rPr>
              <w:sym w:font="Marlett" w:char="F034"/>
            </w:r>
            <w:r w:rsidRPr="00BC4B2B">
              <w:rPr>
                <w:rFonts w:ascii="Arial" w:hAnsi="Arial" w:cs="Arial"/>
                <w:sz w:val="24"/>
                <w:szCs w:val="24"/>
              </w:rPr>
              <w:t xml:space="preserve">, и нажмите </w:t>
            </w:r>
            <w:r w:rsidRPr="00BC4B2B">
              <w:rPr>
                <w:rFonts w:ascii="Arial" w:hAnsi="Arial" w:cs="Arial"/>
                <w:sz w:val="24"/>
                <w:szCs w:val="24"/>
                <w:lang w:val="en-US"/>
              </w:rPr>
              <w:t>ENT</w:t>
            </w:r>
            <w:r w:rsidRPr="00BC4B2B">
              <w:rPr>
                <w:rFonts w:ascii="Arial" w:hAnsi="Arial" w:cs="Arial"/>
                <w:sz w:val="24"/>
                <w:szCs w:val="24"/>
              </w:rPr>
              <w:t xml:space="preserve">, или нажмите кнопку </w:t>
            </w:r>
            <w:r w:rsidRPr="00BC4B2B">
              <w:rPr>
                <w:rFonts w:ascii="Arial" w:hAnsi="Arial" w:cs="Arial"/>
                <w:b/>
                <w:sz w:val="24"/>
                <w:szCs w:val="24"/>
              </w:rPr>
              <w:t>3</w:t>
            </w:r>
            <w:r w:rsidRPr="00BC4B2B">
              <w:rPr>
                <w:rFonts w:ascii="Arial" w:hAnsi="Arial" w:cs="Arial"/>
                <w:sz w:val="24"/>
                <w:szCs w:val="24"/>
              </w:rPr>
              <w:t xml:space="preserve"> для быстрого перехода</w:t>
            </w:r>
          </w:p>
        </w:tc>
        <w:tc>
          <w:tcPr>
            <w:tcW w:w="2552"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675B3257" wp14:editId="30A71DA1">
                      <wp:extent cx="1238250" cy="295275"/>
                      <wp:effectExtent l="0" t="0" r="19050" b="28575"/>
                      <wp:docPr id="305" name="Поле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95275"/>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r w:rsidRPr="0063222D">
                                    <w:sym w:font="Marlett" w:char="F076"/>
                                  </w:r>
                                  <w:r w:rsidRPr="0063222D">
                                    <w:t>3 АДРЕСА</w:t>
                                  </w:r>
                                </w:p>
                              </w:txbxContent>
                            </wps:txbx>
                            <wps:bodyPr rot="0" vert="horz" wrap="square" lIns="72000" tIns="0" rIns="72000" bIns="0" anchor="t" anchorCtr="0" upright="1">
                              <a:noAutofit/>
                            </wps:bodyPr>
                          </wps:wsp>
                        </a:graphicData>
                      </a:graphic>
                    </wp:inline>
                  </w:drawing>
                </mc:Choice>
                <mc:Fallback>
                  <w:pict>
                    <v:shape id="Поле 305" o:spid="_x0000_s1139" type="#_x0000_t202" style="width:97.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M21QIAAK8FAAAOAAAAZHJzL2Uyb0RvYy54bWysVNuK2zAQfS/0H4Tes7ZzWWfNOkuSTUph&#10;e4G09FmxZFtUllxJib0t/ZZ+RZ8K/YZ8Ukdy4g27LZRSG4wu4zNnZs7M9U1bCbRn2nAlUxxdhBgx&#10;mSnKZZHi9+/WgylGxhJJiVCSpfieGXwze/7suqkTNlSlEpRpBCDSJE2d4tLaOgkCk5WsIuZC1UzC&#10;Za50RSxsdRFQTRpAr0QwDMPLoFGa1lplzBg4ve0u8czj5znL7Js8N8wikWLgZv1X++/WfYPZNUkK&#10;TeqSZ0ca5B9YVIRLcNpD3RJL0E7zJ1AVz7QyKrcXmaoClec8Yz4GiCYKH0WzKUnNfCyQHFP3aTL/&#10;DzZ7vX+rEacpHoUTjCSpoEiHb4efhx+H78idQYaa2iRguKnB1LYL1UKlfbSmvlPZR4OkWpZEFmyu&#10;tWpKRigwjNyfwdmvHY5xINvmlaLgiOys8kBtriuXPkgIAnSo1H1fHdZalDmXw9F0OIGrDO6GV5Nh&#10;7MkFJDn9XWtjXzBVIbdIsYbqe3SyvzPWsSHJycQ5M0pwuuZC+I0utkuh0Z6AUm6n7vUBPDITEjWO&#10;ShwCESIKEH1mdZeMP8KF/vkdXMUtyF/wKsXT3ogkLoUrSb04LeGiWwN9IR1X5oXdxQS71sLSn0Om&#10;vOi+zNeTMB6PpoM4nowG49EqHCym6+VgvowuL+PVYrlYRV8d62iclJxSJlce05x6IBr/ncaO3dip&#10;t++CnqBjpXYQ46akDaLclWU0uRpGGDbQhi6P8JynEmllP3BbevE7ETgMc16daejeYzp7dF/eM8fB&#10;k9g6ixZSBZk8Zc0r1Imyk6dtt61vhygaOw9Ov1tF70G0wMsrE6YdLEqlP2PUwORIsfm0I5phJF5K&#10;EH4Mcwkisn4DC31+uj2dEpkBRIotxO6XS9uNpV2teVGCh67FpJpDk+Tc6/eBDcTgNjAVfDTHCebG&#10;zvneWz3M2dkvAAAA//8DAFBLAwQUAAYACAAAACEAlSgDPdwAAAAEAQAADwAAAGRycy9kb3ducmV2&#10;LnhtbEyPQUvDQBCF74L/YRnBm91YbdCYTQkFQcFSWj143GbHbDA7G7PbNPXXd+qlXh483vDeN/l8&#10;dK0YsA+NJwW3kwQEUuVNQ7WCj/fnmwcQIWoyuvWECg4YYF5cXuQ6M35Paxw2sRZcQiHTCmyMXSZl&#10;qCw6HSa+Q+Lsy/dOR7Z9LU2v91zuWjlNklQ63RAvWN3hwmL1vdk5BWb6s3z7PayGYfGSlvbztZR3&#10;Y6nU9dVYPoGIOMbzMZzwGR0KZtr6HZkgWgX8SPzTU/Y4Y7tVcJ/OQBa5/A9fHAEAAP//AwBQSwEC&#10;LQAUAAYACAAAACEAtoM4kv4AAADhAQAAEwAAAAAAAAAAAAAAAAAAAAAAW0NvbnRlbnRfVHlwZXNd&#10;LnhtbFBLAQItABQABgAIAAAAIQA4/SH/1gAAAJQBAAALAAAAAAAAAAAAAAAAAC8BAABfcmVscy8u&#10;cmVsc1BLAQItABQABgAIAAAAIQBiU/M21QIAAK8FAAAOAAAAAAAAAAAAAAAAAC4CAABkcnMvZTJv&#10;RG9jLnhtbFBLAQItABQABgAIAAAAIQCVKAM93AAAAAQBAAAPAAAAAAAAAAAAAAAAAC8FAABkcnMv&#10;ZG93bnJldi54bWxQSwUGAAAAAAQABADzAAAAOAYAAAAA&#10;" fillcolor="#d8d8d8" strokeweight="1pt">
                      <v:textbox inset="2mm,0,2mm,0">
                        <w:txbxContent>
                          <w:p w:rsidR="005335FB" w:rsidRPr="0063222D" w:rsidRDefault="005335FB" w:rsidP="00BC4B2B">
                            <w:r w:rsidRPr="0063222D">
                              <w:sym w:font="Marlett" w:char="F076"/>
                            </w:r>
                            <w:r w:rsidRPr="0063222D">
                              <w:t>3 АДРЕСА</w:t>
                            </w:r>
                          </w:p>
                        </w:txbxContent>
                      </v:textbox>
                      <w10:anchorlock/>
                    </v:shape>
                  </w:pict>
                </mc:Fallback>
              </mc:AlternateContent>
            </w:r>
          </w:p>
        </w:tc>
      </w:tr>
      <w:tr w:rsidR="00BC4B2B" w:rsidRPr="00BC4B2B" w:rsidTr="008E02AC">
        <w:trPr>
          <w:trHeight w:val="506"/>
        </w:trPr>
        <w:tc>
          <w:tcPr>
            <w:tcW w:w="8080" w:type="dxa"/>
            <w:shd w:val="clear" w:color="auto" w:fill="auto"/>
          </w:tcPr>
          <w:p w:rsidR="00BC4B2B" w:rsidRPr="00BC4B2B" w:rsidRDefault="00BC4B2B" w:rsidP="007A6D7E">
            <w:pPr>
              <w:numPr>
                <w:ilvl w:val="2"/>
                <w:numId w:val="38"/>
              </w:numPr>
              <w:spacing w:before="60" w:after="0" w:line="240" w:lineRule="auto"/>
              <w:ind w:firstLine="318"/>
              <w:contextualSpacing/>
              <w:rPr>
                <w:rFonts w:ascii="Arial" w:hAnsi="Arial" w:cs="Arial"/>
                <w:sz w:val="24"/>
                <w:szCs w:val="24"/>
              </w:rPr>
            </w:pPr>
            <w:r w:rsidRPr="00BC4B2B">
              <w:rPr>
                <w:rFonts w:ascii="Arial" w:hAnsi="Arial" w:cs="Arial"/>
                <w:sz w:val="24"/>
                <w:szCs w:val="24"/>
              </w:rPr>
              <w:t xml:space="preserve">Выберите в меню пункт АДРЕС ПРИБОР с помощью клавиш </w:t>
            </w:r>
            <w:r w:rsidRPr="00BC4B2B">
              <w:rPr>
                <w:rFonts w:ascii="Arial" w:hAnsi="Arial" w:cs="Arial"/>
                <w:sz w:val="24"/>
                <w:szCs w:val="24"/>
              </w:rPr>
              <w:sym w:font="Marlett" w:char="F033"/>
            </w:r>
            <w:r w:rsidRPr="00BC4B2B">
              <w:rPr>
                <w:rFonts w:ascii="Arial" w:hAnsi="Arial" w:cs="Arial"/>
                <w:sz w:val="24"/>
                <w:szCs w:val="24"/>
              </w:rPr>
              <w:t xml:space="preserve"> и </w:t>
            </w:r>
            <w:r w:rsidRPr="00BC4B2B">
              <w:rPr>
                <w:rFonts w:ascii="Arial" w:hAnsi="Arial" w:cs="Arial"/>
                <w:sz w:val="24"/>
                <w:szCs w:val="24"/>
              </w:rPr>
              <w:sym w:font="Marlett" w:char="F034"/>
            </w:r>
            <w:r w:rsidRPr="00BC4B2B">
              <w:rPr>
                <w:rFonts w:ascii="Arial" w:hAnsi="Arial" w:cs="Arial"/>
                <w:sz w:val="24"/>
                <w:szCs w:val="24"/>
              </w:rPr>
              <w:t xml:space="preserve">, и нажмите </w:t>
            </w:r>
            <w:r w:rsidRPr="00BC4B2B">
              <w:rPr>
                <w:rFonts w:ascii="Arial" w:hAnsi="Arial" w:cs="Arial"/>
                <w:sz w:val="24"/>
                <w:szCs w:val="24"/>
                <w:lang w:val="en-US"/>
              </w:rPr>
              <w:t>ENT</w:t>
            </w:r>
            <w:r w:rsidRPr="00BC4B2B">
              <w:rPr>
                <w:rFonts w:ascii="Arial" w:hAnsi="Arial" w:cs="Arial"/>
                <w:sz w:val="24"/>
                <w:szCs w:val="24"/>
              </w:rPr>
              <w:t xml:space="preserve">, или нажмите кнопку </w:t>
            </w:r>
            <w:r w:rsidRPr="00BC4B2B">
              <w:rPr>
                <w:rFonts w:ascii="Arial" w:hAnsi="Arial" w:cs="Arial"/>
                <w:b/>
                <w:sz w:val="24"/>
                <w:szCs w:val="24"/>
              </w:rPr>
              <w:t>1</w:t>
            </w:r>
            <w:r w:rsidRPr="00BC4B2B">
              <w:rPr>
                <w:rFonts w:ascii="Arial" w:hAnsi="Arial" w:cs="Arial"/>
                <w:sz w:val="24"/>
                <w:szCs w:val="24"/>
              </w:rPr>
              <w:t xml:space="preserve"> для быстрого перехода</w:t>
            </w:r>
          </w:p>
        </w:tc>
        <w:tc>
          <w:tcPr>
            <w:tcW w:w="2552"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16288428" wp14:editId="2B629DC4">
                      <wp:extent cx="1619250" cy="304800"/>
                      <wp:effectExtent l="0" t="0" r="19050" b="19050"/>
                      <wp:docPr id="306" name="Поле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30480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05597" w:rsidRDefault="005335FB" w:rsidP="00BC4B2B">
                                  <w:pPr>
                                    <w:jc w:val="left"/>
                                  </w:pPr>
                                  <w:r w:rsidRPr="0063222D">
                                    <w:sym w:font="Marlett" w:char="F076"/>
                                  </w:r>
                                  <w:r>
                                    <w:t>31</w:t>
                                  </w:r>
                                  <w:r w:rsidRPr="0063222D">
                                    <w:t>АДРЕС</w:t>
                                  </w:r>
                                  <w:r w:rsidRPr="001501F9">
                                    <w:t xml:space="preserve"> </w:t>
                                  </w:r>
                                  <w:r w:rsidRPr="00B05597">
                                    <w:t>ПРИБОР</w:t>
                                  </w:r>
                                </w:p>
                              </w:txbxContent>
                            </wps:txbx>
                            <wps:bodyPr rot="0" vert="horz" wrap="square" lIns="0" tIns="0" rIns="0" bIns="0" anchor="t" anchorCtr="0" upright="1">
                              <a:noAutofit/>
                            </wps:bodyPr>
                          </wps:wsp>
                        </a:graphicData>
                      </a:graphic>
                    </wp:inline>
                  </w:drawing>
                </mc:Choice>
                <mc:Fallback>
                  <w:pict>
                    <v:shape id="Поле 306" o:spid="_x0000_s1140" type="#_x0000_t202" style="width:127.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PoC0QIAAKcFAAAOAAAAZHJzL2Uyb0RvYy54bWysVNuO0zAQfUfiHyy/d5P0vtGmq7bbIqTl&#10;Ii2IZ9d2GgvHDrbbZEF8C1/BExLf0E9i7DTdahckhEikaByPz8yZOZ6r66aUaM+NFVplOLmIMeKK&#10;aibUNsPv3617U4ysI4oRqRXP8D23+Hr2/NlVXaW8rwstGTcIQJRN6yrDhXNVGkWWFrwk9kJXXMFm&#10;rk1JHCzNNmKG1IBeyqgfx+Oo1oZVRlNuLfy9aTfxLODnOafuTZ5b7pDMMOTmwteE78Z/o9kVSbeG&#10;VIWgxzTIP2RREqEg6AnqhjiCdkY8gSoFNdrq3F1QXUY6zwXlgQOwSeJHbO4KUvHABYpjq1OZ7P+D&#10;pa/3bw0SLMODeIyRIiU06fDt8PPw4/Ad+X9QobqyKTjeVeDqmoVuoNOBra1uNf1okdLLgqgtnxuj&#10;64ITBhkm/mR0drTFsR5kU7/SDAKRndMBqMlN6csHBUGADp26P3WHNw5RH3KcXPZHsEVhbxAPp3Fo&#10;X0TS7nRlrHvBdYm8kWED3Q/oZH9rnc+GpJ2LD2a1FGwtpAwLs90spUF7Akq5mfo3EHjkJhWqIZX+&#10;BIIjIrcgeupMW4w/wsXh+R1cKRzIX4oyw0AHHu9EUl/ClWLBdkTI1ob0pfLbPAi75QSrxoEZ/kOl&#10;gui+zNejeDIcTHuTyWjQGw5WcW8xXS9782UyHk9Wi+VilXz1WSfDtBCMcbUKmLa7A8nw7zR2vI2t&#10;ek+34JSgz0rvgONdwWrEhG/LYHTZTzAs4Br6OnrWZ6VERrsPwhVB/F4EHsOed2ca+/dYzhN6aO9Z&#10;4OgJt9ajgVJBJbuqBYV6UbbydM2mCdchSUY+gtfvRrN7EC3kFZQJ0w6MQpvPGNUwOTJsP+2I4RjJ&#10;lwqED2xcZ5jO2HQGURSOZtgB52AuXTuOdpUR2wKQ26ul9BwuRy6Cbh+ygNz9AqZBYHGcXH7cnK+D&#10;18N8nf0CAAD//wMAUEsDBBQABgAIAAAAIQA8xpvq2gAAAAQBAAAPAAAAZHJzL2Rvd25yZXYueG1s&#10;TI9BS8NAEIXvgv9hGcGb3RisxJhNEcGDRRSrpR6n2TGJ7s6G7LaN/97Ri14ePN7w3jfVYvJO7WmM&#10;fWAD57MMFHETbM+tgdeXu7MCVEzIFl1gMvBFERb18VGFpQ0Hfqb9KrVKSjiWaKBLaSi1jk1HHuMs&#10;DMSSvYfRYxI7ttqOeJBy73SeZZfaY8+y0OFAtx01n6udN/ARrtz9Rr/ZZf609i5vHpb+sTDm9GS6&#10;uQaVaEp/x/CDL+hQC9M27NhG5QzII+lXJcvnc7FbAxdFBrqu9H/4+hsAAP//AwBQSwECLQAUAAYA&#10;CAAAACEAtoM4kv4AAADhAQAAEwAAAAAAAAAAAAAAAAAAAAAAW0NvbnRlbnRfVHlwZXNdLnhtbFBL&#10;AQItABQABgAIAAAAIQA4/SH/1gAAAJQBAAALAAAAAAAAAAAAAAAAAC8BAABfcmVscy8ucmVsc1BL&#10;AQItABQABgAIAAAAIQD5tPoC0QIAAKcFAAAOAAAAAAAAAAAAAAAAAC4CAABkcnMvZTJvRG9jLnht&#10;bFBLAQItABQABgAIAAAAIQA8xpvq2gAAAAQBAAAPAAAAAAAAAAAAAAAAACsFAABkcnMvZG93bnJl&#10;di54bWxQSwUGAAAAAAQABADzAAAAMgYAAAAA&#10;" fillcolor="#d8d8d8" strokeweight="1pt">
                      <v:textbox inset="0,0,0,0">
                        <w:txbxContent>
                          <w:p w:rsidR="005335FB" w:rsidRPr="00B05597" w:rsidRDefault="005335FB" w:rsidP="00BC4B2B">
                            <w:pPr>
                              <w:jc w:val="left"/>
                            </w:pPr>
                            <w:r w:rsidRPr="0063222D">
                              <w:sym w:font="Marlett" w:char="F076"/>
                            </w:r>
                            <w:r>
                              <w:t>31</w:t>
                            </w:r>
                            <w:r w:rsidRPr="0063222D">
                              <w:t>АДРЕС</w:t>
                            </w:r>
                            <w:r w:rsidRPr="001501F9">
                              <w:t xml:space="preserve"> </w:t>
                            </w:r>
                            <w:r w:rsidRPr="00B05597">
                              <w:t>ПРИБОР</w:t>
                            </w:r>
                          </w:p>
                        </w:txbxContent>
                      </v:textbox>
                      <w10:anchorlock/>
                    </v:shape>
                  </w:pict>
                </mc:Fallback>
              </mc:AlternateContent>
            </w:r>
          </w:p>
        </w:tc>
      </w:tr>
      <w:tr w:rsidR="00BC4B2B" w:rsidRPr="00BC4B2B" w:rsidTr="008E02AC">
        <w:trPr>
          <w:trHeight w:val="642"/>
        </w:trPr>
        <w:tc>
          <w:tcPr>
            <w:tcW w:w="8080" w:type="dxa"/>
            <w:shd w:val="clear" w:color="auto" w:fill="auto"/>
            <w:vAlign w:val="center"/>
          </w:tcPr>
          <w:p w:rsidR="00BC4B2B" w:rsidRPr="00BC4B2B" w:rsidRDefault="00BC4B2B" w:rsidP="007A6D7E">
            <w:pPr>
              <w:numPr>
                <w:ilvl w:val="2"/>
                <w:numId w:val="38"/>
              </w:numPr>
              <w:spacing w:before="60" w:after="0" w:line="240" w:lineRule="auto"/>
              <w:ind w:firstLine="318"/>
              <w:contextualSpacing/>
              <w:rPr>
                <w:rFonts w:ascii="Arial" w:hAnsi="Arial" w:cs="Arial"/>
                <w:sz w:val="24"/>
                <w:szCs w:val="24"/>
              </w:rPr>
            </w:pPr>
            <w:r w:rsidRPr="00BC4B2B">
              <w:rPr>
                <w:rFonts w:ascii="Arial" w:hAnsi="Arial" w:cs="Arial"/>
                <w:sz w:val="24"/>
                <w:szCs w:val="24"/>
              </w:rPr>
              <w:t xml:space="preserve">В поле АДРЕС с помощью клавиатуры введите адрес прибора, который требуется изменить (допустимое значение от 1 до 127), или выберите нужное значение с помощью клавиш </w:t>
            </w:r>
            <w:r w:rsidRPr="00BC4B2B">
              <w:rPr>
                <w:rFonts w:ascii="Arial" w:hAnsi="Arial" w:cs="Arial"/>
                <w:sz w:val="24"/>
                <w:szCs w:val="24"/>
              </w:rPr>
              <w:sym w:font="Marlett" w:char="F033"/>
            </w:r>
            <w:r w:rsidRPr="00BC4B2B">
              <w:rPr>
                <w:rFonts w:ascii="Arial" w:hAnsi="Arial" w:cs="Arial"/>
                <w:sz w:val="24"/>
                <w:szCs w:val="24"/>
              </w:rPr>
              <w:t xml:space="preserve"> и </w:t>
            </w:r>
            <w:r w:rsidRPr="00BC4B2B">
              <w:rPr>
                <w:rFonts w:ascii="Arial" w:hAnsi="Arial" w:cs="Arial"/>
                <w:sz w:val="24"/>
                <w:szCs w:val="24"/>
              </w:rPr>
              <w:sym w:font="Marlett" w:char="F034"/>
            </w:r>
            <w:r w:rsidRPr="00BC4B2B">
              <w:rPr>
                <w:rFonts w:ascii="Arial" w:hAnsi="Arial" w:cs="Arial"/>
                <w:sz w:val="24"/>
                <w:szCs w:val="24"/>
              </w:rPr>
              <w:t xml:space="preserve">, нажмите </w:t>
            </w:r>
            <w:r w:rsidRPr="00BC4B2B">
              <w:rPr>
                <w:rFonts w:ascii="Arial" w:hAnsi="Arial" w:cs="Arial"/>
                <w:sz w:val="24"/>
                <w:szCs w:val="24"/>
                <w:lang w:val="en-US"/>
              </w:rPr>
              <w:t>ENT</w:t>
            </w:r>
            <w:r w:rsidRPr="00BC4B2B">
              <w:rPr>
                <w:rFonts w:ascii="Arial" w:hAnsi="Arial" w:cs="Arial"/>
                <w:sz w:val="24"/>
                <w:szCs w:val="24"/>
              </w:rPr>
              <w:t>.</w:t>
            </w:r>
          </w:p>
        </w:tc>
        <w:tc>
          <w:tcPr>
            <w:tcW w:w="2552"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014B3AA1" wp14:editId="3E14DE79">
                      <wp:extent cx="1238250" cy="276225"/>
                      <wp:effectExtent l="0" t="0" r="19050" b="28575"/>
                      <wp:docPr id="307" name="Поле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76225"/>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r w:rsidRPr="0063222D">
                                    <w:t>АДРЕС_</w:t>
                                  </w:r>
                                </w:p>
                              </w:txbxContent>
                            </wps:txbx>
                            <wps:bodyPr rot="0" vert="horz" wrap="square" lIns="72000" tIns="0" rIns="72000" bIns="0" anchor="t" anchorCtr="0" upright="1">
                              <a:noAutofit/>
                            </wps:bodyPr>
                          </wps:wsp>
                        </a:graphicData>
                      </a:graphic>
                    </wp:inline>
                  </w:drawing>
                </mc:Choice>
                <mc:Fallback>
                  <w:pict>
                    <v:shape id="Поле 307" o:spid="_x0000_s1141" type="#_x0000_t202" style="width:9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OTG1AIAAK8FAAAOAAAAZHJzL2Uyb0RvYy54bWysVNuO0zAQfUfiHyy/d3PpJSHadNV2W4S0&#10;XKQF8ezGTmPh2MF2m+wivoWv4AmJb+gnMXbabmFBQohEinyZnJk5c2Yur7paoB3ThiuZ4+gixIjJ&#10;QlEuNzl+93Y1SDEylkhKhJIsx3fM4Kvp0yeXbZOxWFVKUKYRgEiTtU2OK2ubLAhMUbGamAvVMAmX&#10;pdI1sbDVm4Bq0gJ6LYI4DCdBqzRttCqYMXB63V/iqccvS1bY12VpmEUixxCb9V/tv2v3DaaXJNto&#10;0lS8OIRB/iGKmnAJTk9Q18QStNX8EVTNC62MKu1FoepAlSUvmM8BsonCX7K5rUjDfC5AjmlONJn/&#10;B1u82r3RiNMcD8MEI0lqKNL+y/77/tv+K3JnwFDbmAwMbxswtd1cdVBpn61pblTxwSCpFhWRGzbT&#10;WrUVIxQijNyfwdmvPY5xIOv2paLgiGyt8kBdqWtHHxCCAB0qdXeqDussKpzLeJjGY7gq4C5OJnE8&#10;9i5Idvy70cY+Z6pGbpFjDdX36GR3Y6yLhmRHE+fMKMHpigvhN3qzXgiNdgSUcp2694D+k5mQqHWh&#10;JCEEQsQGRF9Y3ZPxR7jQP7+Dq7kF+Qte5zg9GZHMUbiU1IvTEi76NYQvpIuVeWH3OcGus7D058CU&#10;F92n2WocJqNhOkiS8XAwGi7DwTxdLQazRTSZJMv5Yr6MPruoo1FWcUqZXHpMc+yBaPR3Gjt0Y6/e&#10;UxecAnRRqS3keFvRFlHuyjIcP4sjDBtoQ8cjPOdUIq3se24rL34nAodhzquThu490HlC9+U9cxw8&#10;yq236IAqYPLImleoE2UvT9utO98OUTRxHpx+14regWghLq9MmHawqJS+x6iFyZFj83FLNMNIvJAg&#10;/ATmEmRk/QYW+vx0fTwlsgCIHFvI3S8Xth9L20bzTQUe+haTagZNUnKv34doIAe3gangszlMMDd2&#10;zvfe6mHOTn8AAAD//wMAUEsDBBQABgAIAAAAIQCK+IkW3AAAAAQBAAAPAAAAZHJzL2Rvd25yZXYu&#10;eG1sTI9BS8NAEIXvgv9hGcGb3djaojGTEgqCgkVaPXjcZsdsMDsbs9s07a/vthd7efB4w3vfZPPB&#10;NqKnzteOEe5HCQji0umaK4Svz5e7RxA+KNaqcUwIe/Iwz6+vMpVqt+MV9etQiVjCPlUIJoQ2ldKX&#10;hqzyI9cSx+zHdVaFaLtK6k7tYrlt5DhJZtKqmuOCUS0tDJW/661F0OO/5fth/9H3i9dZYb7fCjkZ&#10;CsTbm6F4BhFoCP/HcMKP6JBHpo3bsvaiQYiPhLOesqdptBuEh8kUZJ7JS/j8CAAA//8DAFBLAQIt&#10;ABQABgAIAAAAIQC2gziS/gAAAOEBAAATAAAAAAAAAAAAAAAAAAAAAABbQ29udGVudF9UeXBlc10u&#10;eG1sUEsBAi0AFAAGAAgAAAAhADj9If/WAAAAlAEAAAsAAAAAAAAAAAAAAAAALwEAAF9yZWxzLy5y&#10;ZWxzUEsBAi0AFAAGAAgAAAAhAENk5MbUAgAArwUAAA4AAAAAAAAAAAAAAAAALgIAAGRycy9lMm9E&#10;b2MueG1sUEsBAi0AFAAGAAgAAAAhAIr4iRbcAAAABAEAAA8AAAAAAAAAAAAAAAAALgUAAGRycy9k&#10;b3ducmV2LnhtbFBLBQYAAAAABAAEAPMAAAA3BgAAAAA=&#10;" fillcolor="#d8d8d8" strokeweight="1pt">
                      <v:textbox inset="2mm,0,2mm,0">
                        <w:txbxContent>
                          <w:p w:rsidR="005335FB" w:rsidRPr="0063222D" w:rsidRDefault="005335FB" w:rsidP="00BC4B2B">
                            <w:r w:rsidRPr="0063222D">
                              <w:t>АДРЕС_</w:t>
                            </w:r>
                          </w:p>
                        </w:txbxContent>
                      </v:textbox>
                      <w10:anchorlock/>
                    </v:shape>
                  </w:pict>
                </mc:Fallback>
              </mc:AlternateContent>
            </w:r>
          </w:p>
        </w:tc>
      </w:tr>
      <w:tr w:rsidR="00BC4B2B" w:rsidRPr="00BC4B2B" w:rsidTr="008E02AC">
        <w:trPr>
          <w:trHeight w:val="642"/>
        </w:trPr>
        <w:tc>
          <w:tcPr>
            <w:tcW w:w="8080" w:type="dxa"/>
            <w:shd w:val="clear" w:color="auto" w:fill="auto"/>
            <w:vAlign w:val="center"/>
          </w:tcPr>
          <w:p w:rsidR="00BC4B2B" w:rsidRPr="00BC4B2B" w:rsidRDefault="00BC4B2B" w:rsidP="007A6D7E">
            <w:pPr>
              <w:numPr>
                <w:ilvl w:val="2"/>
                <w:numId w:val="38"/>
              </w:numPr>
              <w:spacing w:before="60" w:after="0" w:line="240" w:lineRule="auto"/>
              <w:ind w:firstLine="318"/>
              <w:contextualSpacing/>
              <w:rPr>
                <w:rFonts w:ascii="Arial" w:hAnsi="Arial" w:cs="Arial"/>
                <w:sz w:val="24"/>
                <w:szCs w:val="24"/>
              </w:rPr>
            </w:pPr>
            <w:r w:rsidRPr="00BC4B2B">
              <w:rPr>
                <w:rFonts w:ascii="Arial" w:hAnsi="Arial" w:cs="Arial"/>
                <w:sz w:val="24"/>
                <w:szCs w:val="24"/>
              </w:rPr>
              <w:t xml:space="preserve">В поле </w:t>
            </w:r>
            <w:proofErr w:type="gramStart"/>
            <w:r w:rsidRPr="00BC4B2B">
              <w:rPr>
                <w:rFonts w:ascii="Arial" w:hAnsi="Arial" w:cs="Arial"/>
                <w:sz w:val="24"/>
                <w:szCs w:val="24"/>
              </w:rPr>
              <w:t>НОВ</w:t>
            </w:r>
            <w:proofErr w:type="gramEnd"/>
            <w:r w:rsidRPr="00BC4B2B">
              <w:rPr>
                <w:rFonts w:ascii="Arial" w:hAnsi="Arial" w:cs="Arial"/>
                <w:sz w:val="24"/>
                <w:szCs w:val="24"/>
              </w:rPr>
              <w:t xml:space="preserve">. АДРЕС с помощью клавиатуры введите новый адрес прибора или выберите значение нового адреса с помощью клавиш </w:t>
            </w:r>
            <w:r w:rsidRPr="00BC4B2B">
              <w:rPr>
                <w:rFonts w:ascii="Arial" w:hAnsi="Arial" w:cs="Arial"/>
                <w:sz w:val="24"/>
                <w:szCs w:val="24"/>
              </w:rPr>
              <w:sym w:font="Marlett" w:char="F033"/>
            </w:r>
            <w:r w:rsidRPr="00BC4B2B">
              <w:rPr>
                <w:rFonts w:ascii="Arial" w:hAnsi="Arial" w:cs="Arial"/>
                <w:sz w:val="24"/>
                <w:szCs w:val="24"/>
              </w:rPr>
              <w:t xml:space="preserve"> и </w:t>
            </w:r>
            <w:r w:rsidRPr="00BC4B2B">
              <w:rPr>
                <w:rFonts w:ascii="Arial" w:hAnsi="Arial" w:cs="Arial"/>
                <w:sz w:val="24"/>
                <w:szCs w:val="24"/>
              </w:rPr>
              <w:sym w:font="Marlett" w:char="F034"/>
            </w:r>
            <w:r w:rsidRPr="00BC4B2B">
              <w:rPr>
                <w:rFonts w:ascii="Arial" w:hAnsi="Arial" w:cs="Arial"/>
                <w:sz w:val="24"/>
                <w:szCs w:val="24"/>
              </w:rPr>
              <w:t xml:space="preserve"> </w:t>
            </w:r>
            <w:proofErr w:type="spellStart"/>
            <w:proofErr w:type="gramStart"/>
            <w:r w:rsidRPr="00BC4B2B">
              <w:rPr>
                <w:rFonts w:ascii="Arial" w:hAnsi="Arial" w:cs="Arial"/>
                <w:sz w:val="24"/>
                <w:szCs w:val="24"/>
              </w:rPr>
              <w:t>и</w:t>
            </w:r>
            <w:proofErr w:type="spellEnd"/>
            <w:proofErr w:type="gramEnd"/>
            <w:r w:rsidRPr="00BC4B2B">
              <w:rPr>
                <w:rFonts w:ascii="Arial" w:hAnsi="Arial" w:cs="Arial"/>
                <w:sz w:val="24"/>
                <w:szCs w:val="24"/>
              </w:rPr>
              <w:t xml:space="preserve"> нажмите ENT.</w:t>
            </w:r>
          </w:p>
        </w:tc>
        <w:tc>
          <w:tcPr>
            <w:tcW w:w="2552"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41A79356" wp14:editId="54CC2534">
                      <wp:extent cx="1238250" cy="352425"/>
                      <wp:effectExtent l="0" t="0" r="19050" b="28575"/>
                      <wp:docPr id="308" name="Поле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352425"/>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r w:rsidRPr="0063222D">
                                    <w:t>НОВ. АДРЕС_</w:t>
                                  </w:r>
                                </w:p>
                              </w:txbxContent>
                            </wps:txbx>
                            <wps:bodyPr rot="0" vert="horz" wrap="square" lIns="72000" tIns="0" rIns="72000" bIns="0" anchor="t" anchorCtr="0" upright="1">
                              <a:noAutofit/>
                            </wps:bodyPr>
                          </wps:wsp>
                        </a:graphicData>
                      </a:graphic>
                    </wp:inline>
                  </w:drawing>
                </mc:Choice>
                <mc:Fallback>
                  <w:pict>
                    <v:shape id="Поле 308" o:spid="_x0000_s1142" type="#_x0000_t202" style="width:97.5pt;height:2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goX0wIAAK8FAAAOAAAAZHJzL2Uyb0RvYy54bWysVNuO0zAQfUfiHyy/d3NrtyHadNV2W4TE&#10;TVoQz27sJBaOHWy3yYL4Fr6CJyS+oZ/E2Gm7hQUJIRIp8mVyZubMmbm67huBdkwbrmSOo4sQIyYL&#10;Rbmscvz2zXqUYmQskZQIJVmO75jB17PHj666NmOxqpWgTCMAkSbr2hzX1rZZEJiiZg0xF6plEi5L&#10;pRtiYaurgGrSAXojgjgML4NOadpqVTBj4PRmuMQzj1+WrLCvytIwi0SOITbrv9p/N+4bzK5IVmnS&#10;1rw4hEH+IYqGcAlOT1A3xBK01fwBVMMLrYwq7UWhmkCVJS+YzwGyicJfsrmtSct8LkCOaU80mf8H&#10;W7zcvdaI0xwnIZRKkgaKtP+y/77/tv+K3Bkw1LUmA8PbFkxtv1A9VNpna9rnqnhvkFTLmsiKzbVW&#10;Xc0IhQgj92dw9uuAYxzIpnuhKDgiW6s8UF/qxtEHhCBAh0rdnarDeosK5zJO0ngCVwXcJZN4HE+8&#10;C5Id/261sU+ZapBb5FhD9T062T031kVDsqOJc2aU4HTNhfAbXW2WQqMdAaXcpO49oP9kJiTqXCjT&#10;EAIhogLRF1YPZPwRLvTP7+AabkH+gjc5Tk9GJHMUriT14rSEi2EN4QvpYmVe2ENOsOstLP05MOVF&#10;92m+noTTcZKOptNJMhonq3C0SNfL0XwZXV5OV4vlYhV9dlFH46zmlDK58pjm2APR+O80dujGQb2n&#10;LjgF6KJSW8jxtqYdotyVJZk8iSMMG2hDxyM851Qirew7bmsvficCh2HOq5OG7j3QeUL35T1zHDzI&#10;bbDogSpg8siaV6gT5SBP22963w5RNHUenH43it6BaCEur0yYdrColf6IUQeTI8fmw5ZohpF4JkH4&#10;U5hLkJH1G1jo89PN8ZTIAiBybCF3v1zaYSxtW82rGjwMLSbVHJqk5F6/99FADm4DU8Fnc5hgbuyc&#10;773V/Zyd/QAAAP//AwBQSwMEFAAGAAgAAAAhAMHmcA3cAAAABAEAAA8AAABkcnMvZG93bnJldi54&#10;bWxMj0FLw0AQhe9C/8Mygje7sZKiMZMSCoKCRawePG6zYzaYnU2z2zTtr++2F708eLzhvW/yxWhb&#10;MVDvG8cId9MEBHHldMM1wtfn8+0DCB8Ua9U6JoQDeVgUk6tcZdrt+YOGdahFLGGfKQQTQpdJ6StD&#10;Vvmp64hj9uN6q0K0fS11r/ax3LZyliRzaVXDccGojpaGqt/1ziLo2Xb1djy8D8PyZV6a79dS3o8l&#10;4s31WD6BCDSGv2M440d0KCLTxu1Ye9EixEfCRc/ZYxrtBiFNU5BFLv/DFycAAAD//wMAUEsBAi0A&#10;FAAGAAgAAAAhALaDOJL+AAAA4QEAABMAAAAAAAAAAAAAAAAAAAAAAFtDb250ZW50X1R5cGVzXS54&#10;bWxQSwECLQAUAAYACAAAACEAOP0h/9YAAACUAQAACwAAAAAAAAAAAAAAAAAvAQAAX3JlbHMvLnJl&#10;bHNQSwECLQAUAAYACAAAACEAPQ4KF9MCAACvBQAADgAAAAAAAAAAAAAAAAAuAgAAZHJzL2Uyb0Rv&#10;Yy54bWxQSwECLQAUAAYACAAAACEAweZwDdwAAAAEAQAADwAAAAAAAAAAAAAAAAAtBQAAZHJzL2Rv&#10;d25yZXYueG1sUEsFBgAAAAAEAAQA8wAAADYGAAAAAA==&#10;" fillcolor="#d8d8d8" strokeweight="1pt">
                      <v:textbox inset="2mm,0,2mm,0">
                        <w:txbxContent>
                          <w:p w:rsidR="005335FB" w:rsidRPr="0063222D" w:rsidRDefault="005335FB" w:rsidP="00BC4B2B">
                            <w:r w:rsidRPr="0063222D">
                              <w:t>НОВ. АДРЕС_</w:t>
                            </w:r>
                          </w:p>
                        </w:txbxContent>
                      </v:textbox>
                      <w10:anchorlock/>
                    </v:shape>
                  </w:pict>
                </mc:Fallback>
              </mc:AlternateContent>
            </w:r>
          </w:p>
        </w:tc>
      </w:tr>
    </w:tbl>
    <w:p w:rsidR="00BC4B2B" w:rsidRPr="00BC4B2B" w:rsidRDefault="00BC4B2B" w:rsidP="008E02AC">
      <w:pPr>
        <w:keepNext/>
        <w:keepLines/>
        <w:numPr>
          <w:ilvl w:val="3"/>
          <w:numId w:val="0"/>
        </w:numPr>
        <w:spacing w:before="200" w:after="0" w:line="240" w:lineRule="auto"/>
        <w:ind w:firstLine="708"/>
        <w:outlineLvl w:val="3"/>
        <w:rPr>
          <w:rFonts w:ascii="Arial" w:eastAsiaTheme="majorEastAsia" w:hAnsi="Arial" w:cs="Arial"/>
          <w:b/>
          <w:bCs/>
          <w:iCs/>
          <w:sz w:val="24"/>
          <w:szCs w:val="24"/>
        </w:rPr>
      </w:pPr>
      <w:r w:rsidRPr="00BC4B2B">
        <w:rPr>
          <w:rFonts w:ascii="Arial" w:eastAsiaTheme="majorEastAsia" w:hAnsi="Arial" w:cs="Arial"/>
          <w:b/>
          <w:bCs/>
          <w:iCs/>
          <w:sz w:val="24"/>
          <w:szCs w:val="24"/>
        </w:rPr>
        <w:t>Изменение известных адресов устройств в ДПЛС</w:t>
      </w:r>
    </w:p>
    <w:p w:rsidR="00BC4B2B" w:rsidRPr="00BC4B2B" w:rsidRDefault="00BC4B2B" w:rsidP="008E02AC">
      <w:pPr>
        <w:spacing w:after="0" w:line="240" w:lineRule="auto"/>
        <w:ind w:firstLine="708"/>
        <w:rPr>
          <w:rFonts w:ascii="Arial" w:hAnsi="Arial" w:cs="Arial"/>
          <w:sz w:val="24"/>
          <w:szCs w:val="24"/>
        </w:rPr>
      </w:pPr>
      <w:r w:rsidRPr="00BC4B2B">
        <w:rPr>
          <w:rFonts w:ascii="Arial" w:hAnsi="Arial" w:cs="Arial"/>
          <w:sz w:val="24"/>
          <w:szCs w:val="24"/>
        </w:rPr>
        <w:t>Изменение адреса адресных устройств (АУ) (расширителей, извещателей, релейных модулей), подключаемых к контроллеру С2000-КД</w:t>
      </w:r>
      <w:r w:rsidR="00797705">
        <w:rPr>
          <w:rFonts w:ascii="Arial" w:hAnsi="Arial" w:cs="Arial"/>
          <w:sz w:val="24"/>
          <w:szCs w:val="24"/>
        </w:rPr>
        <w:t>Л</w:t>
      </w:r>
      <w:r w:rsidRPr="00BC4B2B">
        <w:rPr>
          <w:rFonts w:ascii="Arial" w:hAnsi="Arial" w:cs="Arial"/>
          <w:sz w:val="24"/>
          <w:szCs w:val="24"/>
        </w:rPr>
        <w:t xml:space="preserve"> через двухпроводную линию связи, выполняется в том случае, если адрес известен, но его необходимо изменить для исключения повторения адресов в системе.</w:t>
      </w:r>
    </w:p>
    <w:p w:rsidR="00BC4B2B" w:rsidRPr="00BC4B2B" w:rsidRDefault="00BC4B2B" w:rsidP="00BC4B2B">
      <w:pPr>
        <w:spacing w:after="0" w:line="240" w:lineRule="auto"/>
        <w:rPr>
          <w:rFonts w:ascii="Arial" w:hAnsi="Arial" w:cs="Arial"/>
          <w:sz w:val="24"/>
          <w:szCs w:val="24"/>
        </w:rPr>
      </w:pPr>
      <w:r w:rsidRPr="00BC4B2B">
        <w:rPr>
          <w:rFonts w:ascii="Arial" w:hAnsi="Arial" w:cs="Arial"/>
          <w:b/>
          <w:i/>
          <w:sz w:val="24"/>
          <w:szCs w:val="24"/>
        </w:rPr>
        <w:t>Примечание:</w:t>
      </w:r>
      <w:r w:rsidRPr="00BC4B2B">
        <w:rPr>
          <w:rFonts w:ascii="Arial" w:hAnsi="Arial" w:cs="Arial"/>
          <w:sz w:val="24"/>
          <w:szCs w:val="24"/>
        </w:rPr>
        <w:t xml:space="preserve"> номер шлейфа С2000-КДЛ</w:t>
      </w:r>
      <w:r w:rsidR="00797705">
        <w:rPr>
          <w:rFonts w:ascii="Arial" w:hAnsi="Arial" w:cs="Arial"/>
          <w:sz w:val="24"/>
          <w:szCs w:val="24"/>
        </w:rPr>
        <w:t xml:space="preserve"> (</w:t>
      </w:r>
      <w:r w:rsidRPr="00BC4B2B">
        <w:rPr>
          <w:rFonts w:ascii="Arial" w:hAnsi="Arial" w:cs="Arial"/>
          <w:sz w:val="24"/>
          <w:szCs w:val="24"/>
        </w:rPr>
        <w:t>С2000-КДЛ-2И</w:t>
      </w:r>
      <w:r w:rsidR="00797705">
        <w:rPr>
          <w:rFonts w:ascii="Arial" w:hAnsi="Arial" w:cs="Arial"/>
          <w:sz w:val="24"/>
          <w:szCs w:val="24"/>
        </w:rPr>
        <w:t>)</w:t>
      </w:r>
      <w:r w:rsidRPr="00BC4B2B">
        <w:rPr>
          <w:rFonts w:ascii="Arial" w:hAnsi="Arial" w:cs="Arial"/>
          <w:sz w:val="24"/>
          <w:szCs w:val="24"/>
        </w:rPr>
        <w:t xml:space="preserve"> – это адрес извещателя или расширителя в двухпроводной линии.</w:t>
      </w:r>
    </w:p>
    <w:p w:rsidR="00BC4B2B" w:rsidRPr="00BC4B2B" w:rsidRDefault="00BC4B2B" w:rsidP="00BC4B2B">
      <w:pPr>
        <w:spacing w:after="0" w:line="240" w:lineRule="auto"/>
        <w:rPr>
          <w:rFonts w:ascii="Arial" w:hAnsi="Arial" w:cs="Arial"/>
          <w:sz w:val="24"/>
          <w:szCs w:val="24"/>
        </w:rPr>
      </w:pPr>
    </w:p>
    <w:tbl>
      <w:tblPr>
        <w:tblW w:w="10632" w:type="dxa"/>
        <w:tblInd w:w="108" w:type="dxa"/>
        <w:tblLook w:val="04A0" w:firstRow="1" w:lastRow="0" w:firstColumn="1" w:lastColumn="0" w:noHBand="0" w:noVBand="1"/>
      </w:tblPr>
      <w:tblGrid>
        <w:gridCol w:w="7386"/>
        <w:gridCol w:w="3246"/>
      </w:tblGrid>
      <w:tr w:rsidR="00BC4B2B" w:rsidRPr="00BC4B2B" w:rsidTr="008E02AC">
        <w:trPr>
          <w:trHeight w:val="363"/>
        </w:trPr>
        <w:tc>
          <w:tcPr>
            <w:tcW w:w="7938" w:type="dxa"/>
            <w:shd w:val="clear" w:color="auto" w:fill="auto"/>
            <w:vAlign w:val="center"/>
          </w:tcPr>
          <w:p w:rsidR="00BC4B2B" w:rsidRPr="00BC4B2B" w:rsidRDefault="00BC4B2B" w:rsidP="007A6D7E">
            <w:pPr>
              <w:numPr>
                <w:ilvl w:val="2"/>
                <w:numId w:val="32"/>
              </w:numPr>
              <w:spacing w:before="60" w:after="0" w:line="240" w:lineRule="auto"/>
              <w:ind w:left="-108" w:firstLine="426"/>
              <w:contextualSpacing/>
              <w:rPr>
                <w:rFonts w:ascii="Arial" w:hAnsi="Arial" w:cs="Arial"/>
                <w:sz w:val="24"/>
                <w:szCs w:val="24"/>
              </w:rPr>
            </w:pPr>
            <w:r w:rsidRPr="00BC4B2B">
              <w:rPr>
                <w:rFonts w:ascii="Arial" w:hAnsi="Arial" w:cs="Arial"/>
                <w:sz w:val="24"/>
                <w:szCs w:val="24"/>
              </w:rPr>
              <w:t>Нажмите клавишу «</w:t>
            </w:r>
            <w:r w:rsidRPr="00BC4B2B">
              <w:rPr>
                <w:rFonts w:ascii="Arial" w:hAnsi="Arial" w:cs="Arial"/>
                <w:sz w:val="24"/>
                <w:szCs w:val="24"/>
                <w:lang w:val="en-US"/>
              </w:rPr>
              <w:t>PRG</w:t>
            </w:r>
            <w:r w:rsidRPr="00BC4B2B">
              <w:rPr>
                <w:rFonts w:ascii="Arial" w:hAnsi="Arial" w:cs="Arial"/>
                <w:sz w:val="24"/>
                <w:szCs w:val="24"/>
              </w:rPr>
              <w:t>»</w:t>
            </w:r>
          </w:p>
        </w:tc>
        <w:tc>
          <w:tcPr>
            <w:tcW w:w="2694" w:type="dxa"/>
            <w:shd w:val="clear" w:color="auto" w:fill="auto"/>
            <w:vAlign w:val="center"/>
          </w:tcPr>
          <w:p w:rsidR="00BC4B2B" w:rsidRPr="00BC4B2B" w:rsidRDefault="00BC4B2B" w:rsidP="00BC4B2B">
            <w:pPr>
              <w:spacing w:after="0" w:line="240" w:lineRule="auto"/>
              <w:rPr>
                <w:rFonts w:ascii="Arial" w:hAnsi="Arial" w:cs="Arial"/>
                <w:noProof/>
                <w:sz w:val="24"/>
                <w:szCs w:val="24"/>
              </w:rPr>
            </w:pPr>
          </w:p>
        </w:tc>
      </w:tr>
      <w:tr w:rsidR="00BC4B2B" w:rsidRPr="00BC4B2B" w:rsidTr="008E02AC">
        <w:trPr>
          <w:trHeight w:val="658"/>
        </w:trPr>
        <w:tc>
          <w:tcPr>
            <w:tcW w:w="7938" w:type="dxa"/>
            <w:shd w:val="clear" w:color="auto" w:fill="auto"/>
            <w:vAlign w:val="center"/>
          </w:tcPr>
          <w:p w:rsidR="00BC4B2B" w:rsidRPr="00BC4B2B" w:rsidRDefault="00BC4B2B" w:rsidP="007A6D7E">
            <w:pPr>
              <w:numPr>
                <w:ilvl w:val="2"/>
                <w:numId w:val="32"/>
              </w:numPr>
              <w:spacing w:before="60" w:after="0" w:line="240" w:lineRule="auto"/>
              <w:ind w:left="-108" w:firstLine="426"/>
              <w:contextualSpacing/>
              <w:rPr>
                <w:rFonts w:ascii="Arial" w:hAnsi="Arial" w:cs="Arial"/>
                <w:sz w:val="24"/>
                <w:szCs w:val="24"/>
              </w:rPr>
            </w:pPr>
            <w:r w:rsidRPr="00BC4B2B">
              <w:rPr>
                <w:rFonts w:ascii="Arial" w:hAnsi="Arial" w:cs="Arial"/>
                <w:sz w:val="24"/>
                <w:szCs w:val="24"/>
              </w:rPr>
              <w:t xml:space="preserve">Введите пароль установщика с клавиатуры пульта и нажмите </w:t>
            </w:r>
            <w:r w:rsidRPr="00BC4B2B">
              <w:rPr>
                <w:rFonts w:ascii="Arial" w:hAnsi="Arial" w:cs="Arial"/>
                <w:sz w:val="24"/>
                <w:szCs w:val="24"/>
                <w:lang w:val="en-US"/>
              </w:rPr>
              <w:t>ENT</w:t>
            </w:r>
            <w:r w:rsidRPr="00BC4B2B">
              <w:rPr>
                <w:rFonts w:ascii="Arial" w:hAnsi="Arial" w:cs="Arial"/>
                <w:sz w:val="24"/>
                <w:szCs w:val="24"/>
              </w:rPr>
              <w:t>. Значение пароля – 123456, если пульт имеет заводские установки. Если пароль был изменён при программировании пульта, то введите присвоенное значение</w:t>
            </w:r>
          </w:p>
        </w:tc>
        <w:tc>
          <w:tcPr>
            <w:tcW w:w="2694"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36BC295D" wp14:editId="6B8B96B8">
                      <wp:extent cx="1353820" cy="276045"/>
                      <wp:effectExtent l="0" t="0" r="17780" b="10160"/>
                      <wp:docPr id="309" name="Поле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3820" cy="276045"/>
                              </a:xfrm>
                              <a:prstGeom prst="rect">
                                <a:avLst/>
                              </a:prstGeom>
                              <a:solidFill>
                                <a:srgbClr val="D8D8D8"/>
                              </a:solidFill>
                              <a:ln w="12700">
                                <a:solidFill>
                                  <a:srgbClr val="000000"/>
                                </a:solidFill>
                                <a:miter lim="800000"/>
                                <a:headEnd/>
                                <a:tailEnd/>
                              </a:ln>
                            </wps:spPr>
                            <wps:txbx>
                              <w:txbxContent>
                                <w:p w:rsidR="005335FB" w:rsidRPr="0063222D" w:rsidRDefault="005335FB" w:rsidP="00BC4B2B">
                                  <w:r w:rsidRPr="0063222D">
                                    <w:t>ПАРОЛЬ:_</w:t>
                                  </w:r>
                                </w:p>
                              </w:txbxContent>
                            </wps:txbx>
                            <wps:bodyPr rot="0" vert="horz" wrap="square" lIns="72000" tIns="0" rIns="72000" bIns="0" anchor="t" anchorCtr="0" upright="1">
                              <a:noAutofit/>
                            </wps:bodyPr>
                          </wps:wsp>
                        </a:graphicData>
                      </a:graphic>
                    </wp:inline>
                  </w:drawing>
                </mc:Choice>
                <mc:Fallback>
                  <w:pict>
                    <v:shape id="Поле 309" o:spid="_x0000_s1143" type="#_x0000_t202" style="width:106.6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YNKOQIAAFYEAAAOAAAAZHJzL2Uyb0RvYy54bWysVF2O0zAQfkfiDpbfadKW3S1R09XSsghp&#10;+ZEWDuA4TmNhe4ztNimX4RQ8IXGGHomx03bL3wuilayxPf7mm29mMr/utSJb4bwEU9LxKKdEGA61&#10;NOuSfnh/+2RGiQ/M1EyBESXdCU+vF48fzTtbiAm0oGrhCIIYX3S2pG0Itsgyz1uhmR+BFQYvG3Ca&#10;Bdy6dVY71iG6Vtkkzy+zDlxtHXDhPZ6uhku6SPhNI3h42zReBKJKitxCWl1aq7hmizkr1o7ZVvID&#10;DfYPLDSTBoOeoFYsMLJx8jcoLbkDD00YcdAZNI3kIuWA2YzzX7K5b5kVKRcUx9uTTP7/wfI323eO&#10;yLqk0/wZJYZpLNL+y/77/tv+K4lnqFBnfYGO9xZdQ/8ceqx0ytbbO+AfPTGwbJlZixvnoGsFq5Hh&#10;OL7Mzp4OOD6CVN1rqDEQ2wRIQH3jdJQPBSGIjpXanaoj+kB4DDm9mM4meMXxbnJ1mT+9SCFYcXxt&#10;nQ8vBWgSjZI6rH5CZ9s7HyIbVhxdYjAPSta3Uqm0cetqqRzZMuyU1Sz+D+g/uSlDOqQyucrzQYG/&#10;YuTp9ycMLQP2vJK6pLOTEyuibi9MnToyMKkGGzkrcxAyajeoGPqqT1UbjxPNKHMF9Q61dTA0OQ4l&#10;Gi24z5R02OAl9Z82zAlK1CuD9bnC8YkTkTZouPPT6njKDEeIkgZKBnMZhunZWCfXLUYYOsHADday&#10;kUnmBzYH4ti8Sf3DoMXpON8nr4fPweIHAAAA//8DAFBLAwQUAAYACAAAACEA/CBQJN0AAAAEAQAA&#10;DwAAAGRycy9kb3ducmV2LnhtbEyPQUvDQBCF70L/wzKF3uymiRaJmZRQECooYvXgcZsds8HsbMxu&#10;09Rf7+pFLwOP93jvm2Iz2U6MNPjWMcJqmYAgrp1uuUF4fbm7vAHhg2KtOseEcCYPm3J2UahcuxM/&#10;07gPjYgl7HOFYELocyl9bcgqv3Q9cfTe3WBViHJopB7UKZbbTqZJspZWtRwXjOppa6j+2B8tgk4/&#10;Hx++zk/juN2tK/N2X8lsqhAX86m6BRFoCn9h+MGP6FBGpoM7svaiQ4iPhN8bvXSVpSAOCFfZNciy&#10;kP/hy28AAAD//wMAUEsBAi0AFAAGAAgAAAAhALaDOJL+AAAA4QEAABMAAAAAAAAAAAAAAAAAAAAA&#10;AFtDb250ZW50X1R5cGVzXS54bWxQSwECLQAUAAYACAAAACEAOP0h/9YAAACUAQAACwAAAAAAAAAA&#10;AAAAAAAvAQAAX3JlbHMvLnJlbHNQSwECLQAUAAYACAAAACEAOOWDSjkCAABWBAAADgAAAAAAAAAA&#10;AAAAAAAuAgAAZHJzL2Uyb0RvYy54bWxQSwECLQAUAAYACAAAACEA/CBQJN0AAAAEAQAADwAAAAAA&#10;AAAAAAAAAACTBAAAZHJzL2Rvd25yZXYueG1sUEsFBgAAAAAEAAQA8wAAAJ0FAAAAAA==&#10;" fillcolor="#d8d8d8" strokeweight="1pt">
                      <v:textbox inset="2mm,0,2mm,0">
                        <w:txbxContent>
                          <w:p w:rsidR="005335FB" w:rsidRPr="0063222D" w:rsidRDefault="005335FB" w:rsidP="00BC4B2B">
                            <w:r w:rsidRPr="0063222D">
                              <w:t>ПАРОЛЬ:_</w:t>
                            </w:r>
                          </w:p>
                        </w:txbxContent>
                      </v:textbox>
                      <w10:anchorlock/>
                    </v:shape>
                  </w:pict>
                </mc:Fallback>
              </mc:AlternateContent>
            </w:r>
          </w:p>
        </w:tc>
      </w:tr>
      <w:tr w:rsidR="00BC4B2B" w:rsidRPr="00BC4B2B" w:rsidTr="008E02AC">
        <w:trPr>
          <w:trHeight w:val="595"/>
        </w:trPr>
        <w:tc>
          <w:tcPr>
            <w:tcW w:w="7938" w:type="dxa"/>
            <w:shd w:val="clear" w:color="auto" w:fill="auto"/>
            <w:vAlign w:val="center"/>
          </w:tcPr>
          <w:p w:rsidR="00BC4B2B" w:rsidRPr="00BC4B2B" w:rsidRDefault="00BC4B2B" w:rsidP="007A6D7E">
            <w:pPr>
              <w:numPr>
                <w:ilvl w:val="2"/>
                <w:numId w:val="32"/>
              </w:numPr>
              <w:spacing w:before="60" w:after="0" w:line="240" w:lineRule="auto"/>
              <w:ind w:left="-108" w:firstLine="426"/>
              <w:contextualSpacing/>
              <w:rPr>
                <w:rFonts w:ascii="Arial" w:hAnsi="Arial" w:cs="Arial"/>
                <w:sz w:val="24"/>
                <w:szCs w:val="24"/>
              </w:rPr>
            </w:pPr>
            <w:r w:rsidRPr="00BC4B2B">
              <w:rPr>
                <w:rFonts w:ascii="Arial" w:hAnsi="Arial" w:cs="Arial"/>
                <w:sz w:val="24"/>
                <w:szCs w:val="24"/>
              </w:rPr>
              <w:t xml:space="preserve">Выберите в меню пункт АДРЕСА с помощью клавиш </w:t>
            </w:r>
            <w:r w:rsidRPr="00BC4B2B">
              <w:rPr>
                <w:rFonts w:ascii="Arial" w:hAnsi="Arial" w:cs="Arial"/>
                <w:sz w:val="24"/>
                <w:szCs w:val="24"/>
              </w:rPr>
              <w:sym w:font="Marlett" w:char="F033"/>
            </w:r>
            <w:r w:rsidRPr="00BC4B2B">
              <w:rPr>
                <w:rFonts w:ascii="Arial" w:hAnsi="Arial" w:cs="Arial"/>
                <w:sz w:val="24"/>
                <w:szCs w:val="24"/>
              </w:rPr>
              <w:t xml:space="preserve"> и </w:t>
            </w:r>
            <w:r w:rsidRPr="00BC4B2B">
              <w:rPr>
                <w:rFonts w:ascii="Arial" w:hAnsi="Arial" w:cs="Arial"/>
                <w:sz w:val="24"/>
                <w:szCs w:val="24"/>
              </w:rPr>
              <w:sym w:font="Marlett" w:char="F034"/>
            </w:r>
            <w:r w:rsidRPr="00BC4B2B">
              <w:rPr>
                <w:rFonts w:ascii="Arial" w:hAnsi="Arial" w:cs="Arial"/>
                <w:sz w:val="24"/>
                <w:szCs w:val="24"/>
              </w:rPr>
              <w:t xml:space="preserve">, и нажмите </w:t>
            </w:r>
            <w:r w:rsidRPr="00BC4B2B">
              <w:rPr>
                <w:rFonts w:ascii="Arial" w:hAnsi="Arial" w:cs="Arial"/>
                <w:sz w:val="24"/>
                <w:szCs w:val="24"/>
                <w:lang w:val="en-US"/>
              </w:rPr>
              <w:t>ENT</w:t>
            </w:r>
            <w:r w:rsidRPr="00BC4B2B">
              <w:rPr>
                <w:rFonts w:ascii="Arial" w:hAnsi="Arial" w:cs="Arial"/>
                <w:sz w:val="24"/>
                <w:szCs w:val="24"/>
              </w:rPr>
              <w:t xml:space="preserve">, или нажмите кнопку </w:t>
            </w:r>
            <w:r w:rsidRPr="00BC4B2B">
              <w:rPr>
                <w:rFonts w:ascii="Arial" w:hAnsi="Arial" w:cs="Arial"/>
                <w:b/>
                <w:sz w:val="24"/>
                <w:szCs w:val="24"/>
              </w:rPr>
              <w:t>3</w:t>
            </w:r>
            <w:r w:rsidRPr="00BC4B2B">
              <w:rPr>
                <w:rFonts w:ascii="Arial" w:hAnsi="Arial" w:cs="Arial"/>
                <w:sz w:val="24"/>
                <w:szCs w:val="24"/>
              </w:rPr>
              <w:t xml:space="preserve"> для быстрого перехода</w:t>
            </w:r>
          </w:p>
        </w:tc>
        <w:tc>
          <w:tcPr>
            <w:tcW w:w="2694"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65220B0D" wp14:editId="660ED573">
                      <wp:extent cx="1353820" cy="250166"/>
                      <wp:effectExtent l="0" t="0" r="17780" b="17145"/>
                      <wp:docPr id="310" name="Поле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3820" cy="250166"/>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r w:rsidRPr="0063222D">
                                    <w:sym w:font="Marlett" w:char="F076"/>
                                  </w:r>
                                  <w:r w:rsidRPr="0063222D">
                                    <w:t>3 АДРЕСА</w:t>
                                  </w:r>
                                </w:p>
                              </w:txbxContent>
                            </wps:txbx>
                            <wps:bodyPr rot="0" vert="horz" wrap="square" lIns="72000" tIns="0" rIns="72000" bIns="0" anchor="t" anchorCtr="0" upright="1">
                              <a:noAutofit/>
                            </wps:bodyPr>
                          </wps:wsp>
                        </a:graphicData>
                      </a:graphic>
                    </wp:inline>
                  </w:drawing>
                </mc:Choice>
                <mc:Fallback>
                  <w:pict>
                    <v:shape id="Поле 310" o:spid="_x0000_s1144" type="#_x0000_t202" style="width:106.6pt;height:1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VRM1AIAAK8FAAAOAAAAZHJzL2Uyb0RvYy54bWysVFuO0zAU/UdiD5b/O0n6mGaiSUdtp0VI&#10;w0MqiG83dhILxw6222RArIVV8IXEGrokrp02UxiQECKRIj9uzj33+Phe37SVQHumDVcyxdFFiBGT&#10;maJcFil++2Y9iDEylkhKhJIsxffM4JvZ0yfXTZ2woSqVoEwjAJEmaeoUl9bWSRCYrGQVMReqZhI2&#10;c6UrYmGqi4Bq0gB6JYJhGF4GjdK01ipjxsDqbbeJZx4/z1lmX+W5YRaJFAM367/af7fuG8yuSVJo&#10;Upc8O9Ig/8CiIlxC0h7qlliCdpo/gqp4ppVRub3IVBWoPOcZ8zVANVH4SzWbktTM1wLimLqXyfw/&#10;2Ozl/rVGnKZ4FIE+klRwSIcvh++Hb4evyK2BQk1tEgjc1BBq24Vq4aR9taa+U9l7g6RalkQWbK61&#10;akpGKDCM3J/B2a8djnEg2+aFopCI7KzyQG2uKycfCIIAHZjc96fDWosyl3I0GcVD2MpgbzgJo8tL&#10;n4Ikp79rbewzpirkBinWcPoenezvjHVsSHIKccmMEpyuuRB+oovtUmi0J+CU29i9R/SfwoREDVAZ&#10;TkMgQkQBps+s7sT4I1zon9/BVdyC/QWvUhz3QSRxEq4k9ea0hItuDPSFdFyZN3ZXE8xaC0O/Dkp5&#10;032aryfhdDyKB9PpZDQYj1bhYBGvl4P5ElSbrhbLxSr67FhH46TklDK58pjmdAei8d957HgbO/f2&#10;t6An6FipHdS4KWmDKHfHMppcDSMME7iGTkd4zqVEWtl33Jbe/M4EDsOcn04cuvcoZ4/uj/cscfCo&#10;ti6iBalAyZNq3qHOlJ09bbtt/XWIoiuXwfl3q+g9mBZ4eWdCt4NBqfRHjBroHCk2H3ZEM4zEcwnG&#10;n0Jfgoqsn8BAn69uT6tEZgCRYgu1++HSdm1pV2telJChu2JSzeGS5Nz794EN1OAm0BV8NccO5trO&#10;+dxHPfTZ2Q8AAAD//wMAUEsDBBQABgAIAAAAIQDChkDN3QAAAAQBAAAPAAAAZHJzL2Rvd25yZXYu&#10;eG1sTI9BS8NAEIXvQv/DMoXe7KaJFI2ZlFAQKihi9eBxmx2zwexszG7T1F/v6kUvA4/3eO+bYjPZ&#10;Tow0+NYxwmqZgCCunW65QXh9ubu8BuGDYq06x4RwJg+bcnZRqFy7Ez/TuA+NiCXsc4VgQuhzKX1t&#10;yCq/dD1x9N7dYFWIcmikHtQplttOpkmylla1HBeM6mlrqP7YHy2CTj8fH77OT+O43a0r83ZfyWyq&#10;EBfzqboFEWgKf2H4wY/oUEamgzuy9qJDiI+E3xu9dJWlIA4I2c0VyLKQ/+HLbwAAAP//AwBQSwEC&#10;LQAUAAYACAAAACEAtoM4kv4AAADhAQAAEwAAAAAAAAAAAAAAAAAAAAAAW0NvbnRlbnRfVHlwZXNd&#10;LnhtbFBLAQItABQABgAIAAAAIQA4/SH/1gAAAJQBAAALAAAAAAAAAAAAAAAAAC8BAABfcmVscy8u&#10;cmVsc1BLAQItABQABgAIAAAAIQBIwVRM1AIAAK8FAAAOAAAAAAAAAAAAAAAAAC4CAABkcnMvZTJv&#10;RG9jLnhtbFBLAQItABQABgAIAAAAIQDChkDN3QAAAAQBAAAPAAAAAAAAAAAAAAAAAC4FAABkcnMv&#10;ZG93bnJldi54bWxQSwUGAAAAAAQABADzAAAAOAYAAAAA&#10;" fillcolor="#d8d8d8" strokeweight="1pt">
                      <v:textbox inset="2mm,0,2mm,0">
                        <w:txbxContent>
                          <w:p w:rsidR="005335FB" w:rsidRPr="0063222D" w:rsidRDefault="005335FB" w:rsidP="00BC4B2B">
                            <w:r w:rsidRPr="0063222D">
                              <w:sym w:font="Marlett" w:char="F076"/>
                            </w:r>
                            <w:r w:rsidRPr="0063222D">
                              <w:t>3 АДРЕСА</w:t>
                            </w:r>
                          </w:p>
                        </w:txbxContent>
                      </v:textbox>
                      <w10:anchorlock/>
                    </v:shape>
                  </w:pict>
                </mc:Fallback>
              </mc:AlternateContent>
            </w:r>
          </w:p>
        </w:tc>
      </w:tr>
      <w:tr w:rsidR="00BC4B2B" w:rsidRPr="00BC4B2B" w:rsidTr="008E02AC">
        <w:trPr>
          <w:trHeight w:val="519"/>
        </w:trPr>
        <w:tc>
          <w:tcPr>
            <w:tcW w:w="7938" w:type="dxa"/>
            <w:shd w:val="clear" w:color="auto" w:fill="auto"/>
          </w:tcPr>
          <w:p w:rsidR="00BC4B2B" w:rsidRPr="00BC4B2B" w:rsidRDefault="00BC4B2B" w:rsidP="007A6D7E">
            <w:pPr>
              <w:numPr>
                <w:ilvl w:val="2"/>
                <w:numId w:val="32"/>
              </w:numPr>
              <w:spacing w:before="60" w:after="0" w:line="240" w:lineRule="auto"/>
              <w:ind w:left="-108" w:firstLine="426"/>
              <w:contextualSpacing/>
              <w:rPr>
                <w:rFonts w:ascii="Arial" w:hAnsi="Arial" w:cs="Arial"/>
                <w:sz w:val="24"/>
                <w:szCs w:val="24"/>
              </w:rPr>
            </w:pPr>
            <w:r w:rsidRPr="00BC4B2B">
              <w:rPr>
                <w:rFonts w:ascii="Arial" w:hAnsi="Arial" w:cs="Arial"/>
                <w:sz w:val="24"/>
                <w:szCs w:val="24"/>
              </w:rPr>
              <w:t xml:space="preserve">Выберите в меню пункт АДРЕС АР с помощью клавиш </w:t>
            </w:r>
            <w:r w:rsidRPr="00BC4B2B">
              <w:rPr>
                <w:rFonts w:ascii="Arial" w:hAnsi="Arial" w:cs="Arial"/>
                <w:sz w:val="24"/>
                <w:szCs w:val="24"/>
              </w:rPr>
              <w:sym w:font="Marlett" w:char="F033"/>
            </w:r>
            <w:r w:rsidRPr="00BC4B2B">
              <w:rPr>
                <w:rFonts w:ascii="Arial" w:hAnsi="Arial" w:cs="Arial"/>
                <w:sz w:val="24"/>
                <w:szCs w:val="24"/>
              </w:rPr>
              <w:t xml:space="preserve"> и </w:t>
            </w:r>
            <w:r w:rsidRPr="00BC4B2B">
              <w:rPr>
                <w:rFonts w:ascii="Arial" w:hAnsi="Arial" w:cs="Arial"/>
                <w:sz w:val="24"/>
                <w:szCs w:val="24"/>
              </w:rPr>
              <w:sym w:font="Marlett" w:char="F034"/>
            </w:r>
            <w:r w:rsidRPr="00BC4B2B">
              <w:rPr>
                <w:rFonts w:ascii="Arial" w:hAnsi="Arial" w:cs="Arial"/>
                <w:sz w:val="24"/>
                <w:szCs w:val="24"/>
              </w:rPr>
              <w:t xml:space="preserve">, и нажмите </w:t>
            </w:r>
            <w:r w:rsidRPr="00BC4B2B">
              <w:rPr>
                <w:rFonts w:ascii="Arial" w:hAnsi="Arial" w:cs="Arial"/>
                <w:sz w:val="24"/>
                <w:szCs w:val="24"/>
                <w:lang w:val="en-US"/>
              </w:rPr>
              <w:t>ENT</w:t>
            </w:r>
            <w:r w:rsidRPr="00BC4B2B">
              <w:rPr>
                <w:rFonts w:ascii="Arial" w:hAnsi="Arial" w:cs="Arial"/>
                <w:sz w:val="24"/>
                <w:szCs w:val="24"/>
              </w:rPr>
              <w:t xml:space="preserve">, или нажмите кнопку </w:t>
            </w:r>
            <w:r w:rsidRPr="00BC4B2B">
              <w:rPr>
                <w:rFonts w:ascii="Arial" w:hAnsi="Arial" w:cs="Arial"/>
                <w:b/>
                <w:sz w:val="24"/>
                <w:szCs w:val="24"/>
              </w:rPr>
              <w:t>2</w:t>
            </w:r>
            <w:r w:rsidRPr="00BC4B2B">
              <w:rPr>
                <w:rFonts w:ascii="Arial" w:hAnsi="Arial" w:cs="Arial"/>
                <w:sz w:val="24"/>
                <w:szCs w:val="24"/>
              </w:rPr>
              <w:t xml:space="preserve"> для быстрого перехода</w:t>
            </w:r>
          </w:p>
        </w:tc>
        <w:tc>
          <w:tcPr>
            <w:tcW w:w="2694"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621F93E9" wp14:editId="707A4A80">
                      <wp:extent cx="1353185" cy="250166"/>
                      <wp:effectExtent l="0" t="0" r="18415" b="17145"/>
                      <wp:docPr id="311" name="Поле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3185" cy="250166"/>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r w:rsidRPr="0063222D">
                                    <w:sym w:font="Marlett" w:char="F076"/>
                                  </w:r>
                                  <w:r w:rsidRPr="0063222D">
                                    <w:t>32 АДРЕС АР</w:t>
                                  </w:r>
                                </w:p>
                              </w:txbxContent>
                            </wps:txbx>
                            <wps:bodyPr rot="0" vert="horz" wrap="square" lIns="72000" tIns="0" rIns="72000" bIns="0" anchor="t" anchorCtr="0" upright="1">
                              <a:noAutofit/>
                            </wps:bodyPr>
                          </wps:wsp>
                        </a:graphicData>
                      </a:graphic>
                    </wp:inline>
                  </w:drawing>
                </mc:Choice>
                <mc:Fallback>
                  <w:pict>
                    <v:shape id="Поле 311" o:spid="_x0000_s1145" type="#_x0000_t202" style="width:106.55pt;height:1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pRC0gIAAK8FAAAOAAAAZHJzL2Uyb0RvYy54bWysVF2O0zAQfkfiDpbfu0madhuiTVdtt0VI&#10;/EkL4tmNncTCsYPtNlkQZ+EUPCFxhh6JsdNmCwsSQiRSZDvjb2a++WaurrtaoD3ThiuZ4egixIjJ&#10;XFEuywy/fbMZJRgZSyQlQkmW4Ttm8PX88aOrtknZWFVKUKYRgEiTtk2GK2ubNAhMXrGamAvVMAk/&#10;C6VrYmGry4Bq0gJ6LYJxGF4GrdK00SpnxsDpTf8Tzz1+UbDcvioKwywSGYbYrP9q/926bzC/Immp&#10;SVPx/BgG+YcoasIlOB2gboglaKf5A6ia51oZVdiLXNWBKgqeM58DZBOFv2RzW5GG+VyAHNMMNJn/&#10;B5u/3L/WiNMMx1GEkSQ1FOnw5fD98O3wFbkzYKhtTAqGtw2Y2m6pOqi0z9Y0z1X+3iCpVhWRJVto&#10;rdqKEQoR+pvB2dUexziQbftCUXBEdlZ5oK7QtaMPCEGADpW6G6rDOoty5zKexlEyxSiHf+NpGF1e&#10;uuACkp5uN9rYp0zVyC0yrKH6Hp3snxvbm55MnDOjBKcbLoTf6HK7EhrtCSjlJnHvEf0nMyFRC6GM&#10;ZyHESEQJos+t7sn4I1zon9/B1dyC/AWvM5wMRiR1FK4l9eK0hIt+DZkK6WJlXth9TrDrLCz9OTDl&#10;RfdpsZmGs0mcjGazaTyaxOtwtEw2q9FiBazN1svVch19dlFHk7TilDK59pjm1APR5O80duzGXr1D&#10;FwwBuqjUDnK8rWiLKHdliadPxiA1yqENHY/wnFOJtLLvuK28+J0IHIY5r04SuvdI54DulXDmOHiQ&#10;W2/RAVXA5Ik1r1Anyl6ettt2vh2isffg9LtV9A5EC3F5ZcK0g0Wl9EeMWpgcGTYfdkQzjMQzCcKf&#10;wVxyo8ZvYKHPT7enUyJzgMiwhdz9cmX7sbRrNC8r8NC3mFQLaJKCe/3eRwM5uA1MBZ/NcYK5sXO+&#10;91b3c3b+AwAA//8DAFBLAwQUAAYACAAAACEAAavUft0AAAAEAQAADwAAAGRycy9kb3ducmV2Lnht&#10;bEyPT0vDQBDF74LfYRnBm938kaIxmxIKgoJFrB48TrNjNpidjdltmvrp3XrRy8DjPd77TbmabS8m&#10;Gn3nWEG6SEAQN0533Cp4e72/ugHhA7LG3jEpOJKHVXV+VmKh3YFfaNqGVsQS9gUqMCEMhZS+MWTR&#10;L9xAHL0PN1oMUY6t1CMeYrntZZYkS2mx47hgcKC1oeZzu7cKdPa1efo+Pk/T+mFZm/fHWuZzrdTl&#10;xVzfgQg0h78wnPAjOlSRaef2rL3oFcRHwu+NXpbmKYidgvz2GmRVyv/w1Q8AAAD//wMAUEsBAi0A&#10;FAAGAAgAAAAhALaDOJL+AAAA4QEAABMAAAAAAAAAAAAAAAAAAAAAAFtDb250ZW50X1R5cGVzXS54&#10;bWxQSwECLQAUAAYACAAAACEAOP0h/9YAAACUAQAACwAAAAAAAAAAAAAAAAAvAQAAX3JlbHMvLnJl&#10;bHNQSwECLQAUAAYACAAAACEAHPKUQtICAACvBQAADgAAAAAAAAAAAAAAAAAuAgAAZHJzL2Uyb0Rv&#10;Yy54bWxQSwECLQAUAAYACAAAACEAAavUft0AAAAEAQAADwAAAAAAAAAAAAAAAAAsBQAAZHJzL2Rv&#10;d25yZXYueG1sUEsFBgAAAAAEAAQA8wAAADYGAAAAAA==&#10;" fillcolor="#d8d8d8" strokeweight="1pt">
                      <v:textbox inset="2mm,0,2mm,0">
                        <w:txbxContent>
                          <w:p w:rsidR="005335FB" w:rsidRPr="0063222D" w:rsidRDefault="005335FB" w:rsidP="00BC4B2B">
                            <w:r w:rsidRPr="0063222D">
                              <w:sym w:font="Marlett" w:char="F076"/>
                            </w:r>
                            <w:r w:rsidRPr="0063222D">
                              <w:t>32 АДРЕС АР</w:t>
                            </w:r>
                          </w:p>
                        </w:txbxContent>
                      </v:textbox>
                      <w10:anchorlock/>
                    </v:shape>
                  </w:pict>
                </mc:Fallback>
              </mc:AlternateContent>
            </w:r>
          </w:p>
        </w:tc>
      </w:tr>
      <w:tr w:rsidR="00BC4B2B" w:rsidRPr="00BC4B2B" w:rsidTr="008E02AC">
        <w:trPr>
          <w:trHeight w:val="174"/>
        </w:trPr>
        <w:tc>
          <w:tcPr>
            <w:tcW w:w="7938" w:type="dxa"/>
            <w:shd w:val="clear" w:color="auto" w:fill="auto"/>
            <w:vAlign w:val="center"/>
          </w:tcPr>
          <w:p w:rsidR="00BC4B2B" w:rsidRPr="00BC4B2B" w:rsidRDefault="00BC4B2B" w:rsidP="007A6D7E">
            <w:pPr>
              <w:numPr>
                <w:ilvl w:val="2"/>
                <w:numId w:val="32"/>
              </w:numPr>
              <w:spacing w:before="60" w:after="0" w:line="240" w:lineRule="auto"/>
              <w:ind w:left="-108" w:firstLine="426"/>
              <w:contextualSpacing/>
              <w:rPr>
                <w:rFonts w:ascii="Arial" w:hAnsi="Arial" w:cs="Arial"/>
                <w:sz w:val="24"/>
                <w:szCs w:val="24"/>
              </w:rPr>
            </w:pPr>
            <w:r w:rsidRPr="00BC4B2B">
              <w:rPr>
                <w:rFonts w:ascii="Arial" w:hAnsi="Arial" w:cs="Arial"/>
                <w:sz w:val="24"/>
                <w:szCs w:val="24"/>
              </w:rPr>
              <w:t xml:space="preserve">Выберите в меню пункт ИЗМ. АДРЕСА АР с помощью клавиш </w:t>
            </w:r>
            <w:r w:rsidRPr="00BC4B2B">
              <w:rPr>
                <w:rFonts w:ascii="Arial" w:hAnsi="Arial" w:cs="Arial"/>
                <w:sz w:val="24"/>
                <w:szCs w:val="24"/>
              </w:rPr>
              <w:sym w:font="Marlett" w:char="F033"/>
            </w:r>
            <w:r w:rsidRPr="00BC4B2B">
              <w:rPr>
                <w:rFonts w:ascii="Arial" w:hAnsi="Arial" w:cs="Arial"/>
                <w:sz w:val="24"/>
                <w:szCs w:val="24"/>
              </w:rPr>
              <w:t xml:space="preserve"> и </w:t>
            </w:r>
            <w:r w:rsidRPr="00BC4B2B">
              <w:rPr>
                <w:rFonts w:ascii="Arial" w:hAnsi="Arial" w:cs="Arial"/>
                <w:sz w:val="24"/>
                <w:szCs w:val="24"/>
              </w:rPr>
              <w:sym w:font="Marlett" w:char="F034"/>
            </w:r>
            <w:r w:rsidRPr="00BC4B2B">
              <w:rPr>
                <w:rFonts w:ascii="Arial" w:hAnsi="Arial" w:cs="Arial"/>
                <w:sz w:val="24"/>
                <w:szCs w:val="24"/>
              </w:rPr>
              <w:t xml:space="preserve">, нажмите </w:t>
            </w:r>
            <w:r w:rsidRPr="00BC4B2B">
              <w:rPr>
                <w:rFonts w:ascii="Arial" w:hAnsi="Arial" w:cs="Arial"/>
                <w:sz w:val="24"/>
                <w:szCs w:val="24"/>
                <w:lang w:val="en-US"/>
              </w:rPr>
              <w:t>ENT</w:t>
            </w:r>
            <w:r w:rsidRPr="00BC4B2B">
              <w:rPr>
                <w:rFonts w:ascii="Arial" w:hAnsi="Arial" w:cs="Arial"/>
                <w:sz w:val="24"/>
                <w:szCs w:val="24"/>
              </w:rPr>
              <w:t>.</w:t>
            </w:r>
          </w:p>
        </w:tc>
        <w:tc>
          <w:tcPr>
            <w:tcW w:w="2694"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1E89102E" wp14:editId="0B3E7BF9">
                      <wp:extent cx="1895475" cy="314325"/>
                      <wp:effectExtent l="0" t="0" r="28575" b="28575"/>
                      <wp:docPr id="312" name="Поле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314325"/>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097582" w:rsidRDefault="005335FB" w:rsidP="00BC4B2B">
                                  <w:r w:rsidRPr="00097582">
                                    <w:sym w:font="Marlett" w:char="F076"/>
                                  </w:r>
                                  <w:r w:rsidRPr="00097582">
                                    <w:t>ИЗМ. АДРЕСА АР</w:t>
                                  </w:r>
                                </w:p>
                              </w:txbxContent>
                            </wps:txbx>
                            <wps:bodyPr rot="0" vert="horz" wrap="square" lIns="72000" tIns="0" rIns="72000" bIns="0" anchor="t" anchorCtr="0" upright="1">
                              <a:noAutofit/>
                            </wps:bodyPr>
                          </wps:wsp>
                        </a:graphicData>
                      </a:graphic>
                    </wp:inline>
                  </w:drawing>
                </mc:Choice>
                <mc:Fallback>
                  <w:pict>
                    <v:shape id="Поле 312" o:spid="_x0000_s1146" type="#_x0000_t202" style="width:149.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Z0j1gIAAK8FAAAOAAAAZHJzL2Uyb0RvYy54bWysVF2O0zAQfkfiDpbfu0madpONNl213RYh&#10;8SctiGc3dhILxw6222RBnIVT8ITEGXokxk5bCgsSQiRSZDvjb76Z+Waub/pGoB3ThiuZ4+gixIjJ&#10;QlEuqxy/eb0epRgZSyQlQkmW43tm8M3s8aPrrs3YWNVKUKYRgEiTdW2Oa2vbLAhMUbOGmAvVMgk/&#10;S6UbYmGrq4Bq0gF6I4JxGF4GndK01apgxsDp7fATzzx+WbLCvixLwywSOQZu1n+1/27cN5hdk6zS&#10;pK15caBB/oFFQ7gEpyeoW2IJ2mr+AKrhhVZGlfaiUE2gypIXzMcA0UThL9Hc1aRlPhZIjmlPaTL/&#10;D7Z4sXulEac5jqMxRpI0UKT95/23/df9F+TOIENdazIwvGvB1PYL1UOlfbSmfaaKdwZJtayJrNhc&#10;a9XVjFBgGLmbwdnVAcc4kE33XFFwRLZWeaC+1I1LHyQEATpU6v5UHdZbVDiX6dV0kkwxKuBfHE3i&#10;8dS7INnxdquNfcJUg9wixxqq79HJ7pmxjg3JjibOmVGC0zUXwm90tVkKjXYElHKbuveA/pOZkKgD&#10;KuMkBI5EVCD6wuohGX+EC/3zO7iGW5C/4E2O05MRyVwKV5J6cVrCxbAG+kI6rswLe4gJdr2FpT+H&#10;THnRfZyvp2EyidNRkkzj0SRehaNFul6O5svo8jJZLZaLVfTJsY4mWc0pZXLlMc2xB6LJ32ns0I2D&#10;ek9dcCLoWKktxHhX0w5R7soST6/GEYYNtKHLIzznqURa2bfc1l78TgQOw5xXJw3de0jnCd2X98xx&#10;8CC2waKHVEEmj1nzCnWiHORp+03v2yECjgfpbxS9B9ECL69MmHawqJX+gFEHkyPH5v2WaIaReCpB&#10;+AnMJTdq/AYW+vx0czwlsgCIHFuI3S+XdhhL21bzqgYPQ4tJNYcmKbnXr+umgQ3E4DYwFXw0hwnm&#10;xs753lv9mLOz7wAAAP//AwBQSwMEFAAGAAgAAAAhACnsPQDdAAAABAEAAA8AAABkcnMvZG93bnJl&#10;di54bWxMj0FLw0AQhe+C/2GZgje7abSljdmUUBAUFLF68LjNTrOh2dmY3aapv97Ri14GHu/x3jf5&#10;enStGLAPjScFs2kCAqnypqFawfvb/fUSRIiajG49oYIzBlgXlxe5zow/0SsO21gLLqGQaQU2xi6T&#10;MlQWnQ5T3yGxt/e905FlX0vT6xOXu1amSbKQTjfEC1Z3uLFYHbZHp8Ckn89PX+eXYdg8LEr78VjK&#10;m7FU6moylncgIo7xLww/+IwOBTPt/JFMEK0CfiT+XvbS1XIOYqfgdjUHWeTyP3zxDQAA//8DAFBL&#10;AQItABQABgAIAAAAIQC2gziS/gAAAOEBAAATAAAAAAAAAAAAAAAAAAAAAABbQ29udGVudF9UeXBl&#10;c10ueG1sUEsBAi0AFAAGAAgAAAAhADj9If/WAAAAlAEAAAsAAAAAAAAAAAAAAAAALwEAAF9yZWxz&#10;Ly5yZWxzUEsBAi0AFAAGAAgAAAAhAEw9nSPWAgAArwUAAA4AAAAAAAAAAAAAAAAALgIAAGRycy9l&#10;Mm9Eb2MueG1sUEsBAi0AFAAGAAgAAAAhACnsPQDdAAAABAEAAA8AAAAAAAAAAAAAAAAAMAUAAGRy&#10;cy9kb3ducmV2LnhtbFBLBQYAAAAABAAEAPMAAAA6BgAAAAA=&#10;" fillcolor="#d8d8d8" strokeweight="1pt">
                      <v:textbox inset="2mm,0,2mm,0">
                        <w:txbxContent>
                          <w:p w:rsidR="005335FB" w:rsidRPr="00097582" w:rsidRDefault="005335FB" w:rsidP="00BC4B2B">
                            <w:r w:rsidRPr="00097582">
                              <w:sym w:font="Marlett" w:char="F076"/>
                            </w:r>
                            <w:r w:rsidRPr="00097582">
                              <w:t>ИЗМ. АДРЕСА АР</w:t>
                            </w:r>
                          </w:p>
                        </w:txbxContent>
                      </v:textbox>
                      <w10:anchorlock/>
                    </v:shape>
                  </w:pict>
                </mc:Fallback>
              </mc:AlternateContent>
            </w:r>
          </w:p>
        </w:tc>
      </w:tr>
      <w:tr w:rsidR="00BC4B2B" w:rsidRPr="00BC4B2B" w:rsidTr="008E02AC">
        <w:trPr>
          <w:trHeight w:val="642"/>
        </w:trPr>
        <w:tc>
          <w:tcPr>
            <w:tcW w:w="7938" w:type="dxa"/>
            <w:shd w:val="clear" w:color="auto" w:fill="auto"/>
            <w:vAlign w:val="center"/>
          </w:tcPr>
          <w:p w:rsidR="00BC4B2B" w:rsidRPr="00BC4B2B" w:rsidRDefault="00BC4B2B" w:rsidP="007A6D7E">
            <w:pPr>
              <w:numPr>
                <w:ilvl w:val="2"/>
                <w:numId w:val="32"/>
              </w:numPr>
              <w:spacing w:before="60" w:after="0" w:line="240" w:lineRule="auto"/>
              <w:ind w:left="-108" w:firstLine="426"/>
              <w:contextualSpacing/>
              <w:rPr>
                <w:rFonts w:ascii="Arial" w:hAnsi="Arial" w:cs="Arial"/>
                <w:sz w:val="24"/>
                <w:szCs w:val="24"/>
              </w:rPr>
            </w:pPr>
            <w:r w:rsidRPr="00BC4B2B">
              <w:rPr>
                <w:rFonts w:ascii="Arial" w:hAnsi="Arial" w:cs="Arial"/>
                <w:sz w:val="24"/>
                <w:szCs w:val="24"/>
              </w:rPr>
              <w:t xml:space="preserve">В поле АДРЕС ПРИБОР с помощью клавиатуры введите адрес «С2000-КДЛ» (допустимое значение от 1 до 127), в двухпроводную линию которого включено АУ, или выберите значение адреса с помощью клавиш </w:t>
            </w:r>
            <w:r w:rsidRPr="00BC4B2B">
              <w:rPr>
                <w:rFonts w:ascii="Arial" w:hAnsi="Arial" w:cs="Arial"/>
                <w:sz w:val="24"/>
                <w:szCs w:val="24"/>
              </w:rPr>
              <w:sym w:font="Marlett" w:char="F033"/>
            </w:r>
            <w:r w:rsidRPr="00BC4B2B">
              <w:rPr>
                <w:rFonts w:ascii="Arial" w:hAnsi="Arial" w:cs="Arial"/>
                <w:sz w:val="24"/>
                <w:szCs w:val="24"/>
              </w:rPr>
              <w:t xml:space="preserve"> и </w:t>
            </w:r>
            <w:r w:rsidRPr="00BC4B2B">
              <w:rPr>
                <w:rFonts w:ascii="Arial" w:hAnsi="Arial" w:cs="Arial"/>
                <w:sz w:val="24"/>
                <w:szCs w:val="24"/>
              </w:rPr>
              <w:sym w:font="Marlett" w:char="F034"/>
            </w:r>
            <w:proofErr w:type="spellStart"/>
            <w:proofErr w:type="gramStart"/>
            <w:r w:rsidRPr="00BC4B2B">
              <w:rPr>
                <w:rFonts w:ascii="Arial" w:hAnsi="Arial" w:cs="Arial"/>
                <w:sz w:val="24"/>
                <w:szCs w:val="24"/>
              </w:rPr>
              <w:t>и</w:t>
            </w:r>
            <w:proofErr w:type="spellEnd"/>
            <w:proofErr w:type="gramEnd"/>
            <w:r w:rsidRPr="00BC4B2B">
              <w:rPr>
                <w:rFonts w:ascii="Arial" w:hAnsi="Arial" w:cs="Arial"/>
                <w:sz w:val="24"/>
                <w:szCs w:val="24"/>
              </w:rPr>
              <w:t xml:space="preserve"> нажмите ENT.</w:t>
            </w:r>
          </w:p>
        </w:tc>
        <w:tc>
          <w:tcPr>
            <w:tcW w:w="2694"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7726A8F7" wp14:editId="212CFDB3">
                      <wp:extent cx="1544128" cy="258793"/>
                      <wp:effectExtent l="0" t="0" r="18415" b="27305"/>
                      <wp:docPr id="313" name="Поле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128" cy="258793"/>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05597" w:rsidRDefault="005335FB" w:rsidP="00BC4B2B">
                                  <w:r w:rsidRPr="00B05597">
                                    <w:t>АДРЕС ПРИБОР:_</w:t>
                                  </w:r>
                                </w:p>
                              </w:txbxContent>
                            </wps:txbx>
                            <wps:bodyPr rot="0" vert="horz" wrap="square" lIns="72000" tIns="0" rIns="72000" bIns="0" anchor="t" anchorCtr="0" upright="1">
                              <a:noAutofit/>
                            </wps:bodyPr>
                          </wps:wsp>
                        </a:graphicData>
                      </a:graphic>
                    </wp:inline>
                  </w:drawing>
                </mc:Choice>
                <mc:Fallback>
                  <w:pict>
                    <v:shape id="Поле 313" o:spid="_x0000_s1147" type="#_x0000_t202" style="width:121.6pt;height:2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v0x1gIAAK8FAAAOAAAAZHJzL2Uyb0RvYy54bWysVNuK2zAQfS/0H4Tes74kWWfNOkuSTUph&#10;e4G09FmxZFtUllxJib0t/ZZ+RZ8K/YZ8Ukdykg27LZRSG4xGHp05M3M01zddLdCOacOVzHB0EWLE&#10;ZK4ol2WG379bDSYYGUskJUJJluF7ZvDN9Pmz67ZJWawqJSjTCECkSdsmw5W1TRoEJq9YTcyFapiE&#10;n4XSNbFg6jKgmrSAXosgDsPLoFWaNlrlzBjYve1/4qnHLwqW2zdFYZhFIsPAzfqv9t+N+wbTa5KW&#10;mjQVzw80yD+wqAmXEPQEdUssQVvNn0DVPNfKqMJe5KoOVFHwnPkcIJsofJTNuiIN87lAcUxzKpP5&#10;f7D5691bjTjN8DAaYiRJDU3af9v/3P/Yf0duDyrUNiYFx3UDrrabqw467bM1zZ3KPxok1aIismQz&#10;rVVbMUKBYeROBmdHexzjQDbtK0UhENla5YG6QteufFAQBOjQqftTd1hnUe5CjkejKAY95fAvHk+S&#10;K08uIOnxdKONfcFUjdwiwxq679HJ7s5Yx4akRxcXzCjB6YoL4Q1dbhZCox0BpdxO3OsTeOQmJGqB&#10;SpyEwJGIEkSfW90X449woX9+B1dzC/IXvM7w5OREUlfCpaRenJZw0a+BvpCOK/PC7nMCq7Ow9PtQ&#10;KS+6L7PVOExGw8kgScbDwWi4DAfzyWoxmC2iy8tkOV/Ml9FXxzoapRWnlMmlxzTHOxCN/k5jh9vY&#10;q/d0C04EHSu1hRzXFW0R5a4tw/FVHGEw4Bq6OsJzXkqklf3AbeXF70TgMMx5dyahew/lPKH79p4F&#10;Dp7k1nt0UCqo5LFqXqFOlL08bbfp/HWI4thFcPrdKHoPogVeXpkw7WBRKf0ZoxYmR4bNpy3RDCPx&#10;UoLwE5hLbtR4Axb6fHdz3CUyB4gMW8jdLxe2H0vbRvOyggj9FZNqBpek4F6/D2wgB2fAVPDZHCaY&#10;Gzvntvd6mLPTXwAAAP//AwBQSwMEFAAGAAgAAAAhAPxGu4jdAAAABAEAAA8AAABkcnMvZG93bnJl&#10;di54bWxMj0FLw0AQhe9C/8MyBW9207SUErMpoSAoKGL14HGbnWZDs7Npdpum/npHL3oZeLzHe9/k&#10;m9G1YsA+NJ4UzGcJCKTKm4ZqBR/vD3drECFqMrr1hAquGGBTTG5ynRl/oTccdrEWXEIh0wpsjF0m&#10;ZagsOh1mvkNi7+B7pyPLvpam1xcud61Mk2QlnW6IF6zucGuxOu7OToFJTy/PX9fXYdg+rkr7+VTK&#10;xVgqdTsdy3sQEcf4F4YffEaHgpn2/kwmiFYBPxJ/L3vpcpGC2CtYJmuQRS7/wxffAAAA//8DAFBL&#10;AQItABQABgAIAAAAIQC2gziS/gAAAOEBAAATAAAAAAAAAAAAAAAAAAAAAABbQ29udGVudF9UeXBl&#10;c10ueG1sUEsBAi0AFAAGAAgAAAAhADj9If/WAAAAlAEAAAsAAAAAAAAAAAAAAAAALwEAAF9yZWxz&#10;Ly5yZWxzUEsBAi0AFAAGAAgAAAAhAHaW/THWAgAArwUAAA4AAAAAAAAAAAAAAAAALgIAAGRycy9l&#10;Mm9Eb2MueG1sUEsBAi0AFAAGAAgAAAAhAPxGu4jdAAAABAEAAA8AAAAAAAAAAAAAAAAAMAUAAGRy&#10;cy9kb3ducmV2LnhtbFBLBQYAAAAABAAEAPMAAAA6BgAAAAA=&#10;" fillcolor="#d8d8d8" strokeweight="1pt">
                      <v:textbox inset="2mm,0,2mm,0">
                        <w:txbxContent>
                          <w:p w:rsidR="005335FB" w:rsidRPr="00B05597" w:rsidRDefault="005335FB" w:rsidP="00BC4B2B">
                            <w:r w:rsidRPr="00B05597">
                              <w:t>АДРЕС ПРИБОР:_</w:t>
                            </w:r>
                          </w:p>
                        </w:txbxContent>
                      </v:textbox>
                      <w10:anchorlock/>
                    </v:shape>
                  </w:pict>
                </mc:Fallback>
              </mc:AlternateContent>
            </w:r>
          </w:p>
        </w:tc>
      </w:tr>
      <w:tr w:rsidR="00BC4B2B" w:rsidRPr="00BC4B2B" w:rsidTr="008E02AC">
        <w:trPr>
          <w:trHeight w:val="642"/>
        </w:trPr>
        <w:tc>
          <w:tcPr>
            <w:tcW w:w="7938" w:type="dxa"/>
            <w:shd w:val="clear" w:color="auto" w:fill="auto"/>
            <w:vAlign w:val="center"/>
          </w:tcPr>
          <w:p w:rsidR="00BC4B2B" w:rsidRPr="00BC4B2B" w:rsidRDefault="00BC4B2B" w:rsidP="007A6D7E">
            <w:pPr>
              <w:numPr>
                <w:ilvl w:val="2"/>
                <w:numId w:val="32"/>
              </w:numPr>
              <w:spacing w:before="60" w:after="0" w:line="240" w:lineRule="auto"/>
              <w:ind w:left="-108" w:firstLine="426"/>
              <w:contextualSpacing/>
              <w:rPr>
                <w:rFonts w:ascii="Arial" w:hAnsi="Arial" w:cs="Arial"/>
                <w:sz w:val="24"/>
                <w:szCs w:val="24"/>
              </w:rPr>
            </w:pPr>
            <w:r w:rsidRPr="00BC4B2B">
              <w:rPr>
                <w:rFonts w:ascii="Arial" w:hAnsi="Arial" w:cs="Arial"/>
                <w:sz w:val="24"/>
                <w:szCs w:val="24"/>
              </w:rPr>
              <w:t xml:space="preserve">В поле АДРЕС АР с помощью клавиатуры введите адрес АУ, который требуется изменить (допустимое значение от 1 до 127), или выберите значение адреса с помощью клавиш </w:t>
            </w:r>
            <w:r w:rsidRPr="00BC4B2B">
              <w:rPr>
                <w:rFonts w:ascii="Arial" w:hAnsi="Arial" w:cs="Arial"/>
                <w:sz w:val="24"/>
                <w:szCs w:val="24"/>
              </w:rPr>
              <w:sym w:font="Marlett" w:char="F033"/>
            </w:r>
            <w:r w:rsidRPr="00BC4B2B">
              <w:rPr>
                <w:rFonts w:ascii="Arial" w:hAnsi="Arial" w:cs="Arial"/>
                <w:sz w:val="24"/>
                <w:szCs w:val="24"/>
              </w:rPr>
              <w:t xml:space="preserve"> и </w:t>
            </w:r>
            <w:r w:rsidRPr="00BC4B2B">
              <w:rPr>
                <w:rFonts w:ascii="Arial" w:hAnsi="Arial" w:cs="Arial"/>
                <w:sz w:val="24"/>
                <w:szCs w:val="24"/>
              </w:rPr>
              <w:sym w:font="Marlett" w:char="F034"/>
            </w:r>
            <w:proofErr w:type="spellStart"/>
            <w:proofErr w:type="gramStart"/>
            <w:r w:rsidRPr="00BC4B2B">
              <w:rPr>
                <w:rFonts w:ascii="Arial" w:hAnsi="Arial" w:cs="Arial"/>
                <w:sz w:val="24"/>
                <w:szCs w:val="24"/>
              </w:rPr>
              <w:t>и</w:t>
            </w:r>
            <w:proofErr w:type="spellEnd"/>
            <w:proofErr w:type="gramEnd"/>
            <w:r w:rsidRPr="00BC4B2B">
              <w:rPr>
                <w:rFonts w:ascii="Arial" w:hAnsi="Arial" w:cs="Arial"/>
                <w:sz w:val="24"/>
                <w:szCs w:val="24"/>
              </w:rPr>
              <w:t xml:space="preserve"> нажмите ENT.</w:t>
            </w:r>
          </w:p>
        </w:tc>
        <w:tc>
          <w:tcPr>
            <w:tcW w:w="2694"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560D7A24" wp14:editId="5E13A72B">
                      <wp:extent cx="1353820" cy="276045"/>
                      <wp:effectExtent l="0" t="0" r="17780" b="10160"/>
                      <wp:docPr id="314" name="Поле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3820" cy="276045"/>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r w:rsidRPr="0063222D">
                                    <w:t>АДРЕС АР:_</w:t>
                                  </w:r>
                                </w:p>
                              </w:txbxContent>
                            </wps:txbx>
                            <wps:bodyPr rot="0" vert="horz" wrap="square" lIns="72000" tIns="0" rIns="72000" bIns="0" anchor="t" anchorCtr="0" upright="1">
                              <a:noAutofit/>
                            </wps:bodyPr>
                          </wps:wsp>
                        </a:graphicData>
                      </a:graphic>
                    </wp:inline>
                  </w:drawing>
                </mc:Choice>
                <mc:Fallback>
                  <w:pict>
                    <v:shape id="Поле 314" o:spid="_x0000_s1148" type="#_x0000_t202" style="width:106.6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cOT1AIAAK8FAAAOAAAAZHJzL2Uyb0RvYy54bWysVNuO0zAQfUfiHyy/d3PrjWjTVdttEdJy&#10;kRbEsxs7jYVjB9ttsov4Fr6CJyS+oZ/E2GmzhQUJIRIp8mVyZubMmbm8aiuB9kwbrmSGo4sQIyZz&#10;RbncZvjd2/VgipGxRFIilGQZvmMGX82ePrls6pTFqlSCMo0ARJq0qTNcWlunQWDyklXEXKiaSbgs&#10;lK6Iha3eBlSTBtArEcRhOA4apWmtVc6MgdPr7hLPPH5RsNy+LgrDLBIZhtis/2r/3bhvMLsk6VaT&#10;uuT5MQzyD1FUhEtw2kNdE0vQTvNHUBXPtTKqsBe5qgJVFDxnPgfIJgp/yea2JDXzuQA5pu5pMv8P&#10;Nn+1f6MRpxlOoiFGklRQpMOXw/fDt8NX5M6AoaY2KRje1mBq24VqodI+W1PfqPyDQVItSyK3bK61&#10;akpGKEQYuT+Ds187HONANs1LRcER2VnlgdpCV44+IAQBOlTqrq8Oay3KnctklExjuMrhLp6Mw+HI&#10;uyDp6e9aG/ucqQq5RYY1VN+jk/2NsS4akp5MnDOjBKdrLoTf6O1mKTTaE1DK9dS9R/SfzIREDYQS&#10;T0IIhIgtiD63uiPjj3Chf34HV3EL8he8yvC0NyKpo3AlqRenJVx0awhfSBcr88LucoJda2Hpz4Ep&#10;L7pP8/UonAyT6WAyGSWDYbIKB4vpejmYL6PxeLJaLBer6LOLOhqmJaeUyZXHNKceiIZ/p7FjN3bq&#10;7bugD9BFpXaQ421JG0S5K0syehZHGDbQho5HeM6pRFrZ99yWXvxOBA7DnFdnGrr3SGeP7st75jh4&#10;lFtn0QJVwOSJNa9QJ8pOnrbdtL4dojhxHpx+N4regWghLq9MmHawKJW+x6iByZFh83FHNMNIvJAg&#10;/AnMJcjI+g0s9Pnp5nRKZA4QGbaQu18ubTeWdrXm2xI8dC0m1RyapOBevw/RQA5uA1PBZ3OcYG7s&#10;nO+91cOcnf0AAAD//wMAUEsDBBQABgAIAAAAIQD8IFAk3QAAAAQBAAAPAAAAZHJzL2Rvd25yZXYu&#10;eG1sTI9BS8NAEIXvQv/DMoXe7KaJFomZlFAQKihi9eBxmx2zwexszG7T1F/v6kUvA4/3eO+bYjPZ&#10;Tow0+NYxwmqZgCCunW65QXh9ubu8AeGDYq06x4RwJg+bcnZRqFy7Ez/TuA+NiCXsc4VgQuhzKX1t&#10;yCq/dD1x9N7dYFWIcmikHtQplttOpkmylla1HBeM6mlrqP7YHy2CTj8fH77OT+O43a0r83ZfyWyq&#10;EBfzqboFEWgKf2H4wY/oUEamgzuy9qJDiI+E3xu9dJWlIA4IV9k1yLKQ/+HLbwAAAP//AwBQSwEC&#10;LQAUAAYACAAAACEAtoM4kv4AAADhAQAAEwAAAAAAAAAAAAAAAAAAAAAAW0NvbnRlbnRfVHlwZXNd&#10;LnhtbFBLAQItABQABgAIAAAAIQA4/SH/1gAAAJQBAAALAAAAAAAAAAAAAAAAAC8BAABfcmVscy8u&#10;cmVsc1BLAQItABQABgAIAAAAIQDPzcOT1AIAAK8FAAAOAAAAAAAAAAAAAAAAAC4CAABkcnMvZTJv&#10;RG9jLnhtbFBLAQItABQABgAIAAAAIQD8IFAk3QAAAAQBAAAPAAAAAAAAAAAAAAAAAC4FAABkcnMv&#10;ZG93bnJldi54bWxQSwUGAAAAAAQABADzAAAAOAYAAAAA&#10;" fillcolor="#d8d8d8" strokeweight="1pt">
                      <v:textbox inset="2mm,0,2mm,0">
                        <w:txbxContent>
                          <w:p w:rsidR="005335FB" w:rsidRPr="0063222D" w:rsidRDefault="005335FB" w:rsidP="00BC4B2B">
                            <w:r w:rsidRPr="0063222D">
                              <w:t>АДРЕС АР:_</w:t>
                            </w:r>
                          </w:p>
                        </w:txbxContent>
                      </v:textbox>
                      <w10:anchorlock/>
                    </v:shape>
                  </w:pict>
                </mc:Fallback>
              </mc:AlternateContent>
            </w:r>
          </w:p>
        </w:tc>
      </w:tr>
      <w:tr w:rsidR="00BC4B2B" w:rsidRPr="00BC4B2B" w:rsidTr="008E02AC">
        <w:trPr>
          <w:trHeight w:val="642"/>
        </w:trPr>
        <w:tc>
          <w:tcPr>
            <w:tcW w:w="7938" w:type="dxa"/>
            <w:shd w:val="clear" w:color="auto" w:fill="auto"/>
            <w:vAlign w:val="center"/>
          </w:tcPr>
          <w:p w:rsidR="00BC4B2B" w:rsidRPr="00BC4B2B" w:rsidRDefault="00BC4B2B" w:rsidP="007A6D7E">
            <w:pPr>
              <w:numPr>
                <w:ilvl w:val="2"/>
                <w:numId w:val="32"/>
              </w:numPr>
              <w:spacing w:before="60" w:after="0" w:line="240" w:lineRule="auto"/>
              <w:ind w:left="-108" w:firstLine="426"/>
              <w:contextualSpacing/>
              <w:rPr>
                <w:rFonts w:ascii="Arial" w:hAnsi="Arial" w:cs="Arial"/>
                <w:sz w:val="24"/>
                <w:szCs w:val="24"/>
              </w:rPr>
            </w:pPr>
            <w:r w:rsidRPr="00BC4B2B">
              <w:rPr>
                <w:rFonts w:ascii="Arial" w:hAnsi="Arial" w:cs="Arial"/>
                <w:sz w:val="24"/>
                <w:szCs w:val="24"/>
              </w:rPr>
              <w:t xml:space="preserve">В поле </w:t>
            </w:r>
            <w:proofErr w:type="gramStart"/>
            <w:r w:rsidRPr="00BC4B2B">
              <w:rPr>
                <w:rFonts w:ascii="Arial" w:hAnsi="Arial" w:cs="Arial"/>
                <w:sz w:val="24"/>
                <w:szCs w:val="24"/>
              </w:rPr>
              <w:t>НОВ</w:t>
            </w:r>
            <w:proofErr w:type="gramEnd"/>
            <w:r w:rsidRPr="00BC4B2B">
              <w:rPr>
                <w:rFonts w:ascii="Arial" w:hAnsi="Arial" w:cs="Arial"/>
                <w:sz w:val="24"/>
                <w:szCs w:val="24"/>
              </w:rPr>
              <w:t xml:space="preserve">. АДРЕС АР с помощью клавиатуры введите новый адрес АУ (допустимое значение от 1 до 127) или выберите значение адреса с помощью клавиш </w:t>
            </w:r>
            <w:r w:rsidRPr="00BC4B2B">
              <w:rPr>
                <w:rFonts w:ascii="Arial" w:hAnsi="Arial" w:cs="Arial"/>
                <w:sz w:val="24"/>
                <w:szCs w:val="24"/>
              </w:rPr>
              <w:sym w:font="Marlett" w:char="F033"/>
            </w:r>
            <w:r w:rsidRPr="00BC4B2B">
              <w:rPr>
                <w:rFonts w:ascii="Arial" w:hAnsi="Arial" w:cs="Arial"/>
                <w:sz w:val="24"/>
                <w:szCs w:val="24"/>
              </w:rPr>
              <w:t xml:space="preserve"> и </w:t>
            </w:r>
            <w:r w:rsidRPr="00BC4B2B">
              <w:rPr>
                <w:rFonts w:ascii="Arial" w:hAnsi="Arial" w:cs="Arial"/>
                <w:sz w:val="24"/>
                <w:szCs w:val="24"/>
              </w:rPr>
              <w:sym w:font="Marlett" w:char="F034"/>
            </w:r>
            <w:proofErr w:type="spellStart"/>
            <w:proofErr w:type="gramStart"/>
            <w:r w:rsidRPr="00BC4B2B">
              <w:rPr>
                <w:rFonts w:ascii="Arial" w:hAnsi="Arial" w:cs="Arial"/>
                <w:sz w:val="24"/>
                <w:szCs w:val="24"/>
              </w:rPr>
              <w:t>и</w:t>
            </w:r>
            <w:proofErr w:type="spellEnd"/>
            <w:proofErr w:type="gramEnd"/>
            <w:r w:rsidRPr="00BC4B2B">
              <w:rPr>
                <w:rFonts w:ascii="Arial" w:hAnsi="Arial" w:cs="Arial"/>
                <w:sz w:val="24"/>
                <w:szCs w:val="24"/>
              </w:rPr>
              <w:t xml:space="preserve"> нажмите ENT.</w:t>
            </w:r>
          </w:p>
        </w:tc>
        <w:tc>
          <w:tcPr>
            <w:tcW w:w="2694"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330112A2" wp14:editId="4B34ADEA">
                      <wp:extent cx="1535058" cy="258793"/>
                      <wp:effectExtent l="0" t="0" r="27305" b="27305"/>
                      <wp:docPr id="101" name="Поле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058" cy="258793"/>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05597" w:rsidRDefault="005335FB" w:rsidP="00BC4B2B">
                                  <w:r w:rsidRPr="00B05597">
                                    <w:t>НОВ. АДРЕС АР:_</w:t>
                                  </w:r>
                                </w:p>
                              </w:txbxContent>
                            </wps:txbx>
                            <wps:bodyPr rot="0" vert="horz" wrap="square" lIns="72000" tIns="0" rIns="72000" bIns="0" anchor="t" anchorCtr="0" upright="1">
                              <a:noAutofit/>
                            </wps:bodyPr>
                          </wps:wsp>
                        </a:graphicData>
                      </a:graphic>
                    </wp:inline>
                  </w:drawing>
                </mc:Choice>
                <mc:Fallback>
                  <w:pict>
                    <v:shape id="Поле 101" o:spid="_x0000_s1149" type="#_x0000_t202" style="width:120.85pt;height:2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S0wIAAK8FAAAOAAAAZHJzL2Uyb0RvYy54bWysVNuO0zAQfUfiHyy/d5P0ss1Gm67abouQ&#10;lotUEM9u7CQWjh1st8mC+Ba+gickvqGfxNhps4UFCSESKbKd8ZmZM2fm+qatBNozbbiSKY4uQoyY&#10;zBTlskjx2zfrQYyRsURSIpRkKb5nBt/Mnj65buqEDVWpBGUaAYg0SVOnuLS2ToLAZCWriLlQNZPw&#10;M1e6Iha2ugioJg2gVyIYhuFl0ChNa60yZgyc3nY/8czj5znL7Ks8N8wikWKIzfqv9t+t+waza5IU&#10;mtQlz45hkH+IoiJcgtMe6pZYgnaaP4KqeKaVUbm9yFQVqDznGfM5QDZR+Es2m5LUzOcC5Ji6p8n8&#10;P9js5f61RpxC7cIII0kqKNLhy+H74dvhK3JnwFBTmwQMNzWY2nahWrD22Zr6TmXvDZJqWRJZsLnW&#10;qikZoRChvxmcXe1wjAPZNi8UBUdkZ5UHanNdOfqAEAToUKn7vjqstShzLiejSTgBPWXwbziJp1cj&#10;F1xAktPtWhv7jKkKuUWKNVTfo5P9nbGd6cnEOTNKcLrmQviNLrZLodGegFJuY/ce0X8yExI1EMpw&#10;GkKMRBQg+szqjow/woX++R1cxS3IX/AqxXFvRBJH4UpSL05LuOjWkKmQLlbmhd3lBLvWwtKfA1Ne&#10;dJ/m60k4HY/iwXQ6GQ3Go1U4WMTr5WC+jC4vp6vFcrGKPruoo3FSckqZXHlMc+qBaPx3Gjt2Y6fe&#10;vgv6AF1Uagc5bkraIMpdWUaTqyFIjXJoQ8cjPOdUIq3sO25LL34nAodhzqsTh+490tmjeyWcOQ4e&#10;5dZZtEAVMHlizSvUibKTp223bdcOw7Hz4PS7VfQeRAtxeWXCtINFqfRHjBqYHCk2H3ZEM4zEcwnC&#10;n8JccqPGb2Chz0+3p1MiM4BIsYXc/XJpu7G0qzUvSvDQtZhUc2iSnHv9PkQDObgNTAWfzXGCubFz&#10;vvdWD3N29gMAAP//AwBQSwMEFAAGAAgAAAAhAMLMHYTdAAAABAEAAA8AAABkcnMvZG93bnJldi54&#10;bWxMj0FLw0AQhe+C/2EZwZvdNJZaYjYlFAoKFmn14HGbHbPB7Gya3aapv96pF70MPN7jvW/y5eha&#10;MWAfGk8KppMEBFLlTUO1gve39d0CRIiajG49oYIzBlgW11e5zow/0RaHXawFl1DItAIbY5dJGSqL&#10;ToeJ75DY+/S905FlX0vT6xOXu1amSTKXTjfEC1Z3uLJYfe2OToFJD5uX7/PrMKye5qX9eC7l/Vgq&#10;dXszlo8gIo7xLwwXfEaHgpn2/kgmiFYBPxJ/L3vpbPoAYq9glixAFrn8D1/8AAAA//8DAFBLAQIt&#10;ABQABgAIAAAAIQC2gziS/gAAAOEBAAATAAAAAAAAAAAAAAAAAAAAAABbQ29udGVudF9UeXBlc10u&#10;eG1sUEsBAi0AFAAGAAgAAAAhADj9If/WAAAAlAEAAAsAAAAAAAAAAAAAAAAALwEAAF9yZWxzLy5y&#10;ZWxzUEsBAi0AFAAGAAgAAAAhAMn8X9LTAgAArwUAAA4AAAAAAAAAAAAAAAAALgIAAGRycy9lMm9E&#10;b2MueG1sUEsBAi0AFAAGAAgAAAAhAMLMHYTdAAAABAEAAA8AAAAAAAAAAAAAAAAALQUAAGRycy9k&#10;b3ducmV2LnhtbFBLBQYAAAAABAAEAPMAAAA3BgAAAAA=&#10;" fillcolor="#d8d8d8" strokeweight="1pt">
                      <v:textbox inset="2mm,0,2mm,0">
                        <w:txbxContent>
                          <w:p w:rsidR="005335FB" w:rsidRPr="00B05597" w:rsidRDefault="005335FB" w:rsidP="00BC4B2B">
                            <w:r w:rsidRPr="00B05597">
                              <w:t>НОВ. АДРЕС АР:_</w:t>
                            </w:r>
                          </w:p>
                        </w:txbxContent>
                      </v:textbox>
                      <w10:anchorlock/>
                    </v:shape>
                  </w:pict>
                </mc:Fallback>
              </mc:AlternateContent>
            </w:r>
          </w:p>
        </w:tc>
      </w:tr>
    </w:tbl>
    <w:p w:rsidR="00BC4B2B" w:rsidRPr="00BC4B2B" w:rsidRDefault="00BC4B2B" w:rsidP="00BC4B2B">
      <w:pPr>
        <w:spacing w:after="0" w:line="240" w:lineRule="auto"/>
        <w:rPr>
          <w:rFonts w:ascii="Arial" w:hAnsi="Arial" w:cs="Arial"/>
          <w:sz w:val="24"/>
          <w:szCs w:val="24"/>
        </w:rPr>
      </w:pPr>
      <w:r w:rsidRPr="00BC4B2B">
        <w:rPr>
          <w:rFonts w:ascii="Arial" w:hAnsi="Arial" w:cs="Arial"/>
          <w:sz w:val="24"/>
          <w:szCs w:val="24"/>
        </w:rPr>
        <w:t>В случае успешного выполнения команды пульт выдаст звуковой сигнал «Подтверждение», а на ЖКИ отобразятся сообщения об отключен</w:t>
      </w:r>
      <w:proofErr w:type="gramStart"/>
      <w:r w:rsidRPr="00BC4B2B">
        <w:rPr>
          <w:rFonts w:ascii="Arial" w:hAnsi="Arial" w:cs="Arial"/>
          <w:sz w:val="24"/>
          <w:szCs w:val="24"/>
        </w:rPr>
        <w:t>ии АУ</w:t>
      </w:r>
      <w:proofErr w:type="gramEnd"/>
      <w:r w:rsidRPr="00BC4B2B">
        <w:rPr>
          <w:rFonts w:ascii="Arial" w:hAnsi="Arial" w:cs="Arial"/>
          <w:sz w:val="24"/>
          <w:szCs w:val="24"/>
        </w:rPr>
        <w:t xml:space="preserve"> по старым адресам и состояния вновь обнаруженных АУ. В случае неуспешной операции пульт выдаст звуковой сигнал «Ошибка», а на ЖКИ отобразится сообщение об ошибке.</w:t>
      </w:r>
    </w:p>
    <w:p w:rsidR="00BC4B2B" w:rsidRPr="00BC4B2B" w:rsidRDefault="00BC4B2B" w:rsidP="00BC4B2B">
      <w:pPr>
        <w:keepNext/>
        <w:keepLines/>
        <w:numPr>
          <w:ilvl w:val="3"/>
          <w:numId w:val="0"/>
        </w:numPr>
        <w:spacing w:before="200" w:after="0" w:line="240" w:lineRule="auto"/>
        <w:ind w:left="864" w:hanging="13"/>
        <w:outlineLvl w:val="3"/>
        <w:rPr>
          <w:rFonts w:ascii="Arial" w:eastAsiaTheme="majorEastAsia" w:hAnsi="Arial" w:cs="Arial"/>
          <w:b/>
          <w:bCs/>
          <w:iCs/>
          <w:sz w:val="24"/>
          <w:szCs w:val="24"/>
        </w:rPr>
      </w:pPr>
      <w:bookmarkStart w:id="157" w:name="_Ref420929541"/>
      <w:r w:rsidRPr="00BC4B2B">
        <w:rPr>
          <w:rFonts w:ascii="Arial" w:hAnsi="Arial" w:cs="Arial"/>
          <w:b/>
          <w:sz w:val="24"/>
          <w:szCs w:val="24"/>
        </w:rPr>
        <w:t>Программирование</w:t>
      </w:r>
      <w:r w:rsidRPr="00BC4B2B">
        <w:rPr>
          <w:rFonts w:ascii="Arial" w:eastAsiaTheme="majorEastAsia" w:hAnsi="Arial" w:cs="Arial"/>
          <w:b/>
          <w:bCs/>
          <w:iCs/>
          <w:sz w:val="24"/>
          <w:szCs w:val="24"/>
        </w:rPr>
        <w:t xml:space="preserve"> </w:t>
      </w:r>
      <w:bookmarkEnd w:id="157"/>
      <w:r w:rsidRPr="00BC4B2B">
        <w:rPr>
          <w:rFonts w:ascii="Arial" w:eastAsiaTheme="majorEastAsia" w:hAnsi="Arial" w:cs="Arial"/>
          <w:b/>
          <w:bCs/>
          <w:iCs/>
          <w:sz w:val="24"/>
          <w:szCs w:val="24"/>
        </w:rPr>
        <w:t>адресов устройств в ДПЛС</w:t>
      </w:r>
    </w:p>
    <w:p w:rsidR="00BC4B2B" w:rsidRPr="00BC4B2B" w:rsidRDefault="00BC4B2B" w:rsidP="00BC4B2B">
      <w:pPr>
        <w:keepNext/>
        <w:keepLines/>
        <w:numPr>
          <w:ilvl w:val="3"/>
          <w:numId w:val="0"/>
        </w:numPr>
        <w:spacing w:before="200" w:after="0" w:line="240" w:lineRule="auto"/>
        <w:ind w:firstLine="851"/>
        <w:outlineLvl w:val="3"/>
        <w:rPr>
          <w:rFonts w:ascii="Arial" w:hAnsi="Arial" w:cs="Arial"/>
          <w:sz w:val="24"/>
          <w:szCs w:val="24"/>
        </w:rPr>
      </w:pPr>
      <w:r w:rsidRPr="00BC4B2B">
        <w:rPr>
          <w:rFonts w:ascii="Arial" w:hAnsi="Arial" w:cs="Arial"/>
          <w:sz w:val="24"/>
          <w:szCs w:val="24"/>
        </w:rPr>
        <w:t xml:space="preserve">Программирование адреса АУ выполняется в том случае, если текущий его адрес неизвестен. </w:t>
      </w:r>
    </w:p>
    <w:tbl>
      <w:tblPr>
        <w:tblW w:w="10773" w:type="dxa"/>
        <w:tblInd w:w="108" w:type="dxa"/>
        <w:tblLook w:val="04A0" w:firstRow="1" w:lastRow="0" w:firstColumn="1" w:lastColumn="0" w:noHBand="0" w:noVBand="1"/>
      </w:tblPr>
      <w:tblGrid>
        <w:gridCol w:w="7137"/>
        <w:gridCol w:w="3636"/>
      </w:tblGrid>
      <w:tr w:rsidR="00BC4B2B" w:rsidRPr="00BC4B2B" w:rsidTr="008E02AC">
        <w:trPr>
          <w:trHeight w:val="556"/>
        </w:trPr>
        <w:tc>
          <w:tcPr>
            <w:tcW w:w="7137" w:type="dxa"/>
            <w:shd w:val="clear" w:color="auto" w:fill="auto"/>
            <w:vAlign w:val="center"/>
          </w:tcPr>
          <w:p w:rsidR="00BC4B2B" w:rsidRPr="00BC4B2B" w:rsidRDefault="00BC4B2B" w:rsidP="007A6D7E">
            <w:pPr>
              <w:numPr>
                <w:ilvl w:val="2"/>
                <w:numId w:val="33"/>
              </w:numPr>
              <w:spacing w:before="60" w:after="0" w:line="240" w:lineRule="auto"/>
              <w:ind w:left="-108" w:firstLine="426"/>
              <w:contextualSpacing/>
              <w:rPr>
                <w:rFonts w:ascii="Arial" w:hAnsi="Arial" w:cs="Arial"/>
                <w:sz w:val="24"/>
                <w:szCs w:val="24"/>
              </w:rPr>
            </w:pPr>
            <w:r w:rsidRPr="00BC4B2B">
              <w:rPr>
                <w:rFonts w:ascii="Arial" w:hAnsi="Arial" w:cs="Arial"/>
                <w:sz w:val="24"/>
                <w:szCs w:val="24"/>
              </w:rPr>
              <w:t>Нажмите клавишу «</w:t>
            </w:r>
            <w:r w:rsidRPr="00BC4B2B">
              <w:rPr>
                <w:rFonts w:ascii="Arial" w:hAnsi="Arial" w:cs="Arial"/>
                <w:sz w:val="24"/>
                <w:szCs w:val="24"/>
                <w:lang w:val="en-US"/>
              </w:rPr>
              <w:t>PRG</w:t>
            </w:r>
            <w:r w:rsidRPr="00BC4B2B">
              <w:rPr>
                <w:rFonts w:ascii="Arial" w:hAnsi="Arial" w:cs="Arial"/>
                <w:sz w:val="24"/>
                <w:szCs w:val="24"/>
              </w:rPr>
              <w:t>»</w:t>
            </w:r>
          </w:p>
        </w:tc>
        <w:tc>
          <w:tcPr>
            <w:tcW w:w="3636" w:type="dxa"/>
            <w:shd w:val="clear" w:color="auto" w:fill="auto"/>
            <w:vAlign w:val="center"/>
          </w:tcPr>
          <w:p w:rsidR="00BC4B2B" w:rsidRPr="00BC4B2B" w:rsidRDefault="00BC4B2B" w:rsidP="00BC4B2B">
            <w:pPr>
              <w:spacing w:after="0" w:line="240" w:lineRule="auto"/>
              <w:rPr>
                <w:rFonts w:ascii="Arial" w:hAnsi="Arial" w:cs="Arial"/>
                <w:noProof/>
                <w:sz w:val="24"/>
                <w:szCs w:val="24"/>
              </w:rPr>
            </w:pPr>
          </w:p>
        </w:tc>
      </w:tr>
      <w:tr w:rsidR="00BC4B2B" w:rsidRPr="00BC4B2B" w:rsidTr="008E02AC">
        <w:trPr>
          <w:trHeight w:val="704"/>
        </w:trPr>
        <w:tc>
          <w:tcPr>
            <w:tcW w:w="7137" w:type="dxa"/>
            <w:shd w:val="clear" w:color="auto" w:fill="auto"/>
            <w:vAlign w:val="center"/>
          </w:tcPr>
          <w:p w:rsidR="00BC4B2B" w:rsidRPr="00BC4B2B" w:rsidRDefault="00BC4B2B" w:rsidP="007A6D7E">
            <w:pPr>
              <w:numPr>
                <w:ilvl w:val="2"/>
                <w:numId w:val="33"/>
              </w:numPr>
              <w:spacing w:before="60" w:after="0" w:line="240" w:lineRule="auto"/>
              <w:ind w:left="-108" w:firstLine="426"/>
              <w:contextualSpacing/>
              <w:rPr>
                <w:rFonts w:ascii="Arial" w:hAnsi="Arial" w:cs="Arial"/>
                <w:sz w:val="24"/>
                <w:szCs w:val="24"/>
              </w:rPr>
            </w:pPr>
            <w:r w:rsidRPr="00BC4B2B">
              <w:rPr>
                <w:rFonts w:ascii="Arial" w:hAnsi="Arial" w:cs="Arial"/>
                <w:sz w:val="24"/>
                <w:szCs w:val="24"/>
              </w:rPr>
              <w:t xml:space="preserve">Введите пароль установщика с клавиатуры пульта и нажмите </w:t>
            </w:r>
            <w:r w:rsidRPr="00BC4B2B">
              <w:rPr>
                <w:rFonts w:ascii="Arial" w:hAnsi="Arial" w:cs="Arial"/>
                <w:sz w:val="24"/>
                <w:szCs w:val="24"/>
                <w:lang w:val="en-US"/>
              </w:rPr>
              <w:t>ENT</w:t>
            </w:r>
            <w:r w:rsidRPr="00BC4B2B">
              <w:rPr>
                <w:rFonts w:ascii="Arial" w:hAnsi="Arial" w:cs="Arial"/>
                <w:sz w:val="24"/>
                <w:szCs w:val="24"/>
              </w:rPr>
              <w:t>. Значение пароля – 123456, если пульт имеет заводские установки. Если пароль был изменён при программировании пульта, то введите присвоенное значение.</w:t>
            </w:r>
          </w:p>
        </w:tc>
        <w:tc>
          <w:tcPr>
            <w:tcW w:w="3636"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3F00B469" wp14:editId="19160826">
                      <wp:extent cx="1353820" cy="267419"/>
                      <wp:effectExtent l="0" t="0" r="17780" b="18415"/>
                      <wp:docPr id="102" name="Поле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3820" cy="267419"/>
                              </a:xfrm>
                              <a:prstGeom prst="rect">
                                <a:avLst/>
                              </a:prstGeom>
                              <a:solidFill>
                                <a:srgbClr val="D8D8D8"/>
                              </a:solidFill>
                              <a:ln w="12700">
                                <a:solidFill>
                                  <a:srgbClr val="000000"/>
                                </a:solidFill>
                                <a:miter lim="800000"/>
                                <a:headEnd/>
                                <a:tailEnd/>
                              </a:ln>
                            </wps:spPr>
                            <wps:txbx>
                              <w:txbxContent>
                                <w:p w:rsidR="005335FB" w:rsidRPr="0063222D" w:rsidRDefault="005335FB" w:rsidP="00BC4B2B">
                                  <w:r w:rsidRPr="0063222D">
                                    <w:t>ПАРОЛЬ:_</w:t>
                                  </w:r>
                                </w:p>
                              </w:txbxContent>
                            </wps:txbx>
                            <wps:bodyPr rot="0" vert="horz" wrap="square" lIns="72000" tIns="0" rIns="72000" bIns="0" anchor="t" anchorCtr="0" upright="1">
                              <a:noAutofit/>
                            </wps:bodyPr>
                          </wps:wsp>
                        </a:graphicData>
                      </a:graphic>
                    </wp:inline>
                  </w:drawing>
                </mc:Choice>
                <mc:Fallback>
                  <w:pict>
                    <v:shape id="Поле 102" o:spid="_x0000_s1150" type="#_x0000_t202" style="width:106.6pt;height:2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PE8OAIAAFYEAAAOAAAAZHJzL2Uyb0RvYy54bWysVF2O0zAQfkfiDpbfadIsuy1R09XSsghp&#10;+ZEWDuA4TmLheIztNimX4RQ8IXGGHomx03bL3wuilayxPf7mm29msrgeOkW2wjoJuqDTSUqJ0Bwq&#10;qZuCfnh/+2ROifNMV0yBFgXdCUevl48fLXqTiwxaUJWwBEG0y3tT0NZ7kyeJ463omJuAERova7Ad&#10;87i1TVJZ1iN6p5IsTa+SHmxlLHDhHJ6ux0u6jPh1Lbh/W9dOeKIKitx8XG1cy7AmywXLG8tMK/mB&#10;BvsHFh2TGoOeoNbMM7Kx8jeoTnILDmo/4dAlUNeSi5gDZjNNf8nmvmVGxFxQHGdOMrn/B8vfbN9Z&#10;IiusXZpRolmHRdp/2X/ff9t/JeEMFeqNy9Hx3qCrH57DgN4xW2fugH90RMOqZboRN9ZC3wpWIcNp&#10;eJmcPR1xXAAp+9dQYSC28RCBhtp2QT4UhCA6Vmp3qo4YPOEh5MXlxTzDK4532dXs6fRZDMHy42tj&#10;nX8poCPBKKjF6kd0tr1zPrBh+dElBHOgZHUrlYob25QrZcmWYaes5+F/QP/JTWnSI5VslqajAn/F&#10;SOPvTxid9NjzSnYFnZ+cWB50e6Gr2JGeSTXayFnpg5BBu1FFP5TDWLXsMoQIMpdQ7VBbC2OT41Ci&#10;0YL9TEmPDV5Q92nDrKBEvdJYnxmOT5iIuEHDnp+Wx1OmOUIU1FMymis/Ts/GWNm0GGHsBA03WMta&#10;Rpkf2ByIY/NG9Q+DFqbjfB+9Hj4Hyx8AAAD//wMAUEsDBBQABgAIAAAAIQBYFl+o3AAAAAQBAAAP&#10;AAAAZHJzL2Rvd25yZXYueG1sTI9BS8QwEIXvgv8hjODNTZuVRWrTpSwICoq4evCYbcam2Exqk+12&#10;/fWOXtbLwOM93vumXM++FxOOsQukIV9kIJCaYDtqNby93l3dgIjJkDV9INRwxAjr6vysNIUNB3rB&#10;aZtawSUUC6PBpTQUUsbGoTdxEQYk9j7C6E1iObbSjubA5b6XKstW0puOeMGZATcOm8/t3muw6uvp&#10;8fv4PE2b+1Xt3h9quZxrrS8v5voWRMI5ncLwi8/oUDHTLuzJRtFr4EfS32VP5UsFYqfhWuUgq1L+&#10;h69+AAAA//8DAFBLAQItABQABgAIAAAAIQC2gziS/gAAAOEBAAATAAAAAAAAAAAAAAAAAAAAAABb&#10;Q29udGVudF9UeXBlc10ueG1sUEsBAi0AFAAGAAgAAAAhADj9If/WAAAAlAEAAAsAAAAAAAAAAAAA&#10;AAAALwEAAF9yZWxzLy5yZWxzUEsBAi0AFAAGAAgAAAAhAMSA8Tw4AgAAVgQAAA4AAAAAAAAAAAAA&#10;AAAALgIAAGRycy9lMm9Eb2MueG1sUEsBAi0AFAAGAAgAAAAhAFgWX6jcAAAABAEAAA8AAAAAAAAA&#10;AAAAAAAAkgQAAGRycy9kb3ducmV2LnhtbFBLBQYAAAAABAAEAPMAAACbBQAAAAA=&#10;" fillcolor="#d8d8d8" strokeweight="1pt">
                      <v:textbox inset="2mm,0,2mm,0">
                        <w:txbxContent>
                          <w:p w:rsidR="005335FB" w:rsidRPr="0063222D" w:rsidRDefault="005335FB" w:rsidP="00BC4B2B">
                            <w:r w:rsidRPr="0063222D">
                              <w:t>ПАРОЛЬ:_</w:t>
                            </w:r>
                          </w:p>
                        </w:txbxContent>
                      </v:textbox>
                      <w10:anchorlock/>
                    </v:shape>
                  </w:pict>
                </mc:Fallback>
              </mc:AlternateContent>
            </w:r>
          </w:p>
        </w:tc>
      </w:tr>
      <w:tr w:rsidR="00BC4B2B" w:rsidRPr="00BC4B2B" w:rsidTr="008E02AC">
        <w:trPr>
          <w:trHeight w:val="95"/>
        </w:trPr>
        <w:tc>
          <w:tcPr>
            <w:tcW w:w="7137" w:type="dxa"/>
            <w:shd w:val="clear" w:color="auto" w:fill="auto"/>
            <w:vAlign w:val="center"/>
          </w:tcPr>
          <w:p w:rsidR="00BC4B2B" w:rsidRPr="00BC4B2B" w:rsidRDefault="00BC4B2B" w:rsidP="007A6D7E">
            <w:pPr>
              <w:numPr>
                <w:ilvl w:val="2"/>
                <w:numId w:val="33"/>
              </w:numPr>
              <w:spacing w:before="60" w:after="0" w:line="240" w:lineRule="auto"/>
              <w:ind w:left="-108" w:firstLine="426"/>
              <w:contextualSpacing/>
              <w:rPr>
                <w:rFonts w:ascii="Arial" w:hAnsi="Arial" w:cs="Arial"/>
                <w:sz w:val="24"/>
                <w:szCs w:val="24"/>
              </w:rPr>
            </w:pPr>
            <w:r w:rsidRPr="00BC4B2B">
              <w:rPr>
                <w:rFonts w:ascii="Arial" w:hAnsi="Arial" w:cs="Arial"/>
                <w:sz w:val="24"/>
                <w:szCs w:val="24"/>
              </w:rPr>
              <w:t xml:space="preserve">Выберите в меню пункт АДРЕСА с помощью клавиш </w:t>
            </w:r>
            <w:r w:rsidRPr="00BC4B2B">
              <w:rPr>
                <w:rFonts w:ascii="Arial" w:hAnsi="Arial" w:cs="Arial"/>
                <w:sz w:val="24"/>
                <w:szCs w:val="24"/>
              </w:rPr>
              <w:sym w:font="Marlett" w:char="F033"/>
            </w:r>
            <w:r w:rsidRPr="00BC4B2B">
              <w:rPr>
                <w:rFonts w:ascii="Arial" w:hAnsi="Arial" w:cs="Arial"/>
                <w:sz w:val="24"/>
                <w:szCs w:val="24"/>
              </w:rPr>
              <w:t xml:space="preserve"> и </w:t>
            </w:r>
            <w:r w:rsidRPr="00BC4B2B">
              <w:rPr>
                <w:rFonts w:ascii="Arial" w:hAnsi="Arial" w:cs="Arial"/>
                <w:sz w:val="24"/>
                <w:szCs w:val="24"/>
              </w:rPr>
              <w:sym w:font="Marlett" w:char="F034"/>
            </w:r>
            <w:r w:rsidRPr="00BC4B2B">
              <w:rPr>
                <w:rFonts w:ascii="Arial" w:hAnsi="Arial" w:cs="Arial"/>
                <w:sz w:val="24"/>
                <w:szCs w:val="24"/>
              </w:rPr>
              <w:t xml:space="preserve">, и нажмите </w:t>
            </w:r>
            <w:r w:rsidRPr="00BC4B2B">
              <w:rPr>
                <w:rFonts w:ascii="Arial" w:hAnsi="Arial" w:cs="Arial"/>
                <w:sz w:val="24"/>
                <w:szCs w:val="24"/>
                <w:lang w:val="en-US"/>
              </w:rPr>
              <w:t>ENT</w:t>
            </w:r>
            <w:r w:rsidRPr="00BC4B2B">
              <w:rPr>
                <w:rFonts w:ascii="Arial" w:hAnsi="Arial" w:cs="Arial"/>
                <w:sz w:val="24"/>
                <w:szCs w:val="24"/>
              </w:rPr>
              <w:t xml:space="preserve">, или нажмите кнопку </w:t>
            </w:r>
            <w:r w:rsidRPr="00BC4B2B">
              <w:rPr>
                <w:rFonts w:ascii="Arial" w:hAnsi="Arial" w:cs="Arial"/>
                <w:b/>
                <w:sz w:val="24"/>
                <w:szCs w:val="24"/>
              </w:rPr>
              <w:t>3</w:t>
            </w:r>
            <w:r w:rsidRPr="00BC4B2B">
              <w:rPr>
                <w:rFonts w:ascii="Arial" w:hAnsi="Arial" w:cs="Arial"/>
                <w:sz w:val="24"/>
                <w:szCs w:val="24"/>
              </w:rPr>
              <w:t xml:space="preserve"> для быстрого перехода.</w:t>
            </w:r>
          </w:p>
        </w:tc>
        <w:tc>
          <w:tcPr>
            <w:tcW w:w="3636"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7D4351C6" wp14:editId="1AA50D12">
                      <wp:extent cx="1353820" cy="250166"/>
                      <wp:effectExtent l="0" t="0" r="17780" b="17145"/>
                      <wp:docPr id="103" name="Поле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3820" cy="250166"/>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r w:rsidRPr="0063222D">
                                    <w:sym w:font="Marlett" w:char="F076"/>
                                  </w:r>
                                  <w:r w:rsidRPr="0063222D">
                                    <w:t>3 АДРЕСА</w:t>
                                  </w:r>
                                </w:p>
                              </w:txbxContent>
                            </wps:txbx>
                            <wps:bodyPr rot="0" vert="horz" wrap="square" lIns="72000" tIns="0" rIns="72000" bIns="0" anchor="t" anchorCtr="0" upright="1">
                              <a:noAutofit/>
                            </wps:bodyPr>
                          </wps:wsp>
                        </a:graphicData>
                      </a:graphic>
                    </wp:inline>
                  </w:drawing>
                </mc:Choice>
                <mc:Fallback>
                  <w:pict>
                    <v:shape id="Поле 103" o:spid="_x0000_s1151" type="#_x0000_t202" style="width:106.6pt;height:1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eSJ0QIAAK8FAAAOAAAAZHJzL2Uyb0RvYy54bWysVNuO0zAQfUfiHyy/d3NrtyHadNV2W4TE&#10;TVoQz27sJBaOHWy3yYL4Fr6CJyS+oZ/E2Gm7hQUJIRIp8mVyZubMmbm67huBdkwbrmSOo4sQIyYL&#10;Rbmscvz2zXqUYmQskZQIJVmO75jB17PHj666NmOxqpWgTCMAkSbr2hzX1rZZEJiiZg0xF6plEi5L&#10;pRtiYaurgGrSAXojgjgML4NOadpqVTBj4PRmuMQzj1+WrLCvytIwi0SOITbrv9p/N+4bzK5IVmnS&#10;1rw4hEH+IYqGcAlOT1A3xBK01fwBVMMLrYwq7UWhmkCVJS+YzwGyicJfsrmtSct8LkCOaU80mf8H&#10;W7zcvdaIU6hdmGAkSQNF2n/Zf99/239F7gwY6lqTgeFtC6a2X6gerH22pn2uivcGSbWsiazYXGvV&#10;1YxQiDByfwZnvw44xoFsuheKgiOytcoD9aVuHH1ACAJ0qNTdqTqst6hwLpNJksZwVcBdPAmjy0vv&#10;gmTHv1tt7FOmGuQWOdZQfY9Ods+NddGQ7GjinBklOF1zIfxGV5ul0GhHQCk3qXsP6D+ZCYk6CCWe&#10;hhAIERWIvrB6IOOPcKF/fgfXcAvyF7zJcXoyIpmjcCWpF6clXAxrCF9IFyvzwh5ygl1vYenPgSkv&#10;uk/z9SScjpN0NJ1OktE4WYWjRbpejuZLYG26WiwXq+izizoaZzWnlMmVxzTHHojGf6exQzcO6j11&#10;wSlAF5XaQo63Ne0Q5a4syeRJHGHYQBs6HuE5pxJpZd9xW3vxOxE4DHNenTR074HOE7ov75nj4EFu&#10;g0UPVAGTR9a8Qp0oB3naftMP7RB7dTn9bhS9A9FCXF6ZMO1gUSv9EaMOJkeOzYct0Qwj8UyC8Kcw&#10;lyAj6zew0Oenm+MpkQVA5NhC7n65tMNY2raaVzV4GFpMqjk0Scm9fu+jgRzcBqaCz+YwwdzYOd97&#10;q/s5O/sBAAD//wMAUEsDBBQABgAIAAAAIQDChkDN3QAAAAQBAAAPAAAAZHJzL2Rvd25yZXYueG1s&#10;TI9BS8NAEIXvQv/DMoXe7KaJFI2ZlFAQKihi9eBxmx2zwexszG7T1F/v6kUvA4/3eO+bYjPZTow0&#10;+NYxwmqZgCCunW65QXh9ubu8BuGDYq06x4RwJg+bcnZRqFy7Ez/TuA+NiCXsc4VgQuhzKX1tyCq/&#10;dD1x9N7dYFWIcmikHtQplttOpkmylla1HBeM6mlrqP7YHy2CTj8fH77OT+O43a0r83ZfyWyqEBfz&#10;qboFEWgKf2H4wY/oUEamgzuy9qJDiI+E3xu9dJWlIA4I2c0VyLKQ/+HLbwAAAP//AwBQSwECLQAU&#10;AAYACAAAACEAtoM4kv4AAADhAQAAEwAAAAAAAAAAAAAAAAAAAAAAW0NvbnRlbnRfVHlwZXNdLnht&#10;bFBLAQItABQABgAIAAAAIQA4/SH/1gAAAJQBAAALAAAAAAAAAAAAAAAAAC8BAABfcmVscy8ucmVs&#10;c1BLAQItABQABgAIAAAAIQDBLeSJ0QIAAK8FAAAOAAAAAAAAAAAAAAAAAC4CAABkcnMvZTJvRG9j&#10;LnhtbFBLAQItABQABgAIAAAAIQDChkDN3QAAAAQBAAAPAAAAAAAAAAAAAAAAACsFAABkcnMvZG93&#10;bnJldi54bWxQSwUGAAAAAAQABADzAAAANQYAAAAA&#10;" fillcolor="#d8d8d8" strokeweight="1pt">
                      <v:textbox inset="2mm,0,2mm,0">
                        <w:txbxContent>
                          <w:p w:rsidR="005335FB" w:rsidRPr="0063222D" w:rsidRDefault="005335FB" w:rsidP="00BC4B2B">
                            <w:r w:rsidRPr="0063222D">
                              <w:sym w:font="Marlett" w:char="F076"/>
                            </w:r>
                            <w:r w:rsidRPr="0063222D">
                              <w:t>3 АДРЕСА</w:t>
                            </w:r>
                          </w:p>
                        </w:txbxContent>
                      </v:textbox>
                      <w10:anchorlock/>
                    </v:shape>
                  </w:pict>
                </mc:Fallback>
              </mc:AlternateContent>
            </w:r>
          </w:p>
        </w:tc>
      </w:tr>
      <w:tr w:rsidR="00BC4B2B" w:rsidRPr="00BC4B2B" w:rsidTr="008E02AC">
        <w:trPr>
          <w:trHeight w:val="137"/>
        </w:trPr>
        <w:tc>
          <w:tcPr>
            <w:tcW w:w="7137" w:type="dxa"/>
            <w:shd w:val="clear" w:color="auto" w:fill="auto"/>
          </w:tcPr>
          <w:p w:rsidR="00BC4B2B" w:rsidRPr="00BC4B2B" w:rsidRDefault="00BC4B2B" w:rsidP="007A6D7E">
            <w:pPr>
              <w:numPr>
                <w:ilvl w:val="2"/>
                <w:numId w:val="33"/>
              </w:numPr>
              <w:spacing w:before="60" w:after="0" w:line="240" w:lineRule="auto"/>
              <w:ind w:left="-108" w:firstLine="426"/>
              <w:contextualSpacing/>
              <w:rPr>
                <w:rFonts w:ascii="Arial" w:hAnsi="Arial" w:cs="Arial"/>
                <w:sz w:val="24"/>
                <w:szCs w:val="24"/>
              </w:rPr>
            </w:pPr>
            <w:r w:rsidRPr="00BC4B2B">
              <w:rPr>
                <w:rFonts w:ascii="Arial" w:hAnsi="Arial" w:cs="Arial"/>
                <w:sz w:val="24"/>
                <w:szCs w:val="24"/>
              </w:rPr>
              <w:t xml:space="preserve">Выберите в меню пункт АДРЕС АР с помощью клавиш </w:t>
            </w:r>
            <w:r w:rsidRPr="00BC4B2B">
              <w:rPr>
                <w:rFonts w:ascii="Arial" w:hAnsi="Arial" w:cs="Arial"/>
                <w:sz w:val="24"/>
                <w:szCs w:val="24"/>
              </w:rPr>
              <w:sym w:font="Marlett" w:char="F033"/>
            </w:r>
            <w:r w:rsidRPr="00BC4B2B">
              <w:rPr>
                <w:rFonts w:ascii="Arial" w:hAnsi="Arial" w:cs="Arial"/>
                <w:sz w:val="24"/>
                <w:szCs w:val="24"/>
              </w:rPr>
              <w:t xml:space="preserve"> и </w:t>
            </w:r>
            <w:r w:rsidRPr="00BC4B2B">
              <w:rPr>
                <w:rFonts w:ascii="Arial" w:hAnsi="Arial" w:cs="Arial"/>
                <w:sz w:val="24"/>
                <w:szCs w:val="24"/>
              </w:rPr>
              <w:sym w:font="Marlett" w:char="F034"/>
            </w:r>
            <w:r w:rsidRPr="00BC4B2B">
              <w:rPr>
                <w:rFonts w:ascii="Arial" w:hAnsi="Arial" w:cs="Arial"/>
                <w:sz w:val="24"/>
                <w:szCs w:val="24"/>
              </w:rPr>
              <w:t xml:space="preserve">, и нажмите </w:t>
            </w:r>
            <w:r w:rsidRPr="00BC4B2B">
              <w:rPr>
                <w:rFonts w:ascii="Arial" w:hAnsi="Arial" w:cs="Arial"/>
                <w:sz w:val="24"/>
                <w:szCs w:val="24"/>
                <w:lang w:val="en-US"/>
              </w:rPr>
              <w:t>ENT</w:t>
            </w:r>
            <w:r w:rsidRPr="00BC4B2B">
              <w:rPr>
                <w:rFonts w:ascii="Arial" w:hAnsi="Arial" w:cs="Arial"/>
                <w:sz w:val="24"/>
                <w:szCs w:val="24"/>
              </w:rPr>
              <w:t xml:space="preserve">, или нажмите кнопку </w:t>
            </w:r>
            <w:r w:rsidRPr="00BC4B2B">
              <w:rPr>
                <w:rFonts w:ascii="Arial" w:hAnsi="Arial" w:cs="Arial"/>
                <w:b/>
                <w:sz w:val="24"/>
                <w:szCs w:val="24"/>
              </w:rPr>
              <w:t>2</w:t>
            </w:r>
            <w:r w:rsidRPr="00BC4B2B">
              <w:rPr>
                <w:rFonts w:ascii="Arial" w:hAnsi="Arial" w:cs="Arial"/>
                <w:sz w:val="24"/>
                <w:szCs w:val="24"/>
              </w:rPr>
              <w:t xml:space="preserve"> для быстрого перехода</w:t>
            </w:r>
          </w:p>
        </w:tc>
        <w:tc>
          <w:tcPr>
            <w:tcW w:w="3636"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48F333FF" wp14:editId="351E89EA">
                      <wp:extent cx="1353185" cy="241540"/>
                      <wp:effectExtent l="0" t="0" r="18415" b="25400"/>
                      <wp:docPr id="104" name="Поле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3185" cy="24154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r w:rsidRPr="0063222D">
                                    <w:sym w:font="Marlett" w:char="F076"/>
                                  </w:r>
                                  <w:r w:rsidRPr="0063222D">
                                    <w:t>32 АДРЕС АР</w:t>
                                  </w:r>
                                </w:p>
                              </w:txbxContent>
                            </wps:txbx>
                            <wps:bodyPr rot="0" vert="horz" wrap="square" lIns="72000" tIns="0" rIns="72000" bIns="0" anchor="t" anchorCtr="0" upright="1">
                              <a:noAutofit/>
                            </wps:bodyPr>
                          </wps:wsp>
                        </a:graphicData>
                      </a:graphic>
                    </wp:inline>
                  </w:drawing>
                </mc:Choice>
                <mc:Fallback>
                  <w:pict>
                    <v:shape id="Поле 104" o:spid="_x0000_s1152" type="#_x0000_t202" style="width:106.55pt;height: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hWS1AIAAK8FAAAOAAAAZHJzL2Uyb0RvYy54bWysVF2O0zAQfkfiDpbfu0nadBOiTVdtt0VI&#10;/EkL4tmNncTCsYPtNlkQZ+EUPCFxhh6JsdN2q12QECKRItsZfzPzzTdzdd03Au2YNlzJHEcXIUZM&#10;FopyWeX4/bv1KMXIWCIpEUqyHN8xg69nT59cdW3GxqpWgjKNAESarGtzXFvbZkFgipo1xFyolkn4&#10;WSrdEAtbXQVUkw7QGxGMw/Ay6JSmrVYFMwZOb4afeObxy5IV9k1ZGmaRyDHEZv1X++/GfYPZFckq&#10;TdqaF4cwyD9E0RAuwekJ6oZYgraaP4JqeKGVUaW9KFQTqLLkBfM5QDZR+CCb25q0zOcC5Jj2RJP5&#10;f7DF691bjTiF2oUxRpI0UKT9t/3P/Y/9d+TOgKGuNRkY3rZgavuF6sHaZ2val6r4aJBUy5rIis21&#10;Vl3NCIUII3czOLs64BgHsuleKQqOyNYqD9SXunH0ASEI0KFSd6fqsN6iwrmcTCdROsWogH/jOJrG&#10;vnwByY63W23sc6Ya5BY51lB9j052L4110ZDsaOKcGSU4XXMh/EZXm6XQaEdAKTepe30CD8yERB2E&#10;Mk5CiJGICkRfWD2Q8Ue40D+/g2u4BfkL3uQ4PRmRzFG4ktSL0xIuhjWEL6SLlXlhDznBrrew9OfA&#10;lBfdl/l6GibxJB0lyXQyiiercLRI18vRfBldXiarxXKxir66qKM4qzmlTK48pjn2QBT/ncYO3Tio&#10;99QFpwBdVGoLOd7WtEOUu7JMps/GEYYNtKHjEZ5zKpFW9gO3tRe/E4HDMOfVSUP3Hug8ofvynjkO&#10;HuU2WPRAFTB5ZM0r1IlykKftN/3QDuPEeXD63Sh6B6KFuLwyYdrBolb6M0YdTI4cm09bohlG4oUE&#10;4Scwl9yo8RtY6PPTzfGUyAIgcmwhd79c2mEsbVvNqxo8DC0m1RyapORev/fRQA5uA1PBZ3OYYG7s&#10;nO+91f2cnf0CAAD//wMAUEsDBBQABgAIAAAAIQClndvy3AAAAAQBAAAPAAAAZHJzL2Rvd25yZXYu&#10;eG1sTI9PS8NAEMXvgt9hmYI3u/kDpcRsSigICorYevA4zY7Z0OxszG7T1E/v6kUvA4/3eO835Wa2&#10;vZho9J1jBekyAUHcON1xq+Btf3+7BuEDssbeMSm4kIdNdX1VYqHdmV9p2oVWxBL2BSowIQyFlL4x&#10;ZNEv3UAcvQ83WgxRjq3UI55jue1lliQrabHjuGBwoK2h5rg7WQU6+3x++rq8TNP2YVWb98da5nOt&#10;1M1iru9ABJrDXxh+8CM6VJHp4E6svegVxEfC741eluYpiIOCfJ2ArEr5H776BgAA//8DAFBLAQIt&#10;ABQABgAIAAAAIQC2gziS/gAAAOEBAAATAAAAAAAAAAAAAAAAAAAAAABbQ29udGVudF9UeXBlc10u&#10;eG1sUEsBAi0AFAAGAAgAAAAhADj9If/WAAAAlAEAAAsAAAAAAAAAAAAAAAAALwEAAF9yZWxzLy5y&#10;ZWxzUEsBAi0AFAAGAAgAAAAhANiyFZLUAgAArwUAAA4AAAAAAAAAAAAAAAAALgIAAGRycy9lMm9E&#10;b2MueG1sUEsBAi0AFAAGAAgAAAAhAKWd2/LcAAAABAEAAA8AAAAAAAAAAAAAAAAALgUAAGRycy9k&#10;b3ducmV2LnhtbFBLBQYAAAAABAAEAPMAAAA3BgAAAAA=&#10;" fillcolor="#d8d8d8" strokeweight="1pt">
                      <v:textbox inset="2mm,0,2mm,0">
                        <w:txbxContent>
                          <w:p w:rsidR="005335FB" w:rsidRPr="0063222D" w:rsidRDefault="005335FB" w:rsidP="00BC4B2B">
                            <w:r w:rsidRPr="0063222D">
                              <w:sym w:font="Marlett" w:char="F076"/>
                            </w:r>
                            <w:r w:rsidRPr="0063222D">
                              <w:t>32 АДРЕС АР</w:t>
                            </w:r>
                          </w:p>
                        </w:txbxContent>
                      </v:textbox>
                      <w10:anchorlock/>
                    </v:shape>
                  </w:pict>
                </mc:Fallback>
              </mc:AlternateContent>
            </w:r>
          </w:p>
        </w:tc>
      </w:tr>
      <w:tr w:rsidR="00BC4B2B" w:rsidRPr="00BC4B2B" w:rsidTr="008E02AC">
        <w:trPr>
          <w:trHeight w:val="98"/>
        </w:trPr>
        <w:tc>
          <w:tcPr>
            <w:tcW w:w="7137" w:type="dxa"/>
            <w:shd w:val="clear" w:color="auto" w:fill="auto"/>
            <w:vAlign w:val="center"/>
          </w:tcPr>
          <w:p w:rsidR="00BC4B2B" w:rsidRPr="00BC4B2B" w:rsidRDefault="00BC4B2B" w:rsidP="007A6D7E">
            <w:pPr>
              <w:numPr>
                <w:ilvl w:val="2"/>
                <w:numId w:val="33"/>
              </w:numPr>
              <w:spacing w:before="60" w:after="0" w:line="240" w:lineRule="auto"/>
              <w:ind w:left="-108" w:firstLine="426"/>
              <w:contextualSpacing/>
              <w:rPr>
                <w:rFonts w:ascii="Arial" w:hAnsi="Arial" w:cs="Arial"/>
                <w:sz w:val="24"/>
                <w:szCs w:val="24"/>
              </w:rPr>
            </w:pPr>
            <w:r w:rsidRPr="00BC4B2B">
              <w:rPr>
                <w:rFonts w:ascii="Arial" w:hAnsi="Arial" w:cs="Arial"/>
                <w:sz w:val="24"/>
                <w:szCs w:val="24"/>
              </w:rPr>
              <w:t xml:space="preserve">Выберите в меню пункт ПРОГР. АДРЕСА АР с помощью клавиш </w:t>
            </w:r>
            <w:r w:rsidRPr="00BC4B2B">
              <w:rPr>
                <w:rFonts w:ascii="Arial" w:hAnsi="Arial" w:cs="Arial"/>
                <w:sz w:val="24"/>
                <w:szCs w:val="24"/>
              </w:rPr>
              <w:sym w:font="Marlett" w:char="F033"/>
            </w:r>
            <w:r w:rsidRPr="00BC4B2B">
              <w:rPr>
                <w:rFonts w:ascii="Arial" w:hAnsi="Arial" w:cs="Arial"/>
                <w:sz w:val="24"/>
                <w:szCs w:val="24"/>
              </w:rPr>
              <w:t xml:space="preserve"> и </w:t>
            </w:r>
            <w:r w:rsidRPr="00BC4B2B">
              <w:rPr>
                <w:rFonts w:ascii="Arial" w:hAnsi="Arial" w:cs="Arial"/>
                <w:sz w:val="24"/>
                <w:szCs w:val="24"/>
              </w:rPr>
              <w:sym w:font="Marlett" w:char="F034"/>
            </w:r>
            <w:r w:rsidRPr="00BC4B2B">
              <w:rPr>
                <w:rFonts w:ascii="Arial" w:hAnsi="Arial" w:cs="Arial"/>
                <w:sz w:val="24"/>
                <w:szCs w:val="24"/>
              </w:rPr>
              <w:t xml:space="preserve">, нажмите </w:t>
            </w:r>
            <w:r w:rsidRPr="00BC4B2B">
              <w:rPr>
                <w:rFonts w:ascii="Arial" w:hAnsi="Arial" w:cs="Arial"/>
                <w:sz w:val="24"/>
                <w:szCs w:val="24"/>
                <w:lang w:val="en-US"/>
              </w:rPr>
              <w:t>ENT</w:t>
            </w:r>
            <w:r w:rsidRPr="00BC4B2B">
              <w:rPr>
                <w:rFonts w:ascii="Arial" w:hAnsi="Arial" w:cs="Arial"/>
                <w:sz w:val="24"/>
                <w:szCs w:val="24"/>
              </w:rPr>
              <w:t>.</w:t>
            </w:r>
          </w:p>
        </w:tc>
        <w:tc>
          <w:tcPr>
            <w:tcW w:w="3636"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6F9DAC66" wp14:editId="0EEBAF75">
                      <wp:extent cx="2143125" cy="381000"/>
                      <wp:effectExtent l="0" t="0" r="28575" b="19050"/>
                      <wp:docPr id="105" name="Поле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381000"/>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05597" w:rsidRDefault="005335FB" w:rsidP="00BC4B2B">
                                  <w:r w:rsidRPr="00B05597">
                                    <w:sym w:font="Marlett" w:char="F076"/>
                                  </w:r>
                                  <w:r w:rsidRPr="00B05597">
                                    <w:t>ПРОГР. АДРЕСА АР</w:t>
                                  </w:r>
                                </w:p>
                              </w:txbxContent>
                            </wps:txbx>
                            <wps:bodyPr rot="0" vert="horz" wrap="square" lIns="72000" tIns="0" rIns="0" bIns="0" anchor="t" anchorCtr="0" upright="1">
                              <a:noAutofit/>
                            </wps:bodyPr>
                          </wps:wsp>
                        </a:graphicData>
                      </a:graphic>
                    </wp:inline>
                  </w:drawing>
                </mc:Choice>
                <mc:Fallback>
                  <w:pict>
                    <v:shape id="Поле 105" o:spid="_x0000_s1153" type="#_x0000_t202" style="width:168.7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YW1AIAAKsFAAAOAAAAZHJzL2Uyb0RvYy54bWysVNuK2zAQfS/0H4Tes74k2bhmnSXJJqXQ&#10;G2xLnxVLtkVlyZWU2NvSb+lX9KnQb8gndSQn3nSXQinFIGbk0dGZmaO5uu5qgfZMG65khqOLECMm&#10;c0W5LDP8/t1mlGBkLJGUCCVZhu+Ywdfzp0+u2iZlsaqUoEwjAJEmbZsMV9Y2aRCYvGI1MReqYRJ+&#10;FkrXxIKry4Bq0gJ6LYI4DC+DVmnaaJUzY2D3pv+J5x6/KFhu3xSFYRaJDAM361ft161bg/kVSUtN&#10;mornRxrkH1jUhEu4dIC6IZagneaPoGqea2VUYS9yVQeqKHjOfA6QTRQ+yOa2Ig3zuUBxTDOUyfw/&#10;2Pz1/q1GnELvwilGktTQpMO3w8/Dj8N35PagQm1jUgi8bSDUdkvVQbTP1jQvVf7RIKlWFZElW2it&#10;2ooRCgwjdzI4O9rjGAeybV8pCheRnVUeqCt07coHBUGADp26G7rDOoty2IyjyTiKgWQO/8ZJFIa+&#10;fQFJT6cbbexzpmrkjAxr6L5HJ/uXxjo2JD2FuMuMEpxuuBDe0eV2JTTaE1DKTeI+n8CDMCFRC7nF&#10;M7gcEVGC6HOr+2L8EQ6Y3pP97daaW5C/4HWGkyGIpK6Ea0m9OC3horeBvpCOK/PC7nMCr7Ng+n2o&#10;lBfdl8VmGs4m42Q0m03Ho8l4HY6WyWY1Wqyiy8vZerlarqOvjnU0SStOKZNrj2lObyCa/J3Gjq+x&#10;V+/wCgaCjpXaQY63FW0R5a4t4+mzOMLgwDN0dXSlOSsl0sp+4Lby4ncicBjmvDtJ6L5jdwZ0396z&#10;i4NHufURHZQKKnmqmleoE2UvT9ttu/45xL7/Tr9bRe9AtMDLKxOmHRiV0p8xamFyZNh82hHNMBIv&#10;JAh/BnPJjRrvgKFPxvZkEJnD8QxbyNubK9uPpF2jeVkBev+8pFrAAym41+49E+DvHJgIPpPj9HIj&#10;59z3Ufczdv4LAAD//wMAUEsDBBQABgAIAAAAIQAkHwmY1gAAAAQBAAAPAAAAZHJzL2Rvd25yZXYu&#10;eG1sTI/BTsMwEETvSPyDtUjcqAMRBdI4VUHqBxD4gE28TULtdYg3bfh7DBe4rDSa0czbcrt4p040&#10;xSGwgdtVBoq4DXbgzsD72/7mEVQUZIsuMBn4ogjb6vKixMKGM7/SqZZOpRKOBRroRcZC69j25DGu&#10;wkicvEOYPEqSU6fthOdU7p2+y7K19jhwWuhxpJee2mM9ewMo4fgR852tP9k9S3ia9w2SMddXy24D&#10;SmiRvzD84Cd0qBJTE2a2UTkD6RH5vcnL84d7UI2BdZaBrkr9H776BgAA//8DAFBLAQItABQABgAI&#10;AAAAIQC2gziS/gAAAOEBAAATAAAAAAAAAAAAAAAAAAAAAABbQ29udGVudF9UeXBlc10ueG1sUEsB&#10;Ai0AFAAGAAgAAAAhADj9If/WAAAAlAEAAAsAAAAAAAAAAAAAAAAALwEAAF9yZWxzLy5yZWxzUEsB&#10;Ai0AFAAGAAgAAAAhANb+JhbUAgAAqwUAAA4AAAAAAAAAAAAAAAAALgIAAGRycy9lMm9Eb2MueG1s&#10;UEsBAi0AFAAGAAgAAAAhACQfCZjWAAAABAEAAA8AAAAAAAAAAAAAAAAALgUAAGRycy9kb3ducmV2&#10;LnhtbFBLBQYAAAAABAAEAPMAAAAxBgAAAAA=&#10;" fillcolor="#d8d8d8" strokeweight="1pt">
                      <v:textbox inset="2mm,0,0,0">
                        <w:txbxContent>
                          <w:p w:rsidR="005335FB" w:rsidRPr="00B05597" w:rsidRDefault="005335FB" w:rsidP="00BC4B2B">
                            <w:r w:rsidRPr="00B05597">
                              <w:sym w:font="Marlett" w:char="F076"/>
                            </w:r>
                            <w:r w:rsidRPr="00B05597">
                              <w:t>ПРОГР. АДРЕСА АР</w:t>
                            </w:r>
                          </w:p>
                        </w:txbxContent>
                      </v:textbox>
                      <w10:anchorlock/>
                    </v:shape>
                  </w:pict>
                </mc:Fallback>
              </mc:AlternateContent>
            </w:r>
          </w:p>
        </w:tc>
      </w:tr>
      <w:tr w:rsidR="00BC4B2B" w:rsidRPr="00BC4B2B" w:rsidTr="008E02AC">
        <w:trPr>
          <w:trHeight w:val="642"/>
        </w:trPr>
        <w:tc>
          <w:tcPr>
            <w:tcW w:w="7137" w:type="dxa"/>
            <w:shd w:val="clear" w:color="auto" w:fill="auto"/>
            <w:vAlign w:val="center"/>
          </w:tcPr>
          <w:p w:rsidR="00BC4B2B" w:rsidRPr="00BC4B2B" w:rsidRDefault="00BC4B2B" w:rsidP="007A6D7E">
            <w:pPr>
              <w:numPr>
                <w:ilvl w:val="2"/>
                <w:numId w:val="33"/>
              </w:numPr>
              <w:spacing w:before="60" w:after="0" w:line="240" w:lineRule="auto"/>
              <w:ind w:left="-108" w:firstLine="426"/>
              <w:contextualSpacing/>
              <w:rPr>
                <w:rFonts w:ascii="Arial" w:hAnsi="Arial" w:cs="Arial"/>
                <w:sz w:val="24"/>
                <w:szCs w:val="24"/>
              </w:rPr>
            </w:pPr>
            <w:r w:rsidRPr="00BC4B2B">
              <w:rPr>
                <w:rFonts w:ascii="Arial" w:hAnsi="Arial" w:cs="Arial"/>
                <w:sz w:val="24"/>
                <w:szCs w:val="24"/>
              </w:rPr>
              <w:t xml:space="preserve">В поле АДРЕС ПРИБОР с помощью клавиатуры введите адрес «С2000-КДЛ» (допустимое значение от 1 до 127), в двухпроводную линию которого включено АУ или выберите значение адреса с помощью клавиш </w:t>
            </w:r>
            <w:r w:rsidRPr="00BC4B2B">
              <w:rPr>
                <w:rFonts w:ascii="Arial" w:hAnsi="Arial" w:cs="Arial"/>
                <w:sz w:val="24"/>
                <w:szCs w:val="24"/>
              </w:rPr>
              <w:sym w:font="Marlett" w:char="F033"/>
            </w:r>
            <w:r w:rsidRPr="00BC4B2B">
              <w:rPr>
                <w:rFonts w:ascii="Arial" w:hAnsi="Arial" w:cs="Arial"/>
                <w:sz w:val="24"/>
                <w:szCs w:val="24"/>
              </w:rPr>
              <w:t xml:space="preserve"> и </w:t>
            </w:r>
            <w:r w:rsidRPr="00BC4B2B">
              <w:rPr>
                <w:rFonts w:ascii="Arial" w:hAnsi="Arial" w:cs="Arial"/>
                <w:sz w:val="24"/>
                <w:szCs w:val="24"/>
              </w:rPr>
              <w:sym w:font="Marlett" w:char="F034"/>
            </w:r>
            <w:r w:rsidRPr="00BC4B2B">
              <w:rPr>
                <w:rFonts w:ascii="Arial" w:hAnsi="Arial" w:cs="Arial"/>
                <w:sz w:val="24"/>
                <w:szCs w:val="24"/>
              </w:rPr>
              <w:t xml:space="preserve"> </w:t>
            </w:r>
            <w:proofErr w:type="spellStart"/>
            <w:proofErr w:type="gramStart"/>
            <w:r w:rsidRPr="00BC4B2B">
              <w:rPr>
                <w:rFonts w:ascii="Arial" w:hAnsi="Arial" w:cs="Arial"/>
                <w:sz w:val="24"/>
                <w:szCs w:val="24"/>
              </w:rPr>
              <w:t>и</w:t>
            </w:r>
            <w:proofErr w:type="spellEnd"/>
            <w:proofErr w:type="gramEnd"/>
            <w:r w:rsidRPr="00BC4B2B">
              <w:rPr>
                <w:rFonts w:ascii="Arial" w:hAnsi="Arial" w:cs="Arial"/>
                <w:sz w:val="24"/>
                <w:szCs w:val="24"/>
              </w:rPr>
              <w:t xml:space="preserve"> нажмите ENT.</w:t>
            </w:r>
          </w:p>
        </w:tc>
        <w:tc>
          <w:tcPr>
            <w:tcW w:w="3636"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02B6CC49" wp14:editId="39C7C983">
                      <wp:extent cx="1457337" cy="241539"/>
                      <wp:effectExtent l="0" t="0" r="28575" b="25400"/>
                      <wp:docPr id="106" name="Поле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37" cy="241539"/>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05597" w:rsidRDefault="005335FB" w:rsidP="00BC4B2B">
                                  <w:r w:rsidRPr="00B05597">
                                    <w:t>АДРЕС ПРИБОР:_</w:t>
                                  </w:r>
                                </w:p>
                              </w:txbxContent>
                            </wps:txbx>
                            <wps:bodyPr rot="0" vert="horz" wrap="square" lIns="72000" tIns="0" rIns="72000" bIns="0" anchor="t" anchorCtr="0" upright="1">
                              <a:noAutofit/>
                            </wps:bodyPr>
                          </wps:wsp>
                        </a:graphicData>
                      </a:graphic>
                    </wp:inline>
                  </w:drawing>
                </mc:Choice>
                <mc:Fallback>
                  <w:pict>
                    <v:shape id="Поле 106" o:spid="_x0000_s1154" type="#_x0000_t202" style="width:114.75pt;height: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FAg1AIAAK8FAAAOAAAAZHJzL2Uyb0RvYy54bWysVNuO0zAQfUfiHyy/d5P0lm606arttghp&#10;uUgL4tmNncTCsYPtNlkQ38JX8ITEN/STGDtttrAgIUQiRbYzPjNz5sxcXbeVQHumDVcyxdFFiBGT&#10;maJcFil++2YzmGFkLJGUCCVZiu+Zwdfzp0+umjphQ1UqQZlGACJN0tQpLq2tkyAwWckqYi5UzST8&#10;zJWuiIWtLgKqSQPolQiGYTgNGqVprVXGjIHTm+4nnnv8PGeZfZXnhlkkUgyxWf/V/rt132B+RZJC&#10;k7rk2TEM8g9RVIRLcNpD3RBL0E7zR1AVz7QyKrcXmaoClec8Yz4HyCYKf8nmriQ187kAOabuaTL/&#10;DzZ7uX+tEadQu3CKkSQVFOnw5fD98O3wFbkzYKipTQKGdzWY2napWrD22Zr6VmXvDZJqVRJZsIXW&#10;qikZoRBh5G4GZ1c7HONAts0LRcER2VnlgdpcV44+IAQBOlTqvq8Oay3KnMvxJB6NYowy+DccR5PR&#10;pXdBktPtWhv7jKkKuUWKNVTfo5P9rbEuGpKcTJwzowSnGy6E3+hiuxIa7Qko5Wbm3iP6T2ZCogZC&#10;GcYhxEhEAaLPrO7I+CNc6J/fwVXcgvwFr1I8641I4ihcS+rFaQkX3RrCF9LFyrywu5xg11pY+nNg&#10;yovu02IzCePxaDaI48loMB6tw8FytlkNFqtoOo3Xy9VyHX12UUfjpOSUMrn2mObUA9H47zR27MZO&#10;vX0X9AG6qNQOcrwraYMod2UZTS6HEYYNtKHjEZ5zKpFW9h23pRe/E4HDMOfVmYXuPdLZo/vynjkO&#10;HuXWWbRAFTB5Ys0r1Imyk6dtt23XDkOvLqffraL3IFqIyysTph0sSqU/YtTA5Eix+bAjmmEknksQ&#10;fgxzyY0av4GFPj/dnk6JzAAixRZy98uV7cbSrta8KMFD12JSLaBJcu71+xAN5OA2MBV8NscJ5sbO&#10;+d5bPczZ+Q8AAAD//wMAUEsDBBQABgAIAAAAIQBej1Y43QAAAAQBAAAPAAAAZHJzL2Rvd25yZXYu&#10;eG1sTI9BS8NAEIXvgv9hGcGb3ZhiqTGTEgqFChax9eBxmx2zwexszG7T1F/v2ou9DDze471v8sVo&#10;WzFQ7xvHCPeTBARx5XTDNcL7bnU3B+GDYq1ax4RwIg+L4voqV5l2R36jYRtqEUvYZwrBhNBlUvrK&#10;kFV+4jri6H263qoQZV9L3atjLLetTJNkJq1qOC4Y1dHSUPW1PVgEnX5vXn5Or8OwXM9K8/FcyulY&#10;It7ejOUTiEBj+A/DH35EhyIy7d2BtRctQnwknG/00vTxAcQeYTpPQBa5vIQvfgEAAP//AwBQSwEC&#10;LQAUAAYACAAAACEAtoM4kv4AAADhAQAAEwAAAAAAAAAAAAAAAAAAAAAAW0NvbnRlbnRfVHlwZXNd&#10;LnhtbFBLAQItABQABgAIAAAAIQA4/SH/1gAAAJQBAAALAAAAAAAAAAAAAAAAAC8BAABfcmVscy8u&#10;cmVsc1BLAQItABQABgAIAAAAIQCxsFAg1AIAAK8FAAAOAAAAAAAAAAAAAAAAAC4CAABkcnMvZTJv&#10;RG9jLnhtbFBLAQItABQABgAIAAAAIQBej1Y43QAAAAQBAAAPAAAAAAAAAAAAAAAAAC4FAABkcnMv&#10;ZG93bnJldi54bWxQSwUGAAAAAAQABADzAAAAOAYAAAAA&#10;" fillcolor="#d8d8d8" strokeweight="1pt">
                      <v:textbox inset="2mm,0,2mm,0">
                        <w:txbxContent>
                          <w:p w:rsidR="005335FB" w:rsidRPr="00B05597" w:rsidRDefault="005335FB" w:rsidP="00BC4B2B">
                            <w:r w:rsidRPr="00B05597">
                              <w:t>АДРЕС ПРИБОР:_</w:t>
                            </w:r>
                          </w:p>
                        </w:txbxContent>
                      </v:textbox>
                      <w10:anchorlock/>
                    </v:shape>
                  </w:pict>
                </mc:Fallback>
              </mc:AlternateContent>
            </w:r>
          </w:p>
        </w:tc>
      </w:tr>
      <w:tr w:rsidR="00BC4B2B" w:rsidRPr="00BC4B2B" w:rsidTr="008E02AC">
        <w:trPr>
          <w:trHeight w:val="459"/>
        </w:trPr>
        <w:tc>
          <w:tcPr>
            <w:tcW w:w="7137" w:type="dxa"/>
            <w:shd w:val="clear" w:color="auto" w:fill="auto"/>
            <w:vAlign w:val="center"/>
          </w:tcPr>
          <w:p w:rsidR="00BC4B2B" w:rsidRPr="00BC4B2B" w:rsidRDefault="00BC4B2B" w:rsidP="007A6D7E">
            <w:pPr>
              <w:numPr>
                <w:ilvl w:val="2"/>
                <w:numId w:val="33"/>
              </w:numPr>
              <w:spacing w:before="60" w:after="0" w:line="240" w:lineRule="auto"/>
              <w:ind w:left="-108" w:firstLine="426"/>
              <w:contextualSpacing/>
              <w:rPr>
                <w:rFonts w:ascii="Arial" w:hAnsi="Arial" w:cs="Arial"/>
                <w:sz w:val="24"/>
                <w:szCs w:val="24"/>
              </w:rPr>
            </w:pPr>
            <w:r w:rsidRPr="00BC4B2B">
              <w:rPr>
                <w:rFonts w:ascii="Arial" w:hAnsi="Arial" w:cs="Arial"/>
                <w:sz w:val="24"/>
                <w:szCs w:val="24"/>
              </w:rPr>
              <w:t xml:space="preserve">В поле АДРЕС АР с помощью клавиатуры введите значение адреса АУ, которое требуется запрограммировать (допустимое значение от 1 до 127), или выберите значение адреса с помощью клавиш </w:t>
            </w:r>
            <w:r w:rsidRPr="00BC4B2B">
              <w:rPr>
                <w:rFonts w:ascii="Arial" w:hAnsi="Arial" w:cs="Arial"/>
                <w:sz w:val="24"/>
                <w:szCs w:val="24"/>
              </w:rPr>
              <w:sym w:font="Marlett" w:char="F033"/>
            </w:r>
            <w:r w:rsidRPr="00BC4B2B">
              <w:rPr>
                <w:rFonts w:ascii="Arial" w:hAnsi="Arial" w:cs="Arial"/>
                <w:sz w:val="24"/>
                <w:szCs w:val="24"/>
              </w:rPr>
              <w:t xml:space="preserve"> и </w:t>
            </w:r>
            <w:r w:rsidRPr="00BC4B2B">
              <w:rPr>
                <w:rFonts w:ascii="Arial" w:hAnsi="Arial" w:cs="Arial"/>
                <w:sz w:val="24"/>
                <w:szCs w:val="24"/>
              </w:rPr>
              <w:sym w:font="Marlett" w:char="F034"/>
            </w:r>
            <w:proofErr w:type="spellStart"/>
            <w:proofErr w:type="gramStart"/>
            <w:r w:rsidRPr="00BC4B2B">
              <w:rPr>
                <w:rFonts w:ascii="Arial" w:hAnsi="Arial" w:cs="Arial"/>
                <w:sz w:val="24"/>
                <w:szCs w:val="24"/>
              </w:rPr>
              <w:t>и</w:t>
            </w:r>
            <w:proofErr w:type="spellEnd"/>
            <w:proofErr w:type="gramEnd"/>
            <w:r w:rsidRPr="00BC4B2B">
              <w:rPr>
                <w:rFonts w:ascii="Arial" w:hAnsi="Arial" w:cs="Arial"/>
                <w:sz w:val="24"/>
                <w:szCs w:val="24"/>
              </w:rPr>
              <w:t xml:space="preserve"> нажмите ENT.</w:t>
            </w:r>
          </w:p>
        </w:tc>
        <w:tc>
          <w:tcPr>
            <w:tcW w:w="3636"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408A7AE3" wp14:editId="1B992E35">
                      <wp:extent cx="1474590" cy="276045"/>
                      <wp:effectExtent l="0" t="0" r="11430" b="10160"/>
                      <wp:docPr id="107" name="Поле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4590" cy="276045"/>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63222D" w:rsidRDefault="005335FB" w:rsidP="00BC4B2B">
                                  <w:r w:rsidRPr="0063222D">
                                    <w:t>АДРЕС АР:_</w:t>
                                  </w:r>
                                </w:p>
                              </w:txbxContent>
                            </wps:txbx>
                            <wps:bodyPr rot="0" vert="horz" wrap="square" lIns="72000" tIns="0" rIns="72000" bIns="0" anchor="t" anchorCtr="0" upright="1">
                              <a:noAutofit/>
                            </wps:bodyPr>
                          </wps:wsp>
                        </a:graphicData>
                      </a:graphic>
                    </wp:inline>
                  </w:drawing>
                </mc:Choice>
                <mc:Fallback>
                  <w:pict>
                    <v:shape id="Поле 107" o:spid="_x0000_s1155" type="#_x0000_t202" style="width:116.1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BRb0wIAAK8FAAAOAAAAZHJzL2Uyb0RvYy54bWysVNuO0zAQfUfiHyy/d5P0lm606arttghp&#10;uUgL4tmNncTCsYPtNlkQ38JX8ITEN/STGDtttrAgIUQiRb5MzsycOTNX120l0J5pw5VMcXQRYsRk&#10;piiXRYrfvtkMZhgZSyQlQkmW4ntm8PX86ZOrpk7YUJVKUKYRgEiTNHWKS2vrJAhMVrKKmAtVMwmX&#10;udIVsbDVRUA1aQC9EsEwDKdBozSttcqYMXB6013iucfPc5bZV3lumEUixRCb9V/tv1v3DeZXJCk0&#10;qUueHcMg/xBFRbgEpz3UDbEE7TR/BFXxTCujcnuRqSpQec4z5nOAbKLwl2zuSlIznwuQY+qeJvP/&#10;YLOX+9cacQq1C2OMJKmgSIcvh++Hb4evyJ0BQ01tEjC8q8HUtkvVgrXP1tS3KntvkFSrksiCLbRW&#10;TckIhQgj92dw9muHYxzItnmhKDgiO6s8UJvrytEHhCBAh0rd99VhrUWZczmOx5NLuMrgbhhPw/HE&#10;uyDJ6e9aG/uMqQq5RYo1VN+jk/2tsS4akpxMnDOjBKcbLoTf6GK7EhrtCSjlZubeI/pPZkKiBkIZ&#10;xiEEQkQBos+s7sj4I1zon9/BVdyC/AWvUjzrjUjiKFxL6sVpCRfdGsIX0sXKvLC7nGDXWlj6c2DK&#10;i+7TYjMJ4/FoNojjyWgwHq3DwXK2WQ0Wq2g6jdfL1XIdfXZRR+Ok5JQyufaY5tQD0fjvNHbsxk69&#10;fRf0Abqo1A5yvCtpgyh3ZRlNLocRhg20oeMRnnMqkVb2HbelF78TgcMw59WZhe490tmj+/KeOQ4e&#10;5dZZtEAVMHlizSvUibKTp223bdcOI+/B6Xer6D2IFuLyyoRpB4tS6Y8YNTA5Umw+7IhmGInnEoQf&#10;w1yCjKzfwEKfn25Pp0RmAJFiC7n75cp2Y2lXa16U4KFrMakW0CQ59/p9iAZycBuYCj6b4wRzY+d8&#10;760e5uz8BwAAAP//AwBQSwMEFAAGAAgAAAAhAKlv6uPcAAAABAEAAA8AAABkcnMvZG93bnJldi54&#10;bWxMj0FLxDAQhe+C/yGM4M1NTXWR2nQpC4KCIrt68DjbjE2xmdQm2+36641e9DLweI/3vilXs+vF&#10;RGPoPGu4XGQgiBtvOm41vL7cXdyACBHZYO+ZNBwpwKo6PSmxMP7AG5q2sRWphEOBGmyMQyFlaCw5&#10;DAs/ECfv3Y8OY5JjK82Ih1TueqmybCkddpwWLA60ttR8bPdOg1GfT49fx+dpWt8va/v2UMt8rrU+&#10;P5vrWxCR5vgXhh/8hA5VYtr5PZsgeg3pkfh7k6dypUDsNFzl1yCrUv6Hr74BAAD//wMAUEsBAi0A&#10;FAAGAAgAAAAhALaDOJL+AAAA4QEAABMAAAAAAAAAAAAAAAAAAAAAAFtDb250ZW50X1R5cGVzXS54&#10;bWxQSwECLQAUAAYACAAAACEAOP0h/9YAAACUAQAACwAAAAAAAAAAAAAAAAAvAQAAX3JlbHMvLnJl&#10;bHNQSwECLQAUAAYACAAAACEAjgAUW9MCAACvBQAADgAAAAAAAAAAAAAAAAAuAgAAZHJzL2Uyb0Rv&#10;Yy54bWxQSwECLQAUAAYACAAAACEAqW/q49wAAAAEAQAADwAAAAAAAAAAAAAAAAAtBQAAZHJzL2Rv&#10;d25yZXYueG1sUEsFBgAAAAAEAAQA8wAAADYGAAAAAA==&#10;" fillcolor="#d8d8d8" strokeweight="1pt">
                      <v:textbox inset="2mm,0,2mm,0">
                        <w:txbxContent>
                          <w:p w:rsidR="005335FB" w:rsidRPr="0063222D" w:rsidRDefault="005335FB" w:rsidP="00BC4B2B">
                            <w:r w:rsidRPr="0063222D">
                              <w:t>АДРЕС АР:_</w:t>
                            </w:r>
                          </w:p>
                        </w:txbxContent>
                      </v:textbox>
                      <w10:anchorlock/>
                    </v:shape>
                  </w:pict>
                </mc:Fallback>
              </mc:AlternateContent>
            </w:r>
          </w:p>
        </w:tc>
      </w:tr>
      <w:tr w:rsidR="00BC4B2B" w:rsidRPr="00BC4B2B" w:rsidTr="008E02AC">
        <w:trPr>
          <w:trHeight w:val="642"/>
        </w:trPr>
        <w:tc>
          <w:tcPr>
            <w:tcW w:w="7137" w:type="dxa"/>
            <w:shd w:val="clear" w:color="auto" w:fill="auto"/>
            <w:vAlign w:val="center"/>
          </w:tcPr>
          <w:p w:rsidR="00BC4B2B" w:rsidRPr="00BC4B2B" w:rsidRDefault="00BC4B2B" w:rsidP="007A6D7E">
            <w:pPr>
              <w:numPr>
                <w:ilvl w:val="2"/>
                <w:numId w:val="33"/>
              </w:numPr>
              <w:spacing w:before="60" w:after="0" w:line="240" w:lineRule="auto"/>
              <w:ind w:left="-108" w:firstLine="426"/>
              <w:contextualSpacing/>
              <w:rPr>
                <w:rFonts w:ascii="Arial" w:hAnsi="Arial" w:cs="Arial"/>
                <w:sz w:val="24"/>
                <w:szCs w:val="24"/>
              </w:rPr>
            </w:pPr>
            <w:r w:rsidRPr="00BC4B2B">
              <w:rPr>
                <w:rFonts w:ascii="Arial" w:hAnsi="Arial" w:cs="Arial"/>
                <w:sz w:val="24"/>
                <w:szCs w:val="24"/>
              </w:rPr>
              <w:t xml:space="preserve">Если прибор принял команду программирования адреса, он должен перейти в режим программирования АУ, а на ЖКИ пульта отобразится сообщение «ПРОГР. АДРЕСА…». Отменить программирование адреса можно нажатием клавиши </w:t>
            </w:r>
            <w:r w:rsidRPr="00BC4B2B">
              <w:rPr>
                <w:rFonts w:ascii="Arial" w:hAnsi="Arial" w:cs="Arial"/>
                <w:sz w:val="24"/>
                <w:szCs w:val="24"/>
                <w:lang w:val="en-US"/>
              </w:rPr>
              <w:t>CLR</w:t>
            </w:r>
            <w:r w:rsidRPr="00BC4B2B">
              <w:rPr>
                <w:rFonts w:ascii="Arial" w:hAnsi="Arial" w:cs="Arial"/>
                <w:sz w:val="24"/>
                <w:szCs w:val="24"/>
              </w:rPr>
              <w:t>.</w:t>
            </w:r>
          </w:p>
          <w:p w:rsidR="00BC4B2B" w:rsidRPr="00BC4B2B" w:rsidRDefault="00BC4B2B" w:rsidP="00BC4B2B">
            <w:pPr>
              <w:spacing w:after="0" w:line="240" w:lineRule="auto"/>
              <w:ind w:left="318"/>
              <w:contextualSpacing/>
              <w:rPr>
                <w:rFonts w:ascii="Arial" w:hAnsi="Arial" w:cs="Arial"/>
                <w:sz w:val="24"/>
                <w:szCs w:val="24"/>
              </w:rPr>
            </w:pPr>
            <w:r w:rsidRPr="00BC4B2B">
              <w:rPr>
                <w:rFonts w:ascii="Arial" w:hAnsi="Arial" w:cs="Arial"/>
                <w:sz w:val="24"/>
                <w:szCs w:val="24"/>
              </w:rPr>
              <w:t xml:space="preserve">    </w:t>
            </w:r>
          </w:p>
        </w:tc>
        <w:tc>
          <w:tcPr>
            <w:tcW w:w="3636" w:type="dxa"/>
            <w:shd w:val="clear" w:color="auto" w:fill="auto"/>
            <w:vAlign w:val="center"/>
          </w:tcPr>
          <w:p w:rsidR="00BC4B2B" w:rsidRPr="00BC4B2B" w:rsidRDefault="00BC4B2B" w:rsidP="00BC4B2B">
            <w:pPr>
              <w:spacing w:after="0" w:line="240" w:lineRule="auto"/>
              <w:rPr>
                <w:rFonts w:ascii="Arial" w:hAnsi="Arial" w:cs="Arial"/>
                <w:sz w:val="24"/>
                <w:szCs w:val="24"/>
              </w:rPr>
            </w:pPr>
            <w:r w:rsidRPr="00BC4B2B">
              <w:rPr>
                <w:rFonts w:ascii="Arial" w:hAnsi="Arial" w:cs="Arial"/>
                <w:noProof/>
                <w:sz w:val="24"/>
                <w:szCs w:val="24"/>
                <w:lang w:eastAsia="ru-RU"/>
              </w:rPr>
              <mc:AlternateContent>
                <mc:Choice Requires="wps">
                  <w:drawing>
                    <wp:inline distT="0" distB="0" distL="0" distR="0" wp14:anchorId="5E8E75A1" wp14:editId="1A437B2E">
                      <wp:extent cx="1569097" cy="258792"/>
                      <wp:effectExtent l="0" t="0" r="12065" b="27305"/>
                      <wp:docPr id="108" name="Поле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9097" cy="258792"/>
                              </a:xfrm>
                              <a:prstGeom prst="rect">
                                <a:avLst/>
                              </a:prstGeom>
                              <a:solidFill>
                                <a:srgbClr val="D8D8D8"/>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335FB" w:rsidRPr="00B05597" w:rsidRDefault="005335FB" w:rsidP="00BC4B2B">
                                  <w:r w:rsidRPr="00B05597">
                                    <w:t>ПРОГР. АДРЕСА…</w:t>
                                  </w:r>
                                </w:p>
                              </w:txbxContent>
                            </wps:txbx>
                            <wps:bodyPr rot="0" vert="horz" wrap="square" lIns="72000" tIns="0" rIns="72000" bIns="0" anchor="t" anchorCtr="0" upright="1">
                              <a:noAutofit/>
                            </wps:bodyPr>
                          </wps:wsp>
                        </a:graphicData>
                      </a:graphic>
                    </wp:inline>
                  </w:drawing>
                </mc:Choice>
                <mc:Fallback>
                  <w:pict>
                    <v:shape id="Поле 108" o:spid="_x0000_s1156" type="#_x0000_t202" style="width:123.55pt;height:2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t5C0wIAAK8FAAAOAAAAZHJzL2Uyb0RvYy54bWysVNuO0zAQfUfiHyy/d5P0ljbadNV2W4S0&#10;XKSCeHZjp7Fw7GC7TRbEt/AVPCHxDf0kxk6bLSxICJFIke2Mz8ycOTPXN00p0IFpw5VMcXQVYsRk&#10;piiXuxS/fbPuTTAylkhKhJIsxffM4JvZ0yfXdZWwviqUoEwjAJEmqasUF9ZWSRCYrGAlMVeqYhJ+&#10;5kqXxMJW7wKqSQ3opQj6YTgOaqVppVXGjIHT2/Ynnnn8PGeZfZXnhlkkUgyxWf/V/rt132B2TZKd&#10;JlXBs1MY5B+iKAmX4LSDuiWWoL3mj6BKnmllVG6vMlUGKs95xnwOkE0U/pLNpiAV87kAOabqaDL/&#10;DzZ7eXitEadQuxBKJUkJRTp+OX4/fjt+Re4MGKork4DhpgJT2yxUA9Y+W1Pdqey9QVItCyJ3bK61&#10;qgtGKEQYuZvBxdUWxziQbf1CUXBE9lZ5oCbXpaMPCEGADpW676rDGosy53I0nobTGKMM/vVHk3ja&#10;9y5Icr5daWOfMVUit0ixhup7dHK4M9ZFQ5KziXNmlOB0zYXwG73bLoVGBwJKuZ2494T+k5mQqIZQ&#10;+nEIMRKxA9FnVrdk/BEu9M/v4EpuQf6ClymedEYkcRSuJPXitISLdg3hC+liZV7YbU6wayws/Tkw&#10;5UX3ab4ehfFwMOnF8WjQGw5WYW8xWS9782U0HserxXKxij67qKNhUnBKmVx5THPugWj4dxo7dWOr&#10;3q4LugBdVGoPOW4KWiPKXVkGo2k/wrCBNnQ8wnNJJdLKvuO28OJ3InAY5rI6k9C9Jzo7dF/eC8fB&#10;o9xaiwaoAibPrHmFOlG28rTNtmnbYeAF7PS7VfQeRAtxeWXCtINFofRHjGqYHCk2H/ZEM4zEcwnC&#10;j2EuuVHjN7DQl6fb8ymRGUCk2ELufrm07VjaV5rvCvDQtphUc2iSnHv9PkQDObgNTAWfzWmCubFz&#10;ufdWD3N29gMAAP//AwBQSwMEFAAGAAgAAAAhAEuf+D3dAAAABAEAAA8AAABkcnMvZG93bnJldi54&#10;bWxMj0FLw0AQhe+C/2EZwZvdNJZaYjYlFAoKFmn14HGbHbPB7Gya3aapv96pF70MPN7jvW/y5eha&#10;MWAfGk8KppMEBFLlTUO1gve39d0CRIiajG49oYIzBlgW11e5zow/0RaHXawFl1DItAIbY5dJGSqL&#10;ToeJ75DY+/S905FlX0vT6xOXu1amSTKXTjfEC1Z3uLJYfe2OToFJD5uX7/PrMKye5qX9eC7l/Vgq&#10;dXszlo8gIo7xLwwXfEaHgpn2/kgmiFYBPxJ/L3vp7GEKYq9glixAFrn8D1/8AAAA//8DAFBLAQIt&#10;ABQABgAIAAAAIQC2gziS/gAAAOEBAAATAAAAAAAAAAAAAAAAAAAAAABbQ29udGVudF9UeXBlc10u&#10;eG1sUEsBAi0AFAAGAAgAAAAhADj9If/WAAAAlAEAAAsAAAAAAAAAAAAAAAAALwEAAF9yZWxzLy5y&#10;ZWxzUEsBAi0AFAAGAAgAAAAhAAby3kLTAgAArwUAAA4AAAAAAAAAAAAAAAAALgIAAGRycy9lMm9E&#10;b2MueG1sUEsBAi0AFAAGAAgAAAAhAEuf+D3dAAAABAEAAA8AAAAAAAAAAAAAAAAALQUAAGRycy9k&#10;b3ducmV2LnhtbFBLBQYAAAAABAAEAPMAAAA3BgAAAAA=&#10;" fillcolor="#d8d8d8" strokeweight="1pt">
                      <v:textbox inset="2mm,0,2mm,0">
                        <w:txbxContent>
                          <w:p w:rsidR="005335FB" w:rsidRPr="00B05597" w:rsidRDefault="005335FB" w:rsidP="00BC4B2B">
                            <w:r w:rsidRPr="00B05597">
                              <w:t>ПРОГР. АДРЕСА…</w:t>
                            </w:r>
                          </w:p>
                        </w:txbxContent>
                      </v:textbox>
                      <w10:anchorlock/>
                    </v:shape>
                  </w:pict>
                </mc:Fallback>
              </mc:AlternateContent>
            </w:r>
          </w:p>
        </w:tc>
      </w:tr>
    </w:tbl>
    <w:p w:rsidR="00BC4B2B" w:rsidRPr="00BC4B2B" w:rsidRDefault="00BC4B2B" w:rsidP="00BC4B2B">
      <w:pPr>
        <w:spacing w:after="0" w:line="240" w:lineRule="auto"/>
        <w:rPr>
          <w:rFonts w:ascii="Arial" w:hAnsi="Arial" w:cs="Arial"/>
          <w:sz w:val="24"/>
          <w:szCs w:val="24"/>
        </w:rPr>
      </w:pPr>
      <w:r w:rsidRPr="00BC4B2B">
        <w:rPr>
          <w:rFonts w:ascii="Arial" w:hAnsi="Arial" w:cs="Arial"/>
          <w:sz w:val="24"/>
          <w:szCs w:val="24"/>
        </w:rPr>
        <w:t>9. Выполните с АУ манипуляции, приводящие к программированию адреса, приведенные в эксплуатационной документации (этикетках). В результате АУ будет присвоен новый адрес, «С2000</w:t>
      </w:r>
      <w:r w:rsidRPr="00BC4B2B">
        <w:rPr>
          <w:rFonts w:ascii="Arial" w:hAnsi="Arial" w:cs="Arial"/>
          <w:sz w:val="24"/>
          <w:szCs w:val="24"/>
        </w:rPr>
        <w:noBreakHyphen/>
        <w:t>КДЛ» выйдет из режима программирования адресов, пульт выдаст звуковой сигнал «Подтверждение» (два коротких звуковых сигнала), а на ЖКИ отобразятся сообщения о состоянии ШС по запрограммированным адресам. В случае неуспешной операции пульт выдаст звуковой сигнал «Ошибка» (один продолжительный звуковой сигнал), а на ЖКИ отобразится сообщение об ошибке.</w:t>
      </w:r>
    </w:p>
    <w:p w:rsidR="008E02AC" w:rsidRDefault="008E02AC">
      <w:pPr>
        <w:jc w:val="left"/>
        <w:rPr>
          <w:rFonts w:ascii="Arial" w:hAnsi="Arial" w:cs="Arial"/>
          <w:sz w:val="24"/>
          <w:szCs w:val="24"/>
        </w:rPr>
      </w:pPr>
      <w:r>
        <w:rPr>
          <w:rFonts w:ascii="Arial" w:hAnsi="Arial" w:cs="Arial"/>
          <w:sz w:val="24"/>
          <w:szCs w:val="24"/>
        </w:rPr>
        <w:br w:type="page"/>
      </w:r>
    </w:p>
    <w:p w:rsidR="008E02AC" w:rsidRPr="008E02AC" w:rsidRDefault="008E02AC" w:rsidP="00AC1C7E">
      <w:pPr>
        <w:pStyle w:val="1"/>
      </w:pPr>
      <w:bookmarkStart w:id="158" w:name="_Toc468961617"/>
      <w:r w:rsidRPr="008E02AC">
        <w:t>Часть 8</w:t>
      </w:r>
      <w:r w:rsidR="00243B4B">
        <w:t>.</w:t>
      </w:r>
      <w:r w:rsidRPr="008E02AC">
        <w:t xml:space="preserve"> Техническое обслуживание СОС</w:t>
      </w:r>
      <w:bookmarkEnd w:id="158"/>
    </w:p>
    <w:p w:rsidR="008E02AC" w:rsidRPr="00AC1C7E" w:rsidRDefault="008E02AC" w:rsidP="00AC1C7E">
      <w:pPr>
        <w:pStyle w:val="21"/>
      </w:pPr>
      <w:bookmarkStart w:id="159" w:name="_Toc468961618"/>
      <w:r w:rsidRPr="00AC1C7E">
        <w:t>8.1 Перечень и периодичность регламентных работ</w:t>
      </w:r>
      <w:bookmarkEnd w:id="159"/>
    </w:p>
    <w:p w:rsidR="008E02AC" w:rsidRPr="008E02AC" w:rsidRDefault="008E02AC" w:rsidP="008E02AC">
      <w:pPr>
        <w:pStyle w:val="a8"/>
        <w:spacing w:before="0" w:beforeAutospacing="0" w:after="0" w:afterAutospacing="0"/>
        <w:ind w:firstLine="567"/>
        <w:jc w:val="both"/>
        <w:rPr>
          <w:rFonts w:ascii="Arial" w:hAnsi="Arial" w:cs="Arial"/>
          <w:color w:val="333333"/>
        </w:rPr>
      </w:pPr>
      <w:r w:rsidRPr="008E02AC">
        <w:rPr>
          <w:rFonts w:ascii="Arial" w:hAnsi="Arial" w:cs="Arial"/>
          <w:color w:val="333333"/>
        </w:rPr>
        <w:t>В целях поддержания СОС в работоспособном состоянии проводится плановое и внеплановое техническое обслуживание с соблюдением правил эксплуатации и мероприятий по предотвращению ложных срабатываний.</w:t>
      </w:r>
    </w:p>
    <w:p w:rsidR="008E02AC" w:rsidRPr="00AC1C7E" w:rsidRDefault="008E02AC" w:rsidP="00AC1C7E">
      <w:pPr>
        <w:pStyle w:val="31"/>
      </w:pPr>
      <w:bookmarkStart w:id="160" w:name="_Toc468961619"/>
      <w:r w:rsidRPr="00AC1C7E">
        <w:t>8.1</w:t>
      </w:r>
      <w:r w:rsidR="00AC1C7E" w:rsidRPr="00AC1C7E">
        <w:t>.1</w:t>
      </w:r>
      <w:r w:rsidRPr="00AC1C7E">
        <w:t xml:space="preserve"> Плановое ТО</w:t>
      </w:r>
      <w:bookmarkEnd w:id="160"/>
    </w:p>
    <w:p w:rsidR="008E02AC" w:rsidRPr="008E02AC" w:rsidRDefault="008E02AC" w:rsidP="008E02AC">
      <w:pPr>
        <w:pStyle w:val="a8"/>
        <w:spacing w:before="0" w:beforeAutospacing="0" w:after="0" w:afterAutospacing="0"/>
        <w:ind w:firstLine="567"/>
        <w:jc w:val="both"/>
        <w:rPr>
          <w:rFonts w:ascii="Arial" w:hAnsi="Arial" w:cs="Arial"/>
          <w:color w:val="333333"/>
        </w:rPr>
      </w:pPr>
      <w:r w:rsidRPr="008E02AC">
        <w:rPr>
          <w:rFonts w:ascii="Arial" w:hAnsi="Arial" w:cs="Arial"/>
          <w:color w:val="333333"/>
        </w:rPr>
        <w:t xml:space="preserve">Плановое ТО в зависимости от периодичности проведения делится на виды: </w:t>
      </w:r>
    </w:p>
    <w:p w:rsidR="008E02AC" w:rsidRPr="008E02AC" w:rsidRDefault="008E02AC" w:rsidP="007A6D7E">
      <w:pPr>
        <w:pStyle w:val="a8"/>
        <w:numPr>
          <w:ilvl w:val="0"/>
          <w:numId w:val="45"/>
        </w:numPr>
        <w:tabs>
          <w:tab w:val="left" w:pos="851"/>
        </w:tabs>
        <w:spacing w:before="0" w:beforeAutospacing="0" w:after="0" w:afterAutospacing="0"/>
        <w:ind w:left="0" w:firstLine="567"/>
        <w:jc w:val="both"/>
        <w:rPr>
          <w:rFonts w:ascii="Arial" w:hAnsi="Arial" w:cs="Arial"/>
          <w:color w:val="333333"/>
        </w:rPr>
      </w:pPr>
      <w:r w:rsidRPr="008E02AC">
        <w:rPr>
          <w:rFonts w:ascii="Arial" w:hAnsi="Arial" w:cs="Arial"/>
          <w:color w:val="333333"/>
        </w:rPr>
        <w:t>Ежедневное.</w:t>
      </w:r>
    </w:p>
    <w:p w:rsidR="008E02AC" w:rsidRPr="008E02AC" w:rsidRDefault="008E02AC" w:rsidP="007A6D7E">
      <w:pPr>
        <w:pStyle w:val="a8"/>
        <w:numPr>
          <w:ilvl w:val="0"/>
          <w:numId w:val="45"/>
        </w:numPr>
        <w:tabs>
          <w:tab w:val="left" w:pos="851"/>
        </w:tabs>
        <w:spacing w:before="0" w:beforeAutospacing="0" w:after="0" w:afterAutospacing="0"/>
        <w:ind w:left="0" w:firstLine="567"/>
        <w:jc w:val="both"/>
        <w:rPr>
          <w:rFonts w:ascii="Arial" w:hAnsi="Arial" w:cs="Arial"/>
          <w:color w:val="333333"/>
        </w:rPr>
      </w:pPr>
      <w:r w:rsidRPr="008E02AC">
        <w:rPr>
          <w:rFonts w:ascii="Arial" w:hAnsi="Arial" w:cs="Arial"/>
          <w:color w:val="333333"/>
        </w:rPr>
        <w:t>Ежемесячное (ТО-1).</w:t>
      </w:r>
    </w:p>
    <w:p w:rsidR="008E02AC" w:rsidRPr="008E02AC" w:rsidRDefault="008E02AC" w:rsidP="007A6D7E">
      <w:pPr>
        <w:pStyle w:val="a8"/>
        <w:numPr>
          <w:ilvl w:val="0"/>
          <w:numId w:val="45"/>
        </w:numPr>
        <w:tabs>
          <w:tab w:val="left" w:pos="851"/>
        </w:tabs>
        <w:spacing w:before="0" w:beforeAutospacing="0" w:after="0" w:afterAutospacing="0"/>
        <w:ind w:left="0" w:firstLine="567"/>
        <w:jc w:val="both"/>
        <w:rPr>
          <w:rFonts w:ascii="Arial" w:hAnsi="Arial" w:cs="Arial"/>
          <w:color w:val="333333"/>
        </w:rPr>
      </w:pPr>
      <w:r w:rsidRPr="008E02AC">
        <w:rPr>
          <w:rFonts w:ascii="Arial" w:hAnsi="Arial" w:cs="Arial"/>
          <w:color w:val="333333"/>
        </w:rPr>
        <w:t xml:space="preserve">Годовое (ТО-2). </w:t>
      </w:r>
    </w:p>
    <w:p w:rsidR="008E02AC" w:rsidRPr="008E02AC" w:rsidRDefault="008E02AC" w:rsidP="008E02AC">
      <w:pPr>
        <w:pStyle w:val="a8"/>
        <w:spacing w:before="0" w:beforeAutospacing="0" w:after="0" w:afterAutospacing="0"/>
        <w:ind w:firstLine="567"/>
        <w:jc w:val="both"/>
        <w:rPr>
          <w:rFonts w:ascii="Arial" w:hAnsi="Arial" w:cs="Arial"/>
          <w:color w:val="333333"/>
        </w:rPr>
      </w:pPr>
      <w:r w:rsidRPr="008E02AC">
        <w:rPr>
          <w:rFonts w:ascii="Arial" w:hAnsi="Arial" w:cs="Arial"/>
          <w:color w:val="333333"/>
        </w:rPr>
        <w:t xml:space="preserve">Плановое техническое обслуживание проводится специалистами службы эксплуатации объекта или специализированными организациями по договорам. </w:t>
      </w:r>
    </w:p>
    <w:p w:rsidR="008E02AC" w:rsidRDefault="008E02AC" w:rsidP="00AC1C7E">
      <w:pPr>
        <w:pStyle w:val="31"/>
      </w:pPr>
      <w:bookmarkStart w:id="161" w:name="_Toc468961620"/>
      <w:r w:rsidRPr="008E02AC">
        <w:t>8.</w:t>
      </w:r>
      <w:r w:rsidR="00AC1C7E">
        <w:t>1.2</w:t>
      </w:r>
      <w:r w:rsidRPr="008E02AC">
        <w:t xml:space="preserve"> Неплановое ТО</w:t>
      </w:r>
      <w:bookmarkEnd w:id="161"/>
    </w:p>
    <w:p w:rsidR="008E02AC" w:rsidRPr="008E02AC" w:rsidRDefault="008E02AC" w:rsidP="008E02AC">
      <w:pPr>
        <w:pStyle w:val="a8"/>
        <w:spacing w:before="0" w:beforeAutospacing="0" w:after="0" w:afterAutospacing="0"/>
        <w:ind w:firstLine="567"/>
        <w:jc w:val="both"/>
        <w:rPr>
          <w:rFonts w:ascii="Arial" w:hAnsi="Arial" w:cs="Arial"/>
          <w:color w:val="333333"/>
        </w:rPr>
      </w:pPr>
      <w:r w:rsidRPr="008E02AC">
        <w:rPr>
          <w:rFonts w:ascii="Arial" w:hAnsi="Arial" w:cs="Arial"/>
          <w:color w:val="333333"/>
        </w:rPr>
        <w:t>Неплановое ТО проводится в случаях:</w:t>
      </w:r>
    </w:p>
    <w:p w:rsidR="008E02AC" w:rsidRPr="008E02AC" w:rsidRDefault="008E02AC" w:rsidP="007A6D7E">
      <w:pPr>
        <w:pStyle w:val="a8"/>
        <w:numPr>
          <w:ilvl w:val="0"/>
          <w:numId w:val="84"/>
        </w:numPr>
        <w:spacing w:before="0" w:beforeAutospacing="0" w:after="0" w:afterAutospacing="0"/>
        <w:jc w:val="both"/>
        <w:rPr>
          <w:rFonts w:ascii="Arial" w:hAnsi="Arial" w:cs="Arial"/>
          <w:color w:val="333333"/>
        </w:rPr>
      </w:pPr>
      <w:r w:rsidRPr="008E02AC">
        <w:rPr>
          <w:rFonts w:ascii="Arial" w:hAnsi="Arial" w:cs="Arial"/>
          <w:color w:val="333333"/>
        </w:rPr>
        <w:t xml:space="preserve">поступление ложных сигналов тревоги (рекомендации по предотвращению ложных срабатываний приведены в </w:t>
      </w:r>
      <w:r w:rsidRPr="00B37686">
        <w:rPr>
          <w:rFonts w:ascii="Arial" w:hAnsi="Arial" w:cs="Arial"/>
          <w:color w:val="333333"/>
        </w:rPr>
        <w:t>Приложении 1</w:t>
      </w:r>
      <w:r w:rsidR="00E05469" w:rsidRPr="00B37686">
        <w:rPr>
          <w:rFonts w:ascii="Arial" w:hAnsi="Arial" w:cs="Arial"/>
          <w:color w:val="333333"/>
        </w:rPr>
        <w:t>6</w:t>
      </w:r>
      <w:r w:rsidR="00B37686">
        <w:rPr>
          <w:rFonts w:ascii="Arial" w:hAnsi="Arial" w:cs="Arial"/>
          <w:color w:val="333333"/>
        </w:rPr>
        <w:t>);</w:t>
      </w:r>
    </w:p>
    <w:p w:rsidR="008E02AC" w:rsidRPr="008E02AC" w:rsidRDefault="008E02AC" w:rsidP="007A6D7E">
      <w:pPr>
        <w:pStyle w:val="a8"/>
        <w:numPr>
          <w:ilvl w:val="0"/>
          <w:numId w:val="84"/>
        </w:numPr>
        <w:spacing w:before="0" w:beforeAutospacing="0" w:after="0" w:afterAutospacing="0"/>
        <w:jc w:val="both"/>
        <w:rPr>
          <w:rFonts w:ascii="Arial" w:hAnsi="Arial" w:cs="Arial"/>
          <w:color w:val="333333"/>
        </w:rPr>
      </w:pPr>
      <w:r w:rsidRPr="008E02AC">
        <w:rPr>
          <w:rFonts w:ascii="Arial" w:hAnsi="Arial" w:cs="Arial"/>
          <w:color w:val="333333"/>
        </w:rPr>
        <w:t xml:space="preserve">поступление сигналов о неисправности составных элементов или отказе аппаратуры; </w:t>
      </w:r>
    </w:p>
    <w:p w:rsidR="008E02AC" w:rsidRPr="008E02AC" w:rsidRDefault="008E02AC" w:rsidP="007A6D7E">
      <w:pPr>
        <w:pStyle w:val="a8"/>
        <w:numPr>
          <w:ilvl w:val="0"/>
          <w:numId w:val="84"/>
        </w:numPr>
        <w:spacing w:before="0" w:beforeAutospacing="0" w:after="0" w:afterAutospacing="0"/>
        <w:jc w:val="both"/>
        <w:rPr>
          <w:rFonts w:ascii="Arial" w:hAnsi="Arial" w:cs="Arial"/>
          <w:color w:val="333333"/>
        </w:rPr>
      </w:pPr>
      <w:r w:rsidRPr="008E02AC">
        <w:rPr>
          <w:rFonts w:ascii="Arial" w:hAnsi="Arial" w:cs="Arial"/>
          <w:color w:val="333333"/>
        </w:rPr>
        <w:t xml:space="preserve">ликвидация последствий неблагоприятных климатических условий, технологических или иных воздействий; </w:t>
      </w:r>
    </w:p>
    <w:p w:rsidR="008E02AC" w:rsidRPr="008E02AC" w:rsidRDefault="008E02AC" w:rsidP="007A6D7E">
      <w:pPr>
        <w:pStyle w:val="a8"/>
        <w:numPr>
          <w:ilvl w:val="0"/>
          <w:numId w:val="84"/>
        </w:numPr>
        <w:spacing w:before="0" w:beforeAutospacing="0" w:after="0" w:afterAutospacing="0"/>
        <w:jc w:val="both"/>
        <w:rPr>
          <w:rFonts w:ascii="Arial" w:hAnsi="Arial" w:cs="Arial"/>
          <w:color w:val="333333"/>
        </w:rPr>
      </w:pPr>
      <w:r w:rsidRPr="008E02AC">
        <w:rPr>
          <w:rFonts w:ascii="Arial" w:hAnsi="Arial" w:cs="Arial"/>
          <w:color w:val="333333"/>
        </w:rPr>
        <w:t xml:space="preserve">заявка собственника охраняемого объекта. </w:t>
      </w:r>
    </w:p>
    <w:p w:rsidR="008E02AC" w:rsidRPr="008E02AC" w:rsidRDefault="008E02AC" w:rsidP="008E02AC">
      <w:pPr>
        <w:pStyle w:val="a8"/>
        <w:spacing w:before="0" w:beforeAutospacing="0" w:after="0" w:afterAutospacing="0"/>
        <w:ind w:firstLine="567"/>
        <w:jc w:val="both"/>
        <w:rPr>
          <w:rFonts w:ascii="Arial" w:hAnsi="Arial" w:cs="Arial"/>
          <w:color w:val="333333"/>
        </w:rPr>
      </w:pPr>
      <w:r w:rsidRPr="008E02AC">
        <w:rPr>
          <w:rFonts w:ascii="Arial" w:hAnsi="Arial" w:cs="Arial"/>
          <w:color w:val="333333"/>
        </w:rPr>
        <w:t>Время обнаружения неисправности и ее устранения оговаривается в договоре с обслуживающей организацией о проведении ремонтных и восстановительных работ.</w:t>
      </w:r>
    </w:p>
    <w:p w:rsidR="008E02AC" w:rsidRPr="008E02AC" w:rsidRDefault="008E02AC" w:rsidP="00AC1C7E">
      <w:pPr>
        <w:pStyle w:val="31"/>
      </w:pPr>
      <w:bookmarkStart w:id="162" w:name="_Toc468961621"/>
      <w:r w:rsidRPr="008E02AC">
        <w:t>8.</w:t>
      </w:r>
      <w:r w:rsidR="00AC1C7E">
        <w:t>1.</w:t>
      </w:r>
      <w:r w:rsidRPr="008E02AC">
        <w:t>3 Распределение, периодичность и состав регламентных работ</w:t>
      </w:r>
      <w:bookmarkEnd w:id="162"/>
    </w:p>
    <w:p w:rsidR="008E02AC" w:rsidRPr="008E02AC" w:rsidRDefault="008E02AC" w:rsidP="008E02AC">
      <w:pPr>
        <w:pStyle w:val="a8"/>
        <w:spacing w:before="0" w:beforeAutospacing="0" w:after="0" w:afterAutospacing="0"/>
        <w:ind w:firstLine="567"/>
        <w:jc w:val="both"/>
        <w:rPr>
          <w:rFonts w:ascii="Arial" w:hAnsi="Arial" w:cs="Arial"/>
          <w:color w:val="333333"/>
        </w:rPr>
      </w:pPr>
      <w:r w:rsidRPr="008E02AC">
        <w:rPr>
          <w:rFonts w:ascii="Arial" w:hAnsi="Arial" w:cs="Arial"/>
          <w:color w:val="333333"/>
        </w:rPr>
        <w:t xml:space="preserve">Распределение и состав регламентных работ ТО СОС </w:t>
      </w:r>
      <w:proofErr w:type="gramStart"/>
      <w:r w:rsidRPr="008E02AC">
        <w:rPr>
          <w:rFonts w:ascii="Arial" w:hAnsi="Arial" w:cs="Arial"/>
          <w:color w:val="333333"/>
        </w:rPr>
        <w:t>приведены</w:t>
      </w:r>
      <w:proofErr w:type="gramEnd"/>
      <w:r w:rsidRPr="008E02AC">
        <w:rPr>
          <w:rFonts w:ascii="Arial" w:hAnsi="Arial" w:cs="Arial"/>
          <w:color w:val="333333"/>
        </w:rPr>
        <w:t xml:space="preserve"> в таблице 1. Технологические карты, включающие в себя операции регламентных работ по ТО СОС, приведены в </w:t>
      </w:r>
      <w:r w:rsidRPr="00B37686">
        <w:rPr>
          <w:rFonts w:ascii="Arial" w:hAnsi="Arial" w:cs="Arial"/>
          <w:color w:val="333333"/>
        </w:rPr>
        <w:t>Приложении 1</w:t>
      </w:r>
      <w:r w:rsidR="00E05469" w:rsidRPr="00B37686">
        <w:rPr>
          <w:rFonts w:ascii="Arial" w:hAnsi="Arial" w:cs="Arial"/>
          <w:color w:val="333333"/>
        </w:rPr>
        <w:t>3</w:t>
      </w:r>
      <w:r w:rsidRPr="00B37686">
        <w:rPr>
          <w:rFonts w:ascii="Arial" w:hAnsi="Arial" w:cs="Arial"/>
          <w:color w:val="333333"/>
        </w:rPr>
        <w:t>.</w:t>
      </w:r>
      <w:r w:rsidRPr="008E02AC">
        <w:rPr>
          <w:rFonts w:ascii="Arial" w:hAnsi="Arial" w:cs="Arial"/>
          <w:color w:val="333333"/>
        </w:rPr>
        <w:t xml:space="preserve"> </w:t>
      </w:r>
    </w:p>
    <w:p w:rsidR="008E02AC" w:rsidRPr="008E02AC" w:rsidRDefault="008E02AC" w:rsidP="008E02AC">
      <w:pPr>
        <w:pStyle w:val="a8"/>
        <w:spacing w:before="0" w:beforeAutospacing="0" w:after="0" w:afterAutospacing="0"/>
        <w:jc w:val="right"/>
        <w:rPr>
          <w:rFonts w:ascii="Arial" w:hAnsi="Arial" w:cs="Arial"/>
          <w:b/>
          <w:color w:val="333333"/>
        </w:rPr>
      </w:pPr>
      <w:r w:rsidRPr="008E02AC">
        <w:rPr>
          <w:rFonts w:ascii="Arial" w:hAnsi="Arial" w:cs="Arial"/>
          <w:b/>
          <w:color w:val="333333"/>
        </w:rPr>
        <w:t xml:space="preserve">Таблица 1 </w:t>
      </w:r>
    </w:p>
    <w:p w:rsidR="008E02AC" w:rsidRPr="008E02AC" w:rsidRDefault="008E02AC" w:rsidP="008E02AC">
      <w:pPr>
        <w:pStyle w:val="a8"/>
        <w:spacing w:before="0" w:beforeAutospacing="0" w:after="0" w:afterAutospacing="0"/>
        <w:jc w:val="center"/>
        <w:rPr>
          <w:rFonts w:ascii="Arial" w:hAnsi="Arial" w:cs="Arial"/>
          <w:b/>
          <w:color w:val="333333"/>
        </w:rPr>
      </w:pPr>
      <w:r w:rsidRPr="008E02AC">
        <w:rPr>
          <w:rFonts w:ascii="Arial" w:hAnsi="Arial" w:cs="Arial"/>
          <w:b/>
          <w:color w:val="333333"/>
        </w:rPr>
        <w:t>Перечень регламентных работ</w:t>
      </w:r>
    </w:p>
    <w:p w:rsidR="008E02AC" w:rsidRPr="008E02AC" w:rsidRDefault="008E02AC" w:rsidP="008E02AC">
      <w:pPr>
        <w:pStyle w:val="a8"/>
        <w:spacing w:before="0" w:beforeAutospacing="0" w:after="0" w:afterAutospacing="0"/>
        <w:jc w:val="center"/>
        <w:rPr>
          <w:rFonts w:ascii="Arial" w:hAnsi="Arial" w:cs="Arial"/>
          <w:b/>
          <w:color w:val="333333"/>
        </w:rPr>
      </w:pPr>
      <w:r w:rsidRPr="008E02AC">
        <w:rPr>
          <w:rFonts w:ascii="Arial" w:hAnsi="Arial" w:cs="Arial"/>
          <w:b/>
          <w:color w:val="333333"/>
        </w:rPr>
        <w:t xml:space="preserve"> при техническом обслуживании СОС</w:t>
      </w:r>
    </w:p>
    <w:p w:rsidR="008E02AC" w:rsidRPr="008E02AC" w:rsidRDefault="008E02AC" w:rsidP="008E02AC">
      <w:pPr>
        <w:pStyle w:val="a8"/>
        <w:spacing w:before="0" w:beforeAutospacing="0" w:after="0" w:afterAutospacing="0"/>
        <w:jc w:val="center"/>
        <w:rPr>
          <w:rFonts w:ascii="Arial" w:hAnsi="Arial" w:cs="Arial"/>
          <w:b/>
          <w:color w:val="333333"/>
        </w:rPr>
      </w:pPr>
    </w:p>
    <w:tbl>
      <w:tblPr>
        <w:tblW w:w="10632" w:type="dxa"/>
        <w:tblInd w:w="70" w:type="dxa"/>
        <w:tblLayout w:type="fixed"/>
        <w:tblCellMar>
          <w:left w:w="70" w:type="dxa"/>
          <w:right w:w="70" w:type="dxa"/>
        </w:tblCellMar>
        <w:tblLook w:val="0000" w:firstRow="0" w:lastRow="0" w:firstColumn="0" w:lastColumn="0" w:noHBand="0" w:noVBand="0"/>
      </w:tblPr>
      <w:tblGrid>
        <w:gridCol w:w="567"/>
        <w:gridCol w:w="3828"/>
        <w:gridCol w:w="1842"/>
        <w:gridCol w:w="851"/>
        <w:gridCol w:w="850"/>
        <w:gridCol w:w="2694"/>
      </w:tblGrid>
      <w:tr w:rsidR="008E02AC" w:rsidRPr="008E02AC" w:rsidTr="00B37686">
        <w:trPr>
          <w:cantSplit/>
          <w:tblHeader/>
        </w:trPr>
        <w:tc>
          <w:tcPr>
            <w:tcW w:w="567" w:type="dxa"/>
            <w:tcBorders>
              <w:top w:val="single" w:sz="6" w:space="0" w:color="auto"/>
              <w:left w:val="single" w:sz="6" w:space="0" w:color="auto"/>
              <w:bottom w:val="single" w:sz="6" w:space="0" w:color="auto"/>
              <w:right w:val="single" w:sz="6" w:space="0" w:color="auto"/>
            </w:tcBorders>
            <w:vAlign w:val="center"/>
          </w:tcPr>
          <w:p w:rsidR="008E02AC" w:rsidRPr="008E02AC" w:rsidRDefault="008E02AC" w:rsidP="008E02AC">
            <w:pPr>
              <w:suppressAutoHyphens/>
              <w:spacing w:after="0" w:line="240" w:lineRule="auto"/>
              <w:jc w:val="center"/>
              <w:rPr>
                <w:rFonts w:ascii="Arial" w:hAnsi="Arial" w:cs="Arial"/>
                <w:b/>
                <w:sz w:val="24"/>
                <w:szCs w:val="24"/>
              </w:rPr>
            </w:pPr>
            <w:r w:rsidRPr="008E02AC">
              <w:rPr>
                <w:rFonts w:ascii="Arial" w:hAnsi="Arial" w:cs="Arial"/>
                <w:b/>
                <w:sz w:val="24"/>
                <w:szCs w:val="24"/>
              </w:rPr>
              <w:t xml:space="preserve">№ </w:t>
            </w:r>
            <w:proofErr w:type="gramStart"/>
            <w:r w:rsidRPr="008E02AC">
              <w:rPr>
                <w:rFonts w:ascii="Arial" w:hAnsi="Arial" w:cs="Arial"/>
                <w:b/>
                <w:sz w:val="24"/>
                <w:szCs w:val="24"/>
              </w:rPr>
              <w:t>п</w:t>
            </w:r>
            <w:proofErr w:type="gramEnd"/>
            <w:r w:rsidRPr="008E02AC">
              <w:rPr>
                <w:rFonts w:ascii="Arial" w:hAnsi="Arial" w:cs="Arial"/>
                <w:b/>
                <w:sz w:val="24"/>
                <w:szCs w:val="24"/>
              </w:rPr>
              <w:t>/п</w:t>
            </w:r>
          </w:p>
        </w:tc>
        <w:tc>
          <w:tcPr>
            <w:tcW w:w="3828" w:type="dxa"/>
            <w:tcBorders>
              <w:top w:val="single" w:sz="6" w:space="0" w:color="auto"/>
              <w:left w:val="single" w:sz="6" w:space="0" w:color="auto"/>
              <w:bottom w:val="single" w:sz="6" w:space="0" w:color="auto"/>
              <w:right w:val="single" w:sz="6" w:space="0" w:color="auto"/>
            </w:tcBorders>
            <w:vAlign w:val="center"/>
          </w:tcPr>
          <w:p w:rsidR="008E02AC" w:rsidRPr="008E02AC" w:rsidRDefault="008E02AC" w:rsidP="008E02AC">
            <w:pPr>
              <w:suppressAutoHyphens/>
              <w:spacing w:after="0" w:line="240" w:lineRule="auto"/>
              <w:jc w:val="center"/>
              <w:rPr>
                <w:rFonts w:ascii="Arial" w:hAnsi="Arial" w:cs="Arial"/>
                <w:b/>
                <w:bCs/>
                <w:sz w:val="24"/>
                <w:szCs w:val="24"/>
              </w:rPr>
            </w:pPr>
            <w:r w:rsidRPr="008E02AC">
              <w:rPr>
                <w:rFonts w:ascii="Arial" w:hAnsi="Arial" w:cs="Arial"/>
                <w:b/>
                <w:bCs/>
                <w:sz w:val="24"/>
                <w:szCs w:val="24"/>
              </w:rPr>
              <w:t>Наименование</w:t>
            </w:r>
          </w:p>
          <w:p w:rsidR="008E02AC" w:rsidRPr="008E02AC" w:rsidRDefault="008E02AC" w:rsidP="008E02AC">
            <w:pPr>
              <w:suppressAutoHyphens/>
              <w:spacing w:after="0" w:line="240" w:lineRule="auto"/>
              <w:jc w:val="center"/>
              <w:rPr>
                <w:rFonts w:ascii="Arial" w:hAnsi="Arial" w:cs="Arial"/>
                <w:b/>
                <w:sz w:val="24"/>
                <w:szCs w:val="24"/>
              </w:rPr>
            </w:pPr>
            <w:r w:rsidRPr="008E02AC">
              <w:rPr>
                <w:rFonts w:ascii="Arial" w:hAnsi="Arial" w:cs="Arial"/>
                <w:b/>
                <w:bCs/>
                <w:sz w:val="24"/>
                <w:szCs w:val="24"/>
              </w:rPr>
              <w:t>регламентных работ</w:t>
            </w:r>
          </w:p>
        </w:tc>
        <w:tc>
          <w:tcPr>
            <w:tcW w:w="1842" w:type="dxa"/>
            <w:tcBorders>
              <w:top w:val="single" w:sz="6" w:space="0" w:color="auto"/>
              <w:left w:val="single" w:sz="6" w:space="0" w:color="auto"/>
              <w:bottom w:val="single" w:sz="6" w:space="0" w:color="auto"/>
              <w:right w:val="single" w:sz="6" w:space="0" w:color="auto"/>
            </w:tcBorders>
            <w:vAlign w:val="center"/>
          </w:tcPr>
          <w:p w:rsidR="008E02AC" w:rsidRPr="008E02AC" w:rsidRDefault="008E02AC" w:rsidP="008E02AC">
            <w:pPr>
              <w:tabs>
                <w:tab w:val="num" w:pos="0"/>
              </w:tabs>
              <w:suppressAutoHyphens/>
              <w:spacing w:after="0" w:line="240" w:lineRule="auto"/>
              <w:jc w:val="center"/>
              <w:rPr>
                <w:rFonts w:ascii="Arial" w:hAnsi="Arial" w:cs="Arial"/>
                <w:b/>
                <w:bCs/>
                <w:sz w:val="24"/>
                <w:szCs w:val="24"/>
              </w:rPr>
            </w:pPr>
            <w:r w:rsidRPr="008E02AC">
              <w:rPr>
                <w:rFonts w:ascii="Arial" w:hAnsi="Arial" w:cs="Arial"/>
                <w:b/>
                <w:bCs/>
                <w:sz w:val="24"/>
                <w:szCs w:val="24"/>
              </w:rPr>
              <w:t>Ежедневное ТО</w:t>
            </w:r>
          </w:p>
        </w:tc>
        <w:tc>
          <w:tcPr>
            <w:tcW w:w="851" w:type="dxa"/>
            <w:tcBorders>
              <w:top w:val="single" w:sz="6" w:space="0" w:color="auto"/>
              <w:left w:val="single" w:sz="6" w:space="0" w:color="auto"/>
              <w:bottom w:val="single" w:sz="6" w:space="0" w:color="auto"/>
              <w:right w:val="single" w:sz="6" w:space="0" w:color="auto"/>
            </w:tcBorders>
            <w:vAlign w:val="center"/>
          </w:tcPr>
          <w:p w:rsidR="008E02AC" w:rsidRPr="00E05469" w:rsidRDefault="008E02AC" w:rsidP="008E02AC">
            <w:pPr>
              <w:tabs>
                <w:tab w:val="num" w:pos="0"/>
              </w:tabs>
              <w:suppressAutoHyphens/>
              <w:spacing w:after="0" w:line="240" w:lineRule="auto"/>
              <w:jc w:val="center"/>
              <w:rPr>
                <w:rFonts w:ascii="Arial" w:hAnsi="Arial" w:cs="Arial"/>
                <w:b/>
                <w:bCs/>
                <w:sz w:val="24"/>
                <w:szCs w:val="24"/>
              </w:rPr>
            </w:pPr>
            <w:r w:rsidRPr="00E05469">
              <w:rPr>
                <w:rFonts w:ascii="Arial" w:hAnsi="Arial" w:cs="Arial"/>
                <w:b/>
                <w:bCs/>
                <w:sz w:val="24"/>
                <w:szCs w:val="24"/>
              </w:rPr>
              <w:t>ТО-1</w:t>
            </w:r>
          </w:p>
        </w:tc>
        <w:tc>
          <w:tcPr>
            <w:tcW w:w="850" w:type="dxa"/>
            <w:tcBorders>
              <w:top w:val="single" w:sz="6" w:space="0" w:color="auto"/>
              <w:left w:val="single" w:sz="6" w:space="0" w:color="auto"/>
              <w:bottom w:val="single" w:sz="6" w:space="0" w:color="auto"/>
              <w:right w:val="single" w:sz="6" w:space="0" w:color="auto"/>
            </w:tcBorders>
            <w:vAlign w:val="center"/>
          </w:tcPr>
          <w:p w:rsidR="008E02AC" w:rsidRPr="00E05469" w:rsidRDefault="008E02AC" w:rsidP="008E02AC">
            <w:pPr>
              <w:tabs>
                <w:tab w:val="num" w:pos="0"/>
              </w:tabs>
              <w:suppressAutoHyphens/>
              <w:spacing w:after="0" w:line="240" w:lineRule="auto"/>
              <w:jc w:val="center"/>
              <w:rPr>
                <w:rFonts w:ascii="Arial" w:hAnsi="Arial" w:cs="Arial"/>
                <w:b/>
                <w:bCs/>
                <w:sz w:val="24"/>
                <w:szCs w:val="24"/>
              </w:rPr>
            </w:pPr>
            <w:r w:rsidRPr="00E05469">
              <w:rPr>
                <w:rFonts w:ascii="Arial" w:hAnsi="Arial" w:cs="Arial"/>
                <w:b/>
                <w:bCs/>
                <w:sz w:val="24"/>
                <w:szCs w:val="24"/>
              </w:rPr>
              <w:t>ТО-2</w:t>
            </w:r>
          </w:p>
        </w:tc>
        <w:tc>
          <w:tcPr>
            <w:tcW w:w="2694" w:type="dxa"/>
            <w:tcBorders>
              <w:top w:val="single" w:sz="6" w:space="0" w:color="auto"/>
              <w:left w:val="single" w:sz="6" w:space="0" w:color="auto"/>
              <w:bottom w:val="single" w:sz="6" w:space="0" w:color="auto"/>
              <w:right w:val="single" w:sz="6" w:space="0" w:color="auto"/>
            </w:tcBorders>
            <w:vAlign w:val="center"/>
          </w:tcPr>
          <w:p w:rsidR="008E02AC" w:rsidRPr="00E05469" w:rsidRDefault="008E02AC" w:rsidP="00E05469">
            <w:pPr>
              <w:tabs>
                <w:tab w:val="num" w:pos="0"/>
              </w:tabs>
              <w:suppressAutoHyphens/>
              <w:spacing w:after="0" w:line="240" w:lineRule="auto"/>
              <w:jc w:val="center"/>
              <w:rPr>
                <w:rFonts w:ascii="Arial" w:hAnsi="Arial" w:cs="Arial"/>
                <w:b/>
                <w:bCs/>
                <w:sz w:val="24"/>
                <w:szCs w:val="24"/>
              </w:rPr>
            </w:pPr>
            <w:r w:rsidRPr="00E05469">
              <w:rPr>
                <w:rFonts w:ascii="Arial" w:hAnsi="Arial" w:cs="Arial"/>
                <w:b/>
                <w:bCs/>
                <w:sz w:val="24"/>
                <w:szCs w:val="24"/>
              </w:rPr>
              <w:t>№ ТК, Прил. 1</w:t>
            </w:r>
            <w:r w:rsidR="00E05469" w:rsidRPr="00E05469">
              <w:rPr>
                <w:rFonts w:ascii="Arial" w:hAnsi="Arial" w:cs="Arial"/>
                <w:b/>
                <w:bCs/>
                <w:sz w:val="24"/>
                <w:szCs w:val="24"/>
              </w:rPr>
              <w:t>3</w:t>
            </w:r>
          </w:p>
        </w:tc>
      </w:tr>
      <w:tr w:rsidR="008E02AC" w:rsidRPr="008E02AC" w:rsidTr="00B37686">
        <w:trPr>
          <w:cantSplit/>
        </w:trPr>
        <w:tc>
          <w:tcPr>
            <w:tcW w:w="567" w:type="dxa"/>
            <w:tcBorders>
              <w:top w:val="nil"/>
              <w:left w:val="single" w:sz="6" w:space="0" w:color="auto"/>
              <w:bottom w:val="single" w:sz="6" w:space="0" w:color="auto"/>
              <w:right w:val="single" w:sz="6" w:space="0" w:color="auto"/>
            </w:tcBorders>
          </w:tcPr>
          <w:p w:rsidR="008E02AC" w:rsidRPr="008E02AC" w:rsidRDefault="008E02AC" w:rsidP="008E02AC">
            <w:pPr>
              <w:suppressAutoHyphens/>
              <w:spacing w:after="0" w:line="240" w:lineRule="auto"/>
              <w:jc w:val="center"/>
              <w:rPr>
                <w:rFonts w:ascii="Arial" w:hAnsi="Arial" w:cs="Arial"/>
                <w:sz w:val="24"/>
                <w:szCs w:val="24"/>
              </w:rPr>
            </w:pPr>
            <w:r w:rsidRPr="008E02AC">
              <w:rPr>
                <w:rFonts w:ascii="Arial" w:hAnsi="Arial" w:cs="Arial"/>
                <w:sz w:val="24"/>
                <w:szCs w:val="24"/>
              </w:rPr>
              <w:t>1</w:t>
            </w:r>
          </w:p>
        </w:tc>
        <w:tc>
          <w:tcPr>
            <w:tcW w:w="3828" w:type="dxa"/>
            <w:tcBorders>
              <w:top w:val="nil"/>
              <w:left w:val="single" w:sz="6" w:space="0" w:color="auto"/>
              <w:bottom w:val="single" w:sz="6" w:space="0" w:color="auto"/>
              <w:right w:val="single" w:sz="6" w:space="0" w:color="auto"/>
            </w:tcBorders>
          </w:tcPr>
          <w:p w:rsidR="008E02AC" w:rsidRPr="008E02AC" w:rsidRDefault="008E02AC" w:rsidP="008E02AC">
            <w:pPr>
              <w:suppressAutoHyphens/>
              <w:spacing w:after="0" w:line="240" w:lineRule="auto"/>
              <w:rPr>
                <w:rFonts w:ascii="Arial" w:hAnsi="Arial" w:cs="Arial"/>
                <w:sz w:val="24"/>
                <w:szCs w:val="24"/>
              </w:rPr>
            </w:pPr>
            <w:r w:rsidRPr="008E02AC">
              <w:rPr>
                <w:rFonts w:ascii="Arial" w:hAnsi="Arial" w:cs="Arial"/>
                <w:sz w:val="24"/>
                <w:szCs w:val="24"/>
              </w:rPr>
              <w:t xml:space="preserve">Внешний осмотр составных элементов системы на наличие механических повреждений, грязи, следов коррозии, прочности крепления, сохранности пломб.  </w:t>
            </w:r>
          </w:p>
        </w:tc>
        <w:tc>
          <w:tcPr>
            <w:tcW w:w="1842" w:type="dxa"/>
            <w:tcBorders>
              <w:top w:val="nil"/>
              <w:left w:val="single" w:sz="6" w:space="0" w:color="auto"/>
              <w:bottom w:val="single" w:sz="6" w:space="0" w:color="auto"/>
              <w:right w:val="single" w:sz="6" w:space="0" w:color="auto"/>
            </w:tcBorders>
          </w:tcPr>
          <w:p w:rsidR="008E02AC" w:rsidRPr="00E05469" w:rsidRDefault="008E02AC" w:rsidP="008E02AC">
            <w:pPr>
              <w:suppressAutoHyphens/>
              <w:spacing w:after="0" w:line="240" w:lineRule="auto"/>
              <w:jc w:val="center"/>
              <w:rPr>
                <w:rFonts w:ascii="Arial" w:hAnsi="Arial" w:cs="Arial"/>
                <w:sz w:val="24"/>
                <w:szCs w:val="24"/>
                <w:vertAlign w:val="superscript"/>
              </w:rPr>
            </w:pPr>
            <w:r w:rsidRPr="00E05469">
              <w:rPr>
                <w:rFonts w:ascii="Arial" w:hAnsi="Arial" w:cs="Arial"/>
                <w:sz w:val="24"/>
                <w:szCs w:val="24"/>
              </w:rPr>
              <w:t>+</w:t>
            </w:r>
            <w:r w:rsidRPr="00E05469">
              <w:rPr>
                <w:rFonts w:ascii="Arial" w:hAnsi="Arial" w:cs="Arial"/>
                <w:sz w:val="24"/>
                <w:szCs w:val="24"/>
                <w:vertAlign w:val="superscript"/>
              </w:rPr>
              <w:t>*(1)</w:t>
            </w:r>
          </w:p>
        </w:tc>
        <w:tc>
          <w:tcPr>
            <w:tcW w:w="851" w:type="dxa"/>
            <w:tcBorders>
              <w:top w:val="nil"/>
              <w:left w:val="single" w:sz="6" w:space="0" w:color="auto"/>
              <w:bottom w:val="single" w:sz="6" w:space="0" w:color="auto"/>
              <w:right w:val="single" w:sz="6" w:space="0" w:color="auto"/>
            </w:tcBorders>
          </w:tcPr>
          <w:p w:rsidR="008E02AC" w:rsidRPr="00E05469" w:rsidRDefault="008E02AC" w:rsidP="008E02AC">
            <w:pPr>
              <w:suppressAutoHyphens/>
              <w:spacing w:after="0" w:line="240" w:lineRule="auto"/>
              <w:jc w:val="center"/>
              <w:rPr>
                <w:rFonts w:ascii="Arial" w:hAnsi="Arial" w:cs="Arial"/>
                <w:sz w:val="24"/>
                <w:szCs w:val="24"/>
              </w:rPr>
            </w:pPr>
            <w:r w:rsidRPr="00E05469">
              <w:rPr>
                <w:rFonts w:ascii="Arial" w:hAnsi="Arial" w:cs="Arial"/>
                <w:sz w:val="24"/>
                <w:szCs w:val="24"/>
              </w:rPr>
              <w:t>-</w:t>
            </w:r>
          </w:p>
        </w:tc>
        <w:tc>
          <w:tcPr>
            <w:tcW w:w="850" w:type="dxa"/>
            <w:tcBorders>
              <w:top w:val="nil"/>
              <w:left w:val="single" w:sz="6" w:space="0" w:color="auto"/>
              <w:bottom w:val="single" w:sz="6" w:space="0" w:color="auto"/>
              <w:right w:val="single" w:sz="6" w:space="0" w:color="auto"/>
            </w:tcBorders>
          </w:tcPr>
          <w:p w:rsidR="008E02AC" w:rsidRPr="00E05469" w:rsidRDefault="008E02AC" w:rsidP="008E02AC">
            <w:pPr>
              <w:suppressAutoHyphens/>
              <w:spacing w:after="0" w:line="240" w:lineRule="auto"/>
              <w:jc w:val="center"/>
              <w:rPr>
                <w:rFonts w:ascii="Arial" w:hAnsi="Arial" w:cs="Arial"/>
                <w:sz w:val="24"/>
                <w:szCs w:val="24"/>
              </w:rPr>
            </w:pPr>
            <w:r w:rsidRPr="00E05469">
              <w:rPr>
                <w:rFonts w:ascii="Arial" w:hAnsi="Arial" w:cs="Arial"/>
                <w:sz w:val="24"/>
                <w:szCs w:val="24"/>
              </w:rPr>
              <w:t>-</w:t>
            </w:r>
          </w:p>
        </w:tc>
        <w:tc>
          <w:tcPr>
            <w:tcW w:w="2694" w:type="dxa"/>
            <w:tcBorders>
              <w:top w:val="nil"/>
              <w:left w:val="single" w:sz="6" w:space="0" w:color="auto"/>
              <w:bottom w:val="single" w:sz="6" w:space="0" w:color="auto"/>
              <w:right w:val="single" w:sz="6" w:space="0" w:color="auto"/>
            </w:tcBorders>
            <w:shd w:val="clear" w:color="auto" w:fill="auto"/>
          </w:tcPr>
          <w:p w:rsidR="008E02AC" w:rsidRPr="00E05469" w:rsidRDefault="001C3E9A" w:rsidP="008E02AC">
            <w:pPr>
              <w:suppressAutoHyphens/>
              <w:spacing w:after="0" w:line="240" w:lineRule="auto"/>
              <w:ind w:left="-70" w:right="-70"/>
              <w:jc w:val="center"/>
              <w:rPr>
                <w:rFonts w:ascii="Arial" w:hAnsi="Arial" w:cs="Arial"/>
                <w:sz w:val="24"/>
                <w:szCs w:val="24"/>
              </w:rPr>
            </w:pPr>
            <w:r w:rsidRPr="00E05469">
              <w:rPr>
                <w:rFonts w:ascii="Arial" w:hAnsi="Arial" w:cs="Arial"/>
                <w:sz w:val="24"/>
                <w:szCs w:val="24"/>
              </w:rPr>
              <w:t xml:space="preserve">- </w:t>
            </w:r>
          </w:p>
        </w:tc>
      </w:tr>
      <w:tr w:rsidR="008E02AC" w:rsidRPr="008E02AC" w:rsidTr="00B37686">
        <w:trPr>
          <w:cantSplit/>
          <w:trHeight w:val="1772"/>
        </w:trPr>
        <w:tc>
          <w:tcPr>
            <w:tcW w:w="567" w:type="dxa"/>
            <w:tcBorders>
              <w:top w:val="single" w:sz="6" w:space="0" w:color="auto"/>
              <w:left w:val="single" w:sz="6" w:space="0" w:color="auto"/>
              <w:bottom w:val="single" w:sz="6" w:space="0" w:color="auto"/>
              <w:right w:val="single" w:sz="6" w:space="0" w:color="auto"/>
            </w:tcBorders>
          </w:tcPr>
          <w:p w:rsidR="008E02AC" w:rsidRPr="008E02AC" w:rsidRDefault="008E02AC" w:rsidP="008E02AC">
            <w:pPr>
              <w:suppressAutoHyphens/>
              <w:spacing w:after="0" w:line="240" w:lineRule="auto"/>
              <w:jc w:val="center"/>
              <w:rPr>
                <w:rFonts w:ascii="Arial" w:hAnsi="Arial" w:cs="Arial"/>
                <w:sz w:val="24"/>
                <w:szCs w:val="24"/>
              </w:rPr>
            </w:pPr>
            <w:r w:rsidRPr="008E02AC">
              <w:rPr>
                <w:rFonts w:ascii="Arial" w:hAnsi="Arial" w:cs="Arial"/>
                <w:sz w:val="24"/>
                <w:szCs w:val="24"/>
              </w:rPr>
              <w:t>2</w:t>
            </w:r>
          </w:p>
        </w:tc>
        <w:tc>
          <w:tcPr>
            <w:tcW w:w="3828" w:type="dxa"/>
            <w:tcBorders>
              <w:top w:val="single" w:sz="6" w:space="0" w:color="auto"/>
              <w:left w:val="single" w:sz="6" w:space="0" w:color="auto"/>
              <w:bottom w:val="single" w:sz="6" w:space="0" w:color="auto"/>
              <w:right w:val="single" w:sz="6" w:space="0" w:color="auto"/>
            </w:tcBorders>
          </w:tcPr>
          <w:p w:rsidR="008E02AC" w:rsidRPr="008E02AC" w:rsidRDefault="008E02AC" w:rsidP="008E02AC">
            <w:pPr>
              <w:suppressAutoHyphens/>
              <w:spacing w:after="0" w:line="240" w:lineRule="auto"/>
              <w:rPr>
                <w:rFonts w:ascii="Arial" w:hAnsi="Arial" w:cs="Arial"/>
                <w:sz w:val="24"/>
                <w:szCs w:val="24"/>
              </w:rPr>
            </w:pPr>
            <w:r w:rsidRPr="008E02AC">
              <w:rPr>
                <w:rFonts w:ascii="Arial" w:hAnsi="Arial" w:cs="Arial"/>
                <w:sz w:val="24"/>
                <w:szCs w:val="24"/>
              </w:rPr>
              <w:t xml:space="preserve">Профилактические работы по устранению грязи,  коррозии, восстановлению прочности крепления и лакокрасочного покрытия. </w:t>
            </w:r>
          </w:p>
        </w:tc>
        <w:tc>
          <w:tcPr>
            <w:tcW w:w="1842" w:type="dxa"/>
            <w:tcBorders>
              <w:top w:val="single" w:sz="6" w:space="0" w:color="auto"/>
              <w:left w:val="single" w:sz="6" w:space="0" w:color="auto"/>
              <w:bottom w:val="single" w:sz="6" w:space="0" w:color="auto"/>
              <w:right w:val="single" w:sz="6" w:space="0" w:color="auto"/>
            </w:tcBorders>
          </w:tcPr>
          <w:p w:rsidR="008E02AC" w:rsidRPr="00E05469" w:rsidRDefault="008E02AC" w:rsidP="008E02AC">
            <w:pPr>
              <w:suppressAutoHyphens/>
              <w:spacing w:after="0" w:line="240" w:lineRule="auto"/>
              <w:jc w:val="center"/>
              <w:rPr>
                <w:rFonts w:ascii="Arial" w:hAnsi="Arial" w:cs="Arial"/>
                <w:sz w:val="24"/>
                <w:szCs w:val="24"/>
              </w:rPr>
            </w:pPr>
            <w:r w:rsidRPr="00E05469">
              <w:rPr>
                <w:rFonts w:ascii="Arial" w:hAnsi="Arial" w:cs="Arial"/>
                <w:sz w:val="24"/>
                <w:szCs w:val="24"/>
              </w:rPr>
              <w:t>-</w:t>
            </w:r>
          </w:p>
        </w:tc>
        <w:tc>
          <w:tcPr>
            <w:tcW w:w="851" w:type="dxa"/>
            <w:tcBorders>
              <w:top w:val="single" w:sz="6" w:space="0" w:color="auto"/>
              <w:left w:val="single" w:sz="6" w:space="0" w:color="auto"/>
              <w:bottom w:val="single" w:sz="6" w:space="0" w:color="auto"/>
              <w:right w:val="single" w:sz="6" w:space="0" w:color="auto"/>
            </w:tcBorders>
          </w:tcPr>
          <w:p w:rsidR="008E02AC" w:rsidRPr="00E05469" w:rsidRDefault="008E02AC" w:rsidP="008E02AC">
            <w:pPr>
              <w:suppressAutoHyphens/>
              <w:spacing w:after="0" w:line="240" w:lineRule="auto"/>
              <w:jc w:val="center"/>
              <w:rPr>
                <w:rFonts w:ascii="Arial" w:hAnsi="Arial" w:cs="Arial"/>
                <w:sz w:val="24"/>
                <w:szCs w:val="24"/>
              </w:rPr>
            </w:pPr>
            <w:r w:rsidRPr="00E05469">
              <w:rPr>
                <w:rFonts w:ascii="Arial" w:hAnsi="Arial" w:cs="Arial"/>
                <w:sz w:val="24"/>
                <w:szCs w:val="24"/>
              </w:rPr>
              <w:t>+</w:t>
            </w:r>
            <w:r w:rsidRPr="00E05469">
              <w:rPr>
                <w:rFonts w:ascii="Arial" w:hAnsi="Arial" w:cs="Arial"/>
                <w:sz w:val="24"/>
                <w:szCs w:val="24"/>
                <w:vertAlign w:val="superscript"/>
              </w:rPr>
              <w:t>*(3)</w:t>
            </w:r>
          </w:p>
        </w:tc>
        <w:tc>
          <w:tcPr>
            <w:tcW w:w="850" w:type="dxa"/>
            <w:tcBorders>
              <w:top w:val="single" w:sz="6" w:space="0" w:color="auto"/>
              <w:left w:val="single" w:sz="6" w:space="0" w:color="auto"/>
              <w:bottom w:val="single" w:sz="6" w:space="0" w:color="auto"/>
              <w:right w:val="single" w:sz="6" w:space="0" w:color="auto"/>
            </w:tcBorders>
          </w:tcPr>
          <w:p w:rsidR="008E02AC" w:rsidRPr="00E05469" w:rsidRDefault="008E02AC" w:rsidP="008E02AC">
            <w:pPr>
              <w:suppressAutoHyphens/>
              <w:spacing w:after="0" w:line="240" w:lineRule="auto"/>
              <w:jc w:val="center"/>
              <w:rPr>
                <w:rFonts w:ascii="Arial" w:hAnsi="Arial" w:cs="Arial"/>
                <w:sz w:val="24"/>
                <w:szCs w:val="24"/>
              </w:rPr>
            </w:pPr>
            <w:r w:rsidRPr="00E05469">
              <w:rPr>
                <w:rFonts w:ascii="Arial" w:hAnsi="Arial" w:cs="Arial"/>
                <w:sz w:val="24"/>
                <w:szCs w:val="24"/>
              </w:rPr>
              <w:t>+</w:t>
            </w:r>
            <w:r w:rsidRPr="00E05469">
              <w:rPr>
                <w:rFonts w:ascii="Arial" w:hAnsi="Arial" w:cs="Arial"/>
                <w:sz w:val="24"/>
                <w:szCs w:val="24"/>
                <w:vertAlign w:val="superscript"/>
              </w:rPr>
              <w:t>*(3)</w:t>
            </w:r>
          </w:p>
        </w:tc>
        <w:tc>
          <w:tcPr>
            <w:tcW w:w="2694" w:type="dxa"/>
            <w:tcBorders>
              <w:top w:val="single" w:sz="6" w:space="0" w:color="auto"/>
              <w:left w:val="single" w:sz="6" w:space="0" w:color="auto"/>
              <w:bottom w:val="single" w:sz="6" w:space="0" w:color="auto"/>
              <w:right w:val="single" w:sz="6" w:space="0" w:color="auto"/>
            </w:tcBorders>
          </w:tcPr>
          <w:p w:rsidR="008E02AC" w:rsidRPr="00E05469" w:rsidRDefault="001C3E9A" w:rsidP="008E02AC">
            <w:pPr>
              <w:suppressAutoHyphens/>
              <w:spacing w:after="0" w:line="240" w:lineRule="auto"/>
              <w:jc w:val="center"/>
              <w:rPr>
                <w:rFonts w:ascii="Arial" w:hAnsi="Arial" w:cs="Arial"/>
                <w:sz w:val="24"/>
                <w:szCs w:val="24"/>
              </w:rPr>
            </w:pPr>
            <w:r w:rsidRPr="00E05469">
              <w:rPr>
                <w:rFonts w:ascii="Arial" w:hAnsi="Arial" w:cs="Arial"/>
                <w:sz w:val="24"/>
                <w:szCs w:val="24"/>
              </w:rPr>
              <w:t>ТК1-ТК4</w:t>
            </w:r>
          </w:p>
        </w:tc>
      </w:tr>
      <w:tr w:rsidR="008E02AC" w:rsidRPr="008E02AC" w:rsidTr="00B37686">
        <w:trPr>
          <w:cantSplit/>
        </w:trPr>
        <w:tc>
          <w:tcPr>
            <w:tcW w:w="567" w:type="dxa"/>
            <w:tcBorders>
              <w:top w:val="single" w:sz="6" w:space="0" w:color="auto"/>
              <w:left w:val="single" w:sz="6" w:space="0" w:color="auto"/>
              <w:bottom w:val="single" w:sz="6" w:space="0" w:color="auto"/>
              <w:right w:val="single" w:sz="6" w:space="0" w:color="auto"/>
            </w:tcBorders>
          </w:tcPr>
          <w:p w:rsidR="008E02AC" w:rsidRPr="008E02AC" w:rsidRDefault="008E02AC" w:rsidP="008E02AC">
            <w:pPr>
              <w:suppressAutoHyphens/>
              <w:spacing w:after="0" w:line="240" w:lineRule="auto"/>
              <w:jc w:val="center"/>
              <w:rPr>
                <w:rFonts w:ascii="Arial" w:hAnsi="Arial" w:cs="Arial"/>
                <w:sz w:val="24"/>
                <w:szCs w:val="24"/>
              </w:rPr>
            </w:pPr>
            <w:r w:rsidRPr="008E02AC">
              <w:rPr>
                <w:rFonts w:ascii="Arial" w:hAnsi="Arial" w:cs="Arial"/>
                <w:sz w:val="24"/>
                <w:szCs w:val="24"/>
              </w:rPr>
              <w:t>3</w:t>
            </w:r>
          </w:p>
        </w:tc>
        <w:tc>
          <w:tcPr>
            <w:tcW w:w="3828" w:type="dxa"/>
            <w:tcBorders>
              <w:top w:val="single" w:sz="6" w:space="0" w:color="auto"/>
              <w:left w:val="single" w:sz="6" w:space="0" w:color="auto"/>
              <w:bottom w:val="single" w:sz="6" w:space="0" w:color="auto"/>
              <w:right w:val="single" w:sz="6" w:space="0" w:color="auto"/>
            </w:tcBorders>
          </w:tcPr>
          <w:p w:rsidR="008E02AC" w:rsidRPr="008E02AC" w:rsidRDefault="008E02AC" w:rsidP="008E02AC">
            <w:pPr>
              <w:suppressAutoHyphens/>
              <w:spacing w:after="0" w:line="240" w:lineRule="auto"/>
              <w:rPr>
                <w:rFonts w:ascii="Arial" w:hAnsi="Arial" w:cs="Arial"/>
                <w:sz w:val="24"/>
                <w:szCs w:val="24"/>
              </w:rPr>
            </w:pPr>
            <w:r w:rsidRPr="008E02AC">
              <w:rPr>
                <w:rFonts w:ascii="Arial" w:hAnsi="Arial" w:cs="Arial"/>
                <w:sz w:val="24"/>
                <w:szCs w:val="24"/>
              </w:rPr>
              <w:t>Контроль наличия основного и резервного электропитания технических средств и индикации на приборах</w:t>
            </w:r>
          </w:p>
        </w:tc>
        <w:tc>
          <w:tcPr>
            <w:tcW w:w="1842" w:type="dxa"/>
            <w:tcBorders>
              <w:top w:val="single" w:sz="6" w:space="0" w:color="auto"/>
              <w:left w:val="single" w:sz="6" w:space="0" w:color="auto"/>
              <w:bottom w:val="single" w:sz="6" w:space="0" w:color="auto"/>
              <w:right w:val="single" w:sz="6" w:space="0" w:color="auto"/>
            </w:tcBorders>
          </w:tcPr>
          <w:p w:rsidR="008E02AC" w:rsidRPr="00E05469" w:rsidRDefault="008E02AC" w:rsidP="008E02AC">
            <w:pPr>
              <w:suppressAutoHyphens/>
              <w:spacing w:after="0" w:line="240" w:lineRule="auto"/>
              <w:jc w:val="center"/>
              <w:rPr>
                <w:rFonts w:ascii="Arial" w:hAnsi="Arial" w:cs="Arial"/>
                <w:sz w:val="24"/>
                <w:szCs w:val="24"/>
              </w:rPr>
            </w:pPr>
            <w:r w:rsidRPr="00E05469">
              <w:rPr>
                <w:rFonts w:ascii="Arial" w:hAnsi="Arial" w:cs="Arial"/>
                <w:sz w:val="24"/>
                <w:szCs w:val="24"/>
              </w:rPr>
              <w:t>+</w:t>
            </w:r>
            <w:r w:rsidRPr="00E05469">
              <w:rPr>
                <w:rFonts w:ascii="Arial" w:hAnsi="Arial" w:cs="Arial"/>
                <w:sz w:val="24"/>
                <w:szCs w:val="24"/>
                <w:vertAlign w:val="superscript"/>
              </w:rPr>
              <w:t>*(2)</w:t>
            </w:r>
          </w:p>
        </w:tc>
        <w:tc>
          <w:tcPr>
            <w:tcW w:w="851" w:type="dxa"/>
            <w:tcBorders>
              <w:top w:val="single" w:sz="6" w:space="0" w:color="auto"/>
              <w:left w:val="single" w:sz="6" w:space="0" w:color="auto"/>
              <w:bottom w:val="single" w:sz="6" w:space="0" w:color="auto"/>
              <w:right w:val="single" w:sz="6" w:space="0" w:color="auto"/>
            </w:tcBorders>
          </w:tcPr>
          <w:p w:rsidR="008E02AC" w:rsidRPr="00E05469" w:rsidRDefault="008E02AC" w:rsidP="008E02AC">
            <w:pPr>
              <w:suppressAutoHyphens/>
              <w:spacing w:after="0" w:line="240" w:lineRule="auto"/>
              <w:jc w:val="center"/>
              <w:rPr>
                <w:rFonts w:ascii="Arial" w:hAnsi="Arial" w:cs="Arial"/>
                <w:sz w:val="24"/>
                <w:szCs w:val="24"/>
              </w:rPr>
            </w:pPr>
            <w:r w:rsidRPr="00E05469">
              <w:rPr>
                <w:rFonts w:ascii="Arial" w:hAnsi="Arial" w:cs="Arial"/>
                <w:sz w:val="24"/>
                <w:szCs w:val="24"/>
              </w:rPr>
              <w:t>-</w:t>
            </w:r>
          </w:p>
        </w:tc>
        <w:tc>
          <w:tcPr>
            <w:tcW w:w="850" w:type="dxa"/>
            <w:tcBorders>
              <w:top w:val="single" w:sz="6" w:space="0" w:color="auto"/>
              <w:left w:val="single" w:sz="6" w:space="0" w:color="auto"/>
              <w:bottom w:val="single" w:sz="6" w:space="0" w:color="auto"/>
              <w:right w:val="single" w:sz="6" w:space="0" w:color="auto"/>
            </w:tcBorders>
          </w:tcPr>
          <w:p w:rsidR="008E02AC" w:rsidRPr="00E05469" w:rsidRDefault="008E02AC" w:rsidP="008E02AC">
            <w:pPr>
              <w:suppressAutoHyphens/>
              <w:spacing w:after="0" w:line="240" w:lineRule="auto"/>
              <w:jc w:val="center"/>
              <w:rPr>
                <w:rFonts w:ascii="Arial" w:hAnsi="Arial" w:cs="Arial"/>
                <w:sz w:val="24"/>
                <w:szCs w:val="24"/>
              </w:rPr>
            </w:pPr>
            <w:r w:rsidRPr="00E05469">
              <w:rPr>
                <w:rFonts w:ascii="Arial" w:hAnsi="Arial" w:cs="Arial"/>
                <w:sz w:val="24"/>
                <w:szCs w:val="24"/>
              </w:rPr>
              <w:t>-</w:t>
            </w:r>
          </w:p>
        </w:tc>
        <w:tc>
          <w:tcPr>
            <w:tcW w:w="2694" w:type="dxa"/>
            <w:tcBorders>
              <w:top w:val="single" w:sz="6" w:space="0" w:color="auto"/>
              <w:left w:val="single" w:sz="6" w:space="0" w:color="auto"/>
              <w:bottom w:val="single" w:sz="6" w:space="0" w:color="auto"/>
              <w:right w:val="single" w:sz="6" w:space="0" w:color="auto"/>
            </w:tcBorders>
          </w:tcPr>
          <w:p w:rsidR="008E02AC" w:rsidRPr="00E05469" w:rsidRDefault="001C3E9A" w:rsidP="008E02AC">
            <w:pPr>
              <w:suppressAutoHyphens/>
              <w:spacing w:after="0" w:line="240" w:lineRule="auto"/>
              <w:jc w:val="center"/>
              <w:rPr>
                <w:rFonts w:ascii="Arial" w:hAnsi="Arial" w:cs="Arial"/>
                <w:sz w:val="24"/>
                <w:szCs w:val="24"/>
              </w:rPr>
            </w:pPr>
            <w:r w:rsidRPr="00E05469">
              <w:rPr>
                <w:rFonts w:ascii="Arial" w:hAnsi="Arial" w:cs="Arial"/>
                <w:sz w:val="24"/>
                <w:szCs w:val="24"/>
              </w:rPr>
              <w:t>ТК5-ТК7</w:t>
            </w:r>
          </w:p>
        </w:tc>
      </w:tr>
      <w:tr w:rsidR="008E02AC" w:rsidRPr="008E02AC" w:rsidTr="00B37686">
        <w:trPr>
          <w:cantSplit/>
        </w:trPr>
        <w:tc>
          <w:tcPr>
            <w:tcW w:w="567" w:type="dxa"/>
            <w:tcBorders>
              <w:top w:val="nil"/>
              <w:left w:val="single" w:sz="6" w:space="0" w:color="auto"/>
              <w:bottom w:val="single" w:sz="6" w:space="0" w:color="auto"/>
              <w:right w:val="single" w:sz="6" w:space="0" w:color="auto"/>
            </w:tcBorders>
          </w:tcPr>
          <w:p w:rsidR="008E02AC" w:rsidRPr="008E02AC" w:rsidRDefault="008E02AC" w:rsidP="008E02AC">
            <w:pPr>
              <w:suppressAutoHyphens/>
              <w:spacing w:after="0" w:line="240" w:lineRule="auto"/>
              <w:jc w:val="center"/>
              <w:rPr>
                <w:rFonts w:ascii="Arial" w:hAnsi="Arial" w:cs="Arial"/>
                <w:sz w:val="24"/>
                <w:szCs w:val="24"/>
              </w:rPr>
            </w:pPr>
            <w:r w:rsidRPr="008E02AC">
              <w:rPr>
                <w:rFonts w:ascii="Arial" w:hAnsi="Arial" w:cs="Arial"/>
                <w:sz w:val="24"/>
                <w:szCs w:val="24"/>
              </w:rPr>
              <w:t>4</w:t>
            </w:r>
          </w:p>
        </w:tc>
        <w:tc>
          <w:tcPr>
            <w:tcW w:w="3828" w:type="dxa"/>
            <w:tcBorders>
              <w:top w:val="nil"/>
              <w:left w:val="single" w:sz="6" w:space="0" w:color="auto"/>
              <w:bottom w:val="single" w:sz="6" w:space="0" w:color="auto"/>
              <w:right w:val="single" w:sz="6" w:space="0" w:color="auto"/>
            </w:tcBorders>
          </w:tcPr>
          <w:p w:rsidR="008E02AC" w:rsidRPr="008E02AC" w:rsidRDefault="008E02AC" w:rsidP="008E02AC">
            <w:pPr>
              <w:suppressAutoHyphens/>
              <w:spacing w:after="0" w:line="240" w:lineRule="auto"/>
              <w:rPr>
                <w:rFonts w:ascii="Arial" w:hAnsi="Arial" w:cs="Arial"/>
                <w:sz w:val="24"/>
                <w:szCs w:val="24"/>
              </w:rPr>
            </w:pPr>
            <w:r w:rsidRPr="008E02AC">
              <w:rPr>
                <w:rFonts w:ascii="Arial" w:hAnsi="Arial" w:cs="Arial"/>
                <w:sz w:val="24"/>
                <w:szCs w:val="24"/>
              </w:rPr>
              <w:t xml:space="preserve">Проверка работоспособности основного и резервного источников питания, включая режимы автоматического переключения с основного источника на </w:t>
            </w:r>
            <w:proofErr w:type="gramStart"/>
            <w:r w:rsidRPr="008E02AC">
              <w:rPr>
                <w:rFonts w:ascii="Arial" w:hAnsi="Arial" w:cs="Arial"/>
                <w:sz w:val="24"/>
                <w:szCs w:val="24"/>
              </w:rPr>
              <w:t>резервный</w:t>
            </w:r>
            <w:proofErr w:type="gramEnd"/>
          </w:p>
        </w:tc>
        <w:tc>
          <w:tcPr>
            <w:tcW w:w="1842" w:type="dxa"/>
            <w:tcBorders>
              <w:top w:val="nil"/>
              <w:left w:val="single" w:sz="6" w:space="0" w:color="auto"/>
              <w:bottom w:val="single" w:sz="6" w:space="0" w:color="auto"/>
              <w:right w:val="single" w:sz="6" w:space="0" w:color="auto"/>
            </w:tcBorders>
          </w:tcPr>
          <w:p w:rsidR="008E02AC" w:rsidRPr="008E02AC" w:rsidRDefault="008E02AC" w:rsidP="008E02AC">
            <w:pPr>
              <w:suppressAutoHyphens/>
              <w:spacing w:after="0" w:line="240" w:lineRule="auto"/>
              <w:jc w:val="center"/>
              <w:rPr>
                <w:rFonts w:ascii="Arial" w:hAnsi="Arial" w:cs="Arial"/>
                <w:sz w:val="24"/>
                <w:szCs w:val="24"/>
              </w:rPr>
            </w:pPr>
            <w:r w:rsidRPr="008E02AC">
              <w:rPr>
                <w:rFonts w:ascii="Arial" w:hAnsi="Arial" w:cs="Arial"/>
                <w:sz w:val="24"/>
                <w:szCs w:val="24"/>
              </w:rPr>
              <w:t>-</w:t>
            </w:r>
          </w:p>
        </w:tc>
        <w:tc>
          <w:tcPr>
            <w:tcW w:w="851" w:type="dxa"/>
            <w:tcBorders>
              <w:top w:val="nil"/>
              <w:left w:val="single" w:sz="6" w:space="0" w:color="auto"/>
              <w:bottom w:val="single" w:sz="6" w:space="0" w:color="auto"/>
              <w:right w:val="single" w:sz="6" w:space="0" w:color="auto"/>
            </w:tcBorders>
          </w:tcPr>
          <w:p w:rsidR="008E02AC" w:rsidRPr="00E05469" w:rsidRDefault="008E02AC" w:rsidP="008E02AC">
            <w:pPr>
              <w:spacing w:after="0" w:line="240" w:lineRule="auto"/>
              <w:jc w:val="center"/>
              <w:rPr>
                <w:rFonts w:ascii="Arial" w:hAnsi="Arial" w:cs="Arial"/>
                <w:sz w:val="24"/>
                <w:szCs w:val="24"/>
              </w:rPr>
            </w:pPr>
            <w:r w:rsidRPr="00E05469">
              <w:rPr>
                <w:rFonts w:ascii="Arial" w:hAnsi="Arial" w:cs="Arial"/>
                <w:sz w:val="24"/>
                <w:szCs w:val="24"/>
              </w:rPr>
              <w:t>+</w:t>
            </w:r>
          </w:p>
        </w:tc>
        <w:tc>
          <w:tcPr>
            <w:tcW w:w="850" w:type="dxa"/>
            <w:tcBorders>
              <w:top w:val="nil"/>
              <w:left w:val="single" w:sz="6" w:space="0" w:color="auto"/>
              <w:bottom w:val="single" w:sz="6" w:space="0" w:color="auto"/>
              <w:right w:val="single" w:sz="6" w:space="0" w:color="auto"/>
            </w:tcBorders>
          </w:tcPr>
          <w:p w:rsidR="008E02AC" w:rsidRPr="00E05469" w:rsidRDefault="008E02AC" w:rsidP="008E02AC">
            <w:pPr>
              <w:spacing w:after="0" w:line="240" w:lineRule="auto"/>
              <w:jc w:val="center"/>
              <w:rPr>
                <w:rFonts w:ascii="Arial" w:hAnsi="Arial" w:cs="Arial"/>
                <w:sz w:val="24"/>
                <w:szCs w:val="24"/>
              </w:rPr>
            </w:pPr>
            <w:r w:rsidRPr="00E05469">
              <w:rPr>
                <w:rFonts w:ascii="Arial" w:hAnsi="Arial" w:cs="Arial"/>
                <w:sz w:val="24"/>
                <w:szCs w:val="24"/>
              </w:rPr>
              <w:t>+</w:t>
            </w:r>
          </w:p>
        </w:tc>
        <w:tc>
          <w:tcPr>
            <w:tcW w:w="2694" w:type="dxa"/>
            <w:tcBorders>
              <w:top w:val="nil"/>
              <w:left w:val="single" w:sz="6" w:space="0" w:color="auto"/>
              <w:bottom w:val="single" w:sz="6" w:space="0" w:color="auto"/>
              <w:right w:val="single" w:sz="6" w:space="0" w:color="auto"/>
            </w:tcBorders>
          </w:tcPr>
          <w:p w:rsidR="008E02AC" w:rsidRPr="00E05469" w:rsidRDefault="001C3E9A" w:rsidP="008E02AC">
            <w:pPr>
              <w:suppressAutoHyphens/>
              <w:spacing w:after="0" w:line="240" w:lineRule="auto"/>
              <w:jc w:val="center"/>
              <w:rPr>
                <w:rFonts w:ascii="Arial" w:hAnsi="Arial" w:cs="Arial"/>
                <w:sz w:val="24"/>
                <w:szCs w:val="24"/>
              </w:rPr>
            </w:pPr>
            <w:r w:rsidRPr="00E05469">
              <w:rPr>
                <w:rFonts w:ascii="Arial" w:hAnsi="Arial" w:cs="Arial"/>
                <w:sz w:val="24"/>
                <w:szCs w:val="24"/>
              </w:rPr>
              <w:t>ТК8</w:t>
            </w:r>
          </w:p>
        </w:tc>
      </w:tr>
      <w:tr w:rsidR="008E02AC" w:rsidRPr="008E02AC" w:rsidTr="00B37686">
        <w:trPr>
          <w:cantSplit/>
        </w:trPr>
        <w:tc>
          <w:tcPr>
            <w:tcW w:w="567" w:type="dxa"/>
            <w:tcBorders>
              <w:top w:val="nil"/>
              <w:left w:val="single" w:sz="6" w:space="0" w:color="auto"/>
              <w:bottom w:val="single" w:sz="6" w:space="0" w:color="auto"/>
              <w:right w:val="single" w:sz="6" w:space="0" w:color="auto"/>
            </w:tcBorders>
          </w:tcPr>
          <w:p w:rsidR="008E02AC" w:rsidRPr="008E02AC" w:rsidRDefault="008E02AC" w:rsidP="008E02AC">
            <w:pPr>
              <w:suppressAutoHyphens/>
              <w:spacing w:after="0" w:line="240" w:lineRule="auto"/>
              <w:jc w:val="center"/>
              <w:rPr>
                <w:rFonts w:ascii="Arial" w:hAnsi="Arial" w:cs="Arial"/>
                <w:sz w:val="24"/>
                <w:szCs w:val="24"/>
              </w:rPr>
            </w:pPr>
            <w:r w:rsidRPr="008E02AC">
              <w:rPr>
                <w:rFonts w:ascii="Arial" w:hAnsi="Arial" w:cs="Arial"/>
                <w:sz w:val="24"/>
                <w:szCs w:val="24"/>
              </w:rPr>
              <w:t>5</w:t>
            </w:r>
          </w:p>
        </w:tc>
        <w:tc>
          <w:tcPr>
            <w:tcW w:w="3828" w:type="dxa"/>
            <w:tcBorders>
              <w:top w:val="nil"/>
              <w:left w:val="single" w:sz="6" w:space="0" w:color="auto"/>
              <w:bottom w:val="single" w:sz="6" w:space="0" w:color="auto"/>
              <w:right w:val="single" w:sz="6" w:space="0" w:color="auto"/>
            </w:tcBorders>
          </w:tcPr>
          <w:p w:rsidR="008E02AC" w:rsidRPr="008E02AC" w:rsidRDefault="008E02AC" w:rsidP="008E02AC">
            <w:pPr>
              <w:suppressAutoHyphens/>
              <w:spacing w:after="0" w:line="240" w:lineRule="auto"/>
              <w:rPr>
                <w:rFonts w:ascii="Arial" w:hAnsi="Arial" w:cs="Arial"/>
                <w:sz w:val="24"/>
                <w:szCs w:val="24"/>
              </w:rPr>
            </w:pPr>
            <w:r w:rsidRPr="008E02AC">
              <w:rPr>
                <w:rFonts w:ascii="Arial" w:hAnsi="Arial" w:cs="Arial"/>
                <w:sz w:val="24"/>
                <w:szCs w:val="24"/>
              </w:rPr>
              <w:t xml:space="preserve">Контроль срабатывания извещателей и работоспособности приемно-контрольных приборов и устройств </w:t>
            </w:r>
          </w:p>
        </w:tc>
        <w:tc>
          <w:tcPr>
            <w:tcW w:w="1842" w:type="dxa"/>
            <w:tcBorders>
              <w:top w:val="nil"/>
              <w:left w:val="single" w:sz="6" w:space="0" w:color="auto"/>
              <w:bottom w:val="single" w:sz="6" w:space="0" w:color="auto"/>
              <w:right w:val="single" w:sz="6" w:space="0" w:color="auto"/>
            </w:tcBorders>
          </w:tcPr>
          <w:p w:rsidR="008E02AC" w:rsidRPr="008E02AC" w:rsidRDefault="008E02AC" w:rsidP="008E02AC">
            <w:pPr>
              <w:suppressAutoHyphens/>
              <w:spacing w:after="0" w:line="240" w:lineRule="auto"/>
              <w:jc w:val="center"/>
              <w:rPr>
                <w:rFonts w:ascii="Arial" w:hAnsi="Arial" w:cs="Arial"/>
                <w:sz w:val="24"/>
                <w:szCs w:val="24"/>
              </w:rPr>
            </w:pPr>
            <w:r w:rsidRPr="008E02AC">
              <w:rPr>
                <w:rFonts w:ascii="Arial" w:hAnsi="Arial" w:cs="Arial"/>
                <w:sz w:val="24"/>
                <w:szCs w:val="24"/>
              </w:rPr>
              <w:t>-</w:t>
            </w:r>
          </w:p>
        </w:tc>
        <w:tc>
          <w:tcPr>
            <w:tcW w:w="851" w:type="dxa"/>
            <w:tcBorders>
              <w:top w:val="nil"/>
              <w:left w:val="single" w:sz="6" w:space="0" w:color="auto"/>
              <w:bottom w:val="single" w:sz="6" w:space="0" w:color="auto"/>
              <w:right w:val="single" w:sz="6" w:space="0" w:color="auto"/>
            </w:tcBorders>
          </w:tcPr>
          <w:p w:rsidR="008E02AC" w:rsidRPr="00E05469" w:rsidRDefault="008E02AC" w:rsidP="008E02AC">
            <w:pPr>
              <w:spacing w:after="0" w:line="240" w:lineRule="auto"/>
              <w:jc w:val="center"/>
              <w:rPr>
                <w:rFonts w:ascii="Arial" w:hAnsi="Arial" w:cs="Arial"/>
                <w:sz w:val="24"/>
                <w:szCs w:val="24"/>
              </w:rPr>
            </w:pPr>
            <w:r w:rsidRPr="00E05469">
              <w:rPr>
                <w:rFonts w:ascii="Arial" w:hAnsi="Arial" w:cs="Arial"/>
                <w:sz w:val="24"/>
                <w:szCs w:val="24"/>
              </w:rPr>
              <w:t>+</w:t>
            </w:r>
          </w:p>
        </w:tc>
        <w:tc>
          <w:tcPr>
            <w:tcW w:w="850" w:type="dxa"/>
            <w:tcBorders>
              <w:top w:val="nil"/>
              <w:left w:val="single" w:sz="6" w:space="0" w:color="auto"/>
              <w:bottom w:val="single" w:sz="6" w:space="0" w:color="auto"/>
              <w:right w:val="single" w:sz="6" w:space="0" w:color="auto"/>
            </w:tcBorders>
          </w:tcPr>
          <w:p w:rsidR="008E02AC" w:rsidRPr="00E05469" w:rsidRDefault="008E02AC" w:rsidP="008E02AC">
            <w:pPr>
              <w:spacing w:after="0" w:line="240" w:lineRule="auto"/>
              <w:jc w:val="center"/>
              <w:rPr>
                <w:rFonts w:ascii="Arial" w:hAnsi="Arial" w:cs="Arial"/>
                <w:sz w:val="24"/>
                <w:szCs w:val="24"/>
              </w:rPr>
            </w:pPr>
            <w:r w:rsidRPr="00E05469">
              <w:rPr>
                <w:rFonts w:ascii="Arial" w:hAnsi="Arial" w:cs="Arial"/>
                <w:sz w:val="24"/>
                <w:szCs w:val="24"/>
              </w:rPr>
              <w:t>+</w:t>
            </w:r>
          </w:p>
        </w:tc>
        <w:tc>
          <w:tcPr>
            <w:tcW w:w="2694" w:type="dxa"/>
            <w:tcBorders>
              <w:top w:val="nil"/>
              <w:left w:val="single" w:sz="6" w:space="0" w:color="auto"/>
              <w:bottom w:val="single" w:sz="6" w:space="0" w:color="auto"/>
              <w:right w:val="single" w:sz="6" w:space="0" w:color="auto"/>
            </w:tcBorders>
          </w:tcPr>
          <w:p w:rsidR="008E02AC" w:rsidRPr="00E05469" w:rsidRDefault="001C3E9A" w:rsidP="008E02AC">
            <w:pPr>
              <w:spacing w:after="0" w:line="240" w:lineRule="auto"/>
              <w:jc w:val="center"/>
              <w:rPr>
                <w:rFonts w:ascii="Arial" w:hAnsi="Arial" w:cs="Arial"/>
                <w:sz w:val="24"/>
                <w:szCs w:val="24"/>
              </w:rPr>
            </w:pPr>
            <w:r w:rsidRPr="00E05469">
              <w:rPr>
                <w:rFonts w:ascii="Arial" w:hAnsi="Arial" w:cs="Arial"/>
                <w:sz w:val="24"/>
                <w:szCs w:val="24"/>
              </w:rPr>
              <w:t>ТК</w:t>
            </w:r>
            <w:proofErr w:type="gramStart"/>
            <w:r w:rsidRPr="00E05469">
              <w:rPr>
                <w:rFonts w:ascii="Arial" w:hAnsi="Arial" w:cs="Arial"/>
                <w:sz w:val="24"/>
                <w:szCs w:val="24"/>
              </w:rPr>
              <w:t>9</w:t>
            </w:r>
            <w:proofErr w:type="gramEnd"/>
          </w:p>
        </w:tc>
      </w:tr>
      <w:tr w:rsidR="008E02AC" w:rsidRPr="008E02AC" w:rsidTr="00B37686">
        <w:trPr>
          <w:cantSplit/>
        </w:trPr>
        <w:tc>
          <w:tcPr>
            <w:tcW w:w="567" w:type="dxa"/>
            <w:tcBorders>
              <w:top w:val="nil"/>
              <w:left w:val="single" w:sz="6" w:space="0" w:color="auto"/>
              <w:bottom w:val="single" w:sz="6" w:space="0" w:color="auto"/>
              <w:right w:val="single" w:sz="6" w:space="0" w:color="auto"/>
            </w:tcBorders>
          </w:tcPr>
          <w:p w:rsidR="008E02AC" w:rsidRPr="00E05469" w:rsidRDefault="00EB1609" w:rsidP="008E02AC">
            <w:pPr>
              <w:suppressAutoHyphens/>
              <w:spacing w:after="0" w:line="240" w:lineRule="auto"/>
              <w:jc w:val="center"/>
              <w:rPr>
                <w:rFonts w:ascii="Arial" w:hAnsi="Arial" w:cs="Arial"/>
                <w:sz w:val="24"/>
                <w:szCs w:val="24"/>
              </w:rPr>
            </w:pPr>
            <w:r w:rsidRPr="00E05469">
              <w:rPr>
                <w:rFonts w:ascii="Arial" w:hAnsi="Arial" w:cs="Arial"/>
                <w:sz w:val="24"/>
                <w:szCs w:val="24"/>
              </w:rPr>
              <w:t>6</w:t>
            </w:r>
          </w:p>
        </w:tc>
        <w:tc>
          <w:tcPr>
            <w:tcW w:w="3828" w:type="dxa"/>
            <w:tcBorders>
              <w:top w:val="nil"/>
              <w:left w:val="single" w:sz="6" w:space="0" w:color="auto"/>
              <w:bottom w:val="single" w:sz="6" w:space="0" w:color="auto"/>
              <w:right w:val="single" w:sz="6" w:space="0" w:color="auto"/>
            </w:tcBorders>
          </w:tcPr>
          <w:p w:rsidR="008E02AC" w:rsidRPr="00E05469" w:rsidRDefault="008E02AC" w:rsidP="008E02AC">
            <w:pPr>
              <w:suppressAutoHyphens/>
              <w:spacing w:after="0" w:line="240" w:lineRule="auto"/>
              <w:rPr>
                <w:rFonts w:ascii="Arial" w:hAnsi="Arial" w:cs="Arial"/>
                <w:sz w:val="24"/>
                <w:szCs w:val="24"/>
              </w:rPr>
            </w:pPr>
            <w:r w:rsidRPr="00E05469">
              <w:rPr>
                <w:rFonts w:ascii="Arial" w:hAnsi="Arial" w:cs="Arial"/>
                <w:sz w:val="24"/>
                <w:szCs w:val="24"/>
              </w:rPr>
              <w:t>Измерение сопротивления защитного заземления</w:t>
            </w:r>
          </w:p>
        </w:tc>
        <w:tc>
          <w:tcPr>
            <w:tcW w:w="1842" w:type="dxa"/>
            <w:tcBorders>
              <w:top w:val="nil"/>
              <w:left w:val="single" w:sz="6" w:space="0" w:color="auto"/>
              <w:bottom w:val="single" w:sz="6" w:space="0" w:color="auto"/>
              <w:right w:val="single" w:sz="6" w:space="0" w:color="auto"/>
            </w:tcBorders>
          </w:tcPr>
          <w:p w:rsidR="008E02AC" w:rsidRPr="00E05469" w:rsidRDefault="008E02AC" w:rsidP="008E02AC">
            <w:pPr>
              <w:suppressAutoHyphens/>
              <w:spacing w:after="0" w:line="240" w:lineRule="auto"/>
              <w:jc w:val="center"/>
              <w:rPr>
                <w:rFonts w:ascii="Arial" w:hAnsi="Arial" w:cs="Arial"/>
                <w:sz w:val="24"/>
                <w:szCs w:val="24"/>
              </w:rPr>
            </w:pPr>
            <w:r w:rsidRPr="00E05469">
              <w:rPr>
                <w:rFonts w:ascii="Arial" w:hAnsi="Arial" w:cs="Arial"/>
                <w:sz w:val="24"/>
                <w:szCs w:val="24"/>
              </w:rPr>
              <w:t>-</w:t>
            </w:r>
          </w:p>
        </w:tc>
        <w:tc>
          <w:tcPr>
            <w:tcW w:w="851" w:type="dxa"/>
            <w:tcBorders>
              <w:top w:val="nil"/>
              <w:left w:val="single" w:sz="6" w:space="0" w:color="auto"/>
              <w:bottom w:val="single" w:sz="6" w:space="0" w:color="auto"/>
              <w:right w:val="single" w:sz="6" w:space="0" w:color="auto"/>
            </w:tcBorders>
          </w:tcPr>
          <w:p w:rsidR="008E02AC" w:rsidRPr="00E05469" w:rsidRDefault="008E02AC" w:rsidP="008E02AC">
            <w:pPr>
              <w:suppressAutoHyphens/>
              <w:spacing w:after="0" w:line="240" w:lineRule="auto"/>
              <w:jc w:val="center"/>
              <w:rPr>
                <w:rFonts w:ascii="Arial" w:hAnsi="Arial" w:cs="Arial"/>
                <w:sz w:val="24"/>
                <w:szCs w:val="24"/>
              </w:rPr>
            </w:pPr>
            <w:r w:rsidRPr="00E05469">
              <w:rPr>
                <w:rFonts w:ascii="Arial" w:hAnsi="Arial" w:cs="Arial"/>
                <w:sz w:val="24"/>
                <w:szCs w:val="24"/>
              </w:rPr>
              <w:t>-</w:t>
            </w:r>
          </w:p>
        </w:tc>
        <w:tc>
          <w:tcPr>
            <w:tcW w:w="850" w:type="dxa"/>
            <w:tcBorders>
              <w:top w:val="nil"/>
              <w:left w:val="single" w:sz="6" w:space="0" w:color="auto"/>
              <w:bottom w:val="single" w:sz="6" w:space="0" w:color="auto"/>
              <w:right w:val="single" w:sz="6" w:space="0" w:color="auto"/>
            </w:tcBorders>
          </w:tcPr>
          <w:p w:rsidR="008E02AC" w:rsidRPr="00E05469" w:rsidRDefault="008E02AC" w:rsidP="008E02AC">
            <w:pPr>
              <w:suppressAutoHyphens/>
              <w:spacing w:after="0" w:line="240" w:lineRule="auto"/>
              <w:jc w:val="center"/>
              <w:rPr>
                <w:rFonts w:ascii="Arial" w:hAnsi="Arial" w:cs="Arial"/>
                <w:sz w:val="24"/>
                <w:szCs w:val="24"/>
              </w:rPr>
            </w:pPr>
            <w:r w:rsidRPr="00E05469">
              <w:rPr>
                <w:rFonts w:ascii="Arial" w:hAnsi="Arial" w:cs="Arial"/>
                <w:sz w:val="24"/>
                <w:szCs w:val="24"/>
              </w:rPr>
              <w:t>+*</w:t>
            </w:r>
            <w:r w:rsidRPr="00E05469">
              <w:rPr>
                <w:rFonts w:ascii="Arial" w:hAnsi="Arial" w:cs="Arial"/>
                <w:sz w:val="24"/>
                <w:szCs w:val="24"/>
                <w:vertAlign w:val="superscript"/>
              </w:rPr>
              <w:t>(4)</w:t>
            </w:r>
          </w:p>
        </w:tc>
        <w:tc>
          <w:tcPr>
            <w:tcW w:w="2694" w:type="dxa"/>
            <w:tcBorders>
              <w:top w:val="nil"/>
              <w:left w:val="single" w:sz="6" w:space="0" w:color="auto"/>
              <w:bottom w:val="single" w:sz="6" w:space="0" w:color="auto"/>
              <w:right w:val="single" w:sz="6" w:space="0" w:color="auto"/>
            </w:tcBorders>
          </w:tcPr>
          <w:p w:rsidR="008E02AC" w:rsidRPr="00E05469" w:rsidRDefault="002478AF" w:rsidP="008E02AC">
            <w:pPr>
              <w:suppressAutoHyphens/>
              <w:spacing w:after="0" w:line="240" w:lineRule="auto"/>
              <w:jc w:val="center"/>
              <w:rPr>
                <w:rFonts w:ascii="Arial" w:hAnsi="Arial" w:cs="Arial"/>
                <w:sz w:val="24"/>
                <w:szCs w:val="24"/>
              </w:rPr>
            </w:pPr>
            <w:r w:rsidRPr="00E05469">
              <w:rPr>
                <w:rFonts w:ascii="Arial" w:hAnsi="Arial" w:cs="Arial"/>
                <w:sz w:val="24"/>
                <w:szCs w:val="24"/>
              </w:rPr>
              <w:t>-</w:t>
            </w:r>
            <w:r w:rsidR="001C3E9A" w:rsidRPr="00E05469">
              <w:rPr>
                <w:rFonts w:ascii="Arial" w:hAnsi="Arial" w:cs="Arial"/>
                <w:sz w:val="24"/>
                <w:szCs w:val="24"/>
              </w:rPr>
              <w:t xml:space="preserve"> </w:t>
            </w:r>
          </w:p>
        </w:tc>
      </w:tr>
      <w:tr w:rsidR="008E02AC" w:rsidRPr="008E02AC" w:rsidTr="00B37686">
        <w:trPr>
          <w:cantSplit/>
        </w:trPr>
        <w:tc>
          <w:tcPr>
            <w:tcW w:w="567" w:type="dxa"/>
            <w:tcBorders>
              <w:top w:val="nil"/>
              <w:left w:val="single" w:sz="6" w:space="0" w:color="auto"/>
              <w:bottom w:val="single" w:sz="6" w:space="0" w:color="auto"/>
              <w:right w:val="single" w:sz="6" w:space="0" w:color="auto"/>
            </w:tcBorders>
          </w:tcPr>
          <w:p w:rsidR="008E02AC" w:rsidRPr="008E02AC" w:rsidRDefault="00EB1609" w:rsidP="00EB1609">
            <w:pPr>
              <w:suppressAutoHyphens/>
              <w:spacing w:after="0" w:line="240" w:lineRule="auto"/>
              <w:jc w:val="center"/>
              <w:rPr>
                <w:rFonts w:ascii="Arial" w:hAnsi="Arial" w:cs="Arial"/>
                <w:sz w:val="24"/>
                <w:szCs w:val="24"/>
              </w:rPr>
            </w:pPr>
            <w:r>
              <w:rPr>
                <w:rFonts w:ascii="Arial" w:hAnsi="Arial" w:cs="Arial"/>
                <w:sz w:val="24"/>
                <w:szCs w:val="24"/>
              </w:rPr>
              <w:t>7</w:t>
            </w:r>
          </w:p>
        </w:tc>
        <w:tc>
          <w:tcPr>
            <w:tcW w:w="3828" w:type="dxa"/>
            <w:tcBorders>
              <w:top w:val="nil"/>
              <w:left w:val="single" w:sz="6" w:space="0" w:color="auto"/>
              <w:bottom w:val="single" w:sz="6" w:space="0" w:color="auto"/>
              <w:right w:val="single" w:sz="6" w:space="0" w:color="auto"/>
            </w:tcBorders>
          </w:tcPr>
          <w:p w:rsidR="008E02AC" w:rsidRPr="008E02AC" w:rsidRDefault="008E02AC" w:rsidP="008E02AC">
            <w:pPr>
              <w:suppressAutoHyphens/>
              <w:spacing w:after="0" w:line="240" w:lineRule="auto"/>
              <w:rPr>
                <w:rFonts w:ascii="Arial" w:hAnsi="Arial" w:cs="Arial"/>
                <w:sz w:val="24"/>
                <w:szCs w:val="24"/>
              </w:rPr>
            </w:pPr>
            <w:r w:rsidRPr="008E02AC">
              <w:rPr>
                <w:rFonts w:ascii="Arial" w:hAnsi="Arial" w:cs="Arial"/>
                <w:sz w:val="24"/>
                <w:szCs w:val="24"/>
              </w:rPr>
              <w:t>Проверка общей работоспособности СТС в целом от основного и резервного источника электропитания</w:t>
            </w:r>
          </w:p>
        </w:tc>
        <w:tc>
          <w:tcPr>
            <w:tcW w:w="1842" w:type="dxa"/>
            <w:tcBorders>
              <w:top w:val="nil"/>
              <w:left w:val="single" w:sz="6" w:space="0" w:color="auto"/>
              <w:bottom w:val="single" w:sz="6" w:space="0" w:color="auto"/>
              <w:right w:val="single" w:sz="6" w:space="0" w:color="auto"/>
            </w:tcBorders>
          </w:tcPr>
          <w:p w:rsidR="008E02AC" w:rsidRPr="008E02AC" w:rsidRDefault="008E02AC" w:rsidP="008E02AC">
            <w:pPr>
              <w:suppressAutoHyphens/>
              <w:spacing w:after="0" w:line="240" w:lineRule="auto"/>
              <w:jc w:val="center"/>
              <w:rPr>
                <w:rFonts w:ascii="Arial" w:hAnsi="Arial" w:cs="Arial"/>
                <w:sz w:val="24"/>
                <w:szCs w:val="24"/>
              </w:rPr>
            </w:pPr>
            <w:r w:rsidRPr="008E02AC">
              <w:rPr>
                <w:rFonts w:ascii="Arial" w:hAnsi="Arial" w:cs="Arial"/>
                <w:sz w:val="24"/>
                <w:szCs w:val="24"/>
              </w:rPr>
              <w:t>-</w:t>
            </w:r>
          </w:p>
        </w:tc>
        <w:tc>
          <w:tcPr>
            <w:tcW w:w="851" w:type="dxa"/>
            <w:tcBorders>
              <w:top w:val="nil"/>
              <w:left w:val="single" w:sz="6" w:space="0" w:color="auto"/>
              <w:bottom w:val="single" w:sz="6" w:space="0" w:color="auto"/>
              <w:right w:val="single" w:sz="6" w:space="0" w:color="auto"/>
            </w:tcBorders>
          </w:tcPr>
          <w:p w:rsidR="008E02AC" w:rsidRPr="008E02AC" w:rsidRDefault="008E02AC" w:rsidP="008E02AC">
            <w:pPr>
              <w:suppressAutoHyphens/>
              <w:spacing w:after="0" w:line="240" w:lineRule="auto"/>
              <w:jc w:val="center"/>
              <w:rPr>
                <w:rFonts w:ascii="Arial" w:hAnsi="Arial" w:cs="Arial"/>
                <w:sz w:val="24"/>
                <w:szCs w:val="24"/>
              </w:rPr>
            </w:pPr>
            <w:r w:rsidRPr="008E02AC">
              <w:rPr>
                <w:rFonts w:ascii="Arial" w:hAnsi="Arial" w:cs="Arial"/>
                <w:sz w:val="24"/>
                <w:szCs w:val="24"/>
              </w:rPr>
              <w:t>-</w:t>
            </w:r>
          </w:p>
        </w:tc>
        <w:tc>
          <w:tcPr>
            <w:tcW w:w="850" w:type="dxa"/>
            <w:tcBorders>
              <w:top w:val="nil"/>
              <w:left w:val="single" w:sz="6" w:space="0" w:color="auto"/>
              <w:bottom w:val="single" w:sz="6" w:space="0" w:color="auto"/>
              <w:right w:val="single" w:sz="6" w:space="0" w:color="auto"/>
            </w:tcBorders>
          </w:tcPr>
          <w:p w:rsidR="008E02AC" w:rsidRPr="00B37686" w:rsidRDefault="008E02AC" w:rsidP="008E02AC">
            <w:pPr>
              <w:suppressAutoHyphens/>
              <w:spacing w:after="0" w:line="240" w:lineRule="auto"/>
              <w:jc w:val="center"/>
              <w:rPr>
                <w:rFonts w:ascii="Arial" w:hAnsi="Arial" w:cs="Arial"/>
                <w:sz w:val="24"/>
                <w:szCs w:val="24"/>
              </w:rPr>
            </w:pPr>
            <w:r w:rsidRPr="00B37686">
              <w:rPr>
                <w:rFonts w:ascii="Arial" w:hAnsi="Arial" w:cs="Arial"/>
                <w:sz w:val="24"/>
                <w:szCs w:val="24"/>
              </w:rPr>
              <w:t>+*</w:t>
            </w:r>
            <w:r w:rsidRPr="00B37686">
              <w:rPr>
                <w:rFonts w:ascii="Arial" w:hAnsi="Arial" w:cs="Arial"/>
                <w:sz w:val="24"/>
                <w:szCs w:val="24"/>
                <w:vertAlign w:val="superscript"/>
              </w:rPr>
              <w:t>(5)</w:t>
            </w:r>
          </w:p>
        </w:tc>
        <w:tc>
          <w:tcPr>
            <w:tcW w:w="2694" w:type="dxa"/>
            <w:tcBorders>
              <w:top w:val="nil"/>
              <w:left w:val="single" w:sz="6" w:space="0" w:color="auto"/>
              <w:bottom w:val="single" w:sz="6" w:space="0" w:color="auto"/>
              <w:right w:val="single" w:sz="6" w:space="0" w:color="auto"/>
            </w:tcBorders>
          </w:tcPr>
          <w:p w:rsidR="008E02AC" w:rsidRPr="00B37686" w:rsidRDefault="001C3E9A" w:rsidP="008E02AC">
            <w:pPr>
              <w:suppressAutoHyphens/>
              <w:spacing w:after="0" w:line="240" w:lineRule="auto"/>
              <w:jc w:val="center"/>
              <w:rPr>
                <w:rFonts w:ascii="Arial" w:hAnsi="Arial" w:cs="Arial"/>
                <w:sz w:val="24"/>
                <w:szCs w:val="24"/>
              </w:rPr>
            </w:pPr>
            <w:r w:rsidRPr="00B37686">
              <w:rPr>
                <w:rFonts w:ascii="Arial" w:hAnsi="Arial" w:cs="Arial"/>
                <w:sz w:val="24"/>
                <w:szCs w:val="24"/>
              </w:rPr>
              <w:t>ТК10</w:t>
            </w:r>
          </w:p>
        </w:tc>
      </w:tr>
    </w:tbl>
    <w:p w:rsidR="008E02AC" w:rsidRPr="008E02AC" w:rsidRDefault="008E02AC" w:rsidP="008E02AC">
      <w:pPr>
        <w:spacing w:after="0" w:line="240" w:lineRule="auto"/>
        <w:ind w:firstLine="708"/>
        <w:rPr>
          <w:rFonts w:ascii="Arial" w:hAnsi="Arial" w:cs="Arial"/>
          <w:b/>
          <w:bCs/>
          <w:sz w:val="24"/>
          <w:szCs w:val="24"/>
        </w:rPr>
      </w:pPr>
      <w:r w:rsidRPr="008E02AC">
        <w:rPr>
          <w:rFonts w:ascii="Arial" w:hAnsi="Arial" w:cs="Arial"/>
          <w:b/>
          <w:bCs/>
          <w:sz w:val="24"/>
          <w:szCs w:val="24"/>
        </w:rPr>
        <w:t>*Примечания</w:t>
      </w:r>
    </w:p>
    <w:p w:rsidR="008E02AC" w:rsidRPr="008E02AC" w:rsidRDefault="008E02AC" w:rsidP="007A6D7E">
      <w:pPr>
        <w:pStyle w:val="a7"/>
        <w:numPr>
          <w:ilvl w:val="0"/>
          <w:numId w:val="46"/>
        </w:numPr>
        <w:spacing w:before="0" w:after="0"/>
        <w:rPr>
          <w:rFonts w:cs="Arial"/>
          <w:bCs/>
          <w:szCs w:val="24"/>
        </w:rPr>
      </w:pPr>
      <w:r w:rsidRPr="008E02AC">
        <w:rPr>
          <w:rFonts w:cs="Arial"/>
          <w:bCs/>
          <w:szCs w:val="24"/>
        </w:rPr>
        <w:t xml:space="preserve">При обнаружении </w:t>
      </w:r>
      <w:r w:rsidRPr="008E02AC">
        <w:rPr>
          <w:rFonts w:cs="Arial"/>
          <w:szCs w:val="24"/>
        </w:rPr>
        <w:t xml:space="preserve">повреждений службой эксплуатации формируется заявка на внеплановое обслуживание. </w:t>
      </w:r>
    </w:p>
    <w:p w:rsidR="008E02AC" w:rsidRPr="008E02AC" w:rsidRDefault="008E02AC" w:rsidP="007A6D7E">
      <w:pPr>
        <w:pStyle w:val="a7"/>
        <w:numPr>
          <w:ilvl w:val="0"/>
          <w:numId w:val="46"/>
        </w:numPr>
        <w:spacing w:before="0" w:after="0"/>
        <w:rPr>
          <w:rFonts w:cs="Arial"/>
          <w:bCs/>
          <w:szCs w:val="24"/>
        </w:rPr>
      </w:pPr>
      <w:r w:rsidRPr="008E02AC">
        <w:rPr>
          <w:rFonts w:cs="Arial"/>
          <w:bCs/>
          <w:szCs w:val="24"/>
        </w:rPr>
        <w:t xml:space="preserve">Контроль наличия электропитания и индикации на приборах проводится в соответствии </w:t>
      </w:r>
      <w:proofErr w:type="gramStart"/>
      <w:r w:rsidRPr="008E02AC">
        <w:rPr>
          <w:rFonts w:cs="Arial"/>
          <w:bCs/>
          <w:szCs w:val="24"/>
        </w:rPr>
        <w:t>с</w:t>
      </w:r>
      <w:proofErr w:type="gramEnd"/>
      <w:r w:rsidRPr="008E02AC">
        <w:rPr>
          <w:rFonts w:cs="Arial"/>
          <w:bCs/>
          <w:szCs w:val="24"/>
        </w:rPr>
        <w:t xml:space="preserve"> сведениями, приведенными в ч</w:t>
      </w:r>
      <w:r w:rsidR="00E05469">
        <w:rPr>
          <w:rFonts w:cs="Arial"/>
          <w:bCs/>
          <w:szCs w:val="24"/>
        </w:rPr>
        <w:t>асти</w:t>
      </w:r>
      <w:r w:rsidRPr="008E02AC">
        <w:rPr>
          <w:rFonts w:cs="Arial"/>
          <w:bCs/>
          <w:szCs w:val="24"/>
        </w:rPr>
        <w:t xml:space="preserve"> 3 справочника и по отсутствию индикации о неисправности (авариях) электропитания, приведенных в ч</w:t>
      </w:r>
      <w:r w:rsidR="00E05469">
        <w:rPr>
          <w:rFonts w:cs="Arial"/>
          <w:bCs/>
          <w:szCs w:val="24"/>
        </w:rPr>
        <w:t>асти</w:t>
      </w:r>
      <w:r w:rsidRPr="008E02AC">
        <w:rPr>
          <w:rFonts w:cs="Arial"/>
          <w:bCs/>
          <w:szCs w:val="24"/>
        </w:rPr>
        <w:t xml:space="preserve"> 5.    </w:t>
      </w:r>
    </w:p>
    <w:p w:rsidR="008E02AC" w:rsidRPr="008E02AC" w:rsidRDefault="008E02AC" w:rsidP="007A6D7E">
      <w:pPr>
        <w:pStyle w:val="a7"/>
        <w:numPr>
          <w:ilvl w:val="0"/>
          <w:numId w:val="46"/>
        </w:numPr>
        <w:spacing w:before="0" w:after="0"/>
        <w:rPr>
          <w:rFonts w:cs="Arial"/>
          <w:bCs/>
          <w:szCs w:val="24"/>
        </w:rPr>
      </w:pPr>
      <w:r w:rsidRPr="008E02AC">
        <w:rPr>
          <w:rFonts w:cs="Arial"/>
          <w:bCs/>
          <w:szCs w:val="24"/>
        </w:rPr>
        <w:t xml:space="preserve">Периодичность профилактических работ по устранению следов коррозии, восстановлению лакокрасочного покрытия и прочности крепления зависит от фактических условий эксплуатации (температура, относительная влажность, вибрации строительных конструкций)  и может устанавливаться на объекте опытным путем.     </w:t>
      </w:r>
    </w:p>
    <w:p w:rsidR="00EB1609" w:rsidRPr="002478AF" w:rsidRDefault="00EB1609" w:rsidP="007A6D7E">
      <w:pPr>
        <w:pStyle w:val="a7"/>
        <w:numPr>
          <w:ilvl w:val="0"/>
          <w:numId w:val="46"/>
        </w:numPr>
        <w:spacing w:before="0" w:after="0"/>
        <w:rPr>
          <w:rFonts w:cs="Arial"/>
          <w:bCs/>
          <w:szCs w:val="24"/>
        </w:rPr>
      </w:pPr>
      <w:r w:rsidRPr="002478AF">
        <w:rPr>
          <w:rFonts w:cs="Arial"/>
          <w:bCs/>
          <w:szCs w:val="24"/>
        </w:rPr>
        <w:t xml:space="preserve">Производится в </w:t>
      </w:r>
      <w:r w:rsidR="002478AF" w:rsidRPr="002478AF">
        <w:rPr>
          <w:rFonts w:cs="Arial"/>
          <w:bCs/>
          <w:szCs w:val="24"/>
        </w:rPr>
        <w:t xml:space="preserve">объеме п.1.8.39 ПУЭ (изд.7). </w:t>
      </w:r>
    </w:p>
    <w:p w:rsidR="008E02AC" w:rsidRPr="008E02AC" w:rsidRDefault="008E02AC" w:rsidP="00EB1609">
      <w:pPr>
        <w:pStyle w:val="a7"/>
        <w:spacing w:before="0" w:after="0"/>
        <w:ind w:left="644" w:firstLine="0"/>
        <w:rPr>
          <w:rFonts w:cs="Arial"/>
          <w:bCs/>
          <w:szCs w:val="24"/>
        </w:rPr>
      </w:pPr>
      <w:r w:rsidRPr="008E02AC">
        <w:rPr>
          <w:rFonts w:cs="Arial"/>
          <w:bCs/>
          <w:szCs w:val="24"/>
        </w:rPr>
        <w:t xml:space="preserve">Если обслуживающая организация не имеет регистрации в </w:t>
      </w:r>
      <w:proofErr w:type="spellStart"/>
      <w:r w:rsidRPr="008E02AC">
        <w:rPr>
          <w:rFonts w:cs="Arial"/>
          <w:bCs/>
          <w:szCs w:val="24"/>
        </w:rPr>
        <w:t>Ростехнадзоре</w:t>
      </w:r>
      <w:proofErr w:type="spellEnd"/>
      <w:r w:rsidRPr="008E02AC">
        <w:rPr>
          <w:rFonts w:cs="Arial"/>
          <w:bCs/>
          <w:szCs w:val="24"/>
        </w:rPr>
        <w:t xml:space="preserve"> как электроизмерительная лаборатория, то измерения выполняются  по отдельному договору заказчика с  аккредитованной организацией</w:t>
      </w:r>
      <w:r w:rsidR="001D22E4">
        <w:rPr>
          <w:rFonts w:cs="Arial"/>
          <w:bCs/>
          <w:szCs w:val="24"/>
        </w:rPr>
        <w:t xml:space="preserve"> с оформлением соответствующих протоколов. </w:t>
      </w:r>
    </w:p>
    <w:p w:rsidR="008E02AC" w:rsidRPr="008E02AC" w:rsidRDefault="008E02AC" w:rsidP="007A6D7E">
      <w:pPr>
        <w:pStyle w:val="a7"/>
        <w:numPr>
          <w:ilvl w:val="0"/>
          <w:numId w:val="46"/>
        </w:numPr>
        <w:spacing w:before="0" w:after="0"/>
        <w:rPr>
          <w:rFonts w:cs="Arial"/>
          <w:bCs/>
          <w:szCs w:val="24"/>
        </w:rPr>
      </w:pPr>
      <w:r w:rsidRPr="008E02AC">
        <w:rPr>
          <w:rFonts w:cs="Arial"/>
          <w:bCs/>
          <w:szCs w:val="24"/>
        </w:rPr>
        <w:t xml:space="preserve">Проверку работоспособности СОС при питании от резервного источника проводят отключением сетевого питания на время, оговоренное в инструкции по эксплуатации на систему. </w:t>
      </w:r>
    </w:p>
    <w:p w:rsidR="008E02AC" w:rsidRPr="008E02AC" w:rsidRDefault="008E02AC" w:rsidP="00AC1C7E">
      <w:pPr>
        <w:pStyle w:val="21"/>
      </w:pPr>
      <w:bookmarkStart w:id="163" w:name="_Toc468961622"/>
      <w:r w:rsidRPr="008E02AC">
        <w:t>8.</w:t>
      </w:r>
      <w:r w:rsidR="00AC1C7E">
        <w:t>2</w:t>
      </w:r>
      <w:r w:rsidRPr="008E02AC">
        <w:t xml:space="preserve">. Сметный расчет </w:t>
      </w:r>
      <w:r w:rsidR="006E0C8B">
        <w:t>т</w:t>
      </w:r>
      <w:r w:rsidRPr="008E02AC">
        <w:t>ехнического обслуживания</w:t>
      </w:r>
      <w:bookmarkEnd w:id="163"/>
    </w:p>
    <w:p w:rsidR="008E02AC" w:rsidRPr="008E02AC" w:rsidRDefault="008E02AC" w:rsidP="00B37686">
      <w:pPr>
        <w:pStyle w:val="a8"/>
        <w:spacing w:before="0" w:beforeAutospacing="0" w:after="0" w:afterAutospacing="0"/>
        <w:ind w:firstLine="567"/>
        <w:jc w:val="both"/>
        <w:rPr>
          <w:rFonts w:ascii="Arial" w:hAnsi="Arial" w:cs="Arial"/>
        </w:rPr>
      </w:pPr>
      <w:r w:rsidRPr="008E02AC">
        <w:rPr>
          <w:rFonts w:ascii="Arial" w:hAnsi="Arial" w:cs="Arial"/>
          <w:b/>
          <w:color w:val="333333"/>
        </w:rPr>
        <w:t xml:space="preserve"> </w:t>
      </w:r>
      <w:r w:rsidRPr="008E02AC">
        <w:rPr>
          <w:rFonts w:ascii="Arial" w:hAnsi="Arial" w:cs="Arial"/>
        </w:rPr>
        <w:t xml:space="preserve">Сметный расчет стоимости работ по техническому обслуживанию является важным приложением к договору между организацией, где эксплуатируются СОС и специализированной организацией, проводящей техобслуживание. В случае если работы по ТО финансируются из бюджетных средств, сметный расчет является обязательным. </w:t>
      </w:r>
    </w:p>
    <w:p w:rsidR="008E02AC" w:rsidRPr="008E02AC" w:rsidRDefault="008E02AC" w:rsidP="008E02AC">
      <w:pPr>
        <w:pStyle w:val="a8"/>
        <w:spacing w:before="0" w:beforeAutospacing="0" w:after="0" w:afterAutospacing="0"/>
        <w:ind w:firstLine="708"/>
        <w:jc w:val="both"/>
        <w:rPr>
          <w:rFonts w:ascii="Arial" w:hAnsi="Arial" w:cs="Arial"/>
        </w:rPr>
      </w:pPr>
      <w:r w:rsidRPr="008E02AC">
        <w:rPr>
          <w:rFonts w:ascii="Arial" w:hAnsi="Arial" w:cs="Arial"/>
        </w:rPr>
        <w:t xml:space="preserve">В сметных расчетах стоимости работ по техническому обслуживанию СОС используются два метода: базисно-индексный и </w:t>
      </w:r>
      <w:proofErr w:type="gramStart"/>
      <w:r w:rsidRPr="008E02AC">
        <w:rPr>
          <w:rFonts w:ascii="Arial" w:hAnsi="Arial" w:cs="Arial"/>
        </w:rPr>
        <w:t>ресурсный</w:t>
      </w:r>
      <w:proofErr w:type="gramEnd"/>
      <w:r w:rsidRPr="008E02AC">
        <w:rPr>
          <w:rFonts w:ascii="Arial" w:hAnsi="Arial" w:cs="Arial"/>
        </w:rPr>
        <w:t>. При базисно-индексном расчете применяются базовые расценки в рублях, которые пересчитываются в текущие цены с применением коэффициентов пересчета. При ресурсном подходе оцениваются трудозатраты специалистов, которые затем пересчитываются в стоимость работ с учетом их тарифных ставок. Как правило, выбор метода расчета и нормативной базы для расчета производится организацией-заказчиком услуг по техническому обслуживанию.</w:t>
      </w:r>
    </w:p>
    <w:p w:rsidR="008E02AC" w:rsidRPr="008E02AC" w:rsidRDefault="008E02AC" w:rsidP="008E02AC">
      <w:pPr>
        <w:pStyle w:val="a8"/>
        <w:spacing w:before="0" w:beforeAutospacing="0" w:after="0" w:afterAutospacing="0"/>
        <w:ind w:firstLine="708"/>
        <w:jc w:val="both"/>
        <w:rPr>
          <w:rFonts w:ascii="Arial" w:hAnsi="Arial" w:cs="Arial"/>
        </w:rPr>
      </w:pPr>
      <w:r w:rsidRPr="008E02AC">
        <w:rPr>
          <w:rFonts w:ascii="Arial" w:hAnsi="Arial" w:cs="Arial"/>
        </w:rPr>
        <w:t xml:space="preserve">В бюджетных организациях г. Москвы для сметного расчета технического обслуживания широко применяются Территориальные сметные нормативы для Москвы: </w:t>
      </w:r>
      <w:proofErr w:type="gramStart"/>
      <w:r w:rsidRPr="008E02AC">
        <w:rPr>
          <w:rFonts w:ascii="Arial" w:hAnsi="Arial" w:cs="Arial"/>
        </w:rPr>
        <w:t>ТСН 2001.14 (Глава 14.</w:t>
      </w:r>
      <w:proofErr w:type="gramEnd"/>
      <w:r w:rsidRPr="008E02AC">
        <w:rPr>
          <w:rFonts w:ascii="Arial" w:hAnsi="Arial" w:cs="Arial"/>
        </w:rPr>
        <w:t xml:space="preserve"> Техническое обслуживание и ремонт оборудования городского хозяйства. Сборник 15. </w:t>
      </w:r>
      <w:proofErr w:type="gramStart"/>
      <w:r w:rsidRPr="008E02AC">
        <w:rPr>
          <w:rFonts w:ascii="Arial" w:hAnsi="Arial" w:cs="Arial"/>
        </w:rPr>
        <w:t>Техническая эксплуатация средств связи, систем видеонаблюдения, управления движением, охранной и пожарной сигнализации).</w:t>
      </w:r>
      <w:proofErr w:type="gramEnd"/>
      <w:r w:rsidRPr="008E02AC">
        <w:rPr>
          <w:rFonts w:ascii="Arial" w:hAnsi="Arial" w:cs="Arial"/>
        </w:rPr>
        <w:t xml:space="preserve"> В них н</w:t>
      </w:r>
      <w:r w:rsidRPr="008E02AC">
        <w:rPr>
          <w:rFonts w:ascii="Arial" w:hAnsi="Arial" w:cs="Arial"/>
          <w:bCs/>
        </w:rPr>
        <w:t>ормами и расценками таблиц 15-49÷15-282 учтены работы по техническому осмотру, техническому обслуживанию, текущему ремонту и замене систем пожарной сигнализации. Ввиду того, что приборы и устройства ИСО «Орион» универсального применения, и могут использоваться в охранной и пожарной сигнализации, допустимо использовать сведения таблиц 15-49÷15-282 применительно к охранной сигнализации, добавив табл. 15-25.</w:t>
      </w:r>
      <w:r w:rsidR="007D5878">
        <w:rPr>
          <w:rFonts w:ascii="Arial" w:hAnsi="Arial" w:cs="Arial"/>
          <w:bCs/>
        </w:rPr>
        <w:t xml:space="preserve"> </w:t>
      </w:r>
      <w:r w:rsidRPr="008E02AC">
        <w:rPr>
          <w:rFonts w:ascii="Arial" w:hAnsi="Arial" w:cs="Arial"/>
          <w:bCs/>
        </w:rPr>
        <w:t xml:space="preserve">Оценка произведена в базисных ценах по состоянию на 01.01.2000г. В </w:t>
      </w:r>
      <w:r w:rsidRPr="008E02AC">
        <w:rPr>
          <w:rFonts w:ascii="Arial" w:hAnsi="Arial" w:cs="Arial"/>
        </w:rPr>
        <w:t xml:space="preserve">Комитете города Москвы по ценовой политике в строительстве и государственной экспертизе проектов утверждает ежемесячный «Сборник коэффициентов пересчета в текущий уровень сметной стоимости строительно-монтажных работ, определенной в нормах и ценах ТСН-2001».  </w:t>
      </w:r>
    </w:p>
    <w:p w:rsidR="008E02AC" w:rsidRPr="008E02AC" w:rsidRDefault="008E02AC" w:rsidP="008E02AC">
      <w:pPr>
        <w:pStyle w:val="a8"/>
        <w:spacing w:before="0" w:beforeAutospacing="0" w:after="0" w:afterAutospacing="0"/>
        <w:ind w:firstLine="708"/>
        <w:jc w:val="both"/>
        <w:rPr>
          <w:rFonts w:ascii="Arial" w:hAnsi="Arial" w:cs="Arial"/>
        </w:rPr>
      </w:pPr>
      <w:r w:rsidRPr="008E02AC">
        <w:rPr>
          <w:rFonts w:ascii="Arial" w:hAnsi="Arial" w:cs="Arial"/>
        </w:rPr>
        <w:t xml:space="preserve">При выборе нормативов в регионах следует учитывать содержание </w:t>
      </w:r>
      <w:r w:rsidRPr="008E02AC">
        <w:rPr>
          <w:rFonts w:ascii="Arial" w:hAnsi="Arial" w:cs="Arial"/>
          <w:bCs/>
        </w:rPr>
        <w:t>Письма Министерства регионального развития РФ от 6 апреля 2009 г. N 9737-СМ/08. В нем сказано: «Р</w:t>
      </w:r>
      <w:r w:rsidRPr="008E02AC">
        <w:rPr>
          <w:rFonts w:ascii="Arial" w:hAnsi="Arial" w:cs="Arial"/>
        </w:rPr>
        <w:t>аботы по техническому обслуживанию оборудования не относятся к работам, выполняемым при строительстве, реконструкции и капитальном ремонте действующих предприятий, а также зданий и сооружений. Сметные нормативы по указанным работам не входят в имеющуюся сметно-нормативную базу по ценообразованию в строительстве. Сметная стоимость работ по текущему, капитальному ремонту, наладке и техническому обслуживанию оборудования на действующих предприятиях определяется по ведомственным или региональным нормативным документам (прейскурантам) на данные виды работ. В случае отсутствия в ведомственных или региональных нормативных документах отдельных видов работ допускается использовать технологически близкие сметные нормативы на пусконаладочные работы, введенные в действие Госстроем России и применяемые при строительстве новых, реконструкции и капитальном ремонте действующих предприятий, а также зданий и сооружений».</w:t>
      </w:r>
    </w:p>
    <w:p w:rsidR="008E02AC" w:rsidRPr="008E02AC" w:rsidRDefault="008E02AC" w:rsidP="008E02AC">
      <w:pPr>
        <w:pStyle w:val="a8"/>
        <w:spacing w:before="0" w:beforeAutospacing="0" w:after="0" w:afterAutospacing="0"/>
        <w:ind w:firstLine="708"/>
        <w:jc w:val="both"/>
        <w:rPr>
          <w:rFonts w:ascii="Arial" w:hAnsi="Arial" w:cs="Arial"/>
        </w:rPr>
      </w:pPr>
      <w:r w:rsidRPr="008E02AC">
        <w:rPr>
          <w:rFonts w:ascii="Arial" w:hAnsi="Arial" w:cs="Arial"/>
        </w:rPr>
        <w:t xml:space="preserve">Одним из ведомственных нормативов является ПРЕЙСКУРАНТ № 2661 001-92. «Система технического обслуживания и ремонта технических средств и систем пожаротушения, </w:t>
      </w:r>
      <w:proofErr w:type="spellStart"/>
      <w:r w:rsidRPr="008E02AC">
        <w:rPr>
          <w:rFonts w:ascii="Arial" w:hAnsi="Arial" w:cs="Arial"/>
        </w:rPr>
        <w:t>дымоудаления</w:t>
      </w:r>
      <w:proofErr w:type="spellEnd"/>
      <w:r w:rsidRPr="008E02AC">
        <w:rPr>
          <w:rFonts w:ascii="Arial" w:hAnsi="Arial" w:cs="Arial"/>
        </w:rPr>
        <w:t xml:space="preserve">, охранной, пожарной, и охранно-пожарной сигнализации», </w:t>
      </w:r>
      <w:proofErr w:type="gramStart"/>
      <w:r w:rsidRPr="008E02AC">
        <w:rPr>
          <w:rFonts w:ascii="Arial" w:hAnsi="Arial" w:cs="Arial"/>
        </w:rPr>
        <w:t>разработанный</w:t>
      </w:r>
      <w:proofErr w:type="gramEnd"/>
      <w:r w:rsidRPr="008E02AC">
        <w:rPr>
          <w:rFonts w:ascii="Arial" w:hAnsi="Arial" w:cs="Arial"/>
        </w:rPr>
        <w:t xml:space="preserve"> МГО «Защита». В нем базовые расценки 1992 года привязаны к понятиям Регламента 1, Регламента 2 и дополнительных работ. Регламент 1 включает в себя выполнение работ по внешнему осмотру и проверке работоспособности, Регламент 2 – выполнение профилактических работ и текущий ремонт. К </w:t>
      </w:r>
      <w:proofErr w:type="gramStart"/>
      <w:r w:rsidRPr="008E02AC">
        <w:rPr>
          <w:rFonts w:ascii="Arial" w:hAnsi="Arial" w:cs="Arial"/>
        </w:rPr>
        <w:t>дополнительным</w:t>
      </w:r>
      <w:proofErr w:type="gramEnd"/>
      <w:r w:rsidRPr="008E02AC">
        <w:rPr>
          <w:rFonts w:ascii="Arial" w:hAnsi="Arial" w:cs="Arial"/>
        </w:rPr>
        <w:t xml:space="preserve"> относятся работы по поддержанию работоспособного состояния системы, не входящие в Регламент 1 и Регламент 2.  Для пересчета стоимости работ в текущие цены применяются поквартальные коэффициенты пересчета, которые предоставляют по запросу Региональные центры по ценообразованию в строительстве.</w:t>
      </w:r>
    </w:p>
    <w:p w:rsidR="008E02AC" w:rsidRPr="008E02AC" w:rsidRDefault="008E02AC" w:rsidP="008E02AC">
      <w:pPr>
        <w:pStyle w:val="a8"/>
        <w:spacing w:before="0" w:beforeAutospacing="0" w:after="0" w:afterAutospacing="0"/>
        <w:jc w:val="both"/>
        <w:rPr>
          <w:rFonts w:ascii="Arial" w:hAnsi="Arial" w:cs="Arial"/>
        </w:rPr>
      </w:pPr>
      <w:r w:rsidRPr="008E02AC">
        <w:rPr>
          <w:rFonts w:ascii="Arial" w:hAnsi="Arial" w:cs="Arial"/>
        </w:rPr>
        <w:tab/>
        <w:t xml:space="preserve">Ведомственный нормативный документ, опирающийся на ресурсный метод расчета, называется РТМ 25.488-82. «Установки пожаротушения автоматические и установки пожарной, охранно-пожарной сигнализации, нормативы численности персонала, занимающегося техническим обслуживанием и текущим ремонтом». В нем произведено нормирование обслуживания и текущего ремонта СОС по численности персонала. Для расчета трудозатрат в человеко-часах расчетное количество электромонтеров умножается на среднемесячный ФОТ и на почасовую ставку. Затем с учетом накладных расходов обслуживающей организации, ее нормы прибыли и НДС производится окончательный расчет стоимости работ по ТО для заказчика. </w:t>
      </w:r>
    </w:p>
    <w:p w:rsidR="008E02AC" w:rsidRPr="008E02AC" w:rsidRDefault="008E02AC" w:rsidP="008E02AC">
      <w:pPr>
        <w:pStyle w:val="a8"/>
        <w:spacing w:before="0" w:beforeAutospacing="0" w:after="0" w:afterAutospacing="0"/>
        <w:ind w:firstLine="708"/>
        <w:jc w:val="both"/>
        <w:rPr>
          <w:rFonts w:ascii="Arial" w:hAnsi="Arial" w:cs="Arial"/>
        </w:rPr>
      </w:pPr>
      <w:r w:rsidRPr="00B37686">
        <w:rPr>
          <w:rFonts w:ascii="Arial" w:hAnsi="Arial" w:cs="Arial"/>
        </w:rPr>
        <w:t>В Приложении 1</w:t>
      </w:r>
      <w:r w:rsidR="00074123" w:rsidRPr="00B37686">
        <w:rPr>
          <w:rFonts w:ascii="Arial" w:hAnsi="Arial" w:cs="Arial"/>
        </w:rPr>
        <w:t>4</w:t>
      </w:r>
      <w:r w:rsidRPr="00B37686">
        <w:rPr>
          <w:rFonts w:ascii="Arial" w:hAnsi="Arial" w:cs="Arial"/>
        </w:rPr>
        <w:t xml:space="preserve"> справочника приведены сведения по применению позиций описанных</w:t>
      </w:r>
      <w:r w:rsidRPr="008E02AC">
        <w:rPr>
          <w:rFonts w:ascii="Arial" w:hAnsi="Arial" w:cs="Arial"/>
        </w:rPr>
        <w:t xml:space="preserve"> выше нормативов для сметных расчетов технического обслуживания СОС. </w:t>
      </w:r>
    </w:p>
    <w:p w:rsidR="008E02AC" w:rsidRPr="008E02AC" w:rsidRDefault="008E02AC" w:rsidP="008E02AC">
      <w:pPr>
        <w:pStyle w:val="a8"/>
        <w:spacing w:before="0" w:beforeAutospacing="0" w:after="0" w:afterAutospacing="0"/>
        <w:ind w:firstLine="708"/>
        <w:jc w:val="both"/>
        <w:rPr>
          <w:rFonts w:ascii="Arial" w:hAnsi="Arial" w:cs="Arial"/>
        </w:rPr>
      </w:pPr>
      <w:r w:rsidRPr="008E02AC">
        <w:rPr>
          <w:rFonts w:ascii="Arial" w:hAnsi="Arial" w:cs="Arial"/>
        </w:rPr>
        <w:t>Указанные выше нормативы имеют индивидуальные особенности учета других составляющих, влияющих на стоимость и объем работ по техническому обслуживанию: затраты на материалы, транспортные расходы и т.д. Эти</w:t>
      </w:r>
      <w:r w:rsidR="00916BFD">
        <w:rPr>
          <w:rFonts w:ascii="Arial" w:hAnsi="Arial" w:cs="Arial"/>
        </w:rPr>
        <w:t xml:space="preserve"> данные сведены в таблицу 8.2.1</w:t>
      </w:r>
      <w:r w:rsidRPr="008E02AC">
        <w:rPr>
          <w:rFonts w:ascii="Arial" w:hAnsi="Arial" w:cs="Arial"/>
        </w:rPr>
        <w:t xml:space="preserve">. </w:t>
      </w:r>
    </w:p>
    <w:p w:rsidR="008E02AC" w:rsidRPr="00916BFD" w:rsidRDefault="008E02AC" w:rsidP="008E02AC">
      <w:pPr>
        <w:pStyle w:val="a8"/>
        <w:spacing w:before="0" w:beforeAutospacing="0" w:after="0" w:afterAutospacing="0"/>
        <w:ind w:firstLine="708"/>
        <w:jc w:val="right"/>
        <w:rPr>
          <w:rFonts w:ascii="Arial" w:hAnsi="Arial" w:cs="Arial"/>
        </w:rPr>
      </w:pPr>
      <w:r w:rsidRPr="008E02AC">
        <w:rPr>
          <w:rFonts w:ascii="Arial" w:hAnsi="Arial" w:cs="Arial"/>
          <w:b/>
        </w:rPr>
        <w:t xml:space="preserve">Таблица </w:t>
      </w:r>
      <w:r w:rsidR="00916BFD" w:rsidRPr="00916BFD">
        <w:rPr>
          <w:rFonts w:ascii="Arial" w:hAnsi="Arial" w:cs="Arial"/>
          <w:b/>
        </w:rPr>
        <w:t>8</w:t>
      </w:r>
      <w:r w:rsidR="00916BFD">
        <w:rPr>
          <w:rFonts w:ascii="Arial" w:hAnsi="Arial" w:cs="Arial"/>
          <w:b/>
        </w:rPr>
        <w:t xml:space="preserve">.2.1 </w:t>
      </w:r>
      <w:r w:rsidR="00916BFD" w:rsidRPr="00916BFD">
        <w:rPr>
          <w:rFonts w:ascii="Arial" w:hAnsi="Arial" w:cs="Arial"/>
        </w:rPr>
        <w:t>Параметры для расчёта технического обслуживания СОС</w:t>
      </w:r>
    </w:p>
    <w:tbl>
      <w:tblPr>
        <w:tblW w:w="10647" w:type="dxa"/>
        <w:tblInd w:w="93" w:type="dxa"/>
        <w:tblLook w:val="04A0" w:firstRow="1" w:lastRow="0" w:firstColumn="1" w:lastColumn="0" w:noHBand="0" w:noVBand="1"/>
      </w:tblPr>
      <w:tblGrid>
        <w:gridCol w:w="600"/>
        <w:gridCol w:w="3254"/>
        <w:gridCol w:w="1742"/>
        <w:gridCol w:w="1838"/>
        <w:gridCol w:w="3213"/>
      </w:tblGrid>
      <w:tr w:rsidR="008E02AC" w:rsidRPr="008E02AC" w:rsidTr="00916BFD">
        <w:trPr>
          <w:trHeight w:val="690"/>
        </w:trPr>
        <w:tc>
          <w:tcPr>
            <w:tcW w:w="600" w:type="dxa"/>
            <w:tcBorders>
              <w:top w:val="single" w:sz="4" w:space="0" w:color="auto"/>
              <w:left w:val="single" w:sz="4" w:space="0" w:color="auto"/>
              <w:bottom w:val="single" w:sz="6" w:space="0" w:color="auto"/>
              <w:right w:val="single" w:sz="6" w:space="0" w:color="auto"/>
            </w:tcBorders>
            <w:shd w:val="clear" w:color="auto" w:fill="auto"/>
            <w:hideMark/>
          </w:tcPr>
          <w:p w:rsidR="008E02AC" w:rsidRPr="008E02AC" w:rsidRDefault="008E02AC" w:rsidP="008E02AC">
            <w:pPr>
              <w:spacing w:after="0" w:line="240" w:lineRule="auto"/>
              <w:jc w:val="center"/>
              <w:rPr>
                <w:rFonts w:ascii="Arial" w:hAnsi="Arial" w:cs="Arial"/>
                <w:b/>
                <w:bCs/>
                <w:color w:val="000000"/>
                <w:sz w:val="24"/>
                <w:szCs w:val="24"/>
              </w:rPr>
            </w:pPr>
            <w:r w:rsidRPr="008E02AC">
              <w:rPr>
                <w:rFonts w:ascii="Arial" w:hAnsi="Arial" w:cs="Arial"/>
                <w:b/>
                <w:bCs/>
                <w:color w:val="000000"/>
                <w:sz w:val="24"/>
                <w:szCs w:val="24"/>
              </w:rPr>
              <w:t xml:space="preserve">№ </w:t>
            </w:r>
            <w:proofErr w:type="gramStart"/>
            <w:r w:rsidRPr="008E02AC">
              <w:rPr>
                <w:rFonts w:ascii="Arial" w:hAnsi="Arial" w:cs="Arial"/>
                <w:b/>
                <w:bCs/>
                <w:color w:val="000000"/>
                <w:sz w:val="24"/>
                <w:szCs w:val="24"/>
              </w:rPr>
              <w:t>п</w:t>
            </w:r>
            <w:proofErr w:type="gramEnd"/>
            <w:r w:rsidRPr="008E02AC">
              <w:rPr>
                <w:rFonts w:ascii="Arial" w:hAnsi="Arial" w:cs="Arial"/>
                <w:b/>
                <w:bCs/>
                <w:color w:val="000000"/>
                <w:sz w:val="24"/>
                <w:szCs w:val="24"/>
              </w:rPr>
              <w:t>/п</w:t>
            </w:r>
          </w:p>
        </w:tc>
        <w:tc>
          <w:tcPr>
            <w:tcW w:w="3254" w:type="dxa"/>
            <w:tcBorders>
              <w:top w:val="single" w:sz="4" w:space="0" w:color="auto"/>
              <w:left w:val="single" w:sz="6" w:space="0" w:color="auto"/>
              <w:bottom w:val="single" w:sz="6" w:space="0" w:color="auto"/>
              <w:right w:val="single" w:sz="6" w:space="0" w:color="auto"/>
            </w:tcBorders>
            <w:shd w:val="clear" w:color="auto" w:fill="auto"/>
            <w:hideMark/>
          </w:tcPr>
          <w:p w:rsidR="008E02AC" w:rsidRPr="008E02AC" w:rsidRDefault="008E02AC" w:rsidP="008E02AC">
            <w:pPr>
              <w:spacing w:after="0" w:line="240" w:lineRule="auto"/>
              <w:jc w:val="center"/>
              <w:rPr>
                <w:rFonts w:ascii="Arial" w:hAnsi="Arial" w:cs="Arial"/>
                <w:b/>
                <w:bCs/>
                <w:color w:val="000000"/>
                <w:sz w:val="24"/>
                <w:szCs w:val="24"/>
              </w:rPr>
            </w:pPr>
            <w:r w:rsidRPr="008E02AC">
              <w:rPr>
                <w:rFonts w:ascii="Arial" w:hAnsi="Arial" w:cs="Arial"/>
                <w:b/>
                <w:bCs/>
                <w:color w:val="000000"/>
                <w:sz w:val="24"/>
                <w:szCs w:val="24"/>
              </w:rPr>
              <w:t>Нормируемые параметры</w:t>
            </w:r>
          </w:p>
        </w:tc>
        <w:tc>
          <w:tcPr>
            <w:tcW w:w="1742" w:type="dxa"/>
            <w:tcBorders>
              <w:top w:val="single" w:sz="4" w:space="0" w:color="auto"/>
              <w:left w:val="single" w:sz="6" w:space="0" w:color="auto"/>
              <w:bottom w:val="single" w:sz="6" w:space="0" w:color="auto"/>
              <w:right w:val="single" w:sz="6" w:space="0" w:color="auto"/>
            </w:tcBorders>
            <w:shd w:val="clear" w:color="auto" w:fill="auto"/>
            <w:hideMark/>
          </w:tcPr>
          <w:p w:rsidR="008E02AC" w:rsidRPr="008E02AC" w:rsidRDefault="008E02AC" w:rsidP="008E02AC">
            <w:pPr>
              <w:spacing w:after="0" w:line="240" w:lineRule="auto"/>
              <w:jc w:val="center"/>
              <w:rPr>
                <w:rFonts w:ascii="Arial" w:hAnsi="Arial" w:cs="Arial"/>
                <w:b/>
                <w:bCs/>
                <w:color w:val="000000"/>
                <w:sz w:val="24"/>
                <w:szCs w:val="24"/>
              </w:rPr>
            </w:pPr>
            <w:r w:rsidRPr="008E02AC">
              <w:rPr>
                <w:rFonts w:ascii="Arial" w:hAnsi="Arial" w:cs="Arial"/>
                <w:b/>
                <w:bCs/>
                <w:color w:val="000000"/>
                <w:sz w:val="24"/>
                <w:szCs w:val="24"/>
              </w:rPr>
              <w:t>ТСН 2001.14</w:t>
            </w:r>
          </w:p>
        </w:tc>
        <w:tc>
          <w:tcPr>
            <w:tcW w:w="1838" w:type="dxa"/>
            <w:tcBorders>
              <w:top w:val="single" w:sz="4" w:space="0" w:color="auto"/>
              <w:left w:val="single" w:sz="6" w:space="0" w:color="auto"/>
              <w:bottom w:val="single" w:sz="6" w:space="0" w:color="auto"/>
              <w:right w:val="single" w:sz="6" w:space="0" w:color="auto"/>
            </w:tcBorders>
            <w:shd w:val="clear" w:color="auto" w:fill="auto"/>
            <w:hideMark/>
          </w:tcPr>
          <w:p w:rsidR="008E02AC" w:rsidRPr="008E02AC" w:rsidRDefault="008E02AC" w:rsidP="008E02AC">
            <w:pPr>
              <w:spacing w:after="0" w:line="240" w:lineRule="auto"/>
              <w:jc w:val="center"/>
              <w:rPr>
                <w:rFonts w:ascii="Arial" w:hAnsi="Arial" w:cs="Arial"/>
                <w:b/>
                <w:bCs/>
                <w:color w:val="000000"/>
                <w:sz w:val="24"/>
                <w:szCs w:val="24"/>
              </w:rPr>
            </w:pPr>
            <w:r w:rsidRPr="008E02AC">
              <w:rPr>
                <w:rFonts w:ascii="Arial" w:hAnsi="Arial" w:cs="Arial"/>
                <w:b/>
                <w:bCs/>
                <w:color w:val="000000"/>
                <w:sz w:val="24"/>
                <w:szCs w:val="24"/>
              </w:rPr>
              <w:t xml:space="preserve">Прейскурант  </w:t>
            </w:r>
            <w:r w:rsidRPr="008E02AC">
              <w:rPr>
                <w:rFonts w:ascii="Arial" w:hAnsi="Arial" w:cs="Arial"/>
                <w:b/>
                <w:bCs/>
                <w:color w:val="000000"/>
                <w:sz w:val="24"/>
                <w:szCs w:val="24"/>
              </w:rPr>
              <w:br/>
              <w:t>№ 2661 001-92</w:t>
            </w:r>
          </w:p>
        </w:tc>
        <w:tc>
          <w:tcPr>
            <w:tcW w:w="3213" w:type="dxa"/>
            <w:tcBorders>
              <w:top w:val="single" w:sz="4" w:space="0" w:color="auto"/>
              <w:left w:val="single" w:sz="6" w:space="0" w:color="auto"/>
              <w:bottom w:val="single" w:sz="6" w:space="0" w:color="auto"/>
              <w:right w:val="single" w:sz="4" w:space="0" w:color="auto"/>
            </w:tcBorders>
            <w:shd w:val="clear" w:color="auto" w:fill="auto"/>
            <w:hideMark/>
          </w:tcPr>
          <w:p w:rsidR="008E02AC" w:rsidRPr="008E02AC" w:rsidRDefault="008E02AC" w:rsidP="008E02AC">
            <w:pPr>
              <w:spacing w:after="0" w:line="240" w:lineRule="auto"/>
              <w:jc w:val="center"/>
              <w:rPr>
                <w:rFonts w:ascii="Arial" w:hAnsi="Arial" w:cs="Arial"/>
                <w:b/>
                <w:bCs/>
                <w:color w:val="000000"/>
                <w:sz w:val="24"/>
                <w:szCs w:val="24"/>
              </w:rPr>
            </w:pPr>
            <w:r w:rsidRPr="008E02AC">
              <w:rPr>
                <w:rFonts w:ascii="Arial" w:hAnsi="Arial" w:cs="Arial"/>
                <w:b/>
                <w:bCs/>
                <w:color w:val="000000"/>
                <w:sz w:val="24"/>
                <w:szCs w:val="24"/>
              </w:rPr>
              <w:t>РТМ 25.488-82</w:t>
            </w:r>
          </w:p>
        </w:tc>
      </w:tr>
      <w:tr w:rsidR="008E02AC" w:rsidRPr="008E02AC" w:rsidTr="00916BFD">
        <w:trPr>
          <w:trHeight w:val="300"/>
        </w:trPr>
        <w:tc>
          <w:tcPr>
            <w:tcW w:w="600" w:type="dxa"/>
            <w:tcBorders>
              <w:top w:val="single" w:sz="6" w:space="0" w:color="auto"/>
              <w:left w:val="single" w:sz="4" w:space="0" w:color="auto"/>
              <w:bottom w:val="single" w:sz="6" w:space="0" w:color="auto"/>
              <w:right w:val="single" w:sz="6"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1</w:t>
            </w:r>
          </w:p>
        </w:tc>
        <w:tc>
          <w:tcPr>
            <w:tcW w:w="3254" w:type="dxa"/>
            <w:tcBorders>
              <w:top w:val="single" w:sz="6" w:space="0" w:color="auto"/>
              <w:left w:val="single" w:sz="6" w:space="0" w:color="auto"/>
              <w:bottom w:val="single" w:sz="6" w:space="0" w:color="auto"/>
              <w:right w:val="single" w:sz="6" w:space="0" w:color="auto"/>
            </w:tcBorders>
            <w:shd w:val="clear" w:color="auto" w:fill="auto"/>
            <w:hideMark/>
          </w:tcPr>
          <w:p w:rsidR="008E02AC" w:rsidRPr="008E02AC" w:rsidRDefault="008E02AC" w:rsidP="008E02AC">
            <w:pPr>
              <w:spacing w:after="0" w:line="240" w:lineRule="auto"/>
              <w:rPr>
                <w:rFonts w:ascii="Arial" w:hAnsi="Arial" w:cs="Arial"/>
                <w:bCs/>
                <w:color w:val="000000"/>
                <w:sz w:val="24"/>
                <w:szCs w:val="24"/>
              </w:rPr>
            </w:pPr>
            <w:r w:rsidRPr="008E02AC">
              <w:rPr>
                <w:rFonts w:ascii="Arial" w:hAnsi="Arial" w:cs="Arial"/>
                <w:bCs/>
                <w:color w:val="000000"/>
                <w:sz w:val="24"/>
                <w:szCs w:val="24"/>
              </w:rPr>
              <w:t>Объем  расценок</w:t>
            </w:r>
          </w:p>
        </w:tc>
        <w:tc>
          <w:tcPr>
            <w:tcW w:w="1742" w:type="dxa"/>
            <w:tcBorders>
              <w:top w:val="single" w:sz="6" w:space="0" w:color="auto"/>
              <w:left w:val="single" w:sz="6" w:space="0" w:color="auto"/>
              <w:bottom w:val="single" w:sz="6" w:space="0" w:color="auto"/>
              <w:right w:val="single" w:sz="6"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разовые операции</w:t>
            </w:r>
          </w:p>
        </w:tc>
        <w:tc>
          <w:tcPr>
            <w:tcW w:w="1838" w:type="dxa"/>
            <w:tcBorders>
              <w:top w:val="single" w:sz="6" w:space="0" w:color="auto"/>
              <w:left w:val="single" w:sz="6" w:space="0" w:color="auto"/>
              <w:bottom w:val="single" w:sz="6" w:space="0" w:color="auto"/>
              <w:right w:val="single" w:sz="6"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разовое обслуживание</w:t>
            </w:r>
          </w:p>
        </w:tc>
        <w:tc>
          <w:tcPr>
            <w:tcW w:w="3213" w:type="dxa"/>
            <w:tcBorders>
              <w:top w:val="single" w:sz="6" w:space="0" w:color="auto"/>
              <w:left w:val="single" w:sz="6" w:space="0" w:color="auto"/>
              <w:bottom w:val="single" w:sz="6"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среднемесячная</w:t>
            </w:r>
          </w:p>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 xml:space="preserve">численность персонала </w:t>
            </w:r>
          </w:p>
        </w:tc>
      </w:tr>
      <w:tr w:rsidR="008E02AC" w:rsidRPr="008E02AC" w:rsidTr="00916BFD">
        <w:trPr>
          <w:trHeight w:val="570"/>
        </w:trPr>
        <w:tc>
          <w:tcPr>
            <w:tcW w:w="600" w:type="dxa"/>
            <w:tcBorders>
              <w:top w:val="single" w:sz="6" w:space="0" w:color="auto"/>
              <w:left w:val="single" w:sz="4" w:space="0" w:color="auto"/>
              <w:bottom w:val="single" w:sz="4" w:space="0" w:color="auto"/>
              <w:right w:val="single" w:sz="6"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2</w:t>
            </w:r>
          </w:p>
        </w:tc>
        <w:tc>
          <w:tcPr>
            <w:tcW w:w="3254" w:type="dxa"/>
            <w:tcBorders>
              <w:top w:val="single" w:sz="6" w:space="0" w:color="auto"/>
              <w:left w:val="single" w:sz="6" w:space="0" w:color="auto"/>
              <w:bottom w:val="single" w:sz="4" w:space="0" w:color="auto"/>
              <w:right w:val="single" w:sz="6" w:space="0" w:color="auto"/>
            </w:tcBorders>
            <w:shd w:val="clear" w:color="auto" w:fill="auto"/>
            <w:hideMark/>
          </w:tcPr>
          <w:p w:rsidR="008E02AC" w:rsidRPr="008E02AC" w:rsidRDefault="008E02AC" w:rsidP="008E02AC">
            <w:pPr>
              <w:spacing w:after="0" w:line="240" w:lineRule="auto"/>
              <w:rPr>
                <w:rFonts w:ascii="Arial" w:hAnsi="Arial" w:cs="Arial"/>
                <w:bCs/>
                <w:color w:val="000000"/>
                <w:sz w:val="24"/>
                <w:szCs w:val="24"/>
              </w:rPr>
            </w:pPr>
            <w:r w:rsidRPr="008E02AC">
              <w:rPr>
                <w:rFonts w:ascii="Arial" w:hAnsi="Arial" w:cs="Arial"/>
                <w:bCs/>
                <w:color w:val="000000"/>
                <w:sz w:val="24"/>
                <w:szCs w:val="24"/>
              </w:rPr>
              <w:t>Состав регламентных работ (технологические карты)</w:t>
            </w:r>
          </w:p>
        </w:tc>
        <w:tc>
          <w:tcPr>
            <w:tcW w:w="1742" w:type="dxa"/>
            <w:tcBorders>
              <w:top w:val="single" w:sz="6" w:space="0" w:color="auto"/>
              <w:left w:val="single" w:sz="6" w:space="0" w:color="auto"/>
              <w:bottom w:val="single" w:sz="4" w:space="0" w:color="auto"/>
              <w:right w:val="single" w:sz="6"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да</w:t>
            </w:r>
          </w:p>
        </w:tc>
        <w:tc>
          <w:tcPr>
            <w:tcW w:w="1838" w:type="dxa"/>
            <w:tcBorders>
              <w:top w:val="single" w:sz="6" w:space="0" w:color="auto"/>
              <w:left w:val="single" w:sz="6" w:space="0" w:color="auto"/>
              <w:bottom w:val="single" w:sz="4" w:space="0" w:color="auto"/>
              <w:right w:val="single" w:sz="6"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нет</w:t>
            </w:r>
          </w:p>
        </w:tc>
        <w:tc>
          <w:tcPr>
            <w:tcW w:w="3213" w:type="dxa"/>
            <w:tcBorders>
              <w:top w:val="single" w:sz="6" w:space="0" w:color="auto"/>
              <w:left w:val="single" w:sz="6" w:space="0" w:color="auto"/>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нет</w:t>
            </w:r>
          </w:p>
        </w:tc>
      </w:tr>
      <w:tr w:rsidR="008E02AC" w:rsidRPr="008E02AC" w:rsidTr="00916BFD">
        <w:trPr>
          <w:trHeight w:val="855"/>
        </w:trPr>
        <w:tc>
          <w:tcPr>
            <w:tcW w:w="600" w:type="dxa"/>
            <w:tcBorders>
              <w:top w:val="nil"/>
              <w:left w:val="single" w:sz="4" w:space="0" w:color="auto"/>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3</w:t>
            </w:r>
          </w:p>
        </w:tc>
        <w:tc>
          <w:tcPr>
            <w:tcW w:w="3254" w:type="dxa"/>
            <w:tcBorders>
              <w:top w:val="nil"/>
              <w:left w:val="nil"/>
              <w:bottom w:val="single" w:sz="4" w:space="0" w:color="auto"/>
              <w:right w:val="single" w:sz="4" w:space="0" w:color="auto"/>
            </w:tcBorders>
            <w:shd w:val="clear" w:color="auto" w:fill="auto"/>
            <w:hideMark/>
          </w:tcPr>
          <w:p w:rsidR="008E02AC" w:rsidRPr="008E02AC" w:rsidRDefault="008E02AC" w:rsidP="008E02AC">
            <w:pPr>
              <w:spacing w:after="0" w:line="240" w:lineRule="auto"/>
              <w:rPr>
                <w:rFonts w:ascii="Arial" w:hAnsi="Arial" w:cs="Arial"/>
                <w:bCs/>
                <w:color w:val="000000"/>
                <w:sz w:val="24"/>
                <w:szCs w:val="24"/>
              </w:rPr>
            </w:pPr>
            <w:r w:rsidRPr="008E02AC">
              <w:rPr>
                <w:rFonts w:ascii="Arial" w:hAnsi="Arial" w:cs="Arial"/>
                <w:bCs/>
                <w:color w:val="000000"/>
                <w:sz w:val="24"/>
                <w:szCs w:val="24"/>
              </w:rPr>
              <w:t>Профилактические и регламентные работы на технологическом оборудовании</w:t>
            </w:r>
          </w:p>
        </w:tc>
        <w:tc>
          <w:tcPr>
            <w:tcW w:w="1742"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да</w:t>
            </w:r>
          </w:p>
        </w:tc>
        <w:tc>
          <w:tcPr>
            <w:tcW w:w="1838"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да</w:t>
            </w:r>
          </w:p>
        </w:tc>
        <w:tc>
          <w:tcPr>
            <w:tcW w:w="3213"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да</w:t>
            </w:r>
          </w:p>
        </w:tc>
      </w:tr>
      <w:tr w:rsidR="008E02AC" w:rsidRPr="008E02AC" w:rsidTr="00916BFD">
        <w:trPr>
          <w:trHeight w:val="855"/>
        </w:trPr>
        <w:tc>
          <w:tcPr>
            <w:tcW w:w="600" w:type="dxa"/>
            <w:tcBorders>
              <w:top w:val="nil"/>
              <w:left w:val="single" w:sz="4" w:space="0" w:color="auto"/>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4</w:t>
            </w:r>
          </w:p>
        </w:tc>
        <w:tc>
          <w:tcPr>
            <w:tcW w:w="3254" w:type="dxa"/>
            <w:tcBorders>
              <w:top w:val="nil"/>
              <w:left w:val="nil"/>
              <w:bottom w:val="single" w:sz="4" w:space="0" w:color="auto"/>
              <w:right w:val="single" w:sz="4" w:space="0" w:color="auto"/>
            </w:tcBorders>
            <w:shd w:val="clear" w:color="auto" w:fill="auto"/>
            <w:hideMark/>
          </w:tcPr>
          <w:p w:rsidR="008E02AC" w:rsidRPr="008E02AC" w:rsidRDefault="008E02AC" w:rsidP="008E02AC">
            <w:pPr>
              <w:spacing w:after="0" w:line="240" w:lineRule="auto"/>
              <w:rPr>
                <w:rFonts w:ascii="Arial" w:hAnsi="Arial" w:cs="Arial"/>
                <w:bCs/>
                <w:color w:val="000000"/>
                <w:sz w:val="24"/>
                <w:szCs w:val="24"/>
              </w:rPr>
            </w:pPr>
            <w:r w:rsidRPr="008E02AC">
              <w:rPr>
                <w:rFonts w:ascii="Arial" w:hAnsi="Arial" w:cs="Arial"/>
                <w:bCs/>
                <w:color w:val="000000"/>
                <w:sz w:val="24"/>
                <w:szCs w:val="24"/>
              </w:rPr>
              <w:t xml:space="preserve">Профилактические и регламентные работы на устройствах автоматики </w:t>
            </w:r>
          </w:p>
        </w:tc>
        <w:tc>
          <w:tcPr>
            <w:tcW w:w="1742"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да</w:t>
            </w:r>
          </w:p>
        </w:tc>
        <w:tc>
          <w:tcPr>
            <w:tcW w:w="1838"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да</w:t>
            </w:r>
          </w:p>
        </w:tc>
        <w:tc>
          <w:tcPr>
            <w:tcW w:w="3213"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да</w:t>
            </w:r>
          </w:p>
        </w:tc>
      </w:tr>
      <w:tr w:rsidR="008E02AC" w:rsidRPr="008E02AC" w:rsidTr="00916BFD">
        <w:trPr>
          <w:trHeight w:val="855"/>
        </w:trPr>
        <w:tc>
          <w:tcPr>
            <w:tcW w:w="600" w:type="dxa"/>
            <w:tcBorders>
              <w:top w:val="nil"/>
              <w:left w:val="single" w:sz="4" w:space="0" w:color="auto"/>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5</w:t>
            </w:r>
          </w:p>
        </w:tc>
        <w:tc>
          <w:tcPr>
            <w:tcW w:w="3254" w:type="dxa"/>
            <w:tcBorders>
              <w:top w:val="nil"/>
              <w:left w:val="nil"/>
              <w:bottom w:val="single" w:sz="4" w:space="0" w:color="auto"/>
              <w:right w:val="single" w:sz="4" w:space="0" w:color="auto"/>
            </w:tcBorders>
            <w:shd w:val="clear" w:color="auto" w:fill="auto"/>
            <w:hideMark/>
          </w:tcPr>
          <w:p w:rsidR="008E02AC" w:rsidRPr="008E02AC" w:rsidRDefault="008E02AC" w:rsidP="008E02AC">
            <w:pPr>
              <w:spacing w:after="0" w:line="240" w:lineRule="auto"/>
              <w:rPr>
                <w:rFonts w:ascii="Arial" w:hAnsi="Arial" w:cs="Arial"/>
                <w:bCs/>
                <w:color w:val="000000"/>
                <w:sz w:val="24"/>
                <w:szCs w:val="24"/>
              </w:rPr>
            </w:pPr>
            <w:r w:rsidRPr="008E02AC">
              <w:rPr>
                <w:rFonts w:ascii="Arial" w:hAnsi="Arial" w:cs="Arial"/>
                <w:bCs/>
                <w:color w:val="000000"/>
                <w:sz w:val="24"/>
                <w:szCs w:val="24"/>
              </w:rPr>
              <w:t>Ремонтные работы</w:t>
            </w:r>
          </w:p>
        </w:tc>
        <w:tc>
          <w:tcPr>
            <w:tcW w:w="1742" w:type="dxa"/>
            <w:tcBorders>
              <w:top w:val="nil"/>
              <w:left w:val="nil"/>
              <w:bottom w:val="single" w:sz="4" w:space="0" w:color="auto"/>
              <w:right w:val="single" w:sz="4" w:space="0" w:color="auto"/>
            </w:tcBorders>
            <w:shd w:val="clear" w:color="auto" w:fill="auto"/>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 xml:space="preserve">текущий ремонт </w:t>
            </w:r>
            <w:r w:rsidRPr="008E02AC">
              <w:rPr>
                <w:rFonts w:ascii="Arial" w:hAnsi="Arial" w:cs="Arial"/>
                <w:bCs/>
                <w:color w:val="000000"/>
                <w:sz w:val="24"/>
                <w:szCs w:val="24"/>
              </w:rPr>
              <w:br/>
              <w:t xml:space="preserve">(нормируется отдельно </w:t>
            </w:r>
            <w:proofErr w:type="gramStart"/>
            <w:r w:rsidRPr="008E02AC">
              <w:rPr>
                <w:rFonts w:ascii="Arial" w:hAnsi="Arial" w:cs="Arial"/>
                <w:bCs/>
                <w:color w:val="000000"/>
                <w:sz w:val="24"/>
                <w:szCs w:val="24"/>
              </w:rPr>
              <w:t>от</w:t>
            </w:r>
            <w:proofErr w:type="gramEnd"/>
            <w:r w:rsidRPr="008E02AC">
              <w:rPr>
                <w:rFonts w:ascii="Arial" w:hAnsi="Arial" w:cs="Arial"/>
                <w:bCs/>
                <w:color w:val="000000"/>
                <w:sz w:val="24"/>
                <w:szCs w:val="24"/>
              </w:rPr>
              <w:t xml:space="preserve"> ТО)</w:t>
            </w:r>
          </w:p>
        </w:tc>
        <w:tc>
          <w:tcPr>
            <w:tcW w:w="1838" w:type="dxa"/>
            <w:tcBorders>
              <w:top w:val="nil"/>
              <w:left w:val="nil"/>
              <w:bottom w:val="single" w:sz="4" w:space="0" w:color="auto"/>
              <w:right w:val="single" w:sz="4" w:space="0" w:color="auto"/>
            </w:tcBorders>
            <w:shd w:val="clear" w:color="auto" w:fill="auto"/>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 xml:space="preserve">текущий ремонт </w:t>
            </w:r>
            <w:r w:rsidRPr="008E02AC">
              <w:rPr>
                <w:rFonts w:ascii="Arial" w:hAnsi="Arial" w:cs="Arial"/>
                <w:bCs/>
                <w:color w:val="000000"/>
                <w:sz w:val="24"/>
                <w:szCs w:val="24"/>
              </w:rPr>
              <w:br/>
              <w:t>(включен в общую расценку с ТО)</w:t>
            </w:r>
          </w:p>
        </w:tc>
        <w:tc>
          <w:tcPr>
            <w:tcW w:w="3213" w:type="dxa"/>
            <w:tcBorders>
              <w:top w:val="nil"/>
              <w:left w:val="nil"/>
              <w:bottom w:val="single" w:sz="4" w:space="0" w:color="auto"/>
              <w:right w:val="single" w:sz="4" w:space="0" w:color="auto"/>
            </w:tcBorders>
            <w:shd w:val="clear" w:color="auto" w:fill="auto"/>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 xml:space="preserve">текущий ремонт </w:t>
            </w:r>
            <w:r w:rsidRPr="008E02AC">
              <w:rPr>
                <w:rFonts w:ascii="Arial" w:hAnsi="Arial" w:cs="Arial"/>
                <w:bCs/>
                <w:color w:val="000000"/>
                <w:sz w:val="24"/>
                <w:szCs w:val="24"/>
              </w:rPr>
              <w:br/>
              <w:t>(включен в общий расчет с ТО)</w:t>
            </w:r>
          </w:p>
        </w:tc>
      </w:tr>
      <w:tr w:rsidR="008E02AC" w:rsidRPr="008E02AC" w:rsidTr="00916BFD">
        <w:trPr>
          <w:trHeight w:val="300"/>
        </w:trPr>
        <w:tc>
          <w:tcPr>
            <w:tcW w:w="600" w:type="dxa"/>
            <w:tcBorders>
              <w:top w:val="nil"/>
              <w:left w:val="single" w:sz="4" w:space="0" w:color="auto"/>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6</w:t>
            </w:r>
          </w:p>
        </w:tc>
        <w:tc>
          <w:tcPr>
            <w:tcW w:w="3254" w:type="dxa"/>
            <w:tcBorders>
              <w:top w:val="nil"/>
              <w:left w:val="nil"/>
              <w:bottom w:val="single" w:sz="4" w:space="0" w:color="auto"/>
              <w:right w:val="single" w:sz="4" w:space="0" w:color="auto"/>
            </w:tcBorders>
            <w:shd w:val="clear" w:color="auto" w:fill="auto"/>
            <w:hideMark/>
          </w:tcPr>
          <w:p w:rsidR="008E02AC" w:rsidRPr="008E02AC" w:rsidRDefault="008E02AC" w:rsidP="008E02AC">
            <w:pPr>
              <w:spacing w:after="0" w:line="240" w:lineRule="auto"/>
              <w:rPr>
                <w:rFonts w:ascii="Arial" w:hAnsi="Arial" w:cs="Arial"/>
                <w:bCs/>
                <w:color w:val="000000"/>
                <w:sz w:val="24"/>
                <w:szCs w:val="24"/>
              </w:rPr>
            </w:pPr>
            <w:r w:rsidRPr="008E02AC">
              <w:rPr>
                <w:rFonts w:ascii="Arial" w:hAnsi="Arial" w:cs="Arial"/>
                <w:bCs/>
                <w:color w:val="000000"/>
                <w:sz w:val="24"/>
                <w:szCs w:val="24"/>
              </w:rPr>
              <w:t>Стесненные условия труда</w:t>
            </w:r>
          </w:p>
        </w:tc>
        <w:tc>
          <w:tcPr>
            <w:tcW w:w="1742"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нет</w:t>
            </w:r>
          </w:p>
        </w:tc>
        <w:tc>
          <w:tcPr>
            <w:tcW w:w="1838"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да</w:t>
            </w:r>
          </w:p>
        </w:tc>
        <w:tc>
          <w:tcPr>
            <w:tcW w:w="3213"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нет</w:t>
            </w:r>
          </w:p>
        </w:tc>
      </w:tr>
      <w:tr w:rsidR="008E02AC" w:rsidRPr="008E02AC" w:rsidTr="00916BFD">
        <w:trPr>
          <w:trHeight w:val="300"/>
        </w:trPr>
        <w:tc>
          <w:tcPr>
            <w:tcW w:w="600" w:type="dxa"/>
            <w:tcBorders>
              <w:top w:val="nil"/>
              <w:left w:val="single" w:sz="4" w:space="0" w:color="auto"/>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7</w:t>
            </w:r>
          </w:p>
        </w:tc>
        <w:tc>
          <w:tcPr>
            <w:tcW w:w="3254" w:type="dxa"/>
            <w:tcBorders>
              <w:top w:val="nil"/>
              <w:left w:val="nil"/>
              <w:bottom w:val="single" w:sz="4" w:space="0" w:color="auto"/>
              <w:right w:val="single" w:sz="4" w:space="0" w:color="auto"/>
            </w:tcBorders>
            <w:shd w:val="clear" w:color="auto" w:fill="auto"/>
            <w:hideMark/>
          </w:tcPr>
          <w:p w:rsidR="008E02AC" w:rsidRPr="008E02AC" w:rsidRDefault="008E02AC" w:rsidP="008E02AC">
            <w:pPr>
              <w:spacing w:after="0" w:line="240" w:lineRule="auto"/>
              <w:rPr>
                <w:rFonts w:ascii="Arial" w:hAnsi="Arial" w:cs="Arial"/>
                <w:bCs/>
                <w:color w:val="000000"/>
                <w:sz w:val="24"/>
                <w:szCs w:val="24"/>
              </w:rPr>
            </w:pPr>
            <w:r w:rsidRPr="008E02AC">
              <w:rPr>
                <w:rFonts w:ascii="Arial" w:hAnsi="Arial" w:cs="Arial"/>
                <w:bCs/>
                <w:color w:val="000000"/>
                <w:sz w:val="24"/>
                <w:szCs w:val="24"/>
              </w:rPr>
              <w:t>Работа на высоте</w:t>
            </w:r>
          </w:p>
        </w:tc>
        <w:tc>
          <w:tcPr>
            <w:tcW w:w="1742"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нет</w:t>
            </w:r>
          </w:p>
        </w:tc>
        <w:tc>
          <w:tcPr>
            <w:tcW w:w="1838" w:type="dxa"/>
            <w:tcBorders>
              <w:top w:val="nil"/>
              <w:left w:val="nil"/>
              <w:bottom w:val="single" w:sz="4" w:space="0" w:color="auto"/>
              <w:right w:val="single" w:sz="4" w:space="0" w:color="auto"/>
            </w:tcBorders>
            <w:shd w:val="clear" w:color="auto" w:fill="auto"/>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да</w:t>
            </w:r>
          </w:p>
        </w:tc>
        <w:tc>
          <w:tcPr>
            <w:tcW w:w="3213"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да</w:t>
            </w:r>
          </w:p>
        </w:tc>
      </w:tr>
      <w:tr w:rsidR="008E02AC" w:rsidRPr="008E02AC" w:rsidTr="00916BFD">
        <w:trPr>
          <w:trHeight w:val="1140"/>
        </w:trPr>
        <w:tc>
          <w:tcPr>
            <w:tcW w:w="600" w:type="dxa"/>
            <w:tcBorders>
              <w:top w:val="nil"/>
              <w:left w:val="single" w:sz="4" w:space="0" w:color="auto"/>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8</w:t>
            </w:r>
          </w:p>
        </w:tc>
        <w:tc>
          <w:tcPr>
            <w:tcW w:w="3254" w:type="dxa"/>
            <w:tcBorders>
              <w:top w:val="nil"/>
              <w:left w:val="nil"/>
              <w:bottom w:val="single" w:sz="4" w:space="0" w:color="auto"/>
              <w:right w:val="single" w:sz="4" w:space="0" w:color="auto"/>
            </w:tcBorders>
            <w:shd w:val="clear" w:color="auto" w:fill="auto"/>
            <w:hideMark/>
          </w:tcPr>
          <w:p w:rsidR="008E02AC" w:rsidRPr="008E02AC" w:rsidRDefault="008E02AC" w:rsidP="008E02AC">
            <w:pPr>
              <w:spacing w:after="0" w:line="240" w:lineRule="auto"/>
              <w:rPr>
                <w:rFonts w:ascii="Arial" w:hAnsi="Arial" w:cs="Arial"/>
                <w:bCs/>
                <w:color w:val="000000"/>
                <w:sz w:val="24"/>
                <w:szCs w:val="24"/>
              </w:rPr>
            </w:pPr>
            <w:r w:rsidRPr="008E02AC">
              <w:rPr>
                <w:rFonts w:ascii="Arial" w:hAnsi="Arial" w:cs="Arial"/>
                <w:bCs/>
                <w:color w:val="000000"/>
                <w:sz w:val="24"/>
                <w:szCs w:val="24"/>
              </w:rPr>
              <w:t>Прочие условия труда (стесненные условия труда, режимные предприятия, географические районы и пр.)</w:t>
            </w:r>
          </w:p>
        </w:tc>
        <w:tc>
          <w:tcPr>
            <w:tcW w:w="1742"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нет</w:t>
            </w:r>
          </w:p>
        </w:tc>
        <w:tc>
          <w:tcPr>
            <w:tcW w:w="1838"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да</w:t>
            </w:r>
          </w:p>
        </w:tc>
        <w:tc>
          <w:tcPr>
            <w:tcW w:w="3213"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нет</w:t>
            </w:r>
          </w:p>
        </w:tc>
      </w:tr>
      <w:tr w:rsidR="008E02AC" w:rsidRPr="008E02AC" w:rsidTr="00916BFD">
        <w:trPr>
          <w:trHeight w:val="300"/>
        </w:trPr>
        <w:tc>
          <w:tcPr>
            <w:tcW w:w="600" w:type="dxa"/>
            <w:tcBorders>
              <w:top w:val="nil"/>
              <w:left w:val="single" w:sz="4" w:space="0" w:color="auto"/>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9</w:t>
            </w:r>
          </w:p>
        </w:tc>
        <w:tc>
          <w:tcPr>
            <w:tcW w:w="3254" w:type="dxa"/>
            <w:tcBorders>
              <w:top w:val="nil"/>
              <w:left w:val="nil"/>
              <w:bottom w:val="single" w:sz="4" w:space="0" w:color="auto"/>
              <w:right w:val="single" w:sz="4" w:space="0" w:color="auto"/>
            </w:tcBorders>
            <w:shd w:val="clear" w:color="auto" w:fill="auto"/>
            <w:hideMark/>
          </w:tcPr>
          <w:p w:rsidR="008E02AC" w:rsidRPr="008E02AC" w:rsidRDefault="008E02AC" w:rsidP="008E02AC">
            <w:pPr>
              <w:spacing w:after="0" w:line="240" w:lineRule="auto"/>
              <w:rPr>
                <w:rFonts w:ascii="Arial" w:hAnsi="Arial" w:cs="Arial"/>
                <w:bCs/>
                <w:color w:val="000000"/>
                <w:sz w:val="24"/>
                <w:szCs w:val="24"/>
              </w:rPr>
            </w:pPr>
            <w:r w:rsidRPr="008E02AC">
              <w:rPr>
                <w:rFonts w:ascii="Arial" w:hAnsi="Arial" w:cs="Arial"/>
                <w:bCs/>
                <w:color w:val="000000"/>
                <w:sz w:val="24"/>
                <w:szCs w:val="24"/>
              </w:rPr>
              <w:t>Командировочные расходы</w:t>
            </w:r>
          </w:p>
        </w:tc>
        <w:tc>
          <w:tcPr>
            <w:tcW w:w="1742"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нет</w:t>
            </w:r>
          </w:p>
        </w:tc>
        <w:tc>
          <w:tcPr>
            <w:tcW w:w="1838"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да</w:t>
            </w:r>
          </w:p>
        </w:tc>
        <w:tc>
          <w:tcPr>
            <w:tcW w:w="3213"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нет</w:t>
            </w:r>
          </w:p>
        </w:tc>
      </w:tr>
      <w:tr w:rsidR="008E02AC" w:rsidRPr="008E02AC" w:rsidTr="00916BFD">
        <w:trPr>
          <w:trHeight w:val="300"/>
        </w:trPr>
        <w:tc>
          <w:tcPr>
            <w:tcW w:w="600" w:type="dxa"/>
            <w:tcBorders>
              <w:top w:val="nil"/>
              <w:left w:val="single" w:sz="4" w:space="0" w:color="auto"/>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10</w:t>
            </w:r>
          </w:p>
        </w:tc>
        <w:tc>
          <w:tcPr>
            <w:tcW w:w="3254" w:type="dxa"/>
            <w:tcBorders>
              <w:top w:val="nil"/>
              <w:left w:val="nil"/>
              <w:bottom w:val="single" w:sz="4" w:space="0" w:color="auto"/>
              <w:right w:val="single" w:sz="4" w:space="0" w:color="auto"/>
            </w:tcBorders>
            <w:shd w:val="clear" w:color="auto" w:fill="auto"/>
            <w:hideMark/>
          </w:tcPr>
          <w:p w:rsidR="008E02AC" w:rsidRPr="008E02AC" w:rsidRDefault="008E02AC" w:rsidP="008E02AC">
            <w:pPr>
              <w:spacing w:after="0" w:line="240" w:lineRule="auto"/>
              <w:rPr>
                <w:rFonts w:ascii="Arial" w:hAnsi="Arial" w:cs="Arial"/>
                <w:bCs/>
                <w:color w:val="000000"/>
                <w:sz w:val="24"/>
                <w:szCs w:val="24"/>
              </w:rPr>
            </w:pPr>
            <w:r w:rsidRPr="008E02AC">
              <w:rPr>
                <w:rFonts w:ascii="Arial" w:hAnsi="Arial" w:cs="Arial"/>
                <w:bCs/>
                <w:color w:val="000000"/>
                <w:sz w:val="24"/>
                <w:szCs w:val="24"/>
              </w:rPr>
              <w:t>Транспортные расходы</w:t>
            </w:r>
          </w:p>
        </w:tc>
        <w:tc>
          <w:tcPr>
            <w:tcW w:w="1742"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нет</w:t>
            </w:r>
          </w:p>
        </w:tc>
        <w:tc>
          <w:tcPr>
            <w:tcW w:w="1838"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да</w:t>
            </w:r>
          </w:p>
        </w:tc>
        <w:tc>
          <w:tcPr>
            <w:tcW w:w="3213"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нет</w:t>
            </w:r>
          </w:p>
        </w:tc>
      </w:tr>
      <w:tr w:rsidR="008E02AC" w:rsidRPr="008E02AC" w:rsidTr="00916BFD">
        <w:trPr>
          <w:trHeight w:val="389"/>
        </w:trPr>
        <w:tc>
          <w:tcPr>
            <w:tcW w:w="600" w:type="dxa"/>
            <w:tcBorders>
              <w:top w:val="nil"/>
              <w:left w:val="single" w:sz="4" w:space="0" w:color="auto"/>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11</w:t>
            </w:r>
          </w:p>
        </w:tc>
        <w:tc>
          <w:tcPr>
            <w:tcW w:w="3254" w:type="dxa"/>
            <w:tcBorders>
              <w:top w:val="nil"/>
              <w:left w:val="nil"/>
              <w:bottom w:val="single" w:sz="4" w:space="0" w:color="auto"/>
              <w:right w:val="single" w:sz="4" w:space="0" w:color="auto"/>
            </w:tcBorders>
            <w:shd w:val="clear" w:color="auto" w:fill="auto"/>
            <w:hideMark/>
          </w:tcPr>
          <w:p w:rsidR="008E02AC" w:rsidRPr="008E02AC" w:rsidRDefault="008E02AC" w:rsidP="008E02AC">
            <w:pPr>
              <w:spacing w:after="0" w:line="240" w:lineRule="auto"/>
              <w:rPr>
                <w:rFonts w:ascii="Arial" w:hAnsi="Arial" w:cs="Arial"/>
                <w:bCs/>
                <w:color w:val="000000"/>
                <w:sz w:val="24"/>
                <w:szCs w:val="24"/>
              </w:rPr>
            </w:pPr>
            <w:r w:rsidRPr="008E02AC">
              <w:rPr>
                <w:rFonts w:ascii="Arial" w:hAnsi="Arial" w:cs="Arial"/>
                <w:bCs/>
                <w:color w:val="000000"/>
                <w:sz w:val="24"/>
                <w:szCs w:val="24"/>
              </w:rPr>
              <w:t>Расходы материальных ресурсов</w:t>
            </w:r>
          </w:p>
        </w:tc>
        <w:tc>
          <w:tcPr>
            <w:tcW w:w="1742"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да</w:t>
            </w:r>
          </w:p>
        </w:tc>
        <w:tc>
          <w:tcPr>
            <w:tcW w:w="1838"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да</w:t>
            </w:r>
          </w:p>
        </w:tc>
        <w:tc>
          <w:tcPr>
            <w:tcW w:w="3213"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нет</w:t>
            </w:r>
          </w:p>
        </w:tc>
      </w:tr>
      <w:tr w:rsidR="008E02AC" w:rsidRPr="008E02AC" w:rsidTr="00916BFD">
        <w:trPr>
          <w:trHeight w:val="300"/>
        </w:trPr>
        <w:tc>
          <w:tcPr>
            <w:tcW w:w="600" w:type="dxa"/>
            <w:tcBorders>
              <w:top w:val="nil"/>
              <w:left w:val="single" w:sz="4" w:space="0" w:color="auto"/>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12</w:t>
            </w:r>
          </w:p>
        </w:tc>
        <w:tc>
          <w:tcPr>
            <w:tcW w:w="3254" w:type="dxa"/>
            <w:tcBorders>
              <w:top w:val="nil"/>
              <w:left w:val="nil"/>
              <w:bottom w:val="single" w:sz="4" w:space="0" w:color="auto"/>
              <w:right w:val="single" w:sz="4" w:space="0" w:color="auto"/>
            </w:tcBorders>
            <w:shd w:val="clear" w:color="auto" w:fill="auto"/>
            <w:hideMark/>
          </w:tcPr>
          <w:p w:rsidR="008E02AC" w:rsidRPr="008E02AC" w:rsidRDefault="008E02AC" w:rsidP="008E02AC">
            <w:pPr>
              <w:spacing w:after="0" w:line="240" w:lineRule="auto"/>
              <w:rPr>
                <w:rFonts w:ascii="Arial" w:hAnsi="Arial" w:cs="Arial"/>
                <w:bCs/>
                <w:color w:val="000000"/>
                <w:sz w:val="24"/>
                <w:szCs w:val="24"/>
              </w:rPr>
            </w:pPr>
            <w:r w:rsidRPr="008E02AC">
              <w:rPr>
                <w:rFonts w:ascii="Arial" w:hAnsi="Arial" w:cs="Arial"/>
                <w:bCs/>
                <w:color w:val="000000"/>
                <w:sz w:val="24"/>
                <w:szCs w:val="24"/>
              </w:rPr>
              <w:t>Эксплуатационные расходы  машин и механизмов</w:t>
            </w:r>
          </w:p>
        </w:tc>
        <w:tc>
          <w:tcPr>
            <w:tcW w:w="1742"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да</w:t>
            </w:r>
          </w:p>
        </w:tc>
        <w:tc>
          <w:tcPr>
            <w:tcW w:w="1838"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нет</w:t>
            </w:r>
          </w:p>
        </w:tc>
        <w:tc>
          <w:tcPr>
            <w:tcW w:w="3213" w:type="dxa"/>
            <w:tcBorders>
              <w:top w:val="nil"/>
              <w:left w:val="nil"/>
              <w:bottom w:val="single" w:sz="4" w:space="0" w:color="auto"/>
              <w:right w:val="single" w:sz="4" w:space="0" w:color="auto"/>
            </w:tcBorders>
            <w:shd w:val="clear" w:color="auto" w:fill="auto"/>
            <w:noWrap/>
            <w:hideMark/>
          </w:tcPr>
          <w:p w:rsidR="008E02AC" w:rsidRPr="008E02AC" w:rsidRDefault="008E02AC" w:rsidP="008E02AC">
            <w:pPr>
              <w:spacing w:after="0" w:line="240" w:lineRule="auto"/>
              <w:jc w:val="center"/>
              <w:rPr>
                <w:rFonts w:ascii="Arial" w:hAnsi="Arial" w:cs="Arial"/>
                <w:bCs/>
                <w:color w:val="000000"/>
                <w:sz w:val="24"/>
                <w:szCs w:val="24"/>
              </w:rPr>
            </w:pPr>
            <w:r w:rsidRPr="008E02AC">
              <w:rPr>
                <w:rFonts w:ascii="Arial" w:hAnsi="Arial" w:cs="Arial"/>
                <w:bCs/>
                <w:color w:val="000000"/>
                <w:sz w:val="24"/>
                <w:szCs w:val="24"/>
              </w:rPr>
              <w:t>нет</w:t>
            </w:r>
          </w:p>
        </w:tc>
      </w:tr>
    </w:tbl>
    <w:p w:rsidR="008E02AC" w:rsidRPr="008E02AC" w:rsidRDefault="008E02AC" w:rsidP="008E02AC">
      <w:pPr>
        <w:pStyle w:val="a8"/>
        <w:spacing w:before="0" w:beforeAutospacing="0" w:after="0" w:afterAutospacing="0"/>
        <w:ind w:firstLine="708"/>
        <w:jc w:val="both"/>
        <w:rPr>
          <w:rFonts w:ascii="Arial" w:hAnsi="Arial" w:cs="Arial"/>
        </w:rPr>
      </w:pPr>
    </w:p>
    <w:p w:rsidR="008E02AC" w:rsidRPr="00916BFD" w:rsidRDefault="008E02AC" w:rsidP="005761E3">
      <w:pPr>
        <w:pStyle w:val="Default"/>
        <w:ind w:firstLine="708"/>
        <w:jc w:val="both"/>
        <w:rPr>
          <w:rFonts w:ascii="Arial" w:hAnsi="Arial" w:cs="Arial"/>
        </w:rPr>
      </w:pPr>
      <w:proofErr w:type="gramStart"/>
      <w:r w:rsidRPr="008E02AC">
        <w:rPr>
          <w:rFonts w:ascii="Arial" w:hAnsi="Arial" w:cs="Arial"/>
        </w:rPr>
        <w:t>Другим ведомственным документом с использованием ресурсного метода, является «Инструкция по организации деятельности подразделений вневедомственной охраны территориальных органов Министерства внутренних дел Российской Федерации по обеспечению охраны объектов, квартир и мест хранения имущества граждан с помощью технических средств охраны», утвержденная Приказом №689 МВД РФ от 16.07.2012 г. В нем технические средства СОС нормированы по понятию «условная установка».</w:t>
      </w:r>
      <w:proofErr w:type="gramEnd"/>
      <w:r w:rsidRPr="008E02AC">
        <w:rPr>
          <w:rFonts w:ascii="Arial" w:hAnsi="Arial" w:cs="Arial"/>
        </w:rPr>
        <w:t xml:space="preserve"> Одна условная установка соответствует норме времени на ТО, равной 1,67 часа. Нормирование по условным установкам для приборов охранной сигнализации ИСО «Орион» приведено  в </w:t>
      </w:r>
      <w:r w:rsidRPr="00916BFD">
        <w:rPr>
          <w:rFonts w:ascii="Arial" w:hAnsi="Arial" w:cs="Arial"/>
        </w:rPr>
        <w:t>Приложении 1</w:t>
      </w:r>
      <w:r w:rsidR="00074123" w:rsidRPr="00916BFD">
        <w:rPr>
          <w:rFonts w:ascii="Arial" w:hAnsi="Arial" w:cs="Arial"/>
        </w:rPr>
        <w:t>5</w:t>
      </w:r>
      <w:r w:rsidRPr="00916BFD">
        <w:rPr>
          <w:rFonts w:ascii="Arial" w:hAnsi="Arial" w:cs="Arial"/>
        </w:rPr>
        <w:t xml:space="preserve">.    </w:t>
      </w:r>
    </w:p>
    <w:p w:rsidR="008E02AC" w:rsidRPr="008E02AC" w:rsidRDefault="008E02AC" w:rsidP="008E02AC">
      <w:pPr>
        <w:pStyle w:val="a8"/>
        <w:spacing w:before="0" w:beforeAutospacing="0" w:after="0" w:afterAutospacing="0"/>
        <w:ind w:firstLine="708"/>
        <w:jc w:val="both"/>
        <w:rPr>
          <w:rFonts w:ascii="Arial" w:hAnsi="Arial" w:cs="Arial"/>
        </w:rPr>
      </w:pPr>
      <w:r w:rsidRPr="00916BFD">
        <w:rPr>
          <w:rFonts w:ascii="Arial" w:hAnsi="Arial" w:cs="Arial"/>
        </w:rPr>
        <w:t>Кроме этого, для ресурсного сметного расчета можно использовать трудозатраты, указанные в Технологических картах ТО СОС, приведенных в Приложении 1</w:t>
      </w:r>
      <w:r w:rsidR="00074123" w:rsidRPr="00916BFD">
        <w:rPr>
          <w:rFonts w:ascii="Arial" w:hAnsi="Arial" w:cs="Arial"/>
        </w:rPr>
        <w:t>3</w:t>
      </w:r>
      <w:r w:rsidRPr="00916BFD">
        <w:rPr>
          <w:rFonts w:ascii="Arial" w:hAnsi="Arial" w:cs="Arial"/>
        </w:rPr>
        <w:t xml:space="preserve">. </w:t>
      </w:r>
    </w:p>
    <w:p w:rsidR="00AC1C7E" w:rsidRDefault="00AB17AE" w:rsidP="00AC1C7E">
      <w:pPr>
        <w:pStyle w:val="21"/>
      </w:pPr>
      <w:r>
        <w:br w:type="page"/>
      </w:r>
    </w:p>
    <w:p w:rsidR="00AC1C7E" w:rsidRDefault="00AC1C7E" w:rsidP="00AC1C7E">
      <w:pPr>
        <w:pStyle w:val="1"/>
      </w:pPr>
      <w:bookmarkStart w:id="164" w:name="_Toc468961623"/>
      <w:r>
        <w:t>Часть 9</w:t>
      </w:r>
      <w:r w:rsidR="00243B4B">
        <w:t>.</w:t>
      </w:r>
      <w:r>
        <w:t xml:space="preserve"> Приложения</w:t>
      </w:r>
      <w:bookmarkEnd w:id="164"/>
    </w:p>
    <w:p w:rsidR="00E501BF" w:rsidRPr="009D1593" w:rsidRDefault="009D1593" w:rsidP="00E31766">
      <w:pPr>
        <w:pStyle w:val="21"/>
        <w:rPr>
          <w:rFonts w:cs="Arial"/>
          <w:szCs w:val="24"/>
        </w:rPr>
      </w:pPr>
      <w:bookmarkStart w:id="165" w:name="_Toc468961624"/>
      <w:r>
        <w:t>ПРИЛОЖЕНИЕ 1</w:t>
      </w:r>
      <w:r w:rsidR="00E31766">
        <w:t xml:space="preserve">. </w:t>
      </w:r>
      <w:r w:rsidR="00E501BF" w:rsidRPr="009D1593">
        <w:rPr>
          <w:rFonts w:cs="Arial"/>
          <w:szCs w:val="24"/>
        </w:rPr>
        <w:t>Отображение событий охранной сигнализации на ЖКИ пульта С2000М</w:t>
      </w:r>
      <w:bookmarkEnd w:id="165"/>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4536"/>
        <w:gridCol w:w="3543"/>
      </w:tblGrid>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rPr>
                <w:rFonts w:ascii="Arial" w:hAnsi="Arial" w:cs="Arial"/>
                <w:b/>
                <w:sz w:val="24"/>
                <w:szCs w:val="24"/>
              </w:rPr>
            </w:pPr>
            <w:r w:rsidRPr="006C3500">
              <w:rPr>
                <w:rFonts w:ascii="Arial" w:hAnsi="Arial" w:cs="Arial"/>
                <w:b/>
                <w:sz w:val="24"/>
                <w:szCs w:val="24"/>
              </w:rPr>
              <w:t>Режим работы</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b/>
                <w:sz w:val="24"/>
                <w:szCs w:val="24"/>
              </w:rPr>
            </w:pPr>
            <w:r w:rsidRPr="006C3500">
              <w:rPr>
                <w:rFonts w:ascii="Arial" w:hAnsi="Arial" w:cs="Arial"/>
                <w:b/>
                <w:sz w:val="24"/>
                <w:szCs w:val="24"/>
              </w:rPr>
              <w:t>Описание события</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b/>
                <w:sz w:val="24"/>
                <w:szCs w:val="24"/>
              </w:rPr>
            </w:pPr>
            <w:r w:rsidRPr="006C3500">
              <w:rPr>
                <w:rFonts w:ascii="Arial" w:hAnsi="Arial" w:cs="Arial"/>
                <w:b/>
                <w:sz w:val="24"/>
                <w:szCs w:val="24"/>
              </w:rPr>
              <w:t>Отображение на ЖКИ</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Шлейф сигнализации взят на охрану</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ВЗЯТ ШС</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Шлейф сигнализации снят с охраны</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СНЯТ ШС</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Включилась задержка на выход (задержка взятия на охрану)</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ЗАДЕРЖКА ВЗЯТИЯ</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Взятие раздела на охрану</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РАЗДЕЛ ВЗЯТ</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Снятие раздела с охраны</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РАЗДЕЛ СНЯТ</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Дана команда взятия раздела на охрану (запрос взятия)</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ЗАПРОС ВЗЯТИЯ</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Дана команда снятия раздела с охраны (запрос снятия)</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ЗАПРОС СНЯТИЯ</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Пользователь ввел код для управления (например,  для постановки на охрану или снятия с охраны)</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ИДЕНТИФИКАЦИЯ ХО</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Тревожный</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Подбор ключа или пароля</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ПОДБОР КЛЮЧА</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Тревожный</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Реакция пользователя на тревожное сообщение (пользователь нажал кнопку сброса внутреннего звукового сигнала на приборе «Сигнал-20», «С2000-БИ» или «С2000М»)</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ЗВУК ОТКЛЮЧЕН</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 xml:space="preserve">Нарушение </w:t>
            </w:r>
            <w:proofErr w:type="gramStart"/>
            <w:r w:rsidRPr="006C3500">
              <w:rPr>
                <w:rFonts w:cs="Arial"/>
                <w:szCs w:val="24"/>
              </w:rPr>
              <w:t>снятого</w:t>
            </w:r>
            <w:proofErr w:type="gramEnd"/>
            <w:r w:rsidRPr="006C3500">
              <w:rPr>
                <w:rFonts w:cs="Arial"/>
                <w:szCs w:val="24"/>
              </w:rPr>
              <w:t xml:space="preserve"> охранного ШС</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НЕНОРМА ШС</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 xml:space="preserve">Восстановление нормы </w:t>
            </w:r>
            <w:proofErr w:type="gramStart"/>
            <w:r w:rsidRPr="006C3500">
              <w:rPr>
                <w:rFonts w:cs="Arial"/>
                <w:szCs w:val="24"/>
              </w:rPr>
              <w:t>снятого</w:t>
            </w:r>
            <w:proofErr w:type="gramEnd"/>
            <w:r w:rsidRPr="006C3500">
              <w:rPr>
                <w:rFonts w:cs="Arial"/>
                <w:szCs w:val="24"/>
              </w:rPr>
              <w:t xml:space="preserve"> охранного ШС</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ВОССТАНОВЛ</w:t>
            </w:r>
            <w:proofErr w:type="gramStart"/>
            <w:r w:rsidRPr="006C3500">
              <w:rPr>
                <w:rFonts w:cs="Arial"/>
                <w:b/>
                <w:szCs w:val="24"/>
              </w:rPr>
              <w:t>.Ш</w:t>
            </w:r>
            <w:proofErr w:type="gramEnd"/>
            <w:r w:rsidRPr="006C3500">
              <w:rPr>
                <w:rFonts w:cs="Arial"/>
                <w:b/>
                <w:szCs w:val="24"/>
              </w:rPr>
              <w:t>С</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При попытке взятия на охрану ШС не был в норме</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НЕВЗЯТИЕ</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 xml:space="preserve">Открыт корпус прибора или извещателя </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ВЗЛОМ КОРПУСА</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Корпус  прибора  или извещателя закрыт</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ВОССТ</w:t>
            </w:r>
            <w:proofErr w:type="gramStart"/>
            <w:r w:rsidRPr="006C3500">
              <w:rPr>
                <w:rFonts w:cs="Arial"/>
                <w:b/>
                <w:szCs w:val="24"/>
              </w:rPr>
              <w:t>.К</w:t>
            </w:r>
            <w:proofErr w:type="gramEnd"/>
            <w:r w:rsidRPr="006C3500">
              <w:rPr>
                <w:rFonts w:cs="Arial"/>
                <w:b/>
                <w:szCs w:val="24"/>
              </w:rPr>
              <w:t>ОРПУСА</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Восстановление нормы ШС после неисправности</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ВОССТ. ЗОНЫ</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Напряжение питания прибора или извещателя вышло за допустимые границы</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АВАРИЯ ПИТАНИЯ</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Напряжение на первом вводе питания прибора или извещателя вышло за допустимые границы</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АВАРИЯ ПИТАНИЯ 1</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Напряжение на втором вводе питания прибора или извещателя вышло за допустимые границы</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АВАРИЯ ПИТАНИЯ 2</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Напряжение питания прибора или извещателя пришло в норму после неисправности</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ВОССТ. ПИТАНИЯ</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Напряжение на первом вводе питания прибора или извещателя пришло в норму после неисправности</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ВОССТ. ПИТАНИЯ 1</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Напряжение на втором вводе питания прибора или извещателя пришло в норму после неисправности</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ВОССТ. ПИТАНИЯ 2</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Батарея отсутствует или требует замены. В некоторых приборах означает разряд АКБ или гальванического элемента / батареи</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АВАРИЯ БАТАРЕИ</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 xml:space="preserve">АКБ </w:t>
            </w:r>
            <w:proofErr w:type="gramStart"/>
            <w:r w:rsidRPr="006C3500">
              <w:rPr>
                <w:rFonts w:cs="Arial"/>
                <w:szCs w:val="24"/>
              </w:rPr>
              <w:t>разряжена</w:t>
            </w:r>
            <w:proofErr w:type="gramEnd"/>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 xml:space="preserve">АКБ </w:t>
            </w:r>
            <w:proofErr w:type="gramStart"/>
            <w:r w:rsidRPr="006C3500">
              <w:rPr>
                <w:rFonts w:cs="Arial"/>
                <w:b/>
                <w:szCs w:val="24"/>
              </w:rPr>
              <w:t>РАЗРЯЖЕНА</w:t>
            </w:r>
            <w:proofErr w:type="gramEnd"/>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 xml:space="preserve">АКБ не прошла тест и не </w:t>
            </w:r>
            <w:proofErr w:type="gramStart"/>
            <w:r w:rsidRPr="006C3500">
              <w:rPr>
                <w:rFonts w:cs="Arial"/>
                <w:szCs w:val="24"/>
              </w:rPr>
              <w:t>пригодна</w:t>
            </w:r>
            <w:proofErr w:type="gramEnd"/>
            <w:r w:rsidRPr="006C3500">
              <w:rPr>
                <w:rFonts w:cs="Arial"/>
                <w:szCs w:val="24"/>
              </w:rPr>
              <w:t xml:space="preserve"> для дальнейшей эксплуатации</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ОШИБКА ТЕСТА АКБ</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Восстановление батареи после неисправности</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ВОССТ. БАТАРЕИ</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Разряд резервной батареи</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РАЗРЯД РЕЗ</w:t>
            </w:r>
            <w:proofErr w:type="gramStart"/>
            <w:r w:rsidRPr="006C3500">
              <w:rPr>
                <w:rFonts w:cs="Arial"/>
                <w:b/>
                <w:szCs w:val="24"/>
              </w:rPr>
              <w:t>.Б</w:t>
            </w:r>
            <w:proofErr w:type="gramEnd"/>
            <w:r w:rsidRPr="006C3500">
              <w:rPr>
                <w:rFonts w:cs="Arial"/>
                <w:b/>
                <w:szCs w:val="24"/>
              </w:rPr>
              <w:t>АТ.</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Неисправность резервной батареи устранена</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НОРМА РЕЗ</w:t>
            </w:r>
            <w:proofErr w:type="gramStart"/>
            <w:r w:rsidRPr="006C3500">
              <w:rPr>
                <w:rFonts w:cs="Arial"/>
                <w:b/>
                <w:szCs w:val="24"/>
              </w:rPr>
              <w:t>.Б</w:t>
            </w:r>
            <w:proofErr w:type="gramEnd"/>
            <w:r w:rsidRPr="006C3500">
              <w:rPr>
                <w:rFonts w:cs="Arial"/>
                <w:b/>
                <w:szCs w:val="24"/>
              </w:rPr>
              <w:t>АТ.</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Авария сети 220</w:t>
            </w:r>
            <w:proofErr w:type="gramStart"/>
            <w:r w:rsidRPr="006C3500">
              <w:rPr>
                <w:rFonts w:cs="Arial"/>
                <w:szCs w:val="24"/>
              </w:rPr>
              <w:t xml:space="preserve"> В</w:t>
            </w:r>
            <w:proofErr w:type="gramEnd"/>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АВАРИЯ 220В</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Восстановление сети 220</w:t>
            </w:r>
            <w:proofErr w:type="gramStart"/>
            <w:r w:rsidRPr="006C3500">
              <w:rPr>
                <w:rFonts w:cs="Arial"/>
                <w:szCs w:val="24"/>
              </w:rPr>
              <w:t xml:space="preserve"> В</w:t>
            </w:r>
            <w:proofErr w:type="gramEnd"/>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ВОССТ. 220В</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Перегрузка резервированного источника питания (РИП)</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ПЕРЕГРУЗКА  РИП</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Перегрузка РИП устранена</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УСТР</w:t>
            </w:r>
            <w:proofErr w:type="gramStart"/>
            <w:r w:rsidRPr="006C3500">
              <w:rPr>
                <w:rFonts w:cs="Arial"/>
                <w:b/>
                <w:szCs w:val="24"/>
              </w:rPr>
              <w:t>.П</w:t>
            </w:r>
            <w:proofErr w:type="gramEnd"/>
            <w:r w:rsidRPr="006C3500">
              <w:rPr>
                <w:rFonts w:cs="Arial"/>
                <w:b/>
                <w:szCs w:val="24"/>
              </w:rPr>
              <w:t>ЕРЕГР.РИП</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Неисправность зарядного устройства в резервированном источнике питания (РИП)</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НЕИСПР.  ЗУ РИП</w:t>
            </w:r>
          </w:p>
        </w:tc>
      </w:tr>
      <w:tr w:rsidR="00E501BF" w:rsidRPr="006C3500" w:rsidTr="00916BFD">
        <w:trPr>
          <w:trHeight w:val="645"/>
        </w:trPr>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Неисправность зарядного устройства в РИП устранена</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ВОССТ.  ЗУ РИП</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Пульт потерял связь с прибором по RS-485</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ПОТЕРЯН ПРИБОР</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Подмена прибора</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ПОДМЕНА ПРИБОРА</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Восстановлена связь с прибором по RS-485</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ОБНАРУЖЕН ПРИБОР</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 xml:space="preserve">Отключение прибора от ветви кольцевого интерфейса </w:t>
            </w:r>
            <w:r w:rsidRPr="006C3500">
              <w:rPr>
                <w:rFonts w:cs="Arial"/>
                <w:szCs w:val="24"/>
                <w:lang w:val="en-US"/>
              </w:rPr>
              <w:t>RS</w:t>
            </w:r>
            <w:r w:rsidRPr="006C3500">
              <w:rPr>
                <w:rFonts w:cs="Arial"/>
                <w:szCs w:val="24"/>
              </w:rPr>
              <w:noBreakHyphen/>
              <w:t>485</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ОТКЛ</w:t>
            </w:r>
            <w:proofErr w:type="gramStart"/>
            <w:r w:rsidRPr="006C3500">
              <w:rPr>
                <w:rFonts w:cs="Arial"/>
                <w:b/>
                <w:szCs w:val="24"/>
              </w:rPr>
              <w:t>.В</w:t>
            </w:r>
            <w:proofErr w:type="gramEnd"/>
            <w:r w:rsidRPr="006C3500">
              <w:rPr>
                <w:rFonts w:cs="Arial"/>
                <w:b/>
                <w:szCs w:val="24"/>
              </w:rPr>
              <w:t xml:space="preserve">ЕТВИ </w:t>
            </w:r>
            <w:r w:rsidRPr="006C3500">
              <w:rPr>
                <w:rFonts w:cs="Arial"/>
                <w:b/>
                <w:szCs w:val="24"/>
                <w:lang w:val="en-US"/>
              </w:rPr>
              <w:t>RS</w:t>
            </w:r>
            <w:r w:rsidRPr="006C3500">
              <w:rPr>
                <w:rFonts w:cs="Arial"/>
                <w:b/>
                <w:szCs w:val="24"/>
              </w:rPr>
              <w:t>485</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 xml:space="preserve">Восстановление связи с прибором по ветви кольцевого интерфейса </w:t>
            </w:r>
            <w:r w:rsidRPr="006C3500">
              <w:rPr>
                <w:rFonts w:cs="Arial"/>
                <w:szCs w:val="24"/>
                <w:lang w:val="en-US"/>
              </w:rPr>
              <w:t>RS</w:t>
            </w:r>
            <w:r w:rsidRPr="006C3500">
              <w:rPr>
                <w:rFonts w:cs="Arial"/>
                <w:szCs w:val="24"/>
              </w:rPr>
              <w:t>-485</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 xml:space="preserve">ВСТ. ВЕТВИ </w:t>
            </w:r>
            <w:r w:rsidRPr="006C3500">
              <w:rPr>
                <w:rFonts w:cs="Arial"/>
                <w:b/>
                <w:szCs w:val="24"/>
                <w:lang w:val="en-US"/>
              </w:rPr>
              <w:t>RS</w:t>
            </w:r>
            <w:r w:rsidRPr="006C3500">
              <w:rPr>
                <w:rFonts w:cs="Arial"/>
                <w:b/>
                <w:szCs w:val="24"/>
              </w:rPr>
              <w:t>485</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Короткое замыкание двухпроводной линии связи</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proofErr w:type="gramStart"/>
            <w:r w:rsidRPr="006C3500">
              <w:rPr>
                <w:rFonts w:cs="Arial"/>
                <w:b/>
                <w:szCs w:val="24"/>
              </w:rPr>
              <w:t>КЗ</w:t>
            </w:r>
            <w:proofErr w:type="gramEnd"/>
            <w:r w:rsidRPr="006C3500">
              <w:rPr>
                <w:rFonts w:cs="Arial"/>
                <w:b/>
                <w:szCs w:val="24"/>
              </w:rPr>
              <w:t xml:space="preserve"> ДПЛС</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Авария двухпроводной линии связи</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АВАРИЯ ДПЛС</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Восстановление двухпроводной линии связи после неисправности</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ВОССТАНОВЛ</w:t>
            </w:r>
            <w:proofErr w:type="gramStart"/>
            <w:r w:rsidRPr="006C3500">
              <w:rPr>
                <w:rFonts w:cs="Arial"/>
                <w:b/>
                <w:szCs w:val="24"/>
              </w:rPr>
              <w:t>.Д</w:t>
            </w:r>
            <w:proofErr w:type="gramEnd"/>
            <w:r w:rsidRPr="006C3500">
              <w:rPr>
                <w:rFonts w:cs="Arial"/>
                <w:b/>
                <w:szCs w:val="24"/>
              </w:rPr>
              <w:t>ПЛС</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Потеряна связь с извещателем по ветви 1 кольцевой ДПЛС</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НЕТ СВЯЗИ ДПЛС</w:t>
            </w:r>
            <w:proofErr w:type="gramStart"/>
            <w:r w:rsidRPr="006C3500">
              <w:rPr>
                <w:rFonts w:cs="Arial"/>
                <w:b/>
                <w:szCs w:val="24"/>
              </w:rPr>
              <w:t>1</w:t>
            </w:r>
            <w:proofErr w:type="gramEnd"/>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Потеряна связь с извещателем по ветви 2 кольцевой ДПЛС</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НЕТ СВЯЗИ ДПЛС</w:t>
            </w:r>
            <w:proofErr w:type="gramStart"/>
            <w:r w:rsidRPr="006C3500">
              <w:rPr>
                <w:rFonts w:cs="Arial"/>
                <w:b/>
                <w:szCs w:val="24"/>
              </w:rPr>
              <w:t>2</w:t>
            </w:r>
            <w:proofErr w:type="gramEnd"/>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 xml:space="preserve">Восстановлена связь с одним или несколькими адресными </w:t>
            </w:r>
            <w:proofErr w:type="spellStart"/>
            <w:r w:rsidRPr="006C3500">
              <w:rPr>
                <w:rFonts w:cs="Arial"/>
                <w:szCs w:val="24"/>
              </w:rPr>
              <w:t>извещателями</w:t>
            </w:r>
            <w:proofErr w:type="spellEnd"/>
            <w:r w:rsidRPr="006C3500">
              <w:rPr>
                <w:rFonts w:cs="Arial"/>
                <w:szCs w:val="24"/>
              </w:rPr>
              <w:t xml:space="preserve"> по ветви 1 кольцевой ДПЛС</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УСТ</w:t>
            </w:r>
            <w:proofErr w:type="gramStart"/>
            <w:r w:rsidRPr="006C3500">
              <w:rPr>
                <w:rFonts w:cs="Arial"/>
                <w:b/>
                <w:szCs w:val="24"/>
              </w:rPr>
              <w:t>.С</w:t>
            </w:r>
            <w:proofErr w:type="gramEnd"/>
            <w:r w:rsidRPr="006C3500">
              <w:rPr>
                <w:rFonts w:cs="Arial"/>
                <w:b/>
                <w:szCs w:val="24"/>
              </w:rPr>
              <w:t>ВЯЗЬ ДПЛС1</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 xml:space="preserve">Восстановлена связь с одним или несколькими адресными </w:t>
            </w:r>
            <w:proofErr w:type="spellStart"/>
            <w:r w:rsidRPr="006C3500">
              <w:rPr>
                <w:rFonts w:cs="Arial"/>
                <w:szCs w:val="24"/>
              </w:rPr>
              <w:t>извещателями</w:t>
            </w:r>
            <w:proofErr w:type="spellEnd"/>
            <w:r w:rsidRPr="006C3500">
              <w:rPr>
                <w:rFonts w:cs="Arial"/>
                <w:szCs w:val="24"/>
              </w:rPr>
              <w:t xml:space="preserve"> по ветви 2 кольцевой ДПЛС</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УСТ</w:t>
            </w:r>
            <w:proofErr w:type="gramStart"/>
            <w:r w:rsidRPr="006C3500">
              <w:rPr>
                <w:rFonts w:cs="Arial"/>
                <w:b/>
                <w:szCs w:val="24"/>
              </w:rPr>
              <w:t>.С</w:t>
            </w:r>
            <w:proofErr w:type="gramEnd"/>
            <w:r w:rsidRPr="006C3500">
              <w:rPr>
                <w:rFonts w:cs="Arial"/>
                <w:b/>
                <w:szCs w:val="24"/>
              </w:rPr>
              <w:t>ВЯЗЬ ДПЛС2</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Некорректный ответ адресного устройства в ДПЛС</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ОШИБКА В ОТВЕТЕ</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Неустойчивая связь с адресным устройством в ДПЛС</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НЕУСТ. СВЯЗЬ</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Неисправность канала передачи извещений («С2000-ИТ», «УО-4С», «С2000-</w:t>
            </w:r>
            <w:r w:rsidRPr="006C3500">
              <w:rPr>
                <w:rFonts w:cs="Arial"/>
                <w:szCs w:val="24"/>
                <w:lang w:val="en-US"/>
              </w:rPr>
              <w:t>PGE</w:t>
            </w:r>
            <w:r w:rsidRPr="006C3500">
              <w:rPr>
                <w:rFonts w:cs="Arial"/>
                <w:szCs w:val="24"/>
              </w:rPr>
              <w:t>»)</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НЕТ КАНАЛА СВЯЗИ</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Восстановление канала передачи извещений («С2000-ИТ», «УО-4С», «С2000-</w:t>
            </w:r>
            <w:r w:rsidRPr="006C3500">
              <w:rPr>
                <w:rFonts w:cs="Arial"/>
                <w:szCs w:val="24"/>
                <w:lang w:val="en-US"/>
              </w:rPr>
              <w:t>PGE</w:t>
            </w:r>
            <w:r w:rsidRPr="006C3500">
              <w:rPr>
                <w:rFonts w:cs="Arial"/>
                <w:szCs w:val="24"/>
              </w:rPr>
              <w:t>»)</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ВСТ. КАНАЛА СВЯЗИ</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Обнаружена аппаратная ошибка или неисправность в приборе</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ОШИБКА ТЕСТА</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Обрыв цепи нагрузки релейного выхода</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ОБРЫВ ВЫХОДА</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Короткое замыкание цепи нагрузки релейного выхода</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proofErr w:type="gramStart"/>
            <w:r w:rsidRPr="006C3500">
              <w:rPr>
                <w:rFonts w:cs="Arial"/>
                <w:b/>
                <w:szCs w:val="24"/>
              </w:rPr>
              <w:t>КЗ</w:t>
            </w:r>
            <w:proofErr w:type="gramEnd"/>
            <w:r w:rsidRPr="006C3500">
              <w:rPr>
                <w:rFonts w:cs="Arial"/>
                <w:b/>
                <w:szCs w:val="24"/>
              </w:rPr>
              <w:t xml:space="preserve"> ВЫХОДА</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 xml:space="preserve">Восстановление релейного выхода (восстановление после неисправности цепи нагрузки выхода) </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ВОССТ. ВЫХОДА</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b/>
                <w:szCs w:val="24"/>
              </w:rPr>
            </w:pPr>
            <w:r w:rsidRPr="006C3500">
              <w:rPr>
                <w:rFonts w:cs="Arial"/>
                <w:szCs w:val="24"/>
              </w:rPr>
              <w:t>Управление выходом (реле) недоступно из-за отсутствия связи с ним: потеряна связь контроллера «С2000</w:t>
            </w:r>
            <w:r w:rsidRPr="006C3500">
              <w:rPr>
                <w:rFonts w:cs="Arial"/>
                <w:szCs w:val="24"/>
              </w:rPr>
              <w:noBreakHyphen/>
              <w:t>КДЛ» с адресным релейным модулем «С2000-СП2</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ОТКЛЮЧЕН ВЫХОД</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Восстановлено управление выходом (реле): восстановлена  связь контроллера «С2000</w:t>
            </w:r>
            <w:r w:rsidRPr="006C3500">
              <w:rPr>
                <w:rFonts w:cs="Arial"/>
                <w:szCs w:val="24"/>
              </w:rPr>
              <w:noBreakHyphen/>
              <w:t>КДЛ» с потерянным ранее адресным релейным блоком «С2000-СП2</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ПОДКЛЮЧЕН ВЫХОД</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Администрирование</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 xml:space="preserve">Буфер событий переполнен, есть потерянные события </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ЖУРНАЛ ПЕРЕПОЛН.</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Администрирование</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Включение принтера</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ВКЛ. ПРИНТЕРА</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Администрирование</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Факт изменения даты пользователем</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ИЗМ. ДАТЫ</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spacing w:after="0" w:line="240" w:lineRule="auto"/>
              <w:jc w:val="center"/>
              <w:rPr>
                <w:rFonts w:ascii="Arial" w:hAnsi="Arial" w:cs="Arial"/>
                <w:sz w:val="24"/>
                <w:szCs w:val="24"/>
              </w:rPr>
            </w:pPr>
            <w:r w:rsidRPr="006C3500">
              <w:rPr>
                <w:rFonts w:ascii="Arial" w:hAnsi="Arial" w:cs="Arial"/>
                <w:sz w:val="24"/>
                <w:szCs w:val="24"/>
              </w:rPr>
              <w:t>Администрирование</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Факт изменения времени пользователем</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ИЗМ. ВРЕМЕНИ</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tcPr>
          <w:p w:rsidR="00E501BF" w:rsidRPr="006C3500" w:rsidRDefault="00E501BF" w:rsidP="007B6A96">
            <w:pPr>
              <w:spacing w:after="0" w:line="240" w:lineRule="auto"/>
              <w:rPr>
                <w:rFonts w:ascii="Arial" w:hAnsi="Arial" w:cs="Arial"/>
                <w:sz w:val="24"/>
                <w:szCs w:val="24"/>
              </w:rPr>
            </w:pPr>
            <w:r w:rsidRPr="006C3500">
              <w:rPr>
                <w:rFonts w:ascii="Arial" w:hAnsi="Arial" w:cs="Arial"/>
                <w:sz w:val="24"/>
                <w:szCs w:val="24"/>
              </w:rPr>
              <w:t>Администрирование</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Отметка даты (формируется пультом после изменения даты и раз в сутки)</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ДАТА</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tcPr>
          <w:p w:rsidR="00E501BF" w:rsidRPr="006C3500" w:rsidRDefault="00E501BF" w:rsidP="007B6A96">
            <w:pPr>
              <w:spacing w:after="0" w:line="240" w:lineRule="auto"/>
              <w:rPr>
                <w:rFonts w:ascii="Arial" w:hAnsi="Arial" w:cs="Arial"/>
                <w:sz w:val="24"/>
                <w:szCs w:val="24"/>
              </w:rPr>
            </w:pPr>
            <w:r w:rsidRPr="006C3500">
              <w:rPr>
                <w:rFonts w:ascii="Arial" w:hAnsi="Arial" w:cs="Arial"/>
                <w:sz w:val="24"/>
                <w:szCs w:val="24"/>
              </w:rPr>
              <w:t>Администрирование</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Отметка времени (формируется пультом при изменении времени)</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ОТМЕТКА ВРЕМЕНИ</w:t>
            </w:r>
          </w:p>
        </w:tc>
      </w:tr>
      <w:tr w:rsidR="00E501BF" w:rsidRPr="006C3500" w:rsidTr="00916BFD">
        <w:tc>
          <w:tcPr>
            <w:tcW w:w="2694" w:type="dxa"/>
            <w:tcBorders>
              <w:top w:val="single" w:sz="8" w:space="0" w:color="auto"/>
              <w:left w:val="single" w:sz="8" w:space="0" w:color="auto"/>
              <w:bottom w:val="single" w:sz="8" w:space="0" w:color="auto"/>
              <w:right w:val="single" w:sz="8" w:space="0" w:color="auto"/>
            </w:tcBorders>
          </w:tcPr>
          <w:p w:rsidR="00E501BF" w:rsidRPr="006C3500" w:rsidRDefault="00E501BF" w:rsidP="007B6A96">
            <w:pPr>
              <w:spacing w:after="0" w:line="240" w:lineRule="auto"/>
              <w:rPr>
                <w:rFonts w:ascii="Arial" w:hAnsi="Arial" w:cs="Arial"/>
                <w:sz w:val="24"/>
                <w:szCs w:val="24"/>
              </w:rPr>
            </w:pPr>
            <w:r w:rsidRPr="006C3500">
              <w:rPr>
                <w:rFonts w:ascii="Arial" w:hAnsi="Arial" w:cs="Arial"/>
                <w:sz w:val="24"/>
                <w:szCs w:val="24"/>
              </w:rPr>
              <w:t>Администрирование</w:t>
            </w:r>
          </w:p>
        </w:tc>
        <w:tc>
          <w:tcPr>
            <w:tcW w:w="4536"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left"/>
              <w:rPr>
                <w:rFonts w:cs="Arial"/>
                <w:szCs w:val="24"/>
              </w:rPr>
            </w:pPr>
            <w:r w:rsidRPr="006C3500">
              <w:rPr>
                <w:rFonts w:cs="Arial"/>
                <w:szCs w:val="24"/>
              </w:rPr>
              <w:t>Вход в режим программирования</w:t>
            </w:r>
          </w:p>
        </w:tc>
        <w:tc>
          <w:tcPr>
            <w:tcW w:w="3543" w:type="dxa"/>
            <w:tcBorders>
              <w:top w:val="single" w:sz="8" w:space="0" w:color="auto"/>
              <w:left w:val="single" w:sz="8" w:space="0" w:color="auto"/>
              <w:bottom w:val="single" w:sz="8" w:space="0" w:color="auto"/>
              <w:right w:val="single" w:sz="8" w:space="0" w:color="auto"/>
            </w:tcBorders>
            <w:vAlign w:val="center"/>
          </w:tcPr>
          <w:p w:rsidR="00E501BF" w:rsidRPr="006C3500" w:rsidRDefault="00E501BF" w:rsidP="007B6A96">
            <w:pPr>
              <w:pStyle w:val="23"/>
              <w:numPr>
                <w:ilvl w:val="12"/>
                <w:numId w:val="0"/>
              </w:numPr>
              <w:spacing w:after="0" w:line="240" w:lineRule="auto"/>
              <w:jc w:val="center"/>
              <w:rPr>
                <w:rFonts w:cs="Arial"/>
                <w:b/>
                <w:szCs w:val="24"/>
              </w:rPr>
            </w:pPr>
            <w:r w:rsidRPr="006C3500">
              <w:rPr>
                <w:rFonts w:cs="Arial"/>
                <w:b/>
                <w:szCs w:val="24"/>
              </w:rPr>
              <w:t>ПРОГРАММИРОВАНИЕ</w:t>
            </w:r>
          </w:p>
        </w:tc>
      </w:tr>
    </w:tbl>
    <w:p w:rsidR="00E501BF" w:rsidRDefault="00E501BF" w:rsidP="00966A1C"/>
    <w:p w:rsidR="00E501BF" w:rsidRDefault="00E501BF">
      <w:pPr>
        <w:jc w:val="left"/>
        <w:rPr>
          <w:rFonts w:ascii="Arial" w:eastAsia="Times New Roman" w:hAnsi="Arial" w:cs="Times New Roman"/>
          <w:b/>
          <w:caps/>
          <w:sz w:val="24"/>
          <w:szCs w:val="20"/>
          <w:lang w:eastAsia="ru-RU"/>
        </w:rPr>
      </w:pPr>
      <w:r>
        <w:br w:type="page"/>
      </w:r>
    </w:p>
    <w:p w:rsidR="00AB17AE" w:rsidRPr="009D1593" w:rsidRDefault="00AB17AE" w:rsidP="00E31766">
      <w:pPr>
        <w:pStyle w:val="21"/>
        <w:rPr>
          <w:rFonts w:cs="Arial"/>
          <w:szCs w:val="24"/>
        </w:rPr>
      </w:pPr>
      <w:bookmarkStart w:id="166" w:name="_Toc468961625"/>
      <w:r w:rsidRPr="00211BA9">
        <w:t>ПРИЛОЖЕНИЕ </w:t>
      </w:r>
      <w:r w:rsidR="00E501BF">
        <w:t>2</w:t>
      </w:r>
      <w:r w:rsidR="00E31766">
        <w:t xml:space="preserve">. </w:t>
      </w:r>
      <w:r w:rsidRPr="009D1593">
        <w:rPr>
          <w:rFonts w:cs="Arial"/>
          <w:szCs w:val="24"/>
        </w:rPr>
        <w:t xml:space="preserve">Отображение </w:t>
      </w:r>
      <w:bookmarkStart w:id="167" w:name="состояния"/>
      <w:bookmarkEnd w:id="167"/>
      <w:r w:rsidRPr="009D1593">
        <w:rPr>
          <w:rFonts w:cs="Arial"/>
          <w:szCs w:val="24"/>
        </w:rPr>
        <w:t>состояний зон охранной сигнализации на ЖКИ пульта С2000М</w:t>
      </w:r>
      <w:bookmarkEnd w:id="166"/>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2126"/>
        <w:gridCol w:w="4253"/>
        <w:gridCol w:w="2517"/>
      </w:tblGrid>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b/>
                <w:sz w:val="24"/>
                <w:szCs w:val="24"/>
              </w:rPr>
            </w:pPr>
            <w:r w:rsidRPr="006C3500">
              <w:rPr>
                <w:rFonts w:ascii="Arial" w:hAnsi="Arial" w:cs="Arial"/>
                <w:b/>
                <w:sz w:val="24"/>
                <w:szCs w:val="24"/>
              </w:rPr>
              <w:t>Режим работы</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b/>
                <w:sz w:val="24"/>
                <w:szCs w:val="24"/>
              </w:rPr>
            </w:pPr>
            <w:r w:rsidRPr="006C3500">
              <w:rPr>
                <w:rFonts w:ascii="Arial" w:hAnsi="Arial" w:cs="Arial"/>
                <w:b/>
                <w:sz w:val="24"/>
                <w:szCs w:val="24"/>
              </w:rPr>
              <w:t>Состояние зоны</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b/>
                <w:sz w:val="24"/>
                <w:szCs w:val="24"/>
              </w:rPr>
            </w:pPr>
            <w:r w:rsidRPr="006C3500">
              <w:rPr>
                <w:rFonts w:ascii="Arial" w:hAnsi="Arial" w:cs="Arial"/>
                <w:b/>
                <w:sz w:val="24"/>
                <w:szCs w:val="24"/>
              </w:rPr>
              <w:t>Описание состояния</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b/>
                <w:sz w:val="24"/>
                <w:szCs w:val="24"/>
              </w:rPr>
            </w:pPr>
            <w:r w:rsidRPr="006C3500">
              <w:rPr>
                <w:rFonts w:ascii="Arial" w:hAnsi="Arial" w:cs="Arial"/>
                <w:b/>
                <w:sz w:val="24"/>
                <w:szCs w:val="24"/>
              </w:rPr>
              <w:t>Отображение на ЖКИ</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w:t>
            </w:r>
            <w:proofErr w:type="gramStart"/>
            <w:r w:rsidRPr="006C3500">
              <w:rPr>
                <w:rFonts w:ascii="Arial" w:hAnsi="Arial" w:cs="Arial"/>
                <w:sz w:val="24"/>
                <w:szCs w:val="24"/>
              </w:rPr>
              <w:t>Нарушен</w:t>
            </w:r>
            <w:proofErr w:type="gramEnd"/>
            <w:r w:rsidRPr="006C3500">
              <w:rPr>
                <w:rFonts w:ascii="Arial" w:hAnsi="Arial" w:cs="Arial"/>
                <w:sz w:val="24"/>
                <w:szCs w:val="24"/>
              </w:rPr>
              <w:t xml:space="preserve"> в снятом состоянии»</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Зона не на охране. Контролируемая цепь нарушена (только для охранных зон с контролем в снятом состоянии)</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СНЯТ/НАРУШ</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«Снят»</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Зона не на охране (ее состояние не контролируется)</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СНЯТ</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w:t>
            </w:r>
            <w:proofErr w:type="gramStart"/>
            <w:r w:rsidRPr="006C3500">
              <w:rPr>
                <w:rFonts w:ascii="Arial" w:hAnsi="Arial" w:cs="Arial"/>
                <w:sz w:val="24"/>
                <w:szCs w:val="24"/>
              </w:rPr>
              <w:t>Снят</w:t>
            </w:r>
            <w:proofErr w:type="gramEnd"/>
            <w:r w:rsidRPr="006C3500">
              <w:rPr>
                <w:rFonts w:ascii="Arial" w:hAnsi="Arial" w:cs="Arial"/>
                <w:sz w:val="24"/>
                <w:szCs w:val="24"/>
              </w:rPr>
              <w:t xml:space="preserve"> и в норме»</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Зона не на охране. Контролируемая цепь в норме (только для охранных зон с включенным контролем в снятом состоянии)</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proofErr w:type="gramStart"/>
            <w:r w:rsidRPr="006C3500">
              <w:rPr>
                <w:rFonts w:ascii="Arial" w:hAnsi="Arial" w:cs="Arial"/>
                <w:szCs w:val="24"/>
              </w:rPr>
              <w:t>СНЯТ</w:t>
            </w:r>
            <w:proofErr w:type="gramEnd"/>
            <w:r w:rsidRPr="006C3500">
              <w:rPr>
                <w:rFonts w:ascii="Arial" w:hAnsi="Arial" w:cs="Arial"/>
                <w:szCs w:val="24"/>
              </w:rPr>
              <w:t>/НОРМА</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«Задержка взятия»</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Выполняется постановка на охрану зоны (команда взятия выдана, результат пока неизвестен), либо идет задержка взятия на охрану зоны</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 xml:space="preserve"> ВЗЯТИЕ...</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 («На охране»)</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 xml:space="preserve">Зона на охране и в норме (для охранных ШС или охранных адресных извещателей); зона контролируется и в норме (для остальных ШС и адресных </w:t>
            </w:r>
            <w:proofErr w:type="spellStart"/>
            <w:r w:rsidRPr="006C3500">
              <w:rPr>
                <w:rFonts w:ascii="Arial" w:hAnsi="Arial" w:cs="Arial"/>
                <w:snapToGrid/>
                <w:szCs w:val="24"/>
              </w:rPr>
              <w:t>извещателей</w:t>
            </w:r>
            <w:proofErr w:type="spellEnd"/>
            <w:r w:rsidRPr="006C3500">
              <w:rPr>
                <w:rFonts w:ascii="Arial" w:hAnsi="Arial" w:cs="Arial"/>
                <w:snapToGrid/>
                <w:szCs w:val="24"/>
              </w:rPr>
              <w:t xml:space="preserve">, в </w:t>
            </w:r>
            <w:proofErr w:type="spellStart"/>
            <w:r w:rsidRPr="006C3500">
              <w:rPr>
                <w:rFonts w:ascii="Arial" w:hAnsi="Arial" w:cs="Arial"/>
                <w:snapToGrid/>
                <w:szCs w:val="24"/>
              </w:rPr>
              <w:t>т.ч</w:t>
            </w:r>
            <w:proofErr w:type="spellEnd"/>
            <w:r w:rsidRPr="006C3500">
              <w:rPr>
                <w:rFonts w:ascii="Arial" w:hAnsi="Arial" w:cs="Arial"/>
                <w:snapToGrid/>
                <w:szCs w:val="24"/>
              </w:rPr>
              <w:t>. пожарных)</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ВЗЯТ</w:t>
            </w:r>
          </w:p>
        </w:tc>
      </w:tr>
      <w:tr w:rsidR="00AB17AE" w:rsidRPr="006C3500" w:rsidTr="00916BFD">
        <w:tc>
          <w:tcPr>
            <w:tcW w:w="1985" w:type="dxa"/>
            <w:tcBorders>
              <w:top w:val="single" w:sz="8" w:space="0" w:color="auto"/>
              <w:left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highlight w:val="red"/>
              </w:rPr>
            </w:pPr>
            <w:r w:rsidRPr="006C3500">
              <w:rPr>
                <w:rFonts w:ascii="Arial" w:hAnsi="Arial" w:cs="Arial"/>
                <w:sz w:val="24"/>
                <w:szCs w:val="24"/>
              </w:rPr>
              <w:t>Тревожный</w:t>
            </w:r>
          </w:p>
        </w:tc>
        <w:tc>
          <w:tcPr>
            <w:tcW w:w="2126" w:type="dxa"/>
            <w:tcBorders>
              <w:top w:val="single" w:sz="8" w:space="0" w:color="auto"/>
              <w:left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«Тихая тревога», или «Нападение»</w:t>
            </w:r>
          </w:p>
        </w:tc>
        <w:tc>
          <w:tcPr>
            <w:tcW w:w="4253" w:type="dxa"/>
            <w:tcBorders>
              <w:top w:val="single" w:sz="8" w:space="0" w:color="auto"/>
              <w:left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Нарушена тревожная зона (обычно контролирует тревожные кнопки)</w:t>
            </w:r>
          </w:p>
        </w:tc>
        <w:tc>
          <w:tcPr>
            <w:tcW w:w="2517" w:type="dxa"/>
            <w:tcBorders>
              <w:top w:val="single" w:sz="8" w:space="0" w:color="auto"/>
              <w:left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 ТТРЕВОГА</w:t>
            </w:r>
          </w:p>
        </w:tc>
      </w:tr>
      <w:tr w:rsidR="00AB17AE" w:rsidRPr="006C3500" w:rsidTr="00916BFD">
        <w:tc>
          <w:tcPr>
            <w:tcW w:w="1985" w:type="dxa"/>
            <w:tcBorders>
              <w:top w:val="single" w:sz="8" w:space="0" w:color="auto"/>
              <w:left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Тревожный</w:t>
            </w:r>
          </w:p>
        </w:tc>
        <w:tc>
          <w:tcPr>
            <w:tcW w:w="2126" w:type="dxa"/>
            <w:tcBorders>
              <w:top w:val="single" w:sz="8" w:space="0" w:color="auto"/>
              <w:left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«Тревога» или «Тревога проникновения»</w:t>
            </w:r>
          </w:p>
        </w:tc>
        <w:tc>
          <w:tcPr>
            <w:tcW w:w="4253" w:type="dxa"/>
            <w:tcBorders>
              <w:top w:val="single" w:sz="8" w:space="0" w:color="auto"/>
              <w:left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Нарушена охранная зона (</w:t>
            </w:r>
            <w:proofErr w:type="gramStart"/>
            <w:r w:rsidRPr="006C3500">
              <w:rPr>
                <w:rFonts w:ascii="Arial" w:hAnsi="Arial" w:cs="Arial"/>
                <w:snapToGrid/>
                <w:szCs w:val="24"/>
              </w:rPr>
              <w:t>нарушен</w:t>
            </w:r>
            <w:proofErr w:type="gramEnd"/>
            <w:r w:rsidRPr="006C3500">
              <w:rPr>
                <w:rFonts w:ascii="Arial" w:hAnsi="Arial" w:cs="Arial"/>
                <w:snapToGrid/>
                <w:szCs w:val="24"/>
              </w:rPr>
              <w:t xml:space="preserve"> охранный ШС, сработал охранный адресный извещатель)</w:t>
            </w:r>
          </w:p>
        </w:tc>
        <w:tc>
          <w:tcPr>
            <w:tcW w:w="2517" w:type="dxa"/>
            <w:tcBorders>
              <w:top w:val="single" w:sz="8" w:space="0" w:color="auto"/>
              <w:left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 ТРЕВОГА</w:t>
            </w:r>
          </w:p>
        </w:tc>
      </w:tr>
      <w:tr w:rsidR="00AB17AE" w:rsidRPr="006C3500" w:rsidTr="00916BFD">
        <w:tc>
          <w:tcPr>
            <w:tcW w:w="1985" w:type="dxa"/>
            <w:tcBorders>
              <w:top w:val="single" w:sz="8" w:space="0" w:color="auto"/>
              <w:left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Тревожный</w:t>
            </w:r>
          </w:p>
        </w:tc>
        <w:tc>
          <w:tcPr>
            <w:tcW w:w="2126" w:type="dxa"/>
            <w:tcBorders>
              <w:top w:val="single" w:sz="8" w:space="0" w:color="auto"/>
              <w:left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«Тревога входа»</w:t>
            </w:r>
          </w:p>
        </w:tc>
        <w:tc>
          <w:tcPr>
            <w:tcW w:w="4253" w:type="dxa"/>
            <w:tcBorders>
              <w:top w:val="single" w:sz="8" w:space="0" w:color="auto"/>
              <w:left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Нарушена входная зона и пока не истекла задержка на вход (задержка перехода в тревогу)</w:t>
            </w:r>
          </w:p>
        </w:tc>
        <w:tc>
          <w:tcPr>
            <w:tcW w:w="2517" w:type="dxa"/>
            <w:tcBorders>
              <w:top w:val="single" w:sz="8" w:space="0" w:color="auto"/>
              <w:left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ВХ</w:t>
            </w:r>
            <w:proofErr w:type="gramStart"/>
            <w:r w:rsidRPr="006C3500">
              <w:rPr>
                <w:rFonts w:ascii="Arial" w:hAnsi="Arial" w:cs="Arial"/>
                <w:szCs w:val="24"/>
              </w:rPr>
              <w:t>.Т</w:t>
            </w:r>
            <w:proofErr w:type="gramEnd"/>
            <w:r w:rsidRPr="006C3500">
              <w:rPr>
                <w:rFonts w:ascii="Arial" w:hAnsi="Arial" w:cs="Arial"/>
                <w:szCs w:val="24"/>
              </w:rPr>
              <w:t>РЕВОГА</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«Неудачное взятие»</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Зона неудачно взята на охрану (она была в нарушенном состоянии при постановке на охрану)</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 НЕВЗЯТИЕ</w:t>
            </w:r>
          </w:p>
        </w:tc>
      </w:tr>
      <w:tr w:rsidR="00AB17AE" w:rsidRPr="006C3500" w:rsidTr="00916BFD">
        <w:tc>
          <w:tcPr>
            <w:tcW w:w="1985" w:type="dxa"/>
            <w:tcBorders>
              <w:top w:val="single" w:sz="8" w:space="0" w:color="auto"/>
              <w:left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«Вскрытие корпуса»</w:t>
            </w:r>
          </w:p>
        </w:tc>
        <w:tc>
          <w:tcPr>
            <w:tcW w:w="4253" w:type="dxa"/>
            <w:tcBorders>
              <w:top w:val="single" w:sz="8" w:space="0" w:color="auto"/>
              <w:left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Нарушен датчик вскрытия корпуса прибора</w:t>
            </w:r>
          </w:p>
        </w:tc>
        <w:tc>
          <w:tcPr>
            <w:tcW w:w="2517" w:type="dxa"/>
            <w:tcBorders>
              <w:top w:val="single" w:sz="8" w:space="0" w:color="auto"/>
              <w:left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ВЗЛ</w:t>
            </w:r>
            <w:proofErr w:type="gramStart"/>
            <w:r w:rsidRPr="006C3500">
              <w:rPr>
                <w:rFonts w:ascii="Arial" w:hAnsi="Arial" w:cs="Arial"/>
                <w:szCs w:val="24"/>
              </w:rPr>
              <w:t>.К</w:t>
            </w:r>
            <w:proofErr w:type="gramEnd"/>
            <w:r w:rsidRPr="006C3500">
              <w:rPr>
                <w:rFonts w:ascii="Arial" w:hAnsi="Arial" w:cs="Arial"/>
                <w:szCs w:val="24"/>
              </w:rPr>
              <w:t>ОРПУС</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«Выход отключен»</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 xml:space="preserve">Связь пульта с релейным выходом отсутствует, его состояние неизвестно, управление этим выходом с пульта невозможно. </w:t>
            </w:r>
          </w:p>
          <w:p w:rsidR="00AB17AE" w:rsidRPr="006C3500" w:rsidRDefault="00AB17AE" w:rsidP="006C3500">
            <w:pPr>
              <w:pStyle w:val="14"/>
              <w:suppressLineNumbers/>
              <w:suppressAutoHyphens/>
              <w:spacing w:before="0" w:after="0"/>
              <w:rPr>
                <w:rFonts w:ascii="Arial" w:hAnsi="Arial" w:cs="Arial"/>
                <w:snapToGrid/>
                <w:szCs w:val="24"/>
              </w:rPr>
            </w:pP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 ВЫХ. </w:t>
            </w:r>
            <w:proofErr w:type="gramStart"/>
            <w:r w:rsidRPr="006C3500">
              <w:rPr>
                <w:rFonts w:ascii="Arial" w:hAnsi="Arial" w:cs="Arial"/>
                <w:szCs w:val="24"/>
              </w:rPr>
              <w:t>ОТКЛ</w:t>
            </w:r>
            <w:proofErr w:type="gramEnd"/>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«ШС отключен»</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 xml:space="preserve">Отсутствует связь пульта </w:t>
            </w:r>
            <w:proofErr w:type="gramStart"/>
            <w:r w:rsidRPr="006C3500">
              <w:rPr>
                <w:rFonts w:ascii="Arial" w:hAnsi="Arial" w:cs="Arial"/>
                <w:snapToGrid/>
                <w:szCs w:val="24"/>
              </w:rPr>
              <w:t>с</w:t>
            </w:r>
            <w:proofErr w:type="gramEnd"/>
            <w:r w:rsidRPr="006C3500">
              <w:rPr>
                <w:rFonts w:ascii="Arial" w:hAnsi="Arial" w:cs="Arial"/>
                <w:snapToGrid/>
                <w:szCs w:val="24"/>
              </w:rPr>
              <w:t xml:space="preserve"> шлейфом сигнализации, адресным извещателем или контролируемой цепью адресного расширителя. Состояние этой зоны пульту неизвестно, управление ей с пульта невозможно.</w:t>
            </w:r>
          </w:p>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Типичные случаи: 1) отсутствие связи пульта с приемно-контрольным прибором или контроллером «С2000</w:t>
            </w:r>
            <w:r w:rsidRPr="006C3500">
              <w:rPr>
                <w:rFonts w:ascii="Arial" w:hAnsi="Arial" w:cs="Arial"/>
                <w:snapToGrid/>
                <w:szCs w:val="24"/>
              </w:rPr>
              <w:noBreakHyphen/>
              <w:t xml:space="preserve">КДЛ», подключенным к его линии </w:t>
            </w:r>
            <w:r w:rsidRPr="006C3500">
              <w:rPr>
                <w:rFonts w:ascii="Arial" w:hAnsi="Arial" w:cs="Arial"/>
                <w:snapToGrid/>
                <w:szCs w:val="24"/>
                <w:lang w:val="en-US"/>
              </w:rPr>
              <w:t>RS</w:t>
            </w:r>
            <w:r w:rsidRPr="006C3500">
              <w:rPr>
                <w:rFonts w:ascii="Arial" w:hAnsi="Arial" w:cs="Arial"/>
                <w:snapToGrid/>
                <w:szCs w:val="24"/>
              </w:rPr>
              <w:noBreakHyphen/>
              <w:t>485 и контролирующим эту зону; 2) отсутствие связи между «С2000</w:t>
            </w:r>
            <w:r w:rsidRPr="006C3500">
              <w:rPr>
                <w:rFonts w:ascii="Arial" w:hAnsi="Arial" w:cs="Arial"/>
                <w:snapToGrid/>
                <w:szCs w:val="24"/>
              </w:rPr>
              <w:noBreakHyphen/>
              <w:t>КДЛ» и адресным извещателем или расширителем, подключенным в его двухпроводную линию связи и контролирующим зону</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 ОТКЛЮЧЕН</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«Короткое замыкание ДПЛС»</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Короткое замыкание двухпроводной линии связи (ДПЛС) прибора «С2000</w:t>
            </w:r>
            <w:r w:rsidRPr="006C3500">
              <w:rPr>
                <w:rFonts w:ascii="Arial" w:hAnsi="Arial" w:cs="Arial"/>
                <w:snapToGrid/>
                <w:szCs w:val="24"/>
              </w:rPr>
              <w:noBreakHyphen/>
              <w:t>КДЛ»</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 </w:t>
            </w:r>
            <w:proofErr w:type="gramStart"/>
            <w:r w:rsidRPr="006C3500">
              <w:rPr>
                <w:rFonts w:ascii="Arial" w:hAnsi="Arial" w:cs="Arial"/>
                <w:szCs w:val="24"/>
              </w:rPr>
              <w:t>КЗ</w:t>
            </w:r>
            <w:proofErr w:type="gramEnd"/>
            <w:r w:rsidRPr="006C3500">
              <w:rPr>
                <w:rFonts w:ascii="Arial" w:hAnsi="Arial" w:cs="Arial"/>
                <w:szCs w:val="24"/>
              </w:rPr>
              <w:t> ДПЛС</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«Авария ДПЛС»</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Авария двухпроводной линии связи прибора «С2000</w:t>
            </w:r>
            <w:r w:rsidRPr="006C3500">
              <w:rPr>
                <w:rFonts w:ascii="Arial" w:hAnsi="Arial" w:cs="Arial"/>
                <w:snapToGrid/>
                <w:szCs w:val="24"/>
              </w:rPr>
              <w:noBreakHyphen/>
              <w:t>КДЛ» (обычно аномально повышенное напряжение)</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 АВАР</w:t>
            </w:r>
            <w:proofErr w:type="gramStart"/>
            <w:r w:rsidRPr="006C3500">
              <w:rPr>
                <w:rFonts w:ascii="Arial" w:hAnsi="Arial" w:cs="Arial"/>
                <w:szCs w:val="24"/>
              </w:rPr>
              <w:t>.Д</w:t>
            </w:r>
            <w:proofErr w:type="gramEnd"/>
            <w:r w:rsidRPr="006C3500">
              <w:rPr>
                <w:rFonts w:ascii="Arial" w:hAnsi="Arial" w:cs="Arial"/>
                <w:szCs w:val="24"/>
              </w:rPr>
              <w:t>ПЛС</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Неисправность оборудования. Это может быть внутренняя неисправность адресного извещателя, неисправность канала передачи извещений.</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 НЕИСПРАВН</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«Ошибка исполнительного устройства»</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zCs w:val="24"/>
              </w:rPr>
              <w:t>Цепи контроля исполнительного устройства в некорректном состоянии</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 xml:space="preserve">ОШИБКА </w:t>
            </w:r>
            <w:proofErr w:type="gramStart"/>
            <w:r w:rsidRPr="006C3500">
              <w:rPr>
                <w:rFonts w:ascii="Arial" w:hAnsi="Arial" w:cs="Arial"/>
                <w:szCs w:val="24"/>
              </w:rPr>
              <w:t>У-ВА</w:t>
            </w:r>
            <w:proofErr w:type="gramEnd"/>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«Обрыв цепи выхода»</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Контролируемая цепь выхода оборвана</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 ВЫХ</w:t>
            </w:r>
            <w:proofErr w:type="gramStart"/>
            <w:r w:rsidRPr="006C3500">
              <w:rPr>
                <w:rFonts w:ascii="Arial" w:hAnsi="Arial" w:cs="Arial"/>
                <w:szCs w:val="24"/>
              </w:rPr>
              <w:t>.О</w:t>
            </w:r>
            <w:proofErr w:type="gramEnd"/>
            <w:r w:rsidRPr="006C3500">
              <w:rPr>
                <w:rFonts w:ascii="Arial" w:hAnsi="Arial" w:cs="Arial"/>
                <w:szCs w:val="24"/>
              </w:rPr>
              <w:t>БРЫВ</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«Обрыв ШС»</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Обрыв шлейфа сигнализации или контролируемой цепи адресного расширителя</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 ОБРЫВ ШС</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«Короткое замыкание цепи выхода»</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Контролируемая цепь выхода замкнута</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 ВЫХ. </w:t>
            </w:r>
            <w:proofErr w:type="gramStart"/>
            <w:r w:rsidRPr="006C3500">
              <w:rPr>
                <w:rFonts w:ascii="Arial" w:hAnsi="Arial" w:cs="Arial"/>
                <w:szCs w:val="24"/>
              </w:rPr>
              <w:t>КЗ</w:t>
            </w:r>
            <w:proofErr w:type="gramEnd"/>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«Короткое замыкание ШС»</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Короткое замыкание шлейфа сигнализации или контролируемой цепи адресного расширителя</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 </w:t>
            </w:r>
            <w:proofErr w:type="gramStart"/>
            <w:r w:rsidRPr="006C3500">
              <w:rPr>
                <w:rFonts w:ascii="Arial" w:hAnsi="Arial" w:cs="Arial"/>
                <w:szCs w:val="24"/>
              </w:rPr>
              <w:t>КЗ</w:t>
            </w:r>
            <w:proofErr w:type="gramEnd"/>
            <w:r w:rsidRPr="006C3500">
              <w:rPr>
                <w:rFonts w:ascii="Arial" w:hAnsi="Arial" w:cs="Arial"/>
                <w:szCs w:val="24"/>
              </w:rPr>
              <w:t> ШС</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 резервного питания»</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Неисправность источника резервного питания (АКБ или гальванического элемента), АКБ отсутствует или разряжена</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 АВАР</w:t>
            </w:r>
            <w:proofErr w:type="gramStart"/>
            <w:r w:rsidRPr="006C3500">
              <w:rPr>
                <w:rFonts w:ascii="Arial" w:hAnsi="Arial" w:cs="Arial"/>
                <w:szCs w:val="24"/>
              </w:rPr>
              <w:t>.Б</w:t>
            </w:r>
            <w:proofErr w:type="gramEnd"/>
            <w:r w:rsidRPr="006C3500">
              <w:rPr>
                <w:rFonts w:ascii="Arial" w:hAnsi="Arial" w:cs="Arial"/>
                <w:szCs w:val="24"/>
              </w:rPr>
              <w:t>АТ.</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 220В»</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Неисправность источника основного питания (сети 220 В) в приборах, имеющих резервное питание</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 АВАР.220В</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 источника питания»</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Напряжение питания прибора находится за пределами допустимого диапазона (прибор питается от источника вторичного питания)</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 АВАР</w:t>
            </w:r>
            <w:proofErr w:type="gramStart"/>
            <w:r w:rsidRPr="006C3500">
              <w:rPr>
                <w:rFonts w:ascii="Arial" w:hAnsi="Arial" w:cs="Arial"/>
                <w:szCs w:val="24"/>
              </w:rPr>
              <w:t>.П</w:t>
            </w:r>
            <w:proofErr w:type="gramEnd"/>
            <w:r w:rsidRPr="006C3500">
              <w:rPr>
                <w:rFonts w:ascii="Arial" w:hAnsi="Arial" w:cs="Arial"/>
                <w:szCs w:val="24"/>
              </w:rPr>
              <w:t>ИТ.</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«Норма выхода»</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Контролируемая цепь выхода в норме</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 ВЫХ</w:t>
            </w:r>
            <w:proofErr w:type="gramStart"/>
            <w:r w:rsidRPr="006C3500">
              <w:rPr>
                <w:rFonts w:ascii="Arial" w:hAnsi="Arial" w:cs="Arial"/>
                <w:szCs w:val="24"/>
              </w:rPr>
              <w:t>.Н</w:t>
            </w:r>
            <w:proofErr w:type="gramEnd"/>
            <w:r w:rsidRPr="006C3500">
              <w:rPr>
                <w:rFonts w:ascii="Arial" w:hAnsi="Arial" w:cs="Arial"/>
                <w:szCs w:val="24"/>
              </w:rPr>
              <w:t>ОРМА</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«Норма источника питания»</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Напряжение питания прибора в норме</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НОРМА ПИТ.</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«Норма 220</w:t>
            </w:r>
            <w:proofErr w:type="gramStart"/>
            <w:r w:rsidRPr="006C3500">
              <w:rPr>
                <w:rFonts w:ascii="Arial" w:hAnsi="Arial" w:cs="Arial"/>
                <w:sz w:val="24"/>
                <w:szCs w:val="24"/>
              </w:rPr>
              <w:t xml:space="preserve"> В</w:t>
            </w:r>
            <w:proofErr w:type="gramEnd"/>
            <w:r w:rsidRPr="006C3500">
              <w:rPr>
                <w:rFonts w:ascii="Arial" w:hAnsi="Arial" w:cs="Arial"/>
                <w:sz w:val="24"/>
                <w:szCs w:val="24"/>
              </w:rPr>
              <w:t>»</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Источник основного питания (сеть 220 В) в норме</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НОРМА 220В</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«Норма резервного питания»</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Норма источника резервного питания (например, аккумуляторной батареи)</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НОРМА БАТ.</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«Норма ДПЛС»</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Двухпроводная линия связи (ДПЛС) исправна</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 НОРМА ДПЛС</w:t>
            </w:r>
          </w:p>
        </w:tc>
      </w:tr>
      <w:tr w:rsidR="00AB17AE" w:rsidRPr="006C3500" w:rsidTr="00916BFD">
        <w:tc>
          <w:tcPr>
            <w:tcW w:w="1985"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«Есть связь»</w:t>
            </w:r>
          </w:p>
        </w:tc>
        <w:tc>
          <w:tcPr>
            <w:tcW w:w="4253"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14"/>
              <w:suppressLineNumbers/>
              <w:suppressAutoHyphens/>
              <w:spacing w:before="0" w:after="0"/>
              <w:rPr>
                <w:rFonts w:ascii="Arial" w:hAnsi="Arial" w:cs="Arial"/>
                <w:snapToGrid/>
                <w:szCs w:val="24"/>
              </w:rPr>
            </w:pPr>
            <w:r w:rsidRPr="006C3500">
              <w:rPr>
                <w:rFonts w:ascii="Arial" w:hAnsi="Arial" w:cs="Arial"/>
                <w:snapToGrid/>
                <w:szCs w:val="24"/>
              </w:rPr>
              <w:t>Есть связь с прибором или адресным устройством</w:t>
            </w:r>
          </w:p>
        </w:tc>
        <w:tc>
          <w:tcPr>
            <w:tcW w:w="2517"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af4"/>
              <w:spacing w:line="240" w:lineRule="auto"/>
              <w:ind w:firstLine="0"/>
              <w:jc w:val="center"/>
              <w:rPr>
                <w:rFonts w:ascii="Arial" w:hAnsi="Arial" w:cs="Arial"/>
                <w:szCs w:val="24"/>
              </w:rPr>
            </w:pPr>
            <w:r w:rsidRPr="006C3500">
              <w:rPr>
                <w:rFonts w:ascii="Arial" w:hAnsi="Arial" w:cs="Arial"/>
                <w:szCs w:val="24"/>
              </w:rPr>
              <w:t>ПОДКЛЮЧЕН</w:t>
            </w:r>
          </w:p>
        </w:tc>
      </w:tr>
    </w:tbl>
    <w:p w:rsidR="000E1518" w:rsidRDefault="000E1518" w:rsidP="006C3500">
      <w:pPr>
        <w:spacing w:after="0" w:line="240" w:lineRule="auto"/>
        <w:rPr>
          <w:rFonts w:ascii="Arial" w:hAnsi="Arial" w:cs="Arial"/>
          <w:b/>
          <w:sz w:val="24"/>
          <w:szCs w:val="24"/>
        </w:rPr>
      </w:pPr>
    </w:p>
    <w:p w:rsidR="000E1518" w:rsidRDefault="000E1518">
      <w:pPr>
        <w:jc w:val="left"/>
        <w:rPr>
          <w:rFonts w:ascii="Arial" w:hAnsi="Arial" w:cs="Arial"/>
          <w:b/>
          <w:sz w:val="24"/>
          <w:szCs w:val="24"/>
        </w:rPr>
      </w:pPr>
      <w:r>
        <w:rPr>
          <w:rFonts w:ascii="Arial" w:hAnsi="Arial" w:cs="Arial"/>
          <w:b/>
          <w:sz w:val="24"/>
          <w:szCs w:val="24"/>
        </w:rPr>
        <w:br w:type="page"/>
      </w:r>
    </w:p>
    <w:p w:rsidR="000E1518" w:rsidRPr="009D1593" w:rsidRDefault="000E1518" w:rsidP="00E31766">
      <w:pPr>
        <w:pStyle w:val="21"/>
        <w:rPr>
          <w:rFonts w:cs="Arial"/>
          <w:szCs w:val="24"/>
        </w:rPr>
      </w:pPr>
      <w:bookmarkStart w:id="168" w:name="_Toc468961626"/>
      <w:r w:rsidRPr="000E1518">
        <w:t xml:space="preserve">ПРИЛОЖЕНИЕ </w:t>
      </w:r>
      <w:r w:rsidR="00E501BF">
        <w:t>3</w:t>
      </w:r>
      <w:bookmarkStart w:id="169" w:name="_Toc281393152"/>
      <w:r w:rsidR="00E31766">
        <w:t xml:space="preserve">. </w:t>
      </w:r>
      <w:r w:rsidRPr="009D1593">
        <w:rPr>
          <w:rFonts w:cs="Arial"/>
          <w:szCs w:val="24"/>
        </w:rPr>
        <w:t>Состояние раздела при различных состояниях входящих в него ШС</w:t>
      </w:r>
      <w:bookmarkEnd w:id="168"/>
      <w:bookmarkEnd w:id="169"/>
      <w:r w:rsidRPr="009D1593">
        <w:rPr>
          <w:rFonts w:cs="Arial"/>
          <w:szCs w:val="24"/>
        </w:rPr>
        <w:t xml:space="preserve"> </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5245"/>
        <w:gridCol w:w="3118"/>
      </w:tblGrid>
      <w:tr w:rsidR="000E1518" w:rsidRPr="00E254FB" w:rsidTr="00916BFD">
        <w:tc>
          <w:tcPr>
            <w:tcW w:w="2518" w:type="dxa"/>
            <w:tcBorders>
              <w:top w:val="single" w:sz="8" w:space="0" w:color="auto"/>
              <w:left w:val="single" w:sz="8" w:space="0" w:color="auto"/>
              <w:bottom w:val="single" w:sz="8" w:space="0" w:color="auto"/>
              <w:right w:val="single" w:sz="8" w:space="0" w:color="auto"/>
            </w:tcBorders>
            <w:vAlign w:val="center"/>
          </w:tcPr>
          <w:p w:rsidR="000E1518" w:rsidRPr="00E254FB" w:rsidRDefault="000E1518" w:rsidP="00E254FB">
            <w:pPr>
              <w:spacing w:after="0" w:line="240" w:lineRule="auto"/>
              <w:jc w:val="center"/>
              <w:rPr>
                <w:rFonts w:ascii="Arial" w:hAnsi="Arial" w:cs="Arial"/>
                <w:b/>
                <w:sz w:val="24"/>
                <w:szCs w:val="24"/>
              </w:rPr>
            </w:pPr>
            <w:r w:rsidRPr="00E254FB">
              <w:rPr>
                <w:rFonts w:ascii="Arial" w:hAnsi="Arial" w:cs="Arial"/>
                <w:b/>
                <w:sz w:val="24"/>
                <w:szCs w:val="24"/>
              </w:rPr>
              <w:t>Состояние раздела</w:t>
            </w:r>
          </w:p>
        </w:tc>
        <w:tc>
          <w:tcPr>
            <w:tcW w:w="5245" w:type="dxa"/>
            <w:tcBorders>
              <w:top w:val="single" w:sz="8" w:space="0" w:color="auto"/>
              <w:left w:val="single" w:sz="8" w:space="0" w:color="auto"/>
              <w:bottom w:val="single" w:sz="8" w:space="0" w:color="auto"/>
              <w:right w:val="single" w:sz="8" w:space="0" w:color="auto"/>
            </w:tcBorders>
            <w:vAlign w:val="center"/>
          </w:tcPr>
          <w:p w:rsidR="000E1518" w:rsidRPr="00E254FB" w:rsidRDefault="000E1518" w:rsidP="00E254FB">
            <w:pPr>
              <w:spacing w:after="0" w:line="240" w:lineRule="auto"/>
              <w:jc w:val="center"/>
              <w:rPr>
                <w:rFonts w:ascii="Arial" w:hAnsi="Arial" w:cs="Arial"/>
                <w:b/>
                <w:sz w:val="24"/>
                <w:szCs w:val="24"/>
              </w:rPr>
            </w:pPr>
            <w:r w:rsidRPr="00E254FB">
              <w:rPr>
                <w:rFonts w:ascii="Arial" w:hAnsi="Arial" w:cs="Arial"/>
                <w:b/>
                <w:sz w:val="24"/>
                <w:szCs w:val="24"/>
              </w:rPr>
              <w:t>Описание</w:t>
            </w:r>
          </w:p>
        </w:tc>
        <w:tc>
          <w:tcPr>
            <w:tcW w:w="3118" w:type="dxa"/>
            <w:tcBorders>
              <w:top w:val="single" w:sz="8" w:space="0" w:color="auto"/>
              <w:left w:val="single" w:sz="8" w:space="0" w:color="auto"/>
              <w:bottom w:val="single" w:sz="8" w:space="0" w:color="auto"/>
              <w:right w:val="single" w:sz="8" w:space="0" w:color="auto"/>
            </w:tcBorders>
            <w:vAlign w:val="center"/>
          </w:tcPr>
          <w:p w:rsidR="000E1518" w:rsidRPr="00E254FB" w:rsidRDefault="000E1518" w:rsidP="00E254FB">
            <w:pPr>
              <w:spacing w:after="0" w:line="240" w:lineRule="auto"/>
              <w:jc w:val="center"/>
              <w:rPr>
                <w:rFonts w:ascii="Arial" w:hAnsi="Arial" w:cs="Arial"/>
                <w:b/>
                <w:sz w:val="24"/>
                <w:szCs w:val="24"/>
              </w:rPr>
            </w:pPr>
            <w:r w:rsidRPr="00E254FB">
              <w:rPr>
                <w:rFonts w:ascii="Arial" w:hAnsi="Arial" w:cs="Arial"/>
                <w:b/>
                <w:sz w:val="24"/>
                <w:szCs w:val="24"/>
              </w:rPr>
              <w:t>Отображение на ЖКИ при просмотре состояния</w:t>
            </w:r>
          </w:p>
        </w:tc>
      </w:tr>
      <w:tr w:rsidR="000E1518" w:rsidRPr="00E254FB" w:rsidTr="00916BFD">
        <w:tc>
          <w:tcPr>
            <w:tcW w:w="2518" w:type="dxa"/>
            <w:tcBorders>
              <w:left w:val="single" w:sz="8" w:space="0" w:color="auto"/>
              <w:right w:val="single" w:sz="8" w:space="0" w:color="auto"/>
            </w:tcBorders>
            <w:vAlign w:val="center"/>
          </w:tcPr>
          <w:p w:rsidR="000E1518" w:rsidRPr="00E254FB" w:rsidRDefault="000E1518" w:rsidP="00E254FB">
            <w:pPr>
              <w:spacing w:after="0" w:line="240" w:lineRule="auto"/>
              <w:jc w:val="center"/>
              <w:rPr>
                <w:rFonts w:ascii="Arial" w:hAnsi="Arial" w:cs="Arial"/>
                <w:sz w:val="24"/>
                <w:szCs w:val="24"/>
              </w:rPr>
            </w:pPr>
            <w:r w:rsidRPr="00E254FB">
              <w:rPr>
                <w:rFonts w:ascii="Arial" w:hAnsi="Arial" w:cs="Arial"/>
                <w:sz w:val="24"/>
                <w:szCs w:val="24"/>
              </w:rPr>
              <w:t>"ТИХАЯ ТРЕВОГА"</w:t>
            </w:r>
          </w:p>
        </w:tc>
        <w:tc>
          <w:tcPr>
            <w:tcW w:w="5245" w:type="dxa"/>
            <w:tcBorders>
              <w:left w:val="single" w:sz="8" w:space="0" w:color="auto"/>
              <w:right w:val="single" w:sz="8" w:space="0" w:color="auto"/>
            </w:tcBorders>
            <w:vAlign w:val="center"/>
          </w:tcPr>
          <w:p w:rsidR="000E1518" w:rsidRPr="00E254FB" w:rsidRDefault="000E1518" w:rsidP="00E254FB">
            <w:pPr>
              <w:spacing w:after="0" w:line="240" w:lineRule="auto"/>
              <w:jc w:val="left"/>
              <w:rPr>
                <w:rFonts w:ascii="Arial" w:hAnsi="Arial" w:cs="Arial"/>
                <w:sz w:val="24"/>
                <w:szCs w:val="24"/>
              </w:rPr>
            </w:pPr>
            <w:r w:rsidRPr="00E254FB">
              <w:rPr>
                <w:rFonts w:ascii="Arial" w:hAnsi="Arial" w:cs="Arial"/>
                <w:sz w:val="24"/>
                <w:szCs w:val="24"/>
              </w:rPr>
              <w:t>Один или несколько ШС раздела в состоянии "Тихая тревога"</w:t>
            </w:r>
          </w:p>
        </w:tc>
        <w:tc>
          <w:tcPr>
            <w:tcW w:w="3118" w:type="dxa"/>
            <w:tcBorders>
              <w:left w:val="single" w:sz="8" w:space="0" w:color="auto"/>
              <w:right w:val="single" w:sz="8" w:space="0" w:color="auto"/>
            </w:tcBorders>
            <w:vAlign w:val="center"/>
          </w:tcPr>
          <w:p w:rsidR="000E1518" w:rsidRPr="00E254FB" w:rsidRDefault="009D1593" w:rsidP="00E254FB">
            <w:pPr>
              <w:spacing w:after="0" w:line="240" w:lineRule="auto"/>
              <w:jc w:val="center"/>
              <w:rPr>
                <w:rFonts w:ascii="Arial" w:hAnsi="Arial" w:cs="Arial"/>
                <w:b/>
                <w:sz w:val="24"/>
                <w:szCs w:val="24"/>
              </w:rPr>
            </w:pPr>
            <w:r>
              <w:rPr>
                <w:rFonts w:ascii="Arial" w:hAnsi="Arial" w:cs="Arial"/>
                <w:b/>
                <w:sz w:val="24"/>
                <w:szCs w:val="24"/>
              </w:rPr>
              <w:t>Т</w:t>
            </w:r>
            <w:r w:rsidR="000E1518" w:rsidRPr="00E254FB">
              <w:rPr>
                <w:rFonts w:ascii="Arial" w:hAnsi="Arial" w:cs="Arial"/>
                <w:b/>
                <w:sz w:val="24"/>
                <w:szCs w:val="24"/>
              </w:rPr>
              <w:t>РЕВОГА</w:t>
            </w:r>
          </w:p>
        </w:tc>
      </w:tr>
      <w:tr w:rsidR="000E1518" w:rsidRPr="00E254FB" w:rsidTr="00916BFD">
        <w:tc>
          <w:tcPr>
            <w:tcW w:w="2518" w:type="dxa"/>
            <w:tcBorders>
              <w:left w:val="single" w:sz="8" w:space="0" w:color="auto"/>
              <w:right w:val="single" w:sz="8" w:space="0" w:color="auto"/>
            </w:tcBorders>
            <w:vAlign w:val="center"/>
          </w:tcPr>
          <w:p w:rsidR="000E1518" w:rsidRPr="00E254FB" w:rsidRDefault="000E1518" w:rsidP="00E254FB">
            <w:pPr>
              <w:spacing w:after="0" w:line="240" w:lineRule="auto"/>
              <w:jc w:val="center"/>
              <w:rPr>
                <w:rFonts w:ascii="Arial" w:hAnsi="Arial" w:cs="Arial"/>
                <w:sz w:val="24"/>
                <w:szCs w:val="24"/>
              </w:rPr>
            </w:pPr>
            <w:r w:rsidRPr="00E254FB">
              <w:rPr>
                <w:rFonts w:ascii="Arial" w:hAnsi="Arial" w:cs="Arial"/>
                <w:sz w:val="24"/>
                <w:szCs w:val="24"/>
              </w:rPr>
              <w:t>"ТРЕВОГА"</w:t>
            </w:r>
          </w:p>
        </w:tc>
        <w:tc>
          <w:tcPr>
            <w:tcW w:w="5245" w:type="dxa"/>
            <w:tcBorders>
              <w:left w:val="single" w:sz="8" w:space="0" w:color="auto"/>
              <w:right w:val="single" w:sz="8" w:space="0" w:color="auto"/>
            </w:tcBorders>
            <w:vAlign w:val="center"/>
          </w:tcPr>
          <w:p w:rsidR="000E1518" w:rsidRPr="00E254FB" w:rsidRDefault="000E1518" w:rsidP="00E254FB">
            <w:pPr>
              <w:spacing w:after="0" w:line="240" w:lineRule="auto"/>
              <w:jc w:val="left"/>
              <w:rPr>
                <w:rFonts w:ascii="Arial" w:hAnsi="Arial" w:cs="Arial"/>
                <w:sz w:val="24"/>
                <w:szCs w:val="24"/>
              </w:rPr>
            </w:pPr>
            <w:r w:rsidRPr="00E254FB">
              <w:rPr>
                <w:rFonts w:ascii="Arial" w:hAnsi="Arial" w:cs="Arial"/>
                <w:sz w:val="24"/>
                <w:szCs w:val="24"/>
              </w:rPr>
              <w:t>Один или несколько ШС раздела в состоянии "Тревога"</w:t>
            </w:r>
          </w:p>
        </w:tc>
        <w:tc>
          <w:tcPr>
            <w:tcW w:w="3118" w:type="dxa"/>
            <w:tcBorders>
              <w:left w:val="single" w:sz="8" w:space="0" w:color="auto"/>
              <w:right w:val="single" w:sz="8" w:space="0" w:color="auto"/>
            </w:tcBorders>
            <w:vAlign w:val="center"/>
          </w:tcPr>
          <w:p w:rsidR="000E1518" w:rsidRPr="00E254FB" w:rsidRDefault="000E1518" w:rsidP="00E254FB">
            <w:pPr>
              <w:spacing w:after="0" w:line="240" w:lineRule="auto"/>
              <w:jc w:val="center"/>
              <w:rPr>
                <w:rFonts w:ascii="Arial" w:hAnsi="Arial" w:cs="Arial"/>
                <w:b/>
                <w:sz w:val="24"/>
                <w:szCs w:val="24"/>
              </w:rPr>
            </w:pPr>
            <w:r w:rsidRPr="00E254FB">
              <w:rPr>
                <w:rFonts w:ascii="Arial" w:hAnsi="Arial" w:cs="Arial"/>
                <w:b/>
                <w:sz w:val="24"/>
                <w:szCs w:val="24"/>
              </w:rPr>
              <w:t>ТРЕВОГА</w:t>
            </w:r>
          </w:p>
        </w:tc>
      </w:tr>
      <w:tr w:rsidR="000E1518" w:rsidRPr="00E254FB" w:rsidTr="00916BFD">
        <w:tc>
          <w:tcPr>
            <w:tcW w:w="2518" w:type="dxa"/>
            <w:tcBorders>
              <w:left w:val="single" w:sz="8" w:space="0" w:color="auto"/>
              <w:right w:val="single" w:sz="8" w:space="0" w:color="auto"/>
            </w:tcBorders>
            <w:vAlign w:val="center"/>
          </w:tcPr>
          <w:p w:rsidR="000E1518" w:rsidRPr="00E254FB" w:rsidRDefault="000E1518" w:rsidP="00E254FB">
            <w:pPr>
              <w:spacing w:after="0" w:line="240" w:lineRule="auto"/>
              <w:jc w:val="center"/>
              <w:rPr>
                <w:rFonts w:ascii="Arial" w:hAnsi="Arial" w:cs="Arial"/>
                <w:sz w:val="24"/>
                <w:szCs w:val="24"/>
              </w:rPr>
            </w:pPr>
            <w:r w:rsidRPr="00E254FB">
              <w:rPr>
                <w:rFonts w:ascii="Arial" w:hAnsi="Arial" w:cs="Arial"/>
                <w:sz w:val="24"/>
                <w:szCs w:val="24"/>
              </w:rPr>
              <w:t>"ТРЕВОГА ВХОДА"</w:t>
            </w:r>
          </w:p>
        </w:tc>
        <w:tc>
          <w:tcPr>
            <w:tcW w:w="5245" w:type="dxa"/>
            <w:tcBorders>
              <w:left w:val="single" w:sz="8" w:space="0" w:color="auto"/>
              <w:right w:val="single" w:sz="8" w:space="0" w:color="auto"/>
            </w:tcBorders>
            <w:vAlign w:val="center"/>
          </w:tcPr>
          <w:p w:rsidR="000E1518" w:rsidRPr="00E254FB" w:rsidRDefault="000E1518" w:rsidP="00E254FB">
            <w:pPr>
              <w:spacing w:after="0" w:line="240" w:lineRule="auto"/>
              <w:jc w:val="left"/>
              <w:rPr>
                <w:rFonts w:ascii="Arial" w:hAnsi="Arial" w:cs="Arial"/>
                <w:sz w:val="24"/>
                <w:szCs w:val="24"/>
              </w:rPr>
            </w:pPr>
            <w:r w:rsidRPr="00E254FB">
              <w:rPr>
                <w:rFonts w:ascii="Arial" w:hAnsi="Arial" w:cs="Arial"/>
                <w:sz w:val="24"/>
                <w:szCs w:val="24"/>
              </w:rPr>
              <w:t>Один или несколько входных ШС раздела в состоянии "ТРЕВОГА"</w:t>
            </w:r>
          </w:p>
        </w:tc>
        <w:tc>
          <w:tcPr>
            <w:tcW w:w="3118" w:type="dxa"/>
            <w:tcBorders>
              <w:left w:val="single" w:sz="8" w:space="0" w:color="auto"/>
              <w:right w:val="single" w:sz="8" w:space="0" w:color="auto"/>
            </w:tcBorders>
            <w:vAlign w:val="center"/>
          </w:tcPr>
          <w:p w:rsidR="000E1518" w:rsidRPr="00E254FB" w:rsidRDefault="000E1518" w:rsidP="00E254FB">
            <w:pPr>
              <w:spacing w:after="0" w:line="240" w:lineRule="auto"/>
              <w:jc w:val="center"/>
              <w:rPr>
                <w:rFonts w:ascii="Arial" w:hAnsi="Arial" w:cs="Arial"/>
                <w:b/>
                <w:sz w:val="24"/>
                <w:szCs w:val="24"/>
              </w:rPr>
            </w:pPr>
            <w:r w:rsidRPr="00E254FB">
              <w:rPr>
                <w:rFonts w:ascii="Arial" w:hAnsi="Arial" w:cs="Arial"/>
                <w:b/>
                <w:sz w:val="24"/>
                <w:szCs w:val="24"/>
              </w:rPr>
              <w:t>ТРЕВОГА</w:t>
            </w:r>
          </w:p>
        </w:tc>
      </w:tr>
      <w:tr w:rsidR="000E1518" w:rsidRPr="00E254FB" w:rsidTr="00916BFD">
        <w:tc>
          <w:tcPr>
            <w:tcW w:w="2518" w:type="dxa"/>
            <w:tcBorders>
              <w:left w:val="single" w:sz="8" w:space="0" w:color="auto"/>
              <w:right w:val="single" w:sz="8" w:space="0" w:color="auto"/>
            </w:tcBorders>
            <w:vAlign w:val="center"/>
          </w:tcPr>
          <w:p w:rsidR="000E1518" w:rsidRPr="00E254FB" w:rsidRDefault="000E1518" w:rsidP="00E254FB">
            <w:pPr>
              <w:spacing w:after="0" w:line="240" w:lineRule="auto"/>
              <w:jc w:val="center"/>
              <w:rPr>
                <w:rFonts w:ascii="Arial" w:hAnsi="Arial" w:cs="Arial"/>
                <w:sz w:val="24"/>
                <w:szCs w:val="24"/>
              </w:rPr>
            </w:pPr>
            <w:r w:rsidRPr="00E254FB">
              <w:rPr>
                <w:rFonts w:ascii="Arial" w:hAnsi="Arial" w:cs="Arial"/>
                <w:sz w:val="24"/>
                <w:szCs w:val="24"/>
              </w:rPr>
              <w:t>"ОТКЛЮЧЕН"</w:t>
            </w:r>
          </w:p>
        </w:tc>
        <w:tc>
          <w:tcPr>
            <w:tcW w:w="5245" w:type="dxa"/>
            <w:tcBorders>
              <w:left w:val="single" w:sz="8" w:space="0" w:color="auto"/>
              <w:right w:val="single" w:sz="8" w:space="0" w:color="auto"/>
            </w:tcBorders>
            <w:vAlign w:val="center"/>
          </w:tcPr>
          <w:p w:rsidR="000E1518" w:rsidRPr="00E254FB" w:rsidRDefault="000E1518" w:rsidP="00E254FB">
            <w:pPr>
              <w:spacing w:after="0" w:line="240" w:lineRule="auto"/>
              <w:jc w:val="left"/>
              <w:rPr>
                <w:rFonts w:ascii="Arial" w:hAnsi="Arial" w:cs="Arial"/>
                <w:sz w:val="24"/>
                <w:szCs w:val="24"/>
              </w:rPr>
            </w:pPr>
            <w:r w:rsidRPr="00E254FB">
              <w:rPr>
                <w:rFonts w:ascii="Arial" w:hAnsi="Arial" w:cs="Arial"/>
                <w:sz w:val="24"/>
                <w:szCs w:val="24"/>
              </w:rPr>
              <w:t>Один или несколько ШС раздела в состоянии "Отключен", либо нет связи по RS-485 с прибором, ШС которого входят в раздел</w:t>
            </w:r>
          </w:p>
        </w:tc>
        <w:tc>
          <w:tcPr>
            <w:tcW w:w="3118" w:type="dxa"/>
            <w:tcBorders>
              <w:left w:val="single" w:sz="8" w:space="0" w:color="auto"/>
              <w:right w:val="single" w:sz="8" w:space="0" w:color="auto"/>
            </w:tcBorders>
            <w:vAlign w:val="center"/>
          </w:tcPr>
          <w:p w:rsidR="000E1518" w:rsidRPr="00E254FB" w:rsidRDefault="000E1518" w:rsidP="00E254FB">
            <w:pPr>
              <w:spacing w:after="0" w:line="240" w:lineRule="auto"/>
              <w:jc w:val="center"/>
              <w:rPr>
                <w:rFonts w:ascii="Arial" w:hAnsi="Arial" w:cs="Arial"/>
                <w:b/>
                <w:sz w:val="24"/>
                <w:szCs w:val="24"/>
              </w:rPr>
            </w:pPr>
            <w:r w:rsidRPr="00E254FB">
              <w:rPr>
                <w:rFonts w:ascii="Arial" w:hAnsi="Arial" w:cs="Arial"/>
                <w:b/>
                <w:sz w:val="24"/>
                <w:szCs w:val="24"/>
              </w:rPr>
              <w:t>ОТКЛЮЧЕН</w:t>
            </w:r>
          </w:p>
        </w:tc>
      </w:tr>
      <w:tr w:rsidR="000E1518" w:rsidRPr="00E254FB" w:rsidTr="00916BFD">
        <w:tc>
          <w:tcPr>
            <w:tcW w:w="2518" w:type="dxa"/>
            <w:tcBorders>
              <w:left w:val="single" w:sz="8" w:space="0" w:color="auto"/>
              <w:right w:val="single" w:sz="8" w:space="0" w:color="auto"/>
            </w:tcBorders>
            <w:vAlign w:val="center"/>
          </w:tcPr>
          <w:p w:rsidR="000E1518" w:rsidRPr="00E254FB" w:rsidRDefault="000E1518" w:rsidP="00E254FB">
            <w:pPr>
              <w:spacing w:after="0" w:line="240" w:lineRule="auto"/>
              <w:jc w:val="center"/>
              <w:rPr>
                <w:rFonts w:ascii="Arial" w:hAnsi="Arial" w:cs="Arial"/>
                <w:sz w:val="24"/>
                <w:szCs w:val="24"/>
              </w:rPr>
            </w:pPr>
            <w:r w:rsidRPr="00E254FB">
              <w:rPr>
                <w:rFonts w:ascii="Arial" w:hAnsi="Arial" w:cs="Arial"/>
                <w:sz w:val="24"/>
                <w:szCs w:val="24"/>
              </w:rPr>
              <w:t>"НЕИСПРАВНОСТЬ"</w:t>
            </w:r>
          </w:p>
        </w:tc>
        <w:tc>
          <w:tcPr>
            <w:tcW w:w="5245" w:type="dxa"/>
            <w:tcBorders>
              <w:left w:val="single" w:sz="8" w:space="0" w:color="auto"/>
              <w:right w:val="single" w:sz="8" w:space="0" w:color="auto"/>
            </w:tcBorders>
            <w:vAlign w:val="center"/>
          </w:tcPr>
          <w:p w:rsidR="000E1518" w:rsidRPr="00E254FB" w:rsidRDefault="000E1518" w:rsidP="00E254FB">
            <w:pPr>
              <w:spacing w:after="0" w:line="240" w:lineRule="auto"/>
              <w:jc w:val="left"/>
              <w:rPr>
                <w:rFonts w:ascii="Arial" w:hAnsi="Arial" w:cs="Arial"/>
                <w:sz w:val="24"/>
                <w:szCs w:val="24"/>
              </w:rPr>
            </w:pPr>
            <w:r w:rsidRPr="00E254FB">
              <w:rPr>
                <w:rFonts w:ascii="Arial" w:hAnsi="Arial" w:cs="Arial"/>
                <w:sz w:val="24"/>
                <w:szCs w:val="24"/>
              </w:rPr>
              <w:t>Один или несколько ШС раздела в состоянии "Обрыв", "Короткое замыкание" или "Неисправность пожарного извещателя"</w:t>
            </w:r>
          </w:p>
        </w:tc>
        <w:tc>
          <w:tcPr>
            <w:tcW w:w="3118" w:type="dxa"/>
            <w:tcBorders>
              <w:left w:val="single" w:sz="8" w:space="0" w:color="auto"/>
              <w:right w:val="single" w:sz="8" w:space="0" w:color="auto"/>
            </w:tcBorders>
            <w:vAlign w:val="center"/>
          </w:tcPr>
          <w:p w:rsidR="000E1518" w:rsidRPr="00E254FB" w:rsidRDefault="000E1518" w:rsidP="00E254FB">
            <w:pPr>
              <w:spacing w:after="0" w:line="240" w:lineRule="auto"/>
              <w:jc w:val="center"/>
              <w:rPr>
                <w:rFonts w:ascii="Arial" w:hAnsi="Arial" w:cs="Arial"/>
                <w:b/>
                <w:sz w:val="24"/>
                <w:szCs w:val="24"/>
              </w:rPr>
            </w:pPr>
            <w:r w:rsidRPr="00E254FB">
              <w:rPr>
                <w:rFonts w:ascii="Arial" w:hAnsi="Arial" w:cs="Arial"/>
                <w:b/>
                <w:sz w:val="24"/>
                <w:szCs w:val="24"/>
              </w:rPr>
              <w:t>НЕИСПРАВ</w:t>
            </w:r>
          </w:p>
        </w:tc>
      </w:tr>
      <w:tr w:rsidR="000E1518" w:rsidRPr="00E254FB" w:rsidTr="00916BFD">
        <w:tc>
          <w:tcPr>
            <w:tcW w:w="2518" w:type="dxa"/>
            <w:tcBorders>
              <w:left w:val="single" w:sz="8" w:space="0" w:color="auto"/>
              <w:right w:val="single" w:sz="8" w:space="0" w:color="auto"/>
            </w:tcBorders>
            <w:vAlign w:val="center"/>
          </w:tcPr>
          <w:p w:rsidR="000E1518" w:rsidRPr="00E254FB" w:rsidRDefault="000E1518" w:rsidP="00E254FB">
            <w:pPr>
              <w:spacing w:after="0" w:line="240" w:lineRule="auto"/>
              <w:jc w:val="center"/>
              <w:rPr>
                <w:rFonts w:ascii="Arial" w:hAnsi="Arial" w:cs="Arial"/>
                <w:sz w:val="24"/>
                <w:szCs w:val="24"/>
              </w:rPr>
            </w:pPr>
            <w:r w:rsidRPr="00E254FB">
              <w:rPr>
                <w:rFonts w:ascii="Arial" w:hAnsi="Arial" w:cs="Arial"/>
                <w:sz w:val="24"/>
                <w:szCs w:val="24"/>
              </w:rPr>
              <w:t>"НЕВЗЯТИЕ"</w:t>
            </w:r>
          </w:p>
        </w:tc>
        <w:tc>
          <w:tcPr>
            <w:tcW w:w="5245" w:type="dxa"/>
            <w:tcBorders>
              <w:left w:val="single" w:sz="8" w:space="0" w:color="auto"/>
              <w:right w:val="single" w:sz="8" w:space="0" w:color="auto"/>
            </w:tcBorders>
            <w:vAlign w:val="center"/>
          </w:tcPr>
          <w:p w:rsidR="000E1518" w:rsidRPr="00E254FB" w:rsidRDefault="000E1518" w:rsidP="00E254FB">
            <w:pPr>
              <w:spacing w:after="0" w:line="240" w:lineRule="auto"/>
              <w:jc w:val="left"/>
              <w:rPr>
                <w:rFonts w:ascii="Arial" w:hAnsi="Arial" w:cs="Arial"/>
                <w:sz w:val="24"/>
                <w:szCs w:val="24"/>
              </w:rPr>
            </w:pPr>
            <w:r w:rsidRPr="00E254FB">
              <w:rPr>
                <w:rFonts w:ascii="Arial" w:hAnsi="Arial" w:cs="Arial"/>
                <w:sz w:val="24"/>
                <w:szCs w:val="24"/>
              </w:rPr>
              <w:t>Один или несколько ШС раздела в состоянии "</w:t>
            </w:r>
            <w:proofErr w:type="spellStart"/>
            <w:r w:rsidRPr="00E254FB">
              <w:rPr>
                <w:rFonts w:ascii="Arial" w:hAnsi="Arial" w:cs="Arial"/>
                <w:sz w:val="24"/>
                <w:szCs w:val="24"/>
              </w:rPr>
              <w:t>Невзятие</w:t>
            </w:r>
            <w:proofErr w:type="spellEnd"/>
            <w:r w:rsidRPr="00E254FB">
              <w:rPr>
                <w:rFonts w:ascii="Arial" w:hAnsi="Arial" w:cs="Arial"/>
                <w:sz w:val="24"/>
                <w:szCs w:val="24"/>
              </w:rPr>
              <w:t>"</w:t>
            </w:r>
          </w:p>
        </w:tc>
        <w:tc>
          <w:tcPr>
            <w:tcW w:w="3118" w:type="dxa"/>
            <w:tcBorders>
              <w:left w:val="single" w:sz="8" w:space="0" w:color="auto"/>
              <w:right w:val="single" w:sz="8" w:space="0" w:color="auto"/>
            </w:tcBorders>
            <w:vAlign w:val="center"/>
          </w:tcPr>
          <w:p w:rsidR="000E1518" w:rsidRPr="00E254FB" w:rsidRDefault="000E1518" w:rsidP="00E254FB">
            <w:pPr>
              <w:spacing w:after="0" w:line="240" w:lineRule="auto"/>
              <w:jc w:val="center"/>
              <w:rPr>
                <w:rFonts w:ascii="Arial" w:hAnsi="Arial" w:cs="Arial"/>
                <w:b/>
                <w:sz w:val="24"/>
                <w:szCs w:val="24"/>
              </w:rPr>
            </w:pPr>
            <w:r w:rsidRPr="00E254FB">
              <w:rPr>
                <w:rFonts w:ascii="Arial" w:hAnsi="Arial" w:cs="Arial"/>
                <w:b/>
                <w:sz w:val="24"/>
                <w:szCs w:val="24"/>
              </w:rPr>
              <w:t>НЕВЗЯТ</w:t>
            </w:r>
          </w:p>
        </w:tc>
      </w:tr>
      <w:tr w:rsidR="000E1518" w:rsidRPr="00E254FB" w:rsidTr="00916BFD">
        <w:tc>
          <w:tcPr>
            <w:tcW w:w="2518" w:type="dxa"/>
            <w:tcBorders>
              <w:left w:val="single" w:sz="8" w:space="0" w:color="auto"/>
              <w:bottom w:val="single" w:sz="4" w:space="0" w:color="auto"/>
              <w:right w:val="single" w:sz="8" w:space="0" w:color="auto"/>
            </w:tcBorders>
            <w:vAlign w:val="center"/>
          </w:tcPr>
          <w:p w:rsidR="000E1518" w:rsidRPr="00E254FB" w:rsidRDefault="000E1518" w:rsidP="00E254FB">
            <w:pPr>
              <w:spacing w:after="0" w:line="240" w:lineRule="auto"/>
              <w:jc w:val="center"/>
              <w:rPr>
                <w:rFonts w:ascii="Arial" w:hAnsi="Arial" w:cs="Arial"/>
                <w:sz w:val="24"/>
                <w:szCs w:val="24"/>
              </w:rPr>
            </w:pPr>
            <w:r w:rsidRPr="00E254FB">
              <w:rPr>
                <w:rFonts w:ascii="Arial" w:hAnsi="Arial" w:cs="Arial"/>
                <w:sz w:val="24"/>
                <w:szCs w:val="24"/>
              </w:rPr>
              <w:t>"СНЯТ"</w:t>
            </w:r>
          </w:p>
        </w:tc>
        <w:tc>
          <w:tcPr>
            <w:tcW w:w="5245" w:type="dxa"/>
            <w:tcBorders>
              <w:left w:val="single" w:sz="8" w:space="0" w:color="auto"/>
              <w:bottom w:val="single" w:sz="4" w:space="0" w:color="auto"/>
              <w:right w:val="single" w:sz="8" w:space="0" w:color="auto"/>
            </w:tcBorders>
            <w:vAlign w:val="center"/>
          </w:tcPr>
          <w:p w:rsidR="000E1518" w:rsidRPr="00E254FB" w:rsidRDefault="000E1518" w:rsidP="00E254FB">
            <w:pPr>
              <w:spacing w:after="0" w:line="240" w:lineRule="auto"/>
              <w:jc w:val="left"/>
              <w:rPr>
                <w:rFonts w:ascii="Arial" w:hAnsi="Arial" w:cs="Arial"/>
                <w:sz w:val="24"/>
                <w:szCs w:val="24"/>
              </w:rPr>
            </w:pPr>
            <w:r w:rsidRPr="00E254FB">
              <w:rPr>
                <w:rFonts w:ascii="Arial" w:hAnsi="Arial" w:cs="Arial"/>
                <w:sz w:val="24"/>
                <w:szCs w:val="24"/>
              </w:rPr>
              <w:t>Один или несколько ШС раздела в состоянии "Снят"</w:t>
            </w:r>
          </w:p>
        </w:tc>
        <w:tc>
          <w:tcPr>
            <w:tcW w:w="3118" w:type="dxa"/>
            <w:tcBorders>
              <w:left w:val="single" w:sz="8" w:space="0" w:color="auto"/>
              <w:bottom w:val="single" w:sz="4" w:space="0" w:color="auto"/>
              <w:right w:val="single" w:sz="8" w:space="0" w:color="auto"/>
            </w:tcBorders>
            <w:vAlign w:val="center"/>
          </w:tcPr>
          <w:p w:rsidR="000E1518" w:rsidRPr="00E254FB" w:rsidRDefault="000E1518" w:rsidP="00E254FB">
            <w:pPr>
              <w:spacing w:after="0" w:line="240" w:lineRule="auto"/>
              <w:jc w:val="center"/>
              <w:rPr>
                <w:rFonts w:ascii="Arial" w:hAnsi="Arial" w:cs="Arial"/>
                <w:b/>
                <w:sz w:val="24"/>
                <w:szCs w:val="24"/>
              </w:rPr>
            </w:pPr>
            <w:r w:rsidRPr="00E254FB">
              <w:rPr>
                <w:rFonts w:ascii="Arial" w:hAnsi="Arial" w:cs="Arial"/>
                <w:b/>
                <w:sz w:val="24"/>
                <w:szCs w:val="24"/>
              </w:rPr>
              <w:t>СНЯТ</w:t>
            </w:r>
          </w:p>
        </w:tc>
      </w:tr>
      <w:tr w:rsidR="000E1518" w:rsidRPr="00E254FB" w:rsidTr="00916BFD">
        <w:tc>
          <w:tcPr>
            <w:tcW w:w="2518" w:type="dxa"/>
            <w:tcBorders>
              <w:left w:val="single" w:sz="8" w:space="0" w:color="auto"/>
              <w:bottom w:val="single" w:sz="8" w:space="0" w:color="auto"/>
              <w:right w:val="single" w:sz="8" w:space="0" w:color="auto"/>
            </w:tcBorders>
            <w:vAlign w:val="center"/>
          </w:tcPr>
          <w:p w:rsidR="000E1518" w:rsidRPr="00E254FB" w:rsidRDefault="000E1518" w:rsidP="00E254FB">
            <w:pPr>
              <w:spacing w:after="0" w:line="240" w:lineRule="auto"/>
              <w:jc w:val="center"/>
              <w:rPr>
                <w:rFonts w:ascii="Arial" w:hAnsi="Arial" w:cs="Arial"/>
                <w:sz w:val="24"/>
                <w:szCs w:val="24"/>
              </w:rPr>
            </w:pPr>
            <w:r w:rsidRPr="00E254FB">
              <w:rPr>
                <w:rFonts w:ascii="Arial" w:hAnsi="Arial" w:cs="Arial"/>
                <w:sz w:val="24"/>
                <w:szCs w:val="24"/>
              </w:rPr>
              <w:t>"ВЗЯТ"</w:t>
            </w:r>
          </w:p>
        </w:tc>
        <w:tc>
          <w:tcPr>
            <w:tcW w:w="5245" w:type="dxa"/>
            <w:tcBorders>
              <w:left w:val="single" w:sz="8" w:space="0" w:color="auto"/>
              <w:bottom w:val="single" w:sz="8" w:space="0" w:color="auto"/>
              <w:right w:val="single" w:sz="8" w:space="0" w:color="auto"/>
            </w:tcBorders>
            <w:vAlign w:val="center"/>
          </w:tcPr>
          <w:p w:rsidR="000E1518" w:rsidRPr="00E254FB" w:rsidRDefault="000E1518" w:rsidP="00E254FB">
            <w:pPr>
              <w:spacing w:after="0" w:line="240" w:lineRule="auto"/>
              <w:jc w:val="left"/>
              <w:rPr>
                <w:rFonts w:ascii="Arial" w:hAnsi="Arial" w:cs="Arial"/>
                <w:sz w:val="24"/>
                <w:szCs w:val="24"/>
              </w:rPr>
            </w:pPr>
            <w:r w:rsidRPr="00E254FB">
              <w:rPr>
                <w:rFonts w:ascii="Arial" w:hAnsi="Arial" w:cs="Arial"/>
                <w:sz w:val="24"/>
                <w:szCs w:val="24"/>
              </w:rPr>
              <w:t>Все ШС раздела взяты на охрану (имеют состояние "Взят")</w:t>
            </w:r>
          </w:p>
        </w:tc>
        <w:tc>
          <w:tcPr>
            <w:tcW w:w="3118" w:type="dxa"/>
            <w:tcBorders>
              <w:left w:val="single" w:sz="8" w:space="0" w:color="auto"/>
              <w:bottom w:val="single" w:sz="8" w:space="0" w:color="auto"/>
              <w:right w:val="single" w:sz="8" w:space="0" w:color="auto"/>
            </w:tcBorders>
            <w:vAlign w:val="center"/>
          </w:tcPr>
          <w:p w:rsidR="000E1518" w:rsidRPr="00E254FB" w:rsidRDefault="000E1518" w:rsidP="00E254FB">
            <w:pPr>
              <w:spacing w:after="0" w:line="240" w:lineRule="auto"/>
              <w:jc w:val="center"/>
              <w:rPr>
                <w:rFonts w:ascii="Arial" w:hAnsi="Arial" w:cs="Arial"/>
                <w:b/>
                <w:sz w:val="24"/>
                <w:szCs w:val="24"/>
              </w:rPr>
            </w:pPr>
            <w:r w:rsidRPr="00E254FB">
              <w:rPr>
                <w:rFonts w:ascii="Arial" w:hAnsi="Arial" w:cs="Arial"/>
                <w:b/>
                <w:sz w:val="24"/>
                <w:szCs w:val="24"/>
              </w:rPr>
              <w:t>ВЗЯТ</w:t>
            </w:r>
          </w:p>
        </w:tc>
      </w:tr>
    </w:tbl>
    <w:p w:rsidR="00E501BF" w:rsidRPr="00E31766" w:rsidRDefault="00AB17AE" w:rsidP="00E31766">
      <w:pPr>
        <w:pStyle w:val="21"/>
        <w:rPr>
          <w:rFonts w:eastAsiaTheme="minorHAnsi"/>
        </w:rPr>
      </w:pPr>
      <w:r w:rsidRPr="006C3500">
        <w:br w:type="page"/>
      </w:r>
      <w:bookmarkStart w:id="170" w:name="_Toc241480075"/>
      <w:bookmarkStart w:id="171" w:name="_Toc281391876"/>
      <w:bookmarkStart w:id="172" w:name="_Toc281393153"/>
      <w:bookmarkStart w:id="173" w:name="_Toc468961627"/>
      <w:r w:rsidR="00E501BF" w:rsidRPr="00E31766">
        <w:t xml:space="preserve">ПРИЛОЖЕНИЕ </w:t>
      </w:r>
      <w:bookmarkEnd w:id="170"/>
      <w:bookmarkEnd w:id="171"/>
      <w:bookmarkEnd w:id="172"/>
      <w:r w:rsidR="00E501BF" w:rsidRPr="00E31766">
        <w:t>4</w:t>
      </w:r>
      <w:r w:rsidR="00E82A8E" w:rsidRPr="00E31766">
        <w:t>.</w:t>
      </w:r>
      <w:r w:rsidR="00E501BF" w:rsidRPr="00E31766">
        <w:t xml:space="preserve"> </w:t>
      </w:r>
      <w:bookmarkStart w:id="174" w:name="_Toc281393154"/>
      <w:r w:rsidR="00E501BF" w:rsidRPr="00E31766">
        <w:rPr>
          <w:rFonts w:eastAsiaTheme="minorHAnsi"/>
        </w:rPr>
        <w:t>Перечень сообщений пульта «С2000</w:t>
      </w:r>
      <w:bookmarkEnd w:id="174"/>
      <w:r w:rsidR="00E501BF" w:rsidRPr="00E31766">
        <w:rPr>
          <w:rFonts w:eastAsiaTheme="minorHAnsi"/>
        </w:rPr>
        <w:t>»</w:t>
      </w:r>
      <w:bookmarkEnd w:id="173"/>
    </w:p>
    <w:tbl>
      <w:tblPr>
        <w:tblW w:w="10361" w:type="dxa"/>
        <w:jc w:val="center"/>
        <w:tblInd w:w="2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69"/>
        <w:gridCol w:w="4139"/>
        <w:gridCol w:w="1276"/>
        <w:gridCol w:w="2977"/>
      </w:tblGrid>
      <w:tr w:rsidR="00D7231E" w:rsidTr="00D7231E">
        <w:trPr>
          <w:cantSplit/>
          <w:trHeight w:val="340"/>
          <w:jc w:val="center"/>
        </w:trPr>
        <w:tc>
          <w:tcPr>
            <w:tcW w:w="1969" w:type="dxa"/>
            <w:vMerge w:val="restart"/>
            <w:tcBorders>
              <w:top w:val="single" w:sz="8" w:space="0" w:color="auto"/>
              <w:left w:val="single" w:sz="8" w:space="0" w:color="auto"/>
              <w:right w:val="single" w:sz="8" w:space="0" w:color="auto"/>
            </w:tcBorders>
          </w:tcPr>
          <w:p w:rsidR="00D7231E" w:rsidRDefault="00D7231E" w:rsidP="000E43B4">
            <w:pPr>
              <w:spacing w:after="0" w:line="240" w:lineRule="auto"/>
              <w:jc w:val="center"/>
              <w:rPr>
                <w:rFonts w:ascii="Arial" w:hAnsi="Arial"/>
                <w:b/>
                <w:sz w:val="20"/>
              </w:rPr>
            </w:pPr>
            <w:r w:rsidRPr="006C3500">
              <w:rPr>
                <w:rFonts w:ascii="Arial" w:hAnsi="Arial" w:cs="Arial"/>
                <w:b/>
                <w:sz w:val="24"/>
                <w:szCs w:val="24"/>
              </w:rPr>
              <w:t>Режим работы</w:t>
            </w:r>
          </w:p>
        </w:tc>
        <w:tc>
          <w:tcPr>
            <w:tcW w:w="4139" w:type="dxa"/>
            <w:vMerge w:val="restart"/>
            <w:tcBorders>
              <w:top w:val="single" w:sz="8" w:space="0" w:color="auto"/>
              <w:left w:val="single" w:sz="8" w:space="0" w:color="auto"/>
              <w:right w:val="single" w:sz="8" w:space="0" w:color="auto"/>
            </w:tcBorders>
            <w:vAlign w:val="center"/>
          </w:tcPr>
          <w:p w:rsidR="00D7231E" w:rsidRDefault="00342290" w:rsidP="000E43B4">
            <w:pPr>
              <w:spacing w:after="0" w:line="240" w:lineRule="auto"/>
              <w:jc w:val="center"/>
              <w:rPr>
                <w:rFonts w:ascii="Arial" w:hAnsi="Arial"/>
                <w:b/>
                <w:sz w:val="20"/>
              </w:rPr>
            </w:pPr>
            <w:r w:rsidRPr="006C3500">
              <w:rPr>
                <w:rFonts w:ascii="Arial" w:hAnsi="Arial" w:cs="Arial"/>
                <w:b/>
                <w:sz w:val="24"/>
                <w:szCs w:val="24"/>
              </w:rPr>
              <w:t>Описание события</w:t>
            </w:r>
          </w:p>
        </w:tc>
        <w:tc>
          <w:tcPr>
            <w:tcW w:w="4253" w:type="dxa"/>
            <w:gridSpan w:val="2"/>
            <w:tcBorders>
              <w:top w:val="single" w:sz="8" w:space="0" w:color="auto"/>
              <w:left w:val="single" w:sz="8" w:space="0" w:color="auto"/>
              <w:right w:val="single" w:sz="8" w:space="0" w:color="auto"/>
            </w:tcBorders>
            <w:vAlign w:val="center"/>
          </w:tcPr>
          <w:p w:rsidR="00D7231E" w:rsidRDefault="00342290" w:rsidP="000E43B4">
            <w:pPr>
              <w:spacing w:after="0" w:line="240" w:lineRule="auto"/>
              <w:jc w:val="center"/>
              <w:rPr>
                <w:rFonts w:ascii="Arial" w:hAnsi="Arial"/>
                <w:b/>
                <w:sz w:val="20"/>
              </w:rPr>
            </w:pPr>
            <w:r w:rsidRPr="006C3500">
              <w:rPr>
                <w:rFonts w:ascii="Arial" w:hAnsi="Arial" w:cs="Arial"/>
                <w:b/>
                <w:sz w:val="24"/>
                <w:szCs w:val="24"/>
              </w:rPr>
              <w:t>Отображение на ЖКИ</w:t>
            </w:r>
          </w:p>
        </w:tc>
      </w:tr>
      <w:tr w:rsidR="00D7231E" w:rsidTr="00D7231E">
        <w:trPr>
          <w:cantSplit/>
          <w:trHeight w:val="307"/>
          <w:jc w:val="center"/>
        </w:trPr>
        <w:tc>
          <w:tcPr>
            <w:tcW w:w="1969" w:type="dxa"/>
            <w:vMerge/>
            <w:tcBorders>
              <w:left w:val="single" w:sz="8" w:space="0" w:color="auto"/>
              <w:bottom w:val="single" w:sz="8" w:space="0" w:color="auto"/>
              <w:right w:val="single" w:sz="8" w:space="0" w:color="auto"/>
            </w:tcBorders>
          </w:tcPr>
          <w:p w:rsidR="00D7231E" w:rsidRDefault="00D7231E" w:rsidP="000E43B4">
            <w:pPr>
              <w:pStyle w:val="23"/>
              <w:numPr>
                <w:ilvl w:val="12"/>
                <w:numId w:val="0"/>
              </w:numPr>
              <w:spacing w:before="0" w:after="0" w:line="240" w:lineRule="auto"/>
              <w:jc w:val="center"/>
            </w:pPr>
          </w:p>
        </w:tc>
        <w:tc>
          <w:tcPr>
            <w:tcW w:w="4139" w:type="dxa"/>
            <w:vMerge/>
            <w:tcBorders>
              <w:left w:val="single" w:sz="8" w:space="0" w:color="auto"/>
              <w:bottom w:val="single" w:sz="8" w:space="0" w:color="auto"/>
              <w:right w:val="single" w:sz="8" w:space="0" w:color="auto"/>
            </w:tcBorders>
            <w:vAlign w:val="center"/>
          </w:tcPr>
          <w:p w:rsidR="00D7231E" w:rsidRDefault="00D7231E" w:rsidP="000E43B4">
            <w:pPr>
              <w:pStyle w:val="23"/>
              <w:numPr>
                <w:ilvl w:val="12"/>
                <w:numId w:val="0"/>
              </w:numPr>
              <w:spacing w:before="0" w:after="0" w:line="240" w:lineRule="auto"/>
              <w:jc w:val="center"/>
            </w:pPr>
          </w:p>
        </w:tc>
        <w:tc>
          <w:tcPr>
            <w:tcW w:w="1276" w:type="dxa"/>
            <w:tcBorders>
              <w:left w:val="single" w:sz="8" w:space="0" w:color="auto"/>
              <w:bottom w:val="single" w:sz="8" w:space="0" w:color="auto"/>
              <w:right w:val="single" w:sz="8" w:space="0" w:color="auto"/>
            </w:tcBorders>
            <w:vAlign w:val="center"/>
          </w:tcPr>
          <w:p w:rsidR="00D7231E" w:rsidRDefault="00D7231E" w:rsidP="000E43B4">
            <w:pPr>
              <w:spacing w:after="0" w:line="240" w:lineRule="auto"/>
              <w:jc w:val="center"/>
              <w:rPr>
                <w:rFonts w:ascii="Arial" w:hAnsi="Arial"/>
                <w:b/>
                <w:sz w:val="20"/>
              </w:rPr>
            </w:pPr>
            <w:r>
              <w:rPr>
                <w:rFonts w:ascii="Arial" w:hAnsi="Arial"/>
                <w:b/>
                <w:sz w:val="20"/>
              </w:rPr>
              <w:t>Короткое</w:t>
            </w:r>
          </w:p>
        </w:tc>
        <w:tc>
          <w:tcPr>
            <w:tcW w:w="2977" w:type="dxa"/>
            <w:tcBorders>
              <w:left w:val="single" w:sz="8" w:space="0" w:color="auto"/>
              <w:bottom w:val="single" w:sz="8" w:space="0" w:color="auto"/>
              <w:right w:val="single" w:sz="8" w:space="0" w:color="auto"/>
            </w:tcBorders>
            <w:vAlign w:val="center"/>
          </w:tcPr>
          <w:p w:rsidR="00D7231E" w:rsidRDefault="00D7231E" w:rsidP="000E43B4">
            <w:pPr>
              <w:spacing w:after="0" w:line="240" w:lineRule="auto"/>
              <w:jc w:val="center"/>
              <w:rPr>
                <w:rFonts w:ascii="Arial" w:hAnsi="Arial"/>
                <w:b/>
                <w:sz w:val="20"/>
              </w:rPr>
            </w:pPr>
            <w:r>
              <w:rPr>
                <w:rFonts w:ascii="Arial" w:hAnsi="Arial"/>
                <w:b/>
                <w:sz w:val="20"/>
              </w:rPr>
              <w:t>Полное</w:t>
            </w:r>
          </w:p>
        </w:tc>
      </w:tr>
      <w:tr w:rsidR="00342290" w:rsidRPr="0067130E" w:rsidTr="00D7231E">
        <w:trPr>
          <w:jc w:val="center"/>
        </w:trPr>
        <w:tc>
          <w:tcPr>
            <w:tcW w:w="1969" w:type="dxa"/>
            <w:tcBorders>
              <w:left w:val="single" w:sz="8" w:space="0" w:color="auto"/>
              <w:right w:val="single" w:sz="8" w:space="0" w:color="auto"/>
            </w:tcBorders>
          </w:tcPr>
          <w:p w:rsidR="00342290" w:rsidRPr="000E43B4" w:rsidRDefault="00342290" w:rsidP="000E43B4">
            <w:pPr>
              <w:spacing w:after="0" w:line="240" w:lineRule="auto"/>
              <w:jc w:val="center"/>
              <w:rPr>
                <w:rFonts w:ascii="Arial" w:hAnsi="Arial" w:cs="Arial"/>
                <w:sz w:val="24"/>
                <w:szCs w:val="24"/>
              </w:rPr>
            </w:pPr>
            <w:r w:rsidRPr="000E43B4">
              <w:rPr>
                <w:rFonts w:ascii="Arial" w:hAnsi="Arial" w:cs="Arial"/>
                <w:sz w:val="24"/>
                <w:szCs w:val="24"/>
              </w:rPr>
              <w:t>Взятие на охрану/ снятие с охраны</w:t>
            </w:r>
          </w:p>
        </w:tc>
        <w:tc>
          <w:tcPr>
            <w:tcW w:w="4139"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pPr>
            <w:r w:rsidRPr="000E43B4">
              <w:t>Восстановление ШС</w:t>
            </w:r>
          </w:p>
        </w:tc>
        <w:tc>
          <w:tcPr>
            <w:tcW w:w="1276"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ВОСЗ</w:t>
            </w:r>
          </w:p>
        </w:tc>
        <w:tc>
          <w:tcPr>
            <w:tcW w:w="2977"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ВОССТ. ЗОНЫ</w:t>
            </w:r>
          </w:p>
        </w:tc>
      </w:tr>
      <w:tr w:rsidR="00342290" w:rsidRPr="0067130E" w:rsidTr="00D7231E">
        <w:trPr>
          <w:jc w:val="center"/>
        </w:trPr>
        <w:tc>
          <w:tcPr>
            <w:tcW w:w="1969" w:type="dxa"/>
            <w:tcBorders>
              <w:left w:val="single" w:sz="8" w:space="0" w:color="auto"/>
              <w:right w:val="single" w:sz="8" w:space="0" w:color="auto"/>
            </w:tcBorders>
          </w:tcPr>
          <w:p w:rsidR="00342290" w:rsidRPr="000E43B4" w:rsidRDefault="00342290" w:rsidP="000E43B4">
            <w:pPr>
              <w:spacing w:after="0" w:line="240" w:lineRule="auto"/>
              <w:jc w:val="center"/>
              <w:rPr>
                <w:rFonts w:ascii="Arial" w:hAnsi="Arial" w:cs="Arial"/>
                <w:sz w:val="24"/>
                <w:szCs w:val="24"/>
              </w:rPr>
            </w:pPr>
            <w:r w:rsidRPr="000E43B4">
              <w:rPr>
                <w:rFonts w:ascii="Arial" w:hAnsi="Arial" w:cs="Arial"/>
                <w:sz w:val="24"/>
                <w:szCs w:val="24"/>
              </w:rPr>
              <w:t>Взятие на охрану/ снятие с охраны</w:t>
            </w:r>
          </w:p>
        </w:tc>
        <w:tc>
          <w:tcPr>
            <w:tcW w:w="4139"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pPr>
            <w:r w:rsidRPr="000E43B4">
              <w:t>При попытке взятия на охрану ШС не был в норме</w:t>
            </w:r>
          </w:p>
        </w:tc>
        <w:tc>
          <w:tcPr>
            <w:tcW w:w="1276"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НЕВЗ</w:t>
            </w:r>
          </w:p>
        </w:tc>
        <w:tc>
          <w:tcPr>
            <w:tcW w:w="2977"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НЕВЗЯТИЕ</w:t>
            </w:r>
          </w:p>
        </w:tc>
      </w:tr>
      <w:tr w:rsidR="00342290" w:rsidTr="00D7231E">
        <w:trPr>
          <w:jc w:val="center"/>
        </w:trPr>
        <w:tc>
          <w:tcPr>
            <w:tcW w:w="1969" w:type="dxa"/>
            <w:tcBorders>
              <w:left w:val="single" w:sz="8" w:space="0" w:color="auto"/>
              <w:right w:val="single" w:sz="8" w:space="0" w:color="auto"/>
            </w:tcBorders>
          </w:tcPr>
          <w:p w:rsidR="00342290" w:rsidRPr="000E43B4" w:rsidRDefault="00342290" w:rsidP="000E43B4">
            <w:pPr>
              <w:spacing w:after="0" w:line="240" w:lineRule="auto"/>
              <w:jc w:val="center"/>
              <w:rPr>
                <w:rFonts w:ascii="Arial" w:hAnsi="Arial" w:cs="Arial"/>
                <w:sz w:val="24"/>
                <w:szCs w:val="24"/>
              </w:rPr>
            </w:pPr>
            <w:r w:rsidRPr="000E43B4">
              <w:rPr>
                <w:rFonts w:ascii="Arial" w:hAnsi="Arial" w:cs="Arial"/>
                <w:sz w:val="24"/>
                <w:szCs w:val="24"/>
              </w:rPr>
              <w:t>Взятие на охрану/ снятие с охраны</w:t>
            </w:r>
          </w:p>
        </w:tc>
        <w:tc>
          <w:tcPr>
            <w:tcW w:w="4139"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pPr>
            <w:r w:rsidRPr="000E43B4">
              <w:t xml:space="preserve">Сброшена тревога </w:t>
            </w:r>
          </w:p>
        </w:tc>
        <w:tc>
          <w:tcPr>
            <w:tcW w:w="1276"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СБШС</w:t>
            </w:r>
          </w:p>
        </w:tc>
        <w:tc>
          <w:tcPr>
            <w:tcW w:w="2977"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СБРОС ТРЕВОГИ ШС</w:t>
            </w:r>
          </w:p>
        </w:tc>
      </w:tr>
      <w:tr w:rsidR="00342290" w:rsidRPr="0067130E" w:rsidTr="00D7231E">
        <w:trPr>
          <w:jc w:val="center"/>
        </w:trPr>
        <w:tc>
          <w:tcPr>
            <w:tcW w:w="1969" w:type="dxa"/>
            <w:tcBorders>
              <w:left w:val="single" w:sz="8" w:space="0" w:color="auto"/>
              <w:right w:val="single" w:sz="8" w:space="0" w:color="auto"/>
            </w:tcBorders>
          </w:tcPr>
          <w:p w:rsidR="00342290" w:rsidRPr="000E43B4" w:rsidRDefault="00342290" w:rsidP="000E43B4">
            <w:pPr>
              <w:spacing w:after="0" w:line="240" w:lineRule="auto"/>
              <w:jc w:val="center"/>
              <w:rPr>
                <w:rFonts w:ascii="Arial" w:hAnsi="Arial" w:cs="Arial"/>
                <w:sz w:val="24"/>
                <w:szCs w:val="24"/>
              </w:rPr>
            </w:pPr>
            <w:r w:rsidRPr="000E43B4">
              <w:rPr>
                <w:rFonts w:ascii="Arial" w:hAnsi="Arial" w:cs="Arial"/>
                <w:sz w:val="24"/>
                <w:szCs w:val="24"/>
              </w:rPr>
              <w:t>Взятие на охрану/ снятие с охраны</w:t>
            </w:r>
          </w:p>
        </w:tc>
        <w:tc>
          <w:tcPr>
            <w:tcW w:w="4139"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pPr>
            <w:r w:rsidRPr="000E43B4">
              <w:t>Шлейф сигнализации взят на охрану</w:t>
            </w:r>
          </w:p>
        </w:tc>
        <w:tc>
          <w:tcPr>
            <w:tcW w:w="1276"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ВЗШС</w:t>
            </w:r>
          </w:p>
        </w:tc>
        <w:tc>
          <w:tcPr>
            <w:tcW w:w="2977"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ВЗЯТ ШС</w:t>
            </w:r>
          </w:p>
        </w:tc>
      </w:tr>
      <w:tr w:rsidR="00D7231E" w:rsidTr="00D7231E">
        <w:trPr>
          <w:jc w:val="center"/>
        </w:trPr>
        <w:tc>
          <w:tcPr>
            <w:tcW w:w="1969" w:type="dxa"/>
            <w:tcBorders>
              <w:left w:val="single" w:sz="8" w:space="0" w:color="auto"/>
              <w:right w:val="single" w:sz="8" w:space="0" w:color="auto"/>
            </w:tcBorders>
          </w:tcPr>
          <w:p w:rsidR="00D7231E" w:rsidRPr="000E43B4" w:rsidRDefault="00342290" w:rsidP="000E43B4">
            <w:pPr>
              <w:spacing w:after="0" w:line="240" w:lineRule="auto"/>
              <w:jc w:val="center"/>
              <w:rPr>
                <w:rFonts w:ascii="Arial" w:hAnsi="Arial" w:cs="Arial"/>
                <w:sz w:val="24"/>
                <w:szCs w:val="24"/>
              </w:rPr>
            </w:pPr>
            <w:r w:rsidRPr="000E43B4">
              <w:rPr>
                <w:rFonts w:ascii="Arial" w:hAnsi="Arial" w:cs="Arial"/>
                <w:sz w:val="24"/>
                <w:szCs w:val="24"/>
              </w:rPr>
              <w:t>Взятие на охрану/ снятие с охраны</w:t>
            </w:r>
          </w:p>
        </w:tc>
        <w:tc>
          <w:tcPr>
            <w:tcW w:w="4139" w:type="dxa"/>
            <w:tcBorders>
              <w:left w:val="single" w:sz="8" w:space="0" w:color="auto"/>
              <w:right w:val="single" w:sz="8" w:space="0" w:color="auto"/>
            </w:tcBorders>
            <w:vAlign w:val="center"/>
          </w:tcPr>
          <w:p w:rsidR="00D7231E" w:rsidRPr="000E43B4" w:rsidRDefault="00D7231E" w:rsidP="000E43B4">
            <w:pPr>
              <w:pStyle w:val="23"/>
              <w:numPr>
                <w:ilvl w:val="12"/>
                <w:numId w:val="0"/>
              </w:numPr>
              <w:spacing w:before="0" w:after="0" w:line="240" w:lineRule="auto"/>
              <w:jc w:val="left"/>
            </w:pPr>
            <w:r w:rsidRPr="000E43B4">
              <w:t>Шлейф сигнализации снят с охраны</w:t>
            </w:r>
          </w:p>
        </w:tc>
        <w:tc>
          <w:tcPr>
            <w:tcW w:w="1276" w:type="dxa"/>
            <w:tcBorders>
              <w:left w:val="single" w:sz="8" w:space="0" w:color="auto"/>
              <w:right w:val="single" w:sz="8" w:space="0" w:color="auto"/>
            </w:tcBorders>
            <w:vAlign w:val="center"/>
          </w:tcPr>
          <w:p w:rsidR="00D7231E" w:rsidRPr="000E43B4" w:rsidRDefault="00D7231E" w:rsidP="000E43B4">
            <w:pPr>
              <w:pStyle w:val="23"/>
              <w:numPr>
                <w:ilvl w:val="12"/>
                <w:numId w:val="0"/>
              </w:numPr>
              <w:spacing w:before="0" w:after="0" w:line="240" w:lineRule="auto"/>
              <w:jc w:val="left"/>
              <w:rPr>
                <w:b/>
              </w:rPr>
            </w:pPr>
            <w:r w:rsidRPr="000E43B4">
              <w:rPr>
                <w:b/>
              </w:rPr>
              <w:t>СНШС</w:t>
            </w:r>
          </w:p>
        </w:tc>
        <w:tc>
          <w:tcPr>
            <w:tcW w:w="2977" w:type="dxa"/>
            <w:tcBorders>
              <w:left w:val="single" w:sz="8" w:space="0" w:color="auto"/>
              <w:right w:val="single" w:sz="8" w:space="0" w:color="auto"/>
            </w:tcBorders>
            <w:vAlign w:val="center"/>
          </w:tcPr>
          <w:p w:rsidR="00D7231E" w:rsidRPr="000E43B4" w:rsidRDefault="00D7231E" w:rsidP="000E43B4">
            <w:pPr>
              <w:pStyle w:val="23"/>
              <w:numPr>
                <w:ilvl w:val="12"/>
                <w:numId w:val="0"/>
              </w:numPr>
              <w:spacing w:before="0" w:after="0" w:line="240" w:lineRule="auto"/>
              <w:jc w:val="left"/>
              <w:rPr>
                <w:b/>
              </w:rPr>
            </w:pPr>
            <w:r w:rsidRPr="000E43B4">
              <w:rPr>
                <w:b/>
              </w:rPr>
              <w:t>СНЯТ ШС</w:t>
            </w:r>
          </w:p>
        </w:tc>
      </w:tr>
      <w:tr w:rsidR="00342290" w:rsidRPr="00342290"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rPr>
                <w:rFonts w:cs="Arial"/>
                <w:szCs w:val="24"/>
              </w:rPr>
              <w:t>Тревожный</w:t>
            </w:r>
          </w:p>
        </w:tc>
        <w:tc>
          <w:tcPr>
            <w:tcW w:w="4139"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pPr>
            <w:r w:rsidRPr="000E43B4">
              <w:t>Тревога проникновения</w:t>
            </w:r>
          </w:p>
        </w:tc>
        <w:tc>
          <w:tcPr>
            <w:tcW w:w="1276"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ТРЕВ</w:t>
            </w:r>
          </w:p>
        </w:tc>
        <w:tc>
          <w:tcPr>
            <w:tcW w:w="2977"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ТРЕВОГА</w:t>
            </w:r>
          </w:p>
        </w:tc>
      </w:tr>
      <w:tr w:rsidR="00342290" w:rsidRPr="00342290" w:rsidTr="007B6A96">
        <w:trPr>
          <w:jc w:val="center"/>
        </w:trPr>
        <w:tc>
          <w:tcPr>
            <w:tcW w:w="1969" w:type="dxa"/>
            <w:tcBorders>
              <w:left w:val="single" w:sz="8" w:space="0" w:color="auto"/>
              <w:right w:val="single" w:sz="8" w:space="0" w:color="auto"/>
            </w:tcBorders>
          </w:tcPr>
          <w:p w:rsidR="00342290" w:rsidRPr="000E43B4" w:rsidRDefault="00342290" w:rsidP="000E43B4">
            <w:pPr>
              <w:spacing w:after="0" w:line="240" w:lineRule="auto"/>
            </w:pPr>
            <w:r w:rsidRPr="000E43B4">
              <w:rPr>
                <w:rFonts w:ascii="Arial" w:hAnsi="Arial" w:cs="Arial"/>
                <w:sz w:val="24"/>
                <w:szCs w:val="24"/>
              </w:rPr>
              <w:t>Тревожный</w:t>
            </w:r>
          </w:p>
        </w:tc>
        <w:tc>
          <w:tcPr>
            <w:tcW w:w="4139"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pPr>
            <w:r w:rsidRPr="000E43B4">
              <w:t xml:space="preserve">Тихая тревога (нарушение </w:t>
            </w:r>
            <w:r w:rsidRPr="000E43B4">
              <w:br/>
            </w:r>
            <w:proofErr w:type="gramStart"/>
            <w:r w:rsidRPr="000E43B4">
              <w:t>тревожного</w:t>
            </w:r>
            <w:proofErr w:type="gramEnd"/>
            <w:r w:rsidRPr="000E43B4">
              <w:t xml:space="preserve"> ШС)</w:t>
            </w:r>
          </w:p>
        </w:tc>
        <w:tc>
          <w:tcPr>
            <w:tcW w:w="1276"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ТТРВ</w:t>
            </w:r>
          </w:p>
        </w:tc>
        <w:tc>
          <w:tcPr>
            <w:tcW w:w="2977"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ТИХАЯ ТРЕВОГА</w:t>
            </w:r>
          </w:p>
        </w:tc>
      </w:tr>
      <w:tr w:rsidR="00342290" w:rsidRPr="00342290" w:rsidTr="007B6A96">
        <w:trPr>
          <w:jc w:val="center"/>
        </w:trPr>
        <w:tc>
          <w:tcPr>
            <w:tcW w:w="1969" w:type="dxa"/>
            <w:tcBorders>
              <w:left w:val="single" w:sz="8" w:space="0" w:color="auto"/>
              <w:right w:val="single" w:sz="8" w:space="0" w:color="auto"/>
            </w:tcBorders>
          </w:tcPr>
          <w:p w:rsidR="00342290" w:rsidRPr="000E43B4" w:rsidRDefault="00342290" w:rsidP="000E43B4">
            <w:pPr>
              <w:spacing w:after="0" w:line="240" w:lineRule="auto"/>
            </w:pPr>
            <w:r w:rsidRPr="000E43B4">
              <w:rPr>
                <w:rFonts w:ascii="Arial" w:hAnsi="Arial" w:cs="Arial"/>
                <w:sz w:val="24"/>
                <w:szCs w:val="24"/>
              </w:rPr>
              <w:t>Тревожный</w:t>
            </w:r>
          </w:p>
        </w:tc>
        <w:tc>
          <w:tcPr>
            <w:tcW w:w="4139"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pPr>
            <w:r w:rsidRPr="000E43B4">
              <w:t>Тревога входной зоны</w:t>
            </w:r>
          </w:p>
        </w:tc>
        <w:tc>
          <w:tcPr>
            <w:tcW w:w="1276"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ТРВХ</w:t>
            </w:r>
          </w:p>
        </w:tc>
        <w:tc>
          <w:tcPr>
            <w:tcW w:w="2977"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ТРЕВОГА ВХОДА</w:t>
            </w:r>
          </w:p>
        </w:tc>
      </w:tr>
      <w:tr w:rsidR="00342290" w:rsidRPr="00342290" w:rsidTr="00652ACB">
        <w:trPr>
          <w:jc w:val="center"/>
        </w:trPr>
        <w:tc>
          <w:tcPr>
            <w:tcW w:w="1969" w:type="dxa"/>
            <w:tcBorders>
              <w:left w:val="single" w:sz="8" w:space="0" w:color="auto"/>
              <w:right w:val="single" w:sz="8" w:space="0" w:color="auto"/>
            </w:tcBorders>
          </w:tcPr>
          <w:p w:rsidR="00342290" w:rsidRPr="000E43B4" w:rsidRDefault="00342290" w:rsidP="000E43B4">
            <w:pPr>
              <w:spacing w:after="0" w:line="240" w:lineRule="auto"/>
            </w:pPr>
            <w:r w:rsidRPr="000E43B4">
              <w:rPr>
                <w:rFonts w:ascii="Arial" w:hAnsi="Arial" w:cs="Arial"/>
                <w:sz w:val="24"/>
                <w:szCs w:val="24"/>
              </w:rPr>
              <w:t>Тревожный</w:t>
            </w:r>
          </w:p>
        </w:tc>
        <w:tc>
          <w:tcPr>
            <w:tcW w:w="4139"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pPr>
            <w:r w:rsidRPr="000E43B4">
              <w:t>Реакция пользователя на тревожное сообщение (пользователь нажал кнопку сброса внутреннего звукового сигнала на приборе "Сигнал-20", "С2000-БИ" или "С2000")</w:t>
            </w:r>
          </w:p>
        </w:tc>
        <w:tc>
          <w:tcPr>
            <w:tcW w:w="4253" w:type="dxa"/>
            <w:gridSpan w:val="2"/>
            <w:tcBorders>
              <w:left w:val="single" w:sz="8" w:space="0" w:color="auto"/>
              <w:right w:val="single" w:sz="8" w:space="0" w:color="auto"/>
            </w:tcBorders>
          </w:tcPr>
          <w:p w:rsidR="00342290" w:rsidRPr="000E43B4" w:rsidRDefault="00342290" w:rsidP="00652ACB">
            <w:pPr>
              <w:pStyle w:val="23"/>
              <w:numPr>
                <w:ilvl w:val="12"/>
                <w:numId w:val="0"/>
              </w:numPr>
              <w:spacing w:before="0" w:after="0" w:line="240" w:lineRule="auto"/>
              <w:jc w:val="left"/>
              <w:rPr>
                <w:b/>
              </w:rPr>
            </w:pPr>
            <w:r w:rsidRPr="000E43B4">
              <w:rPr>
                <w:b/>
              </w:rPr>
              <w:t>РЕАКЦИЯ</w:t>
            </w:r>
          </w:p>
        </w:tc>
      </w:tr>
      <w:tr w:rsidR="00342290" w:rsidRPr="0067130E" w:rsidTr="00D7231E">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pPr>
            <w:r w:rsidRPr="000E43B4">
              <w:t>Открыт корпус прибора или извещателя, включенного по схеме с контролем блокировочного контакта</w:t>
            </w:r>
          </w:p>
        </w:tc>
        <w:tc>
          <w:tcPr>
            <w:tcW w:w="1276"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ТВЗЛ</w:t>
            </w:r>
          </w:p>
        </w:tc>
        <w:tc>
          <w:tcPr>
            <w:tcW w:w="2977"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ВЗЛОМ КОРПУСА</w:t>
            </w:r>
          </w:p>
        </w:tc>
      </w:tr>
      <w:tr w:rsidR="00342290" w:rsidTr="00D7231E">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pPr>
            <w:r w:rsidRPr="000E43B4">
              <w:t>Корпус  прибора или извещателя закрыт</w:t>
            </w:r>
          </w:p>
        </w:tc>
        <w:tc>
          <w:tcPr>
            <w:tcW w:w="1276"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ВВЗЛ</w:t>
            </w:r>
          </w:p>
        </w:tc>
        <w:tc>
          <w:tcPr>
            <w:tcW w:w="2977"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ВОССТ. КОРПУСА</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pPr>
            <w:r w:rsidRPr="000E43B4">
              <w:t xml:space="preserve">ШС </w:t>
            </w:r>
            <w:proofErr w:type="gramStart"/>
            <w:r w:rsidRPr="000E43B4">
              <w:t>неработоспособен</w:t>
            </w:r>
            <w:proofErr w:type="gramEnd"/>
            <w:r w:rsidRPr="000E43B4">
              <w:t xml:space="preserve"> из-за ошибки параметров конфигурации</w:t>
            </w:r>
          </w:p>
        </w:tc>
        <w:tc>
          <w:tcPr>
            <w:tcW w:w="1276"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ОШИБ</w:t>
            </w:r>
          </w:p>
        </w:tc>
        <w:tc>
          <w:tcPr>
            <w:tcW w:w="2977"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ОШИБКА ПАРАМ. ШС</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pPr>
            <w:r w:rsidRPr="000E43B4">
              <w:t>Потеряна связь контроллера "С2000</w:t>
            </w:r>
            <w:r w:rsidRPr="000E43B4">
              <w:noBreakHyphen/>
              <w:t>КДЛ" с адресным датчиком или расширителем</w:t>
            </w:r>
          </w:p>
        </w:tc>
        <w:tc>
          <w:tcPr>
            <w:tcW w:w="1276"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proofErr w:type="gramStart"/>
            <w:r w:rsidRPr="000E43B4">
              <w:rPr>
                <w:b/>
              </w:rPr>
              <w:t>ОТКЛ</w:t>
            </w:r>
            <w:proofErr w:type="gramEnd"/>
          </w:p>
        </w:tc>
        <w:tc>
          <w:tcPr>
            <w:tcW w:w="2977"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ОТКЛЮЧЕН ШС</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Напряжение питания прибора пришло в норму после аварии</w:t>
            </w:r>
          </w:p>
        </w:tc>
        <w:tc>
          <w:tcPr>
            <w:tcW w:w="1276"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ВОССТ</w:t>
            </w:r>
          </w:p>
        </w:tc>
        <w:tc>
          <w:tcPr>
            <w:tcW w:w="2977"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ВОССТ. ПИТАНИЯ</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Напряжение батареи ниже нормы</w:t>
            </w:r>
          </w:p>
        </w:tc>
        <w:tc>
          <w:tcPr>
            <w:tcW w:w="1276"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АВБАТ</w:t>
            </w:r>
          </w:p>
        </w:tc>
        <w:tc>
          <w:tcPr>
            <w:tcW w:w="2977"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АВАРИЯ БАТАРЕИ</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Восстановление батареи</w:t>
            </w:r>
          </w:p>
        </w:tc>
        <w:tc>
          <w:tcPr>
            <w:tcW w:w="1276"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ВОСБАТ</w:t>
            </w:r>
          </w:p>
        </w:tc>
        <w:tc>
          <w:tcPr>
            <w:tcW w:w="2977"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ВОССТ. БАТАРЕИ</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Авария сети 220</w:t>
            </w:r>
            <w:proofErr w:type="gramStart"/>
            <w:r w:rsidRPr="000E43B4">
              <w:t xml:space="preserve"> В</w:t>
            </w:r>
            <w:proofErr w:type="gramEnd"/>
          </w:p>
        </w:tc>
        <w:tc>
          <w:tcPr>
            <w:tcW w:w="1276"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АВ.220В</w:t>
            </w:r>
          </w:p>
        </w:tc>
        <w:tc>
          <w:tcPr>
            <w:tcW w:w="2977"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АВАРИЯ 220В</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Восстановление сети 220</w:t>
            </w:r>
            <w:proofErr w:type="gramStart"/>
            <w:r w:rsidRPr="000E43B4">
              <w:t xml:space="preserve"> В</w:t>
            </w:r>
            <w:proofErr w:type="gramEnd"/>
          </w:p>
        </w:tc>
        <w:tc>
          <w:tcPr>
            <w:tcW w:w="1276"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ВС.220В</w:t>
            </w:r>
          </w:p>
        </w:tc>
        <w:tc>
          <w:tcPr>
            <w:tcW w:w="2977"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ВОССТ. 220В</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Перезапуск прибора</w:t>
            </w:r>
          </w:p>
        </w:tc>
        <w:tc>
          <w:tcPr>
            <w:tcW w:w="1276"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СБРОС</w:t>
            </w:r>
          </w:p>
        </w:tc>
        <w:tc>
          <w:tcPr>
            <w:tcW w:w="2977"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СБРОС ПРИБОРА</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Пульт потерял связь с прибором по RS-485</w:t>
            </w:r>
          </w:p>
        </w:tc>
        <w:tc>
          <w:tcPr>
            <w:tcW w:w="1276"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НЕОТВ</w:t>
            </w:r>
          </w:p>
        </w:tc>
        <w:tc>
          <w:tcPr>
            <w:tcW w:w="2977"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ПОТЕРЯН ПРИБОР</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Восстановлена связь с прибором по RS-485</w:t>
            </w:r>
          </w:p>
        </w:tc>
        <w:tc>
          <w:tcPr>
            <w:tcW w:w="1276"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ОБНАР</w:t>
            </w:r>
          </w:p>
        </w:tc>
        <w:tc>
          <w:tcPr>
            <w:tcW w:w="2977"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ОБНАРУЖЕН ПРИБОР</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 xml:space="preserve">Отключение прибора от ветви кольцевого интерфейса </w:t>
            </w:r>
            <w:r w:rsidRPr="000E43B4">
              <w:rPr>
                <w:lang w:val="en-US"/>
              </w:rPr>
              <w:t>RS</w:t>
            </w:r>
            <w:r w:rsidRPr="000E43B4">
              <w:t>-485</w:t>
            </w:r>
          </w:p>
        </w:tc>
        <w:tc>
          <w:tcPr>
            <w:tcW w:w="1276"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ОТ.</w:t>
            </w:r>
            <w:r w:rsidRPr="000E43B4">
              <w:rPr>
                <w:b/>
                <w:lang w:val="en-US"/>
              </w:rPr>
              <w:t>RS</w:t>
            </w:r>
            <w:r w:rsidRPr="000E43B4">
              <w:rPr>
                <w:b/>
              </w:rPr>
              <w:t>485</w:t>
            </w:r>
          </w:p>
        </w:tc>
        <w:tc>
          <w:tcPr>
            <w:tcW w:w="2977"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ОТКЛ</w:t>
            </w:r>
            <w:proofErr w:type="gramStart"/>
            <w:r w:rsidRPr="000E43B4">
              <w:rPr>
                <w:b/>
              </w:rPr>
              <w:t>.В</w:t>
            </w:r>
            <w:proofErr w:type="gramEnd"/>
            <w:r w:rsidRPr="000E43B4">
              <w:rPr>
                <w:b/>
              </w:rPr>
              <w:t xml:space="preserve">ЕТВИ </w:t>
            </w:r>
            <w:r w:rsidRPr="000E43B4">
              <w:rPr>
                <w:b/>
                <w:lang w:val="en-US"/>
              </w:rPr>
              <w:t>RS</w:t>
            </w:r>
            <w:r w:rsidRPr="000E43B4">
              <w:rPr>
                <w:b/>
              </w:rPr>
              <w:t>485</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 xml:space="preserve">Восстановление связи с прибором по ветви кольцевого интерфейса </w:t>
            </w:r>
            <w:r w:rsidRPr="000E43B4">
              <w:rPr>
                <w:lang w:val="en-US"/>
              </w:rPr>
              <w:t>RS</w:t>
            </w:r>
            <w:r w:rsidRPr="000E43B4">
              <w:t>-485</w:t>
            </w:r>
          </w:p>
        </w:tc>
        <w:tc>
          <w:tcPr>
            <w:tcW w:w="1276"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lang w:val="en-US"/>
              </w:rPr>
              <w:t>BC</w:t>
            </w:r>
            <w:r w:rsidRPr="000E43B4">
              <w:rPr>
                <w:b/>
              </w:rPr>
              <w:t>.</w:t>
            </w:r>
            <w:r w:rsidRPr="000E43B4">
              <w:rPr>
                <w:b/>
                <w:lang w:val="en-US"/>
              </w:rPr>
              <w:t>RS</w:t>
            </w:r>
            <w:r w:rsidRPr="000E43B4">
              <w:rPr>
                <w:b/>
              </w:rPr>
              <w:t>485</w:t>
            </w:r>
          </w:p>
        </w:tc>
        <w:tc>
          <w:tcPr>
            <w:tcW w:w="2977"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 xml:space="preserve">ВСТ. ВЕТВИ </w:t>
            </w:r>
            <w:r w:rsidRPr="000E43B4">
              <w:rPr>
                <w:b/>
                <w:lang w:val="en-US"/>
              </w:rPr>
              <w:t>RS</w:t>
            </w:r>
            <w:r w:rsidRPr="000E43B4">
              <w:rPr>
                <w:b/>
              </w:rPr>
              <w:t>485</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Короткое замыкание двухпроводной линии связи</w:t>
            </w:r>
          </w:p>
        </w:tc>
        <w:tc>
          <w:tcPr>
            <w:tcW w:w="1276"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proofErr w:type="gramStart"/>
            <w:r w:rsidRPr="000E43B4">
              <w:rPr>
                <w:b/>
              </w:rPr>
              <w:t>КЗ</w:t>
            </w:r>
            <w:proofErr w:type="gramEnd"/>
            <w:r w:rsidRPr="000E43B4">
              <w:rPr>
                <w:b/>
              </w:rPr>
              <w:t xml:space="preserve"> ДПЛС</w:t>
            </w:r>
          </w:p>
        </w:tc>
        <w:tc>
          <w:tcPr>
            <w:tcW w:w="2977"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proofErr w:type="gramStart"/>
            <w:r w:rsidRPr="000E43B4">
              <w:rPr>
                <w:b/>
              </w:rPr>
              <w:t>КЗ</w:t>
            </w:r>
            <w:proofErr w:type="gramEnd"/>
            <w:r w:rsidRPr="000E43B4">
              <w:rPr>
                <w:b/>
              </w:rPr>
              <w:t xml:space="preserve"> ДПЛС</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Восстановление двухпроводной линии связи</w:t>
            </w:r>
          </w:p>
        </w:tc>
        <w:tc>
          <w:tcPr>
            <w:tcW w:w="1276"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ВС</w:t>
            </w:r>
            <w:proofErr w:type="gramStart"/>
            <w:r w:rsidRPr="000E43B4">
              <w:rPr>
                <w:b/>
              </w:rPr>
              <w:t>.Д</w:t>
            </w:r>
            <w:proofErr w:type="gramEnd"/>
            <w:r w:rsidRPr="000E43B4">
              <w:rPr>
                <w:b/>
              </w:rPr>
              <w:t>ПЛС</w:t>
            </w:r>
          </w:p>
        </w:tc>
        <w:tc>
          <w:tcPr>
            <w:tcW w:w="2977"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ВОССТАНОВЛ</w:t>
            </w:r>
            <w:proofErr w:type="gramStart"/>
            <w:r w:rsidRPr="000E43B4">
              <w:rPr>
                <w:b/>
              </w:rPr>
              <w:t>.Д</w:t>
            </w:r>
            <w:proofErr w:type="gramEnd"/>
            <w:r w:rsidRPr="000E43B4">
              <w:rPr>
                <w:b/>
              </w:rPr>
              <w:t>ПЛС</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 xml:space="preserve">Нарушение </w:t>
            </w:r>
            <w:proofErr w:type="gramStart"/>
            <w:r w:rsidRPr="000E43B4">
              <w:t>снятого</w:t>
            </w:r>
            <w:proofErr w:type="gramEnd"/>
            <w:r w:rsidRPr="000E43B4">
              <w:t xml:space="preserve"> охранного ШС</w:t>
            </w:r>
          </w:p>
        </w:tc>
        <w:tc>
          <w:tcPr>
            <w:tcW w:w="1276"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НШС</w:t>
            </w:r>
          </w:p>
        </w:tc>
        <w:tc>
          <w:tcPr>
            <w:tcW w:w="2977"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НЕНОРМА ШС</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 xml:space="preserve">Восстановление нормы </w:t>
            </w:r>
            <w:proofErr w:type="gramStart"/>
            <w:r w:rsidRPr="000E43B4">
              <w:t>снятого</w:t>
            </w:r>
            <w:proofErr w:type="gramEnd"/>
            <w:r w:rsidRPr="000E43B4">
              <w:t xml:space="preserve"> охранного ШС</w:t>
            </w:r>
          </w:p>
        </w:tc>
        <w:tc>
          <w:tcPr>
            <w:tcW w:w="1276"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ВШС</w:t>
            </w:r>
          </w:p>
        </w:tc>
        <w:tc>
          <w:tcPr>
            <w:tcW w:w="2977"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ВОССТАНОВЛ. ШС</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 xml:space="preserve">Обрыв цепи нагрузки релейного выхода </w:t>
            </w:r>
          </w:p>
        </w:tc>
        <w:tc>
          <w:tcPr>
            <w:tcW w:w="1276"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ОБВ</w:t>
            </w:r>
          </w:p>
        </w:tc>
        <w:tc>
          <w:tcPr>
            <w:tcW w:w="2977"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ОБРЫВ ВЫХОДА</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Короткое замыкание цепи нагрузки релейного выхода</w:t>
            </w:r>
          </w:p>
        </w:tc>
        <w:tc>
          <w:tcPr>
            <w:tcW w:w="1276"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КЗВ</w:t>
            </w:r>
          </w:p>
        </w:tc>
        <w:tc>
          <w:tcPr>
            <w:tcW w:w="2977"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proofErr w:type="gramStart"/>
            <w:r w:rsidRPr="000E43B4">
              <w:rPr>
                <w:b/>
              </w:rPr>
              <w:t>КЗ</w:t>
            </w:r>
            <w:proofErr w:type="gramEnd"/>
            <w:r w:rsidRPr="000E43B4">
              <w:rPr>
                <w:b/>
              </w:rPr>
              <w:t xml:space="preserve"> ВЫХОДА</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Отключение релейного выхода (потеряна связь с адресным релейным модулем)</w:t>
            </w:r>
          </w:p>
        </w:tc>
        <w:tc>
          <w:tcPr>
            <w:tcW w:w="1276"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ОТКВ</w:t>
            </w:r>
          </w:p>
        </w:tc>
        <w:tc>
          <w:tcPr>
            <w:tcW w:w="2977"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ОТКЛ. ВЫХОДА</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pPr>
            <w:r w:rsidRPr="000E43B4">
              <w:t xml:space="preserve">Восстановление релейного выхода (восстановление связи с адресным релейным модулем или цепи нагрузки выхода) </w:t>
            </w:r>
          </w:p>
        </w:tc>
        <w:tc>
          <w:tcPr>
            <w:tcW w:w="1276"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ВОСВ</w:t>
            </w:r>
          </w:p>
        </w:tc>
        <w:tc>
          <w:tcPr>
            <w:tcW w:w="2977"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rPr>
                <w:b/>
              </w:rPr>
            </w:pPr>
            <w:r w:rsidRPr="000E43B4">
              <w:rPr>
                <w:b/>
              </w:rPr>
              <w:t>ВОССТ. ВЫХОДА</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pPr>
            <w:r w:rsidRPr="000E43B4">
              <w:t xml:space="preserve">Неисправна телефонная линия, к которой </w:t>
            </w:r>
            <w:proofErr w:type="gramStart"/>
            <w:r w:rsidRPr="000E43B4">
              <w:t>подключен</w:t>
            </w:r>
            <w:proofErr w:type="gramEnd"/>
            <w:r w:rsidRPr="000E43B4">
              <w:t xml:space="preserve"> "С2000-ИТ"</w:t>
            </w:r>
          </w:p>
        </w:tc>
        <w:tc>
          <w:tcPr>
            <w:tcW w:w="1276"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НТЕЛ</w:t>
            </w:r>
          </w:p>
        </w:tc>
        <w:tc>
          <w:tcPr>
            <w:tcW w:w="2977"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НЕИСПР. ТЕЛ. ЛИНИИ</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pPr>
            <w:r w:rsidRPr="000E43B4">
              <w:t>События не переданы, буфер событий заполнен</w:t>
            </w:r>
          </w:p>
        </w:tc>
        <w:tc>
          <w:tcPr>
            <w:tcW w:w="1276"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ЖЗ</w:t>
            </w:r>
          </w:p>
        </w:tc>
        <w:tc>
          <w:tcPr>
            <w:tcW w:w="2977"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ЖУРНАЛ ЗАПОЛНЕН</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pPr>
            <w:r w:rsidRPr="000E43B4">
              <w:t>Буфер событий переполнен, есть потерянные события</w:t>
            </w:r>
          </w:p>
        </w:tc>
        <w:tc>
          <w:tcPr>
            <w:tcW w:w="1276"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ЖП</w:t>
            </w:r>
          </w:p>
        </w:tc>
        <w:tc>
          <w:tcPr>
            <w:tcW w:w="2977"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ЖУРНАЛ ПЕРЕПОЛН.</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Неисправность</w:t>
            </w:r>
          </w:p>
        </w:tc>
        <w:tc>
          <w:tcPr>
            <w:tcW w:w="4139"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pPr>
            <w:r w:rsidRPr="000E43B4">
              <w:t>Запуск внутреннего теста</w:t>
            </w:r>
          </w:p>
        </w:tc>
        <w:tc>
          <w:tcPr>
            <w:tcW w:w="1276"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ТЕСТ</w:t>
            </w:r>
          </w:p>
        </w:tc>
        <w:tc>
          <w:tcPr>
            <w:tcW w:w="2977"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ЗАПУСК ТЕСТА</w:t>
            </w:r>
          </w:p>
        </w:tc>
      </w:tr>
      <w:tr w:rsidR="00342290" w:rsidRPr="0067130E" w:rsidTr="007B6A96">
        <w:trPr>
          <w:jc w:val="center"/>
        </w:trPr>
        <w:tc>
          <w:tcPr>
            <w:tcW w:w="1969" w:type="dxa"/>
            <w:tcBorders>
              <w:left w:val="single" w:sz="8" w:space="0" w:color="auto"/>
              <w:right w:val="single" w:sz="8" w:space="0" w:color="auto"/>
            </w:tcBorders>
          </w:tcPr>
          <w:p w:rsidR="00342290" w:rsidRPr="000E43B4" w:rsidRDefault="00342290" w:rsidP="000E43B4">
            <w:pPr>
              <w:pStyle w:val="23"/>
              <w:numPr>
                <w:ilvl w:val="12"/>
                <w:numId w:val="0"/>
              </w:numPr>
              <w:spacing w:before="0" w:after="0" w:line="240" w:lineRule="auto"/>
              <w:jc w:val="left"/>
            </w:pPr>
            <w:r w:rsidRPr="000E43B4">
              <w:t>Администрирование</w:t>
            </w:r>
          </w:p>
        </w:tc>
        <w:tc>
          <w:tcPr>
            <w:tcW w:w="4139"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pPr>
            <w:r w:rsidRPr="000E43B4">
              <w:t>Вход в режим программирования</w:t>
            </w:r>
          </w:p>
        </w:tc>
        <w:tc>
          <w:tcPr>
            <w:tcW w:w="1276"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ПРОГР</w:t>
            </w:r>
          </w:p>
        </w:tc>
        <w:tc>
          <w:tcPr>
            <w:tcW w:w="2977" w:type="dxa"/>
            <w:tcBorders>
              <w:left w:val="single" w:sz="8" w:space="0" w:color="auto"/>
              <w:right w:val="single" w:sz="8" w:space="0" w:color="auto"/>
            </w:tcBorders>
            <w:vAlign w:val="center"/>
          </w:tcPr>
          <w:p w:rsidR="00342290" w:rsidRPr="000E43B4" w:rsidRDefault="00342290" w:rsidP="000E43B4">
            <w:pPr>
              <w:pStyle w:val="23"/>
              <w:numPr>
                <w:ilvl w:val="12"/>
                <w:numId w:val="0"/>
              </w:numPr>
              <w:spacing w:before="0" w:after="0" w:line="240" w:lineRule="auto"/>
              <w:jc w:val="left"/>
              <w:rPr>
                <w:b/>
              </w:rPr>
            </w:pPr>
            <w:r w:rsidRPr="000E43B4">
              <w:rPr>
                <w:b/>
              </w:rPr>
              <w:t>ПРОГРАММИРОВАНИЕ</w:t>
            </w:r>
          </w:p>
        </w:tc>
      </w:tr>
      <w:tr w:rsidR="0040412B" w:rsidRPr="00342290" w:rsidTr="007B6A96">
        <w:trPr>
          <w:jc w:val="center"/>
        </w:trPr>
        <w:tc>
          <w:tcPr>
            <w:tcW w:w="1969" w:type="dxa"/>
            <w:tcBorders>
              <w:left w:val="single" w:sz="8" w:space="0" w:color="auto"/>
              <w:right w:val="single" w:sz="8" w:space="0" w:color="auto"/>
            </w:tcBorders>
          </w:tcPr>
          <w:p w:rsidR="0040412B" w:rsidRPr="0040412B" w:rsidRDefault="0040412B">
            <w:pPr>
              <w:rPr>
                <w:rFonts w:ascii="Arial" w:hAnsi="Arial"/>
                <w:sz w:val="24"/>
                <w:lang w:eastAsia="ru-RU"/>
              </w:rPr>
            </w:pPr>
            <w:r w:rsidRPr="0040412B">
              <w:rPr>
                <w:rFonts w:ascii="Arial" w:hAnsi="Arial"/>
                <w:sz w:val="24"/>
                <w:lang w:eastAsia="ru-RU"/>
              </w:rPr>
              <w:t>Администрирование</w:t>
            </w:r>
          </w:p>
        </w:tc>
        <w:tc>
          <w:tcPr>
            <w:tcW w:w="4139" w:type="dxa"/>
            <w:tcBorders>
              <w:left w:val="single" w:sz="8" w:space="0" w:color="auto"/>
              <w:right w:val="single" w:sz="8" w:space="0" w:color="auto"/>
            </w:tcBorders>
            <w:vAlign w:val="center"/>
          </w:tcPr>
          <w:p w:rsidR="0040412B" w:rsidRPr="000E43B4" w:rsidRDefault="0040412B" w:rsidP="007B6A96">
            <w:pPr>
              <w:pStyle w:val="23"/>
              <w:numPr>
                <w:ilvl w:val="12"/>
                <w:numId w:val="0"/>
              </w:numPr>
              <w:spacing w:before="0" w:after="0" w:line="240" w:lineRule="auto"/>
              <w:jc w:val="left"/>
            </w:pPr>
            <w:r w:rsidRPr="000E43B4">
              <w:t>Факт изменения даты пользователем</w:t>
            </w:r>
          </w:p>
        </w:tc>
        <w:tc>
          <w:tcPr>
            <w:tcW w:w="4253" w:type="dxa"/>
            <w:gridSpan w:val="2"/>
            <w:tcBorders>
              <w:left w:val="single" w:sz="8" w:space="0" w:color="auto"/>
              <w:right w:val="single" w:sz="8" w:space="0" w:color="auto"/>
            </w:tcBorders>
          </w:tcPr>
          <w:p w:rsidR="0040412B" w:rsidRPr="000E43B4" w:rsidRDefault="0040412B" w:rsidP="007B6A96">
            <w:pPr>
              <w:pStyle w:val="23"/>
              <w:numPr>
                <w:ilvl w:val="12"/>
                <w:numId w:val="0"/>
              </w:numPr>
              <w:spacing w:before="0" w:after="0" w:line="240" w:lineRule="auto"/>
              <w:jc w:val="left"/>
              <w:rPr>
                <w:b/>
              </w:rPr>
            </w:pPr>
            <w:r w:rsidRPr="000E43B4">
              <w:rPr>
                <w:b/>
              </w:rPr>
              <w:t>ИЗМ. ДАТЫ</w:t>
            </w:r>
          </w:p>
        </w:tc>
      </w:tr>
      <w:tr w:rsidR="0040412B" w:rsidRPr="00342290" w:rsidTr="007B6A96">
        <w:trPr>
          <w:jc w:val="center"/>
        </w:trPr>
        <w:tc>
          <w:tcPr>
            <w:tcW w:w="1969" w:type="dxa"/>
            <w:tcBorders>
              <w:left w:val="single" w:sz="8" w:space="0" w:color="auto"/>
              <w:right w:val="single" w:sz="8" w:space="0" w:color="auto"/>
            </w:tcBorders>
          </w:tcPr>
          <w:p w:rsidR="0040412B" w:rsidRPr="0040412B" w:rsidRDefault="0040412B">
            <w:pPr>
              <w:rPr>
                <w:rFonts w:ascii="Arial" w:hAnsi="Arial"/>
                <w:sz w:val="24"/>
                <w:lang w:eastAsia="ru-RU"/>
              </w:rPr>
            </w:pPr>
            <w:r w:rsidRPr="0040412B">
              <w:rPr>
                <w:rFonts w:ascii="Arial" w:hAnsi="Arial"/>
                <w:sz w:val="24"/>
                <w:lang w:eastAsia="ru-RU"/>
              </w:rPr>
              <w:t>Администрирование</w:t>
            </w:r>
          </w:p>
        </w:tc>
        <w:tc>
          <w:tcPr>
            <w:tcW w:w="4139" w:type="dxa"/>
            <w:tcBorders>
              <w:left w:val="single" w:sz="8" w:space="0" w:color="auto"/>
              <w:right w:val="single" w:sz="8" w:space="0" w:color="auto"/>
            </w:tcBorders>
            <w:vAlign w:val="center"/>
          </w:tcPr>
          <w:p w:rsidR="0040412B" w:rsidRPr="000E43B4" w:rsidRDefault="0040412B" w:rsidP="007B6A96">
            <w:pPr>
              <w:pStyle w:val="23"/>
              <w:numPr>
                <w:ilvl w:val="12"/>
                <w:numId w:val="0"/>
              </w:numPr>
              <w:spacing w:before="0" w:after="0" w:line="240" w:lineRule="auto"/>
              <w:jc w:val="left"/>
            </w:pPr>
            <w:r w:rsidRPr="000E43B4">
              <w:t>Факт изменения времени пользователем</w:t>
            </w:r>
          </w:p>
        </w:tc>
        <w:tc>
          <w:tcPr>
            <w:tcW w:w="4253" w:type="dxa"/>
            <w:gridSpan w:val="2"/>
            <w:tcBorders>
              <w:left w:val="single" w:sz="8" w:space="0" w:color="auto"/>
              <w:right w:val="single" w:sz="8" w:space="0" w:color="auto"/>
            </w:tcBorders>
          </w:tcPr>
          <w:p w:rsidR="0040412B" w:rsidRPr="000E43B4" w:rsidRDefault="0040412B" w:rsidP="007B6A96">
            <w:pPr>
              <w:pStyle w:val="23"/>
              <w:numPr>
                <w:ilvl w:val="12"/>
                <w:numId w:val="0"/>
              </w:numPr>
              <w:spacing w:before="0" w:after="0" w:line="240" w:lineRule="auto"/>
              <w:jc w:val="left"/>
              <w:rPr>
                <w:b/>
              </w:rPr>
            </w:pPr>
            <w:r w:rsidRPr="000E43B4">
              <w:rPr>
                <w:b/>
              </w:rPr>
              <w:t>ИЗМ. ВРЕМЕНИ</w:t>
            </w:r>
          </w:p>
        </w:tc>
      </w:tr>
      <w:tr w:rsidR="0040412B" w:rsidRPr="00342290" w:rsidTr="007B6A96">
        <w:trPr>
          <w:jc w:val="center"/>
        </w:trPr>
        <w:tc>
          <w:tcPr>
            <w:tcW w:w="1969" w:type="dxa"/>
            <w:tcBorders>
              <w:left w:val="single" w:sz="8" w:space="0" w:color="auto"/>
              <w:right w:val="single" w:sz="8" w:space="0" w:color="auto"/>
            </w:tcBorders>
          </w:tcPr>
          <w:p w:rsidR="0040412B" w:rsidRPr="0040412B" w:rsidRDefault="0040412B">
            <w:pPr>
              <w:rPr>
                <w:rFonts w:ascii="Arial" w:hAnsi="Arial"/>
                <w:sz w:val="24"/>
                <w:lang w:eastAsia="ru-RU"/>
              </w:rPr>
            </w:pPr>
            <w:r w:rsidRPr="0040412B">
              <w:rPr>
                <w:rFonts w:ascii="Arial" w:hAnsi="Arial"/>
                <w:sz w:val="24"/>
                <w:lang w:eastAsia="ru-RU"/>
              </w:rPr>
              <w:t>Администрирование</w:t>
            </w:r>
          </w:p>
        </w:tc>
        <w:tc>
          <w:tcPr>
            <w:tcW w:w="4139" w:type="dxa"/>
            <w:tcBorders>
              <w:left w:val="single" w:sz="8" w:space="0" w:color="auto"/>
              <w:right w:val="single" w:sz="8" w:space="0" w:color="auto"/>
            </w:tcBorders>
            <w:vAlign w:val="center"/>
          </w:tcPr>
          <w:p w:rsidR="0040412B" w:rsidRPr="000E43B4" w:rsidRDefault="0040412B" w:rsidP="007B6A96">
            <w:pPr>
              <w:pStyle w:val="23"/>
              <w:numPr>
                <w:ilvl w:val="12"/>
                <w:numId w:val="0"/>
              </w:numPr>
              <w:spacing w:before="0" w:after="0" w:line="240" w:lineRule="auto"/>
              <w:jc w:val="left"/>
            </w:pPr>
            <w:r w:rsidRPr="000E43B4">
              <w:t>Отметка даты (формируется пультом после изменения даты и раз в сутки)</w:t>
            </w:r>
          </w:p>
        </w:tc>
        <w:tc>
          <w:tcPr>
            <w:tcW w:w="4253" w:type="dxa"/>
            <w:gridSpan w:val="2"/>
            <w:tcBorders>
              <w:left w:val="single" w:sz="8" w:space="0" w:color="auto"/>
              <w:right w:val="single" w:sz="8" w:space="0" w:color="auto"/>
            </w:tcBorders>
          </w:tcPr>
          <w:p w:rsidR="0040412B" w:rsidRPr="000E43B4" w:rsidRDefault="0040412B" w:rsidP="007B6A96">
            <w:pPr>
              <w:pStyle w:val="23"/>
              <w:numPr>
                <w:ilvl w:val="12"/>
                <w:numId w:val="0"/>
              </w:numPr>
              <w:spacing w:before="0" w:after="0" w:line="240" w:lineRule="auto"/>
              <w:jc w:val="left"/>
              <w:rPr>
                <w:b/>
              </w:rPr>
            </w:pPr>
            <w:r w:rsidRPr="000E43B4">
              <w:rPr>
                <w:b/>
              </w:rPr>
              <w:t>ДАТА</w:t>
            </w:r>
          </w:p>
        </w:tc>
      </w:tr>
      <w:tr w:rsidR="0040412B" w:rsidRPr="00342290" w:rsidTr="007B6A96">
        <w:trPr>
          <w:jc w:val="center"/>
        </w:trPr>
        <w:tc>
          <w:tcPr>
            <w:tcW w:w="1969" w:type="dxa"/>
            <w:tcBorders>
              <w:left w:val="single" w:sz="8" w:space="0" w:color="auto"/>
              <w:right w:val="single" w:sz="8" w:space="0" w:color="auto"/>
            </w:tcBorders>
          </w:tcPr>
          <w:p w:rsidR="0040412B" w:rsidRPr="0040412B" w:rsidRDefault="0040412B">
            <w:pPr>
              <w:rPr>
                <w:rFonts w:ascii="Arial" w:hAnsi="Arial"/>
                <w:sz w:val="24"/>
                <w:lang w:eastAsia="ru-RU"/>
              </w:rPr>
            </w:pPr>
            <w:r w:rsidRPr="0040412B">
              <w:rPr>
                <w:rFonts w:ascii="Arial" w:hAnsi="Arial"/>
                <w:sz w:val="24"/>
                <w:lang w:eastAsia="ru-RU"/>
              </w:rPr>
              <w:t>Администрирование</w:t>
            </w:r>
          </w:p>
        </w:tc>
        <w:tc>
          <w:tcPr>
            <w:tcW w:w="4139" w:type="dxa"/>
            <w:tcBorders>
              <w:left w:val="single" w:sz="8" w:space="0" w:color="auto"/>
              <w:right w:val="single" w:sz="8" w:space="0" w:color="auto"/>
            </w:tcBorders>
            <w:vAlign w:val="center"/>
          </w:tcPr>
          <w:p w:rsidR="0040412B" w:rsidRPr="000E43B4" w:rsidRDefault="0040412B" w:rsidP="007B6A96">
            <w:pPr>
              <w:pStyle w:val="23"/>
              <w:numPr>
                <w:ilvl w:val="12"/>
                <w:numId w:val="0"/>
              </w:numPr>
              <w:spacing w:before="0" w:after="0" w:line="240" w:lineRule="auto"/>
              <w:jc w:val="left"/>
            </w:pPr>
            <w:r w:rsidRPr="000E43B4">
              <w:t>Отметка времени (формируется пультом при изменении времени)</w:t>
            </w:r>
          </w:p>
        </w:tc>
        <w:tc>
          <w:tcPr>
            <w:tcW w:w="4253" w:type="dxa"/>
            <w:gridSpan w:val="2"/>
            <w:tcBorders>
              <w:left w:val="single" w:sz="8" w:space="0" w:color="auto"/>
              <w:right w:val="single" w:sz="8" w:space="0" w:color="auto"/>
            </w:tcBorders>
          </w:tcPr>
          <w:p w:rsidR="0040412B" w:rsidRPr="000E43B4" w:rsidRDefault="0040412B" w:rsidP="007B6A96">
            <w:pPr>
              <w:pStyle w:val="23"/>
              <w:numPr>
                <w:ilvl w:val="12"/>
                <w:numId w:val="0"/>
              </w:numPr>
              <w:spacing w:before="0" w:after="0" w:line="240" w:lineRule="auto"/>
              <w:jc w:val="left"/>
              <w:rPr>
                <w:b/>
              </w:rPr>
            </w:pPr>
            <w:r w:rsidRPr="000E43B4">
              <w:rPr>
                <w:b/>
              </w:rPr>
              <w:t>ОТМЕТКА ВРЕМЕНИ</w:t>
            </w:r>
          </w:p>
        </w:tc>
      </w:tr>
    </w:tbl>
    <w:p w:rsidR="00E501BF" w:rsidRPr="0067130E" w:rsidRDefault="00E501BF" w:rsidP="00342290">
      <w:pPr>
        <w:ind w:right="424"/>
        <w:jc w:val="right"/>
        <w:rPr>
          <w:highlight w:val="yellow"/>
        </w:rPr>
      </w:pPr>
    </w:p>
    <w:p w:rsidR="00AB17AE" w:rsidRPr="006C3500" w:rsidRDefault="00AB17AE" w:rsidP="006C3500">
      <w:pPr>
        <w:spacing w:after="0" w:line="240" w:lineRule="auto"/>
        <w:rPr>
          <w:rFonts w:ascii="Arial" w:hAnsi="Arial" w:cs="Arial"/>
          <w:sz w:val="24"/>
          <w:szCs w:val="24"/>
        </w:rPr>
      </w:pPr>
    </w:p>
    <w:p w:rsidR="00AB17AE" w:rsidRPr="006C3500" w:rsidRDefault="00AB17AE" w:rsidP="006C3500">
      <w:pPr>
        <w:spacing w:after="0" w:line="240" w:lineRule="auto"/>
        <w:rPr>
          <w:rFonts w:ascii="Arial" w:hAnsi="Arial" w:cs="Arial"/>
          <w:b/>
          <w:sz w:val="24"/>
          <w:szCs w:val="24"/>
        </w:rPr>
      </w:pPr>
      <w:r w:rsidRPr="006C3500">
        <w:rPr>
          <w:rFonts w:ascii="Arial" w:hAnsi="Arial" w:cs="Arial"/>
          <w:b/>
          <w:sz w:val="24"/>
          <w:szCs w:val="24"/>
        </w:rPr>
        <w:br w:type="page"/>
      </w:r>
    </w:p>
    <w:p w:rsidR="00AB17AE" w:rsidRPr="00E31766" w:rsidRDefault="00AB17AE" w:rsidP="00E31766">
      <w:pPr>
        <w:pStyle w:val="21"/>
      </w:pPr>
      <w:bookmarkStart w:id="175" w:name="_Toc468961628"/>
      <w:r w:rsidRPr="00E31766">
        <w:t>ПРИЛОЖЕНИЕ </w:t>
      </w:r>
      <w:r w:rsidR="0098692B" w:rsidRPr="00E31766">
        <w:t>5</w:t>
      </w:r>
      <w:r w:rsidR="006C3500" w:rsidRPr="00E31766">
        <w:t xml:space="preserve">. </w:t>
      </w:r>
      <w:r w:rsidRPr="00E31766">
        <w:rPr>
          <w:rFonts w:eastAsiaTheme="minorHAnsi"/>
        </w:rPr>
        <w:t>Отображение сообщений охранной сигнализации на ЖКИ клавиатуры С2000-К</w:t>
      </w:r>
      <w:bookmarkEnd w:id="175"/>
    </w:p>
    <w:tbl>
      <w:tblPr>
        <w:tblW w:w="1049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36"/>
        <w:gridCol w:w="2126"/>
        <w:gridCol w:w="4076"/>
        <w:gridCol w:w="2552"/>
      </w:tblGrid>
      <w:tr w:rsidR="00AB17AE" w:rsidRPr="006C3500" w:rsidTr="00E31766">
        <w:tc>
          <w:tcPr>
            <w:tcW w:w="173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b/>
                <w:sz w:val="24"/>
                <w:szCs w:val="24"/>
              </w:rPr>
            </w:pPr>
            <w:r w:rsidRPr="006C3500">
              <w:rPr>
                <w:rFonts w:ascii="Arial" w:hAnsi="Arial" w:cs="Arial"/>
                <w:b/>
                <w:sz w:val="24"/>
                <w:szCs w:val="24"/>
              </w:rPr>
              <w:t>Режим работы</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b/>
                <w:sz w:val="24"/>
                <w:szCs w:val="24"/>
              </w:rPr>
            </w:pPr>
            <w:r w:rsidRPr="006C3500">
              <w:rPr>
                <w:rFonts w:ascii="Arial" w:hAnsi="Arial" w:cs="Arial"/>
                <w:b/>
                <w:sz w:val="24"/>
                <w:szCs w:val="24"/>
              </w:rPr>
              <w:t>Сообщение</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b/>
                <w:sz w:val="24"/>
                <w:szCs w:val="24"/>
              </w:rPr>
            </w:pPr>
            <w:r w:rsidRPr="006C3500">
              <w:rPr>
                <w:rFonts w:ascii="Arial" w:hAnsi="Arial" w:cs="Arial"/>
                <w:b/>
                <w:sz w:val="24"/>
                <w:szCs w:val="24"/>
              </w:rPr>
              <w:t>Описание сообщения</w:t>
            </w:r>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b/>
                <w:sz w:val="24"/>
                <w:szCs w:val="24"/>
              </w:rPr>
            </w:pPr>
            <w:r w:rsidRPr="006C3500">
              <w:rPr>
                <w:rFonts w:ascii="Arial" w:hAnsi="Arial" w:cs="Arial"/>
                <w:b/>
                <w:sz w:val="24"/>
                <w:szCs w:val="24"/>
              </w:rPr>
              <w:t>Отображение на ЖКИ</w:t>
            </w:r>
          </w:p>
        </w:tc>
      </w:tr>
      <w:tr w:rsidR="00AB17AE" w:rsidRPr="006C3500" w:rsidTr="00E31766">
        <w:trPr>
          <w:trHeight w:val="881"/>
        </w:trPr>
        <w:tc>
          <w:tcPr>
            <w:tcW w:w="173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раздела на охрану</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r w:rsidRPr="006C3500">
              <w:rPr>
                <w:rFonts w:ascii="Arial" w:hAnsi="Arial" w:cs="Arial"/>
                <w:sz w:val="24"/>
                <w:szCs w:val="24"/>
              </w:rPr>
              <w:t>Хозорган (пользователь) № 80 взял на охрану раздел 7</w:t>
            </w:r>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jc w:val="center"/>
              <w:rPr>
                <w:rFonts w:cs="Arial"/>
                <w:b/>
                <w:szCs w:val="24"/>
              </w:rPr>
            </w:pPr>
            <w:r w:rsidRPr="006C3500">
              <w:rPr>
                <w:rFonts w:cs="Arial"/>
                <w:b/>
                <w:szCs w:val="24"/>
              </w:rPr>
              <w:t>ВЗЯТ  7  ХО   80</w:t>
            </w:r>
          </w:p>
        </w:tc>
      </w:tr>
      <w:tr w:rsidR="00AB17AE" w:rsidRPr="006C3500" w:rsidTr="00E31766">
        <w:trPr>
          <w:trHeight w:val="754"/>
        </w:trPr>
        <w:tc>
          <w:tcPr>
            <w:tcW w:w="1736" w:type="dxa"/>
            <w:tcBorders>
              <w:top w:val="single" w:sz="8" w:space="0" w:color="auto"/>
              <w:left w:val="single" w:sz="8" w:space="0" w:color="auto"/>
              <w:bottom w:val="single" w:sz="8" w:space="0" w:color="auto"/>
              <w:right w:val="single" w:sz="8" w:space="0" w:color="auto"/>
            </w:tcBorders>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Снятие раздела с охраны</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r w:rsidRPr="006C3500">
              <w:rPr>
                <w:rFonts w:ascii="Arial" w:hAnsi="Arial" w:cs="Arial"/>
                <w:sz w:val="24"/>
                <w:szCs w:val="24"/>
              </w:rPr>
              <w:t>Хозорган № 11 снял с охраны раздел 7</w:t>
            </w:r>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jc w:val="center"/>
              <w:rPr>
                <w:rFonts w:cs="Arial"/>
                <w:b/>
                <w:szCs w:val="24"/>
              </w:rPr>
            </w:pPr>
            <w:r w:rsidRPr="006C3500">
              <w:rPr>
                <w:rFonts w:cs="Arial"/>
                <w:b/>
                <w:szCs w:val="24"/>
              </w:rPr>
              <w:t>СНЯТ  7  ХО   11</w:t>
            </w:r>
          </w:p>
        </w:tc>
      </w:tr>
      <w:tr w:rsidR="00AB17AE" w:rsidRPr="006C3500" w:rsidTr="00E31766">
        <w:tc>
          <w:tcPr>
            <w:tcW w:w="1736" w:type="dxa"/>
            <w:tcBorders>
              <w:top w:val="single" w:sz="8" w:space="0" w:color="auto"/>
              <w:left w:val="single" w:sz="8" w:space="0" w:color="auto"/>
              <w:bottom w:val="single" w:sz="8" w:space="0" w:color="auto"/>
              <w:right w:val="single" w:sz="8" w:space="0" w:color="auto"/>
            </w:tcBorders>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ШС на охрану</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proofErr w:type="gramStart"/>
            <w:r w:rsidRPr="006C3500">
              <w:rPr>
                <w:rFonts w:ascii="Arial" w:hAnsi="Arial" w:cs="Arial"/>
                <w:sz w:val="24"/>
                <w:szCs w:val="24"/>
              </w:rPr>
              <w:t>Взят</w:t>
            </w:r>
            <w:proofErr w:type="gramEnd"/>
            <w:r w:rsidRPr="006C3500">
              <w:rPr>
                <w:rFonts w:ascii="Arial" w:hAnsi="Arial" w:cs="Arial"/>
                <w:sz w:val="24"/>
                <w:szCs w:val="24"/>
              </w:rPr>
              <w:t xml:space="preserve"> на охрану ШС № 3 прибора с адресом 18, ШС принадлежит разделу 7</w:t>
            </w:r>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rPr>
                <w:rFonts w:cs="Arial"/>
                <w:b/>
                <w:szCs w:val="24"/>
              </w:rPr>
            </w:pPr>
            <w:r w:rsidRPr="006C3500">
              <w:rPr>
                <w:rFonts w:cs="Arial"/>
                <w:b/>
                <w:szCs w:val="24"/>
              </w:rPr>
              <w:t xml:space="preserve"> ВЗШС  7  018/003</w:t>
            </w:r>
          </w:p>
        </w:tc>
      </w:tr>
      <w:tr w:rsidR="00AB17AE" w:rsidRPr="006C3500" w:rsidTr="00E31766">
        <w:tc>
          <w:tcPr>
            <w:tcW w:w="1736" w:type="dxa"/>
            <w:tcBorders>
              <w:top w:val="single" w:sz="8" w:space="0" w:color="auto"/>
              <w:left w:val="single" w:sz="8" w:space="0" w:color="auto"/>
              <w:bottom w:val="single" w:sz="8" w:space="0" w:color="auto"/>
              <w:right w:val="single" w:sz="8" w:space="0" w:color="auto"/>
            </w:tcBorders>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Снятие ШС с охраны</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proofErr w:type="gramStart"/>
            <w:r w:rsidRPr="006C3500">
              <w:rPr>
                <w:rFonts w:ascii="Arial" w:hAnsi="Arial" w:cs="Arial"/>
                <w:sz w:val="24"/>
                <w:szCs w:val="24"/>
              </w:rPr>
              <w:t>Снят</w:t>
            </w:r>
            <w:proofErr w:type="gramEnd"/>
            <w:r w:rsidRPr="006C3500">
              <w:rPr>
                <w:rFonts w:ascii="Arial" w:hAnsi="Arial" w:cs="Arial"/>
                <w:sz w:val="24"/>
                <w:szCs w:val="24"/>
              </w:rPr>
              <w:t xml:space="preserve"> с охраны ШС № 3 прибора с адресом 18, ШС принадлежит разделу 7</w:t>
            </w:r>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jc w:val="center"/>
              <w:rPr>
                <w:rFonts w:cs="Arial"/>
                <w:b/>
                <w:szCs w:val="24"/>
              </w:rPr>
            </w:pPr>
            <w:r w:rsidRPr="006C3500">
              <w:rPr>
                <w:rFonts w:cs="Arial"/>
                <w:b/>
                <w:szCs w:val="24"/>
              </w:rPr>
              <w:t>СНШС  7  018/003</w:t>
            </w:r>
          </w:p>
        </w:tc>
      </w:tr>
      <w:tr w:rsidR="00AB17AE" w:rsidRPr="006C3500" w:rsidTr="00E31766">
        <w:tc>
          <w:tcPr>
            <w:tcW w:w="1736" w:type="dxa"/>
            <w:tcBorders>
              <w:top w:val="single" w:sz="8" w:space="0" w:color="auto"/>
              <w:left w:val="single" w:sz="8" w:space="0" w:color="auto"/>
              <w:bottom w:val="single" w:sz="8" w:space="0" w:color="auto"/>
              <w:right w:val="single" w:sz="8" w:space="0" w:color="auto"/>
            </w:tcBorders>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proofErr w:type="spellStart"/>
            <w:r w:rsidRPr="006C3500">
              <w:rPr>
                <w:rFonts w:ascii="Arial" w:hAnsi="Arial" w:cs="Arial"/>
                <w:sz w:val="24"/>
                <w:szCs w:val="24"/>
              </w:rPr>
              <w:t>Невзятие</w:t>
            </w:r>
            <w:proofErr w:type="spellEnd"/>
            <w:r w:rsidRPr="006C3500">
              <w:rPr>
                <w:rFonts w:ascii="Arial" w:hAnsi="Arial" w:cs="Arial"/>
                <w:sz w:val="24"/>
                <w:szCs w:val="24"/>
              </w:rPr>
              <w:t xml:space="preserve"> ШС на охрану</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r w:rsidRPr="006C3500">
              <w:rPr>
                <w:rFonts w:ascii="Arial" w:hAnsi="Arial" w:cs="Arial"/>
                <w:sz w:val="24"/>
                <w:szCs w:val="24"/>
              </w:rPr>
              <w:t>Неудачная попытка взятия на охрану ШС № 3 прибора с адресом 18, ШС принадлежит разделу 7</w:t>
            </w:r>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jc w:val="center"/>
              <w:rPr>
                <w:rFonts w:cs="Arial"/>
                <w:b/>
                <w:szCs w:val="24"/>
              </w:rPr>
            </w:pPr>
            <w:r w:rsidRPr="006C3500">
              <w:rPr>
                <w:rFonts w:cs="Arial"/>
                <w:b/>
                <w:szCs w:val="24"/>
              </w:rPr>
              <w:t>НЕВЗ   7   018/003</w:t>
            </w:r>
          </w:p>
        </w:tc>
      </w:tr>
      <w:tr w:rsidR="00AB17AE" w:rsidRPr="006C3500" w:rsidTr="00E31766">
        <w:tc>
          <w:tcPr>
            <w:tcW w:w="173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Идентификация хозоргана</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r w:rsidRPr="006C3500">
              <w:rPr>
                <w:rFonts w:ascii="Arial" w:hAnsi="Arial" w:cs="Arial"/>
                <w:sz w:val="24"/>
                <w:szCs w:val="24"/>
              </w:rPr>
              <w:t xml:space="preserve">Факт доступа к функциям взятия/снятия разделов хозоргана с номером ключа (пароля) 80 в списке паролей, запрограммированных в сетевом контроллере. Пароль введён (поднесён ключ) с прибора с адресом 7 </w:t>
            </w:r>
            <w:r w:rsidRPr="006C3500">
              <w:rPr>
                <w:rFonts w:ascii="Arial" w:hAnsi="Arial" w:cs="Arial"/>
                <w:sz w:val="24"/>
                <w:szCs w:val="24"/>
              </w:rPr>
              <w:br/>
              <w:t>(«С2000-К» или «С2000-4»)</w:t>
            </w:r>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jc w:val="center"/>
              <w:rPr>
                <w:rFonts w:cs="Arial"/>
                <w:b/>
                <w:szCs w:val="24"/>
              </w:rPr>
            </w:pPr>
            <w:r w:rsidRPr="006C3500">
              <w:rPr>
                <w:rFonts w:cs="Arial"/>
                <w:b/>
                <w:szCs w:val="24"/>
              </w:rPr>
              <w:t>XO  80  П007</w:t>
            </w:r>
          </w:p>
        </w:tc>
      </w:tr>
      <w:tr w:rsidR="00AB17AE" w:rsidRPr="006C3500" w:rsidTr="00E31766">
        <w:tc>
          <w:tcPr>
            <w:tcW w:w="173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Локальная идентификация хозоргана</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r w:rsidRPr="006C3500">
              <w:rPr>
                <w:rFonts w:ascii="Arial" w:hAnsi="Arial" w:cs="Arial"/>
                <w:sz w:val="24"/>
                <w:szCs w:val="24"/>
              </w:rPr>
              <w:t>Факт доступа к функциям взятия/снятия ШС прибора с адресом 1 хозоргана с номером ключа 405 в списке ключей, запрограммированных в приборе</w:t>
            </w:r>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jc w:val="center"/>
              <w:rPr>
                <w:rFonts w:cs="Arial"/>
                <w:b/>
                <w:szCs w:val="24"/>
              </w:rPr>
            </w:pPr>
            <w:r w:rsidRPr="006C3500">
              <w:rPr>
                <w:rFonts w:cs="Arial"/>
                <w:b/>
                <w:szCs w:val="24"/>
              </w:rPr>
              <w:t>ХО  405(л) П001</w:t>
            </w:r>
          </w:p>
        </w:tc>
      </w:tr>
      <w:tr w:rsidR="00AB17AE" w:rsidRPr="006C3500" w:rsidTr="00E31766">
        <w:tc>
          <w:tcPr>
            <w:tcW w:w="173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Тревожный</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Тревога проникновения</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r w:rsidRPr="006C3500">
              <w:rPr>
                <w:rFonts w:ascii="Arial" w:hAnsi="Arial" w:cs="Arial"/>
                <w:sz w:val="24"/>
                <w:szCs w:val="24"/>
              </w:rPr>
              <w:t xml:space="preserve">Нарушение </w:t>
            </w:r>
            <w:proofErr w:type="gramStart"/>
            <w:r w:rsidRPr="006C3500">
              <w:rPr>
                <w:rFonts w:ascii="Arial" w:hAnsi="Arial" w:cs="Arial"/>
                <w:sz w:val="24"/>
                <w:szCs w:val="24"/>
              </w:rPr>
              <w:t>охранного</w:t>
            </w:r>
            <w:proofErr w:type="gramEnd"/>
            <w:r w:rsidRPr="006C3500">
              <w:rPr>
                <w:rFonts w:ascii="Arial" w:hAnsi="Arial" w:cs="Arial"/>
                <w:sz w:val="24"/>
                <w:szCs w:val="24"/>
              </w:rPr>
              <w:t xml:space="preserve"> ШС в разделе 7, прибор 18, </w:t>
            </w:r>
            <w:r w:rsidRPr="006C3500">
              <w:rPr>
                <w:rFonts w:ascii="Arial" w:hAnsi="Arial" w:cs="Arial"/>
                <w:sz w:val="24"/>
                <w:szCs w:val="24"/>
              </w:rPr>
              <w:br/>
              <w:t>ШС № 3</w:t>
            </w:r>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jc w:val="center"/>
              <w:rPr>
                <w:rFonts w:cs="Arial"/>
                <w:b/>
                <w:szCs w:val="24"/>
              </w:rPr>
            </w:pPr>
            <w:r w:rsidRPr="006C3500">
              <w:rPr>
                <w:rFonts w:cs="Arial"/>
                <w:b/>
                <w:szCs w:val="24"/>
              </w:rPr>
              <w:t>ТРЕВ  7  018/003</w:t>
            </w:r>
          </w:p>
        </w:tc>
      </w:tr>
      <w:tr w:rsidR="00AB17AE" w:rsidRPr="006C3500" w:rsidTr="00E31766">
        <w:tc>
          <w:tcPr>
            <w:tcW w:w="173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Тревожный</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Тихая тревога</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r w:rsidRPr="006C3500">
              <w:rPr>
                <w:rFonts w:ascii="Arial" w:hAnsi="Arial" w:cs="Arial"/>
                <w:sz w:val="24"/>
                <w:szCs w:val="24"/>
              </w:rPr>
              <w:t xml:space="preserve">Нарушение </w:t>
            </w:r>
            <w:proofErr w:type="gramStart"/>
            <w:r w:rsidRPr="006C3500">
              <w:rPr>
                <w:rFonts w:ascii="Arial" w:hAnsi="Arial" w:cs="Arial"/>
                <w:sz w:val="24"/>
                <w:szCs w:val="24"/>
              </w:rPr>
              <w:t>тревожного</w:t>
            </w:r>
            <w:proofErr w:type="gramEnd"/>
            <w:r w:rsidRPr="006C3500">
              <w:rPr>
                <w:rFonts w:ascii="Arial" w:hAnsi="Arial" w:cs="Arial"/>
                <w:sz w:val="24"/>
                <w:szCs w:val="24"/>
              </w:rPr>
              <w:t xml:space="preserve"> ШС в разделе 1, прибор 18, ШС № 2</w:t>
            </w:r>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jc w:val="center"/>
              <w:rPr>
                <w:rFonts w:cs="Arial"/>
                <w:b/>
                <w:szCs w:val="24"/>
              </w:rPr>
            </w:pPr>
            <w:r w:rsidRPr="006C3500">
              <w:rPr>
                <w:rFonts w:cs="Arial"/>
                <w:b/>
                <w:szCs w:val="24"/>
              </w:rPr>
              <w:t>ТТРВ  1  018/002</w:t>
            </w:r>
          </w:p>
        </w:tc>
      </w:tr>
      <w:tr w:rsidR="00AB17AE" w:rsidRPr="006C3500" w:rsidTr="00E31766">
        <w:tc>
          <w:tcPr>
            <w:tcW w:w="173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Тревожный</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Тревога взлома ШС</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proofErr w:type="gramStart"/>
            <w:r w:rsidRPr="006C3500">
              <w:rPr>
                <w:rFonts w:ascii="Arial" w:hAnsi="Arial" w:cs="Arial"/>
                <w:sz w:val="24"/>
                <w:szCs w:val="24"/>
              </w:rPr>
              <w:t xml:space="preserve">Открыт корпус извещателя в охранном ШС с контролем взлома корпуса в разделе 7, прибор 1, </w:t>
            </w:r>
            <w:r w:rsidRPr="006C3500">
              <w:rPr>
                <w:rFonts w:ascii="Arial" w:hAnsi="Arial" w:cs="Arial"/>
                <w:sz w:val="24"/>
                <w:szCs w:val="24"/>
              </w:rPr>
              <w:br/>
              <w:t>ШС № 4</w:t>
            </w:r>
            <w:proofErr w:type="gramEnd"/>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jc w:val="center"/>
              <w:rPr>
                <w:rFonts w:cs="Arial"/>
                <w:b/>
                <w:szCs w:val="24"/>
              </w:rPr>
            </w:pPr>
            <w:r w:rsidRPr="006C3500">
              <w:rPr>
                <w:rFonts w:cs="Arial"/>
                <w:b/>
                <w:szCs w:val="24"/>
              </w:rPr>
              <w:t>ТВЗЛ  7  001/004</w:t>
            </w:r>
          </w:p>
        </w:tc>
      </w:tr>
      <w:tr w:rsidR="00AB17AE" w:rsidRPr="006C3500" w:rsidTr="00E31766">
        <w:tc>
          <w:tcPr>
            <w:tcW w:w="173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Тревожный</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Тревога взлома прибора</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r w:rsidRPr="006C3500">
              <w:rPr>
                <w:rFonts w:ascii="Arial" w:hAnsi="Arial" w:cs="Arial"/>
                <w:sz w:val="24"/>
                <w:szCs w:val="24"/>
              </w:rPr>
              <w:t>Открыт корпус прибора с адресом 1</w:t>
            </w:r>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jc w:val="center"/>
              <w:rPr>
                <w:rFonts w:cs="Arial"/>
                <w:b/>
                <w:szCs w:val="24"/>
              </w:rPr>
            </w:pPr>
            <w:r w:rsidRPr="006C3500">
              <w:rPr>
                <w:rFonts w:cs="Arial"/>
                <w:b/>
                <w:szCs w:val="24"/>
              </w:rPr>
              <w:t>ТВЗЛ  П001</w:t>
            </w:r>
          </w:p>
        </w:tc>
      </w:tr>
      <w:tr w:rsidR="00AB17AE" w:rsidRPr="006C3500" w:rsidTr="00E31766">
        <w:tc>
          <w:tcPr>
            <w:tcW w:w="173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ШС отключён</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r w:rsidRPr="006C3500">
              <w:rPr>
                <w:rFonts w:ascii="Arial" w:hAnsi="Arial" w:cs="Arial"/>
                <w:sz w:val="24"/>
                <w:szCs w:val="24"/>
              </w:rPr>
              <w:t>Произошло отключение адресного устройства (адресного извещателя, адресного расширителя) с номером 1 от двухпроводной линии прибора «С2000</w:t>
            </w:r>
            <w:r w:rsidRPr="006C3500">
              <w:rPr>
                <w:rFonts w:ascii="Arial" w:hAnsi="Arial" w:cs="Arial"/>
                <w:sz w:val="24"/>
                <w:szCs w:val="24"/>
              </w:rPr>
              <w:noBreakHyphen/>
              <w:t>КДЛ» с адресом 7. Адресная зона входит в раздел 2</w:t>
            </w:r>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jc w:val="center"/>
              <w:rPr>
                <w:rFonts w:cs="Arial"/>
                <w:b/>
                <w:szCs w:val="24"/>
              </w:rPr>
            </w:pPr>
            <w:proofErr w:type="gramStart"/>
            <w:r w:rsidRPr="006C3500">
              <w:rPr>
                <w:rFonts w:cs="Arial"/>
                <w:b/>
                <w:szCs w:val="24"/>
              </w:rPr>
              <w:t>ОТКЛ</w:t>
            </w:r>
            <w:proofErr w:type="gramEnd"/>
            <w:r w:rsidRPr="006C3500">
              <w:rPr>
                <w:rFonts w:cs="Arial"/>
                <w:b/>
                <w:szCs w:val="24"/>
              </w:rPr>
              <w:t xml:space="preserve">  2  007/001</w:t>
            </w:r>
          </w:p>
        </w:tc>
      </w:tr>
      <w:tr w:rsidR="00AB17AE" w:rsidRPr="006C3500" w:rsidTr="00E31766">
        <w:tc>
          <w:tcPr>
            <w:tcW w:w="173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Обрыв ШС</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r w:rsidRPr="006C3500">
              <w:rPr>
                <w:rFonts w:ascii="Arial" w:hAnsi="Arial" w:cs="Arial"/>
                <w:sz w:val="24"/>
                <w:szCs w:val="24"/>
              </w:rPr>
              <w:t>Обрыв ШС № 3 прибора с адресом 1, ШС принадлежит разделу 14</w:t>
            </w:r>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jc w:val="center"/>
              <w:rPr>
                <w:rFonts w:cs="Arial"/>
                <w:b/>
                <w:szCs w:val="24"/>
              </w:rPr>
            </w:pPr>
            <w:proofErr w:type="gramStart"/>
            <w:r w:rsidRPr="006C3500">
              <w:rPr>
                <w:rFonts w:cs="Arial"/>
                <w:b/>
                <w:szCs w:val="24"/>
              </w:rPr>
              <w:t>ОБР</w:t>
            </w:r>
            <w:proofErr w:type="gramEnd"/>
            <w:r w:rsidRPr="006C3500">
              <w:rPr>
                <w:rFonts w:cs="Arial"/>
                <w:b/>
                <w:szCs w:val="24"/>
              </w:rPr>
              <w:t xml:space="preserve">  14   001/003</w:t>
            </w:r>
          </w:p>
        </w:tc>
      </w:tr>
      <w:tr w:rsidR="00AB17AE" w:rsidRPr="006C3500" w:rsidTr="00E31766">
        <w:tc>
          <w:tcPr>
            <w:tcW w:w="173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Короткое замыкание ШС</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r w:rsidRPr="006C3500">
              <w:rPr>
                <w:rFonts w:ascii="Arial" w:hAnsi="Arial" w:cs="Arial"/>
                <w:sz w:val="24"/>
                <w:szCs w:val="24"/>
              </w:rPr>
              <w:t>Короткое замыкание ШС № 3 прибора с адресом 1, ШС принадлежит разделу 14</w:t>
            </w:r>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jc w:val="center"/>
              <w:rPr>
                <w:rFonts w:cs="Arial"/>
                <w:b/>
                <w:szCs w:val="24"/>
              </w:rPr>
            </w:pPr>
            <w:proofErr w:type="gramStart"/>
            <w:r w:rsidRPr="006C3500">
              <w:rPr>
                <w:rFonts w:cs="Arial"/>
                <w:b/>
                <w:szCs w:val="24"/>
              </w:rPr>
              <w:t>КЗ</w:t>
            </w:r>
            <w:proofErr w:type="gramEnd"/>
            <w:r w:rsidRPr="006C3500">
              <w:rPr>
                <w:rFonts w:cs="Arial"/>
                <w:b/>
                <w:szCs w:val="24"/>
              </w:rPr>
              <w:t xml:space="preserve">   14  001/003</w:t>
            </w:r>
          </w:p>
        </w:tc>
      </w:tr>
      <w:tr w:rsidR="00AB17AE" w:rsidRPr="006C3500" w:rsidTr="00E31766">
        <w:tc>
          <w:tcPr>
            <w:tcW w:w="173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Восстановление зоны контроля взлома ШС</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proofErr w:type="gramStart"/>
            <w:r w:rsidRPr="006C3500">
              <w:rPr>
                <w:rFonts w:ascii="Arial" w:hAnsi="Arial" w:cs="Arial"/>
                <w:sz w:val="24"/>
                <w:szCs w:val="24"/>
              </w:rPr>
              <w:t>Закрыт корпус извещателя в охранном ШС с контролем взлома корпуса в разделе 7, прибор 1, ШС № 4</w:t>
            </w:r>
            <w:proofErr w:type="gramEnd"/>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jc w:val="center"/>
              <w:rPr>
                <w:rFonts w:cs="Arial"/>
                <w:b/>
                <w:szCs w:val="24"/>
              </w:rPr>
            </w:pPr>
            <w:r w:rsidRPr="006C3500">
              <w:rPr>
                <w:rFonts w:cs="Arial"/>
                <w:b/>
                <w:szCs w:val="24"/>
              </w:rPr>
              <w:t>ВВЗЛ  7  001/004</w:t>
            </w:r>
          </w:p>
        </w:tc>
      </w:tr>
      <w:tr w:rsidR="00AB17AE" w:rsidRPr="006C3500" w:rsidTr="00E31766">
        <w:tc>
          <w:tcPr>
            <w:tcW w:w="173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Восстановление зоны контроля взлома прибора</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r w:rsidRPr="006C3500">
              <w:rPr>
                <w:rFonts w:ascii="Arial" w:hAnsi="Arial" w:cs="Arial"/>
                <w:sz w:val="24"/>
                <w:szCs w:val="24"/>
              </w:rPr>
              <w:t>Закрыт корпус прибора с адресом 1</w:t>
            </w:r>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jc w:val="center"/>
              <w:rPr>
                <w:rFonts w:cs="Arial"/>
                <w:b/>
                <w:szCs w:val="24"/>
              </w:rPr>
            </w:pPr>
            <w:r w:rsidRPr="006C3500">
              <w:rPr>
                <w:rFonts w:cs="Arial"/>
                <w:b/>
                <w:szCs w:val="24"/>
              </w:rPr>
              <w:t>ВВЗЛ  П001</w:t>
            </w:r>
          </w:p>
        </w:tc>
      </w:tr>
      <w:tr w:rsidR="00AB17AE" w:rsidRPr="006C3500" w:rsidTr="00E31766">
        <w:tc>
          <w:tcPr>
            <w:tcW w:w="173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Потеря связи с прибором</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r w:rsidRPr="006C3500">
              <w:rPr>
                <w:rFonts w:ascii="Arial" w:hAnsi="Arial" w:cs="Arial"/>
                <w:sz w:val="24"/>
                <w:szCs w:val="24"/>
              </w:rPr>
              <w:t>Потеряна связь сетевого контроллера с подключённым по адресу 18 прибором или прибор был подменён</w:t>
            </w:r>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jc w:val="center"/>
              <w:rPr>
                <w:rFonts w:cs="Arial"/>
                <w:b/>
                <w:szCs w:val="24"/>
              </w:rPr>
            </w:pPr>
            <w:r w:rsidRPr="006C3500">
              <w:rPr>
                <w:rFonts w:cs="Arial"/>
                <w:b/>
                <w:szCs w:val="24"/>
              </w:rPr>
              <w:t>НЕОТВ  П018</w:t>
            </w:r>
          </w:p>
        </w:tc>
      </w:tr>
      <w:tr w:rsidR="00AB17AE" w:rsidRPr="006C3500" w:rsidTr="00E31766">
        <w:tc>
          <w:tcPr>
            <w:tcW w:w="173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Сброс прибора</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r w:rsidRPr="006C3500">
              <w:rPr>
                <w:rFonts w:ascii="Arial" w:hAnsi="Arial" w:cs="Arial"/>
                <w:sz w:val="24"/>
                <w:szCs w:val="24"/>
              </w:rPr>
              <w:t>Произошёл аппаратный сброс прибора с адресом 18</w:t>
            </w:r>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jc w:val="center"/>
              <w:rPr>
                <w:rFonts w:cs="Arial"/>
                <w:b/>
                <w:szCs w:val="24"/>
              </w:rPr>
            </w:pPr>
            <w:r w:rsidRPr="006C3500">
              <w:rPr>
                <w:rFonts w:cs="Arial"/>
                <w:b/>
                <w:szCs w:val="24"/>
              </w:rPr>
              <w:t>СБРОС  П018</w:t>
            </w:r>
          </w:p>
        </w:tc>
      </w:tr>
      <w:tr w:rsidR="00AB17AE" w:rsidRPr="006C3500" w:rsidTr="00E31766">
        <w:tc>
          <w:tcPr>
            <w:tcW w:w="173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Авария питания</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r w:rsidRPr="006C3500">
              <w:rPr>
                <w:rFonts w:ascii="Arial" w:hAnsi="Arial" w:cs="Arial"/>
                <w:sz w:val="24"/>
                <w:szCs w:val="24"/>
              </w:rPr>
              <w:t>Напряжение питания прибора с адресом 18 находится за пределами диапазона нормы</w:t>
            </w:r>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jc w:val="center"/>
              <w:rPr>
                <w:rFonts w:cs="Arial"/>
                <w:b/>
                <w:szCs w:val="24"/>
              </w:rPr>
            </w:pPr>
            <w:r w:rsidRPr="006C3500">
              <w:rPr>
                <w:rFonts w:cs="Arial"/>
                <w:b/>
                <w:szCs w:val="24"/>
              </w:rPr>
              <w:t>АВПИТ  П018</w:t>
            </w:r>
          </w:p>
        </w:tc>
      </w:tr>
      <w:tr w:rsidR="00AB17AE" w:rsidRPr="006C3500" w:rsidTr="00E31766">
        <w:tc>
          <w:tcPr>
            <w:tcW w:w="173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Администрирование</w:t>
            </w:r>
          </w:p>
        </w:tc>
        <w:tc>
          <w:tcPr>
            <w:tcW w:w="212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Локальное программирование</w:t>
            </w:r>
          </w:p>
        </w:tc>
        <w:tc>
          <w:tcPr>
            <w:tcW w:w="4076"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spacing w:after="0" w:line="240" w:lineRule="auto"/>
              <w:rPr>
                <w:rFonts w:ascii="Arial" w:hAnsi="Arial" w:cs="Arial"/>
                <w:sz w:val="24"/>
                <w:szCs w:val="24"/>
              </w:rPr>
            </w:pPr>
            <w:r w:rsidRPr="006C3500">
              <w:rPr>
                <w:rFonts w:ascii="Arial" w:hAnsi="Arial" w:cs="Arial"/>
                <w:sz w:val="24"/>
                <w:szCs w:val="24"/>
              </w:rPr>
              <w:t>Включение режима программирования ключей в приборе с адресом 1</w:t>
            </w:r>
          </w:p>
        </w:tc>
        <w:tc>
          <w:tcPr>
            <w:tcW w:w="2552" w:type="dxa"/>
            <w:tcBorders>
              <w:top w:val="single" w:sz="8" w:space="0" w:color="auto"/>
              <w:left w:val="single" w:sz="8" w:space="0" w:color="auto"/>
              <w:bottom w:val="single" w:sz="8" w:space="0" w:color="auto"/>
              <w:right w:val="single" w:sz="8" w:space="0" w:color="auto"/>
            </w:tcBorders>
            <w:vAlign w:val="center"/>
          </w:tcPr>
          <w:p w:rsidR="00AB17AE" w:rsidRPr="006C3500" w:rsidRDefault="00AB17AE" w:rsidP="006C3500">
            <w:pPr>
              <w:pStyle w:val="23"/>
              <w:numPr>
                <w:ilvl w:val="12"/>
                <w:numId w:val="0"/>
              </w:numPr>
              <w:spacing w:after="0" w:line="240" w:lineRule="auto"/>
              <w:jc w:val="center"/>
              <w:rPr>
                <w:rFonts w:cs="Arial"/>
                <w:b/>
                <w:szCs w:val="24"/>
              </w:rPr>
            </w:pPr>
            <w:r w:rsidRPr="006C3500">
              <w:rPr>
                <w:rFonts w:cs="Arial"/>
                <w:b/>
                <w:szCs w:val="24"/>
              </w:rPr>
              <w:t>ЛПРГ   П001</w:t>
            </w:r>
          </w:p>
        </w:tc>
      </w:tr>
    </w:tbl>
    <w:p w:rsidR="00AB17AE" w:rsidRPr="006C3500" w:rsidRDefault="00AB17AE" w:rsidP="006C3500">
      <w:pPr>
        <w:spacing w:after="0" w:line="240" w:lineRule="auto"/>
        <w:rPr>
          <w:rFonts w:ascii="Arial" w:hAnsi="Arial" w:cs="Arial"/>
          <w:sz w:val="24"/>
          <w:szCs w:val="24"/>
        </w:rPr>
      </w:pPr>
    </w:p>
    <w:p w:rsidR="00AB17AE" w:rsidRPr="006C3500" w:rsidRDefault="00AB17AE" w:rsidP="006C3500">
      <w:pPr>
        <w:spacing w:after="0" w:line="240" w:lineRule="auto"/>
        <w:rPr>
          <w:rFonts w:ascii="Arial" w:eastAsia="Times New Roman" w:hAnsi="Arial" w:cs="Arial"/>
          <w:b/>
          <w:bCs/>
          <w:iCs/>
          <w:caps/>
          <w:sz w:val="24"/>
          <w:szCs w:val="24"/>
          <w:lang w:val="x-none" w:eastAsia="x-none"/>
        </w:rPr>
      </w:pPr>
      <w:bookmarkStart w:id="176" w:name="_Toc401760473"/>
      <w:r w:rsidRPr="006C3500">
        <w:rPr>
          <w:rFonts w:ascii="Arial" w:hAnsi="Arial" w:cs="Arial"/>
          <w:sz w:val="24"/>
          <w:szCs w:val="24"/>
        </w:rPr>
        <w:br w:type="page"/>
      </w:r>
    </w:p>
    <w:p w:rsidR="00AB17AE" w:rsidRPr="00E31766" w:rsidRDefault="00312ED4" w:rsidP="00E31766">
      <w:pPr>
        <w:pStyle w:val="21"/>
      </w:pPr>
      <w:bookmarkStart w:id="177" w:name="_Toc468961629"/>
      <w:r>
        <w:t>ПРИЛОЖЕНИЕ</w:t>
      </w:r>
      <w:r w:rsidR="00AB17AE" w:rsidRPr="00E31766">
        <w:t xml:space="preserve"> </w:t>
      </w:r>
      <w:r w:rsidR="0098692B" w:rsidRPr="00E31766">
        <w:t>6</w:t>
      </w:r>
      <w:r w:rsidR="006C3500" w:rsidRPr="00E31766">
        <w:t xml:space="preserve">. </w:t>
      </w:r>
      <w:proofErr w:type="gramStart"/>
      <w:r w:rsidR="00AB17AE" w:rsidRPr="00E31766">
        <w:rPr>
          <w:rFonts w:eastAsiaTheme="minorHAnsi"/>
        </w:rPr>
        <w:t>Пользовательские SMS-сообщения</w:t>
      </w:r>
      <w:bookmarkEnd w:id="176"/>
      <w:r w:rsidR="00AB17AE" w:rsidRPr="00E31766">
        <w:rPr>
          <w:rFonts w:eastAsiaTheme="minorHAnsi"/>
        </w:rPr>
        <w:t xml:space="preserve"> охранной сигнализации в УО-4С, С2000-PGE</w:t>
      </w:r>
      <w:bookmarkEnd w:id="177"/>
      <w:r w:rsidR="00AB17AE" w:rsidRPr="00E31766">
        <w:t xml:space="preserve"> </w:t>
      </w:r>
      <w:proofErr w:type="gramEnd"/>
    </w:p>
    <w:tbl>
      <w:tblPr>
        <w:tblW w:w="10490" w:type="dxa"/>
        <w:tblInd w:w="2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508"/>
        <w:gridCol w:w="3135"/>
        <w:gridCol w:w="4847"/>
      </w:tblGrid>
      <w:tr w:rsidR="00AB17AE" w:rsidRPr="006C3500" w:rsidTr="002C67DE">
        <w:trPr>
          <w:cantSplit/>
          <w:trHeight w:val="457"/>
        </w:trPr>
        <w:tc>
          <w:tcPr>
            <w:tcW w:w="2508" w:type="dxa"/>
            <w:vAlign w:val="center"/>
          </w:tcPr>
          <w:p w:rsidR="00AB17AE" w:rsidRPr="006C3500" w:rsidRDefault="00AB17AE" w:rsidP="006C3500">
            <w:pPr>
              <w:spacing w:after="0" w:line="240" w:lineRule="auto"/>
              <w:jc w:val="center"/>
              <w:rPr>
                <w:rFonts w:ascii="Arial" w:hAnsi="Arial" w:cs="Arial"/>
                <w:b/>
                <w:sz w:val="24"/>
                <w:szCs w:val="24"/>
              </w:rPr>
            </w:pPr>
            <w:r w:rsidRPr="006C3500">
              <w:rPr>
                <w:rFonts w:ascii="Arial" w:hAnsi="Arial" w:cs="Arial"/>
                <w:b/>
                <w:sz w:val="24"/>
                <w:szCs w:val="24"/>
              </w:rPr>
              <w:t>Режим работы</w:t>
            </w:r>
          </w:p>
        </w:tc>
        <w:tc>
          <w:tcPr>
            <w:tcW w:w="3135" w:type="dxa"/>
            <w:shd w:val="clear" w:color="auto" w:fill="auto"/>
            <w:vAlign w:val="center"/>
          </w:tcPr>
          <w:p w:rsidR="00AB17AE" w:rsidRPr="006C3500" w:rsidRDefault="00AB17AE" w:rsidP="006C3500">
            <w:pPr>
              <w:tabs>
                <w:tab w:val="left" w:pos="1452"/>
                <w:tab w:val="center" w:pos="2355"/>
                <w:tab w:val="left" w:pos="3711"/>
              </w:tabs>
              <w:suppressAutoHyphens/>
              <w:spacing w:after="0" w:line="240" w:lineRule="auto"/>
              <w:jc w:val="center"/>
              <w:rPr>
                <w:rFonts w:ascii="Arial" w:hAnsi="Arial" w:cs="Arial"/>
                <w:b/>
                <w:sz w:val="24"/>
                <w:szCs w:val="24"/>
              </w:rPr>
            </w:pPr>
            <w:r w:rsidRPr="006C3500">
              <w:rPr>
                <w:rFonts w:ascii="Arial" w:hAnsi="Arial" w:cs="Arial"/>
                <w:b/>
                <w:sz w:val="24"/>
                <w:szCs w:val="24"/>
              </w:rPr>
              <w:t>Извещение</w:t>
            </w:r>
          </w:p>
        </w:tc>
        <w:tc>
          <w:tcPr>
            <w:tcW w:w="4847"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b/>
                <w:sz w:val="24"/>
                <w:szCs w:val="24"/>
              </w:rPr>
            </w:pPr>
            <w:r w:rsidRPr="006C3500">
              <w:rPr>
                <w:rFonts w:ascii="Arial" w:hAnsi="Arial" w:cs="Arial"/>
                <w:b/>
                <w:sz w:val="24"/>
                <w:szCs w:val="24"/>
              </w:rPr>
              <w:t>Текст SMS-сообщения</w:t>
            </w:r>
          </w:p>
        </w:tc>
      </w:tr>
      <w:tr w:rsidR="00AB17AE" w:rsidRPr="006C3500" w:rsidTr="002C67DE">
        <w:trPr>
          <w:cantSplit/>
          <w:trHeight w:val="461"/>
        </w:trPr>
        <w:tc>
          <w:tcPr>
            <w:tcW w:w="2508" w:type="dxa"/>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lang w:val="en-US"/>
              </w:rPr>
            </w:pPr>
            <w:r w:rsidRPr="006C3500">
              <w:rPr>
                <w:rFonts w:ascii="Arial" w:hAnsi="Arial" w:cs="Arial"/>
                <w:sz w:val="24"/>
                <w:szCs w:val="24"/>
              </w:rPr>
              <w:t>«Снят»</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СНЯТ РАЗДЕЛ </w:t>
            </w:r>
            <w:r w:rsidRPr="006C3500">
              <w:rPr>
                <w:rFonts w:ascii="Arial" w:hAnsi="Arial" w:cs="Arial"/>
                <w:b/>
                <w:sz w:val="24"/>
                <w:szCs w:val="24"/>
                <w:lang w:eastAsia="ru-RU"/>
              </w:rPr>
              <w:t>P</w:t>
            </w:r>
            <w:r w:rsidRPr="006C3500">
              <w:rPr>
                <w:rFonts w:ascii="Arial" w:hAnsi="Arial" w:cs="Arial"/>
                <w:sz w:val="24"/>
                <w:szCs w:val="24"/>
                <w:lang w:val="ru-RU" w:eastAsia="ru-RU"/>
              </w:rPr>
              <w:t xml:space="preserve">, ПОЛЬЗОВАТЕЛЬ </w:t>
            </w:r>
            <w:r w:rsidRPr="006C3500">
              <w:rPr>
                <w:rFonts w:ascii="Arial" w:hAnsi="Arial" w:cs="Arial"/>
                <w:b/>
                <w:sz w:val="24"/>
                <w:szCs w:val="24"/>
                <w:lang w:eastAsia="ru-RU"/>
              </w:rPr>
              <w:t>N</w:t>
            </w:r>
          </w:p>
        </w:tc>
      </w:tr>
      <w:tr w:rsidR="00AB17AE" w:rsidRPr="006C3500" w:rsidTr="002C67DE">
        <w:trPr>
          <w:cantSplit/>
          <w:trHeight w:val="20"/>
        </w:trPr>
        <w:tc>
          <w:tcPr>
            <w:tcW w:w="2508" w:type="dxa"/>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lang w:val="en-US"/>
              </w:rPr>
            </w:pPr>
            <w:r w:rsidRPr="006C3500">
              <w:rPr>
                <w:rFonts w:ascii="Arial" w:hAnsi="Arial" w:cs="Arial"/>
                <w:sz w:val="24"/>
                <w:szCs w:val="24"/>
                <w:lang w:val="en-US"/>
              </w:rPr>
              <w:t>«</w:t>
            </w:r>
            <w:r w:rsidRPr="006C3500">
              <w:rPr>
                <w:rFonts w:ascii="Arial" w:hAnsi="Arial" w:cs="Arial"/>
                <w:sz w:val="24"/>
                <w:szCs w:val="24"/>
              </w:rPr>
              <w:t>Взят</w:t>
            </w:r>
            <w:r w:rsidRPr="006C3500">
              <w:rPr>
                <w:rFonts w:ascii="Arial" w:hAnsi="Arial" w:cs="Arial"/>
                <w:sz w:val="24"/>
                <w:szCs w:val="24"/>
                <w:lang w:val="en-US"/>
              </w:rPr>
              <w:t>»</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ВЗЯТ РАЗДЕЛ </w:t>
            </w:r>
            <w:r w:rsidRPr="006C3500">
              <w:rPr>
                <w:rFonts w:ascii="Arial" w:hAnsi="Arial" w:cs="Arial"/>
                <w:b/>
                <w:sz w:val="24"/>
                <w:szCs w:val="24"/>
                <w:lang w:eastAsia="ru-RU"/>
              </w:rPr>
              <w:t>P</w:t>
            </w:r>
            <w:r w:rsidRPr="006C3500">
              <w:rPr>
                <w:rFonts w:ascii="Arial" w:hAnsi="Arial" w:cs="Arial"/>
                <w:sz w:val="24"/>
                <w:szCs w:val="24"/>
                <w:lang w:val="ru-RU" w:eastAsia="ru-RU"/>
              </w:rPr>
              <w:t xml:space="preserve">, ПОЛЬЗОВАТЕЛЬ </w:t>
            </w:r>
            <w:r w:rsidRPr="006C3500">
              <w:rPr>
                <w:rFonts w:ascii="Arial" w:hAnsi="Arial" w:cs="Arial"/>
                <w:b/>
                <w:sz w:val="24"/>
                <w:szCs w:val="24"/>
                <w:lang w:eastAsia="ru-RU"/>
              </w:rPr>
              <w:t>N</w:t>
            </w:r>
          </w:p>
        </w:tc>
      </w:tr>
      <w:tr w:rsidR="00AB17AE" w:rsidRPr="006C3500" w:rsidTr="002C67DE">
        <w:trPr>
          <w:cantSplit/>
          <w:trHeight w:val="20"/>
        </w:trPr>
        <w:tc>
          <w:tcPr>
            <w:tcW w:w="2508" w:type="dxa"/>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lang w:val="en-US"/>
              </w:rPr>
            </w:pPr>
            <w:r w:rsidRPr="006C3500">
              <w:rPr>
                <w:rFonts w:ascii="Arial" w:hAnsi="Arial" w:cs="Arial"/>
                <w:sz w:val="24"/>
                <w:szCs w:val="24"/>
                <w:lang w:val="en-US"/>
              </w:rPr>
              <w:t>«</w:t>
            </w:r>
            <w:r w:rsidRPr="006C3500">
              <w:rPr>
                <w:rFonts w:ascii="Arial" w:hAnsi="Arial" w:cs="Arial"/>
                <w:sz w:val="24"/>
                <w:szCs w:val="24"/>
              </w:rPr>
              <w:t>Не взят</w:t>
            </w:r>
            <w:r w:rsidRPr="006C3500">
              <w:rPr>
                <w:rFonts w:ascii="Arial" w:hAnsi="Arial" w:cs="Arial"/>
                <w:sz w:val="24"/>
                <w:szCs w:val="24"/>
                <w:lang w:val="en-US"/>
              </w:rPr>
              <w:t>»</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НЕВЗЯТ РАЗДЕЛ </w:t>
            </w:r>
            <w:r w:rsidRPr="006C3500">
              <w:rPr>
                <w:rFonts w:ascii="Arial" w:hAnsi="Arial" w:cs="Arial"/>
                <w:b/>
                <w:sz w:val="24"/>
                <w:szCs w:val="24"/>
                <w:lang w:eastAsia="ru-RU"/>
              </w:rPr>
              <w:t>P</w:t>
            </w:r>
            <w:r w:rsidRPr="006C3500">
              <w:rPr>
                <w:rFonts w:ascii="Arial" w:hAnsi="Arial" w:cs="Arial"/>
                <w:sz w:val="24"/>
                <w:szCs w:val="24"/>
                <w:lang w:val="ru-RU" w:eastAsia="ru-RU"/>
              </w:rPr>
              <w:t xml:space="preserve"> ЗОНА </w:t>
            </w:r>
            <w:r w:rsidRPr="006C3500">
              <w:rPr>
                <w:rFonts w:ascii="Arial" w:hAnsi="Arial" w:cs="Arial"/>
                <w:b/>
                <w:sz w:val="24"/>
                <w:szCs w:val="24"/>
                <w:lang w:eastAsia="ru-RU"/>
              </w:rPr>
              <w:t>Z</w:t>
            </w:r>
          </w:p>
        </w:tc>
      </w:tr>
      <w:tr w:rsidR="00AB17AE" w:rsidRPr="006C3500" w:rsidTr="002C67DE">
        <w:trPr>
          <w:cantSplit/>
          <w:trHeight w:val="20"/>
        </w:trPr>
        <w:tc>
          <w:tcPr>
            <w:tcW w:w="2508" w:type="dxa"/>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Тревожный</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«Тревога»</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ТРЕВОГА РАЗДЕЛ </w:t>
            </w:r>
            <w:r w:rsidRPr="006C3500">
              <w:rPr>
                <w:rFonts w:ascii="Arial" w:hAnsi="Arial" w:cs="Arial"/>
                <w:b/>
                <w:sz w:val="24"/>
                <w:szCs w:val="24"/>
                <w:lang w:eastAsia="ru-RU"/>
              </w:rPr>
              <w:t>P</w:t>
            </w:r>
            <w:r w:rsidRPr="006C3500">
              <w:rPr>
                <w:rFonts w:ascii="Arial" w:hAnsi="Arial" w:cs="Arial"/>
                <w:sz w:val="24"/>
                <w:szCs w:val="24"/>
                <w:lang w:val="ru-RU" w:eastAsia="ru-RU"/>
              </w:rPr>
              <w:t xml:space="preserve"> ЗОНА </w:t>
            </w:r>
            <w:r w:rsidRPr="006C3500">
              <w:rPr>
                <w:rFonts w:ascii="Arial" w:hAnsi="Arial" w:cs="Arial"/>
                <w:b/>
                <w:sz w:val="24"/>
                <w:szCs w:val="24"/>
                <w:lang w:eastAsia="ru-RU"/>
              </w:rPr>
              <w:t>Z</w:t>
            </w:r>
          </w:p>
        </w:tc>
      </w:tr>
      <w:tr w:rsidR="00AB17AE" w:rsidRPr="006C3500" w:rsidTr="002C67DE">
        <w:trPr>
          <w:cantSplit/>
          <w:trHeight w:val="20"/>
        </w:trPr>
        <w:tc>
          <w:tcPr>
            <w:tcW w:w="2508" w:type="dxa"/>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Тревожный</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«Тревога входа»</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ТРЕВОГА ВХОДА РАЗДЕЛ </w:t>
            </w:r>
            <w:r w:rsidRPr="006C3500">
              <w:rPr>
                <w:rFonts w:ascii="Arial" w:hAnsi="Arial" w:cs="Arial"/>
                <w:b/>
                <w:sz w:val="24"/>
                <w:szCs w:val="24"/>
                <w:lang w:eastAsia="ru-RU"/>
              </w:rPr>
              <w:t>P</w:t>
            </w:r>
            <w:r w:rsidRPr="006C3500">
              <w:rPr>
                <w:rFonts w:ascii="Arial" w:hAnsi="Arial" w:cs="Arial"/>
                <w:sz w:val="24"/>
                <w:szCs w:val="24"/>
                <w:lang w:val="ru-RU" w:eastAsia="ru-RU"/>
              </w:rPr>
              <w:t xml:space="preserve"> ЗОНА </w:t>
            </w:r>
            <w:r w:rsidRPr="006C3500">
              <w:rPr>
                <w:rFonts w:ascii="Arial" w:hAnsi="Arial" w:cs="Arial"/>
                <w:b/>
                <w:sz w:val="24"/>
                <w:szCs w:val="24"/>
                <w:lang w:eastAsia="ru-RU"/>
              </w:rPr>
              <w:t>Z</w:t>
            </w:r>
          </w:p>
        </w:tc>
      </w:tr>
      <w:tr w:rsidR="00AB17AE" w:rsidRPr="006C3500" w:rsidTr="002C67DE">
        <w:trPr>
          <w:cantSplit/>
          <w:trHeight w:val="20"/>
        </w:trPr>
        <w:tc>
          <w:tcPr>
            <w:tcW w:w="2508" w:type="dxa"/>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Тревожный</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lang w:val="en-US"/>
              </w:rPr>
            </w:pPr>
            <w:r w:rsidRPr="006C3500">
              <w:rPr>
                <w:rFonts w:ascii="Arial" w:hAnsi="Arial" w:cs="Arial"/>
                <w:sz w:val="24"/>
                <w:szCs w:val="24"/>
                <w:lang w:val="en-US"/>
              </w:rPr>
              <w:t>«</w:t>
            </w:r>
            <w:r w:rsidRPr="006C3500">
              <w:rPr>
                <w:rFonts w:ascii="Arial" w:hAnsi="Arial" w:cs="Arial"/>
                <w:sz w:val="24"/>
                <w:szCs w:val="24"/>
              </w:rPr>
              <w:t>Тихая тревога</w:t>
            </w:r>
            <w:r w:rsidRPr="006C3500">
              <w:rPr>
                <w:rFonts w:ascii="Arial" w:hAnsi="Arial" w:cs="Arial"/>
                <w:sz w:val="24"/>
                <w:szCs w:val="24"/>
                <w:lang w:val="en-US"/>
              </w:rPr>
              <w:t>»</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НАПАДЕНИЕ РАЗДЕЛ </w:t>
            </w:r>
            <w:r w:rsidRPr="006C3500">
              <w:rPr>
                <w:rFonts w:ascii="Arial" w:hAnsi="Arial" w:cs="Arial"/>
                <w:b/>
                <w:sz w:val="24"/>
                <w:szCs w:val="24"/>
                <w:lang w:eastAsia="ru-RU"/>
              </w:rPr>
              <w:t>P</w:t>
            </w:r>
            <w:r w:rsidRPr="006C3500">
              <w:rPr>
                <w:rFonts w:ascii="Arial" w:hAnsi="Arial" w:cs="Arial"/>
                <w:sz w:val="24"/>
                <w:szCs w:val="24"/>
                <w:lang w:val="ru-RU" w:eastAsia="ru-RU"/>
              </w:rPr>
              <w:t xml:space="preserve"> ЗОНА </w:t>
            </w:r>
            <w:r w:rsidRPr="006C3500">
              <w:rPr>
                <w:rFonts w:ascii="Arial" w:hAnsi="Arial" w:cs="Arial"/>
                <w:b/>
                <w:sz w:val="24"/>
                <w:szCs w:val="24"/>
                <w:lang w:eastAsia="ru-RU"/>
              </w:rPr>
              <w:t>Z</w:t>
            </w:r>
          </w:p>
        </w:tc>
      </w:tr>
      <w:tr w:rsidR="00AB17AE" w:rsidRPr="006C3500" w:rsidTr="002C67DE">
        <w:trPr>
          <w:cantSplit/>
          <w:trHeight w:val="20"/>
        </w:trPr>
        <w:tc>
          <w:tcPr>
            <w:tcW w:w="2508" w:type="dxa"/>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Тревожный</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«Сброс тревоги»</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СБРОС ТРЕВОГИ РАЗДЕЛ </w:t>
            </w:r>
            <w:r w:rsidRPr="006C3500">
              <w:rPr>
                <w:rFonts w:ascii="Arial" w:hAnsi="Arial" w:cs="Arial"/>
                <w:b/>
                <w:sz w:val="24"/>
                <w:szCs w:val="24"/>
                <w:lang w:eastAsia="ru-RU"/>
              </w:rPr>
              <w:t>P</w:t>
            </w:r>
            <w:r w:rsidRPr="006C3500">
              <w:rPr>
                <w:rFonts w:ascii="Arial" w:hAnsi="Arial" w:cs="Arial"/>
                <w:sz w:val="24"/>
                <w:szCs w:val="24"/>
                <w:lang w:val="ru-RU" w:eastAsia="ru-RU"/>
              </w:rPr>
              <w:t xml:space="preserve"> ЗОНА </w:t>
            </w:r>
            <w:r w:rsidRPr="006C3500">
              <w:rPr>
                <w:rFonts w:ascii="Arial" w:hAnsi="Arial" w:cs="Arial"/>
                <w:b/>
                <w:sz w:val="24"/>
                <w:szCs w:val="24"/>
                <w:lang w:eastAsia="ru-RU"/>
              </w:rPr>
              <w:t>Z</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«Вскрытие корпуса»</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eastAsia="ru-RU"/>
              </w:rPr>
            </w:pPr>
            <w:r w:rsidRPr="006C3500">
              <w:rPr>
                <w:rFonts w:ascii="Arial" w:hAnsi="Arial" w:cs="Arial"/>
                <w:sz w:val="24"/>
                <w:szCs w:val="24"/>
                <w:lang w:eastAsia="ru-RU"/>
              </w:rPr>
              <w:t xml:space="preserve">ВСКРЫТИЕ КОРПУСА </w:t>
            </w:r>
            <w:r w:rsidRPr="006C3500">
              <w:rPr>
                <w:rFonts w:ascii="Arial" w:hAnsi="Arial" w:cs="Arial"/>
                <w:sz w:val="24"/>
                <w:szCs w:val="24"/>
                <w:lang w:val="ru-RU" w:eastAsia="ru-RU"/>
              </w:rPr>
              <w:t xml:space="preserve">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«Закрытие корпуса»</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eastAsia="ru-RU"/>
              </w:rPr>
            </w:pPr>
            <w:r w:rsidRPr="006C3500">
              <w:rPr>
                <w:rFonts w:ascii="Arial" w:hAnsi="Arial" w:cs="Arial"/>
                <w:sz w:val="24"/>
                <w:szCs w:val="24"/>
                <w:lang w:eastAsia="ru-RU"/>
              </w:rPr>
              <w:t xml:space="preserve">ЗАКРЫТИЕ КОРПУСА </w:t>
            </w:r>
            <w:r w:rsidRPr="006C3500">
              <w:rPr>
                <w:rFonts w:ascii="Arial" w:hAnsi="Arial" w:cs="Arial"/>
                <w:sz w:val="24"/>
                <w:szCs w:val="24"/>
                <w:lang w:val="ru-RU" w:eastAsia="ru-RU"/>
              </w:rPr>
              <w:t xml:space="preserve">АДРЕС </w:t>
            </w:r>
            <w:r w:rsidRPr="006C3500">
              <w:rPr>
                <w:rFonts w:ascii="Arial" w:hAnsi="Arial" w:cs="Arial"/>
                <w:b/>
                <w:sz w:val="24"/>
                <w:szCs w:val="24"/>
                <w:lang w:eastAsia="ru-RU"/>
              </w:rPr>
              <w:t>D</w:t>
            </w:r>
          </w:p>
        </w:tc>
      </w:tr>
      <w:tr w:rsidR="00AB17AE" w:rsidRPr="006C3500" w:rsidTr="002C67DE">
        <w:trPr>
          <w:cantSplit/>
          <w:trHeight w:val="20"/>
        </w:trPr>
        <w:tc>
          <w:tcPr>
            <w:tcW w:w="2508" w:type="dxa"/>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Нарушение связи с прибором</w:t>
            </w:r>
          </w:p>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bCs/>
                <w:sz w:val="24"/>
                <w:szCs w:val="24"/>
              </w:rPr>
              <w:t>( «Орион»)</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eastAsia="ru-RU"/>
              </w:rPr>
            </w:pPr>
            <w:r w:rsidRPr="006C3500">
              <w:rPr>
                <w:rFonts w:ascii="Arial" w:hAnsi="Arial" w:cs="Arial"/>
                <w:sz w:val="24"/>
                <w:szCs w:val="24"/>
                <w:lang w:eastAsia="ru-RU"/>
              </w:rPr>
              <w:t xml:space="preserve">НАРУШЕНИЕ СВЯЗИ </w:t>
            </w:r>
            <w:r w:rsidRPr="006C3500">
              <w:rPr>
                <w:rFonts w:ascii="Arial" w:hAnsi="Arial" w:cs="Arial"/>
                <w:sz w:val="24"/>
                <w:szCs w:val="24"/>
                <w:lang w:val="ru-RU" w:eastAsia="ru-RU"/>
              </w:rPr>
              <w:t xml:space="preserve">АДРЕС </w:t>
            </w:r>
            <w:r w:rsidRPr="006C3500">
              <w:rPr>
                <w:rFonts w:ascii="Arial" w:hAnsi="Arial" w:cs="Arial"/>
                <w:b/>
                <w:sz w:val="24"/>
                <w:szCs w:val="24"/>
                <w:lang w:eastAsia="ru-RU"/>
              </w:rPr>
              <w:t>D</w:t>
            </w:r>
          </w:p>
        </w:tc>
      </w:tr>
      <w:tr w:rsidR="00AB17AE" w:rsidRPr="006C3500" w:rsidTr="002C67DE">
        <w:trPr>
          <w:cantSplit/>
          <w:trHeight w:val="20"/>
        </w:trPr>
        <w:tc>
          <w:tcPr>
            <w:tcW w:w="2508" w:type="dxa"/>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 xml:space="preserve">Восстановление связи с прибором </w:t>
            </w:r>
            <w:r w:rsidRPr="006C3500">
              <w:rPr>
                <w:rFonts w:ascii="Arial" w:hAnsi="Arial" w:cs="Arial"/>
                <w:bCs/>
                <w:sz w:val="24"/>
                <w:szCs w:val="24"/>
              </w:rPr>
              <w:t>(«Орион»)</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ВОССТАНОВЛ СВЯЗИ </w:t>
            </w:r>
            <w:proofErr w:type="gramStart"/>
            <w:r w:rsidRPr="006C3500">
              <w:rPr>
                <w:rFonts w:ascii="Arial" w:hAnsi="Arial" w:cs="Arial"/>
                <w:sz w:val="24"/>
                <w:szCs w:val="24"/>
                <w:lang w:val="ru-RU" w:eastAsia="ru-RU"/>
              </w:rPr>
              <w:t>Р</w:t>
            </w:r>
            <w:proofErr w:type="gramEnd"/>
            <w:r w:rsidRPr="006C3500">
              <w:rPr>
                <w:rFonts w:ascii="Arial" w:hAnsi="Arial" w:cs="Arial"/>
                <w:sz w:val="24"/>
                <w:szCs w:val="24"/>
                <w:lang w:val="ru-RU" w:eastAsia="ru-RU"/>
              </w:rPr>
              <w:t xml:space="preserve"> АДРЕС </w:t>
            </w:r>
            <w:r w:rsidRPr="006C3500">
              <w:rPr>
                <w:rFonts w:ascii="Arial" w:hAnsi="Arial" w:cs="Arial"/>
                <w:b/>
                <w:sz w:val="24"/>
                <w:szCs w:val="24"/>
                <w:lang w:eastAsia="ru-RU"/>
              </w:rPr>
              <w:t>D</w:t>
            </w:r>
          </w:p>
        </w:tc>
      </w:tr>
      <w:tr w:rsidR="00AB17AE" w:rsidRPr="006C3500" w:rsidTr="002C67DE">
        <w:trPr>
          <w:cantSplit/>
          <w:trHeight w:val="20"/>
        </w:trPr>
        <w:tc>
          <w:tcPr>
            <w:tcW w:w="2508" w:type="dxa"/>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«Восстановление сети»</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ВОССТ </w:t>
            </w:r>
            <w:proofErr w:type="gramStart"/>
            <w:r w:rsidRPr="006C3500">
              <w:rPr>
                <w:rFonts w:ascii="Arial" w:hAnsi="Arial" w:cs="Arial"/>
                <w:sz w:val="24"/>
                <w:szCs w:val="24"/>
                <w:lang w:val="ru-RU" w:eastAsia="ru-RU"/>
              </w:rPr>
              <w:t>ОСН</w:t>
            </w:r>
            <w:proofErr w:type="gramEnd"/>
            <w:r w:rsidRPr="006C3500">
              <w:rPr>
                <w:rFonts w:ascii="Arial" w:hAnsi="Arial" w:cs="Arial"/>
                <w:sz w:val="24"/>
                <w:szCs w:val="24"/>
                <w:lang w:val="ru-RU" w:eastAsia="ru-RU"/>
              </w:rPr>
              <w:t xml:space="preserve"> ПИТАН 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bCs/>
                <w:sz w:val="24"/>
                <w:szCs w:val="24"/>
              </w:rPr>
            </w:pPr>
            <w:r w:rsidRPr="006C3500">
              <w:rPr>
                <w:rFonts w:ascii="Arial" w:hAnsi="Arial" w:cs="Arial"/>
                <w:sz w:val="24"/>
                <w:szCs w:val="24"/>
              </w:rPr>
              <w:t>«Нарушение сети»</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НАРУШ </w:t>
            </w:r>
            <w:proofErr w:type="gramStart"/>
            <w:r w:rsidRPr="006C3500">
              <w:rPr>
                <w:rFonts w:ascii="Arial" w:hAnsi="Arial" w:cs="Arial"/>
                <w:sz w:val="24"/>
                <w:szCs w:val="24"/>
                <w:lang w:val="ru-RU" w:eastAsia="ru-RU"/>
              </w:rPr>
              <w:t>ОСН</w:t>
            </w:r>
            <w:proofErr w:type="gramEnd"/>
            <w:r w:rsidRPr="006C3500">
              <w:rPr>
                <w:rFonts w:ascii="Arial" w:hAnsi="Arial" w:cs="Arial"/>
                <w:sz w:val="24"/>
                <w:szCs w:val="24"/>
                <w:lang w:val="ru-RU" w:eastAsia="ru-RU"/>
              </w:rPr>
              <w:t xml:space="preserve"> ПИТАН 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«Восстановление питания»</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ПИТАНИЕ В НОРМЕ 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«Неисправность батареи»</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НЕИСП. БАТ. 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«Восстановление батареи»»</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eastAsia="ru-RU"/>
              </w:rPr>
            </w:pPr>
            <w:r w:rsidRPr="006C3500">
              <w:rPr>
                <w:rFonts w:ascii="Arial" w:hAnsi="Arial" w:cs="Arial"/>
                <w:sz w:val="24"/>
                <w:szCs w:val="24"/>
                <w:lang w:val="ru-RU" w:eastAsia="ru-RU"/>
              </w:rPr>
              <w:t xml:space="preserve">ВОССТ. БАТ. 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«Батарея разряжена»</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eastAsia="ru-RU"/>
              </w:rPr>
            </w:pPr>
            <w:r w:rsidRPr="006C3500">
              <w:rPr>
                <w:rFonts w:ascii="Arial" w:hAnsi="Arial" w:cs="Arial"/>
                <w:sz w:val="24"/>
                <w:szCs w:val="24"/>
                <w:lang w:val="ru-RU" w:eastAsia="ru-RU"/>
              </w:rPr>
              <w:t xml:space="preserve">БАТ. РАЗР. 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«Ошибка теста АКБ»</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ОШИБК</w:t>
            </w:r>
            <w:proofErr w:type="gramStart"/>
            <w:r w:rsidRPr="006C3500">
              <w:rPr>
                <w:rFonts w:ascii="Arial" w:hAnsi="Arial" w:cs="Arial"/>
                <w:sz w:val="24"/>
                <w:szCs w:val="24"/>
                <w:lang w:val="ru-RU" w:eastAsia="ru-RU"/>
              </w:rPr>
              <w:t>.Т</w:t>
            </w:r>
            <w:proofErr w:type="gramEnd"/>
            <w:r w:rsidRPr="006C3500">
              <w:rPr>
                <w:rFonts w:ascii="Arial" w:hAnsi="Arial" w:cs="Arial"/>
                <w:sz w:val="24"/>
                <w:szCs w:val="24"/>
                <w:lang w:val="ru-RU" w:eastAsia="ru-RU"/>
              </w:rPr>
              <w:t xml:space="preserve">ЕСТ.АКБ 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«Перегрузка источника питания»</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ПЕРЕГРУЗ</w:t>
            </w:r>
            <w:proofErr w:type="gramStart"/>
            <w:r w:rsidRPr="006C3500">
              <w:rPr>
                <w:rFonts w:ascii="Arial" w:hAnsi="Arial" w:cs="Arial"/>
                <w:sz w:val="24"/>
                <w:szCs w:val="24"/>
                <w:lang w:val="ru-RU" w:eastAsia="ru-RU"/>
              </w:rPr>
              <w:t>.И</w:t>
            </w:r>
            <w:proofErr w:type="gramEnd"/>
            <w:r w:rsidRPr="006C3500">
              <w:rPr>
                <w:rFonts w:ascii="Arial" w:hAnsi="Arial" w:cs="Arial"/>
                <w:sz w:val="24"/>
                <w:szCs w:val="24"/>
                <w:lang w:val="ru-RU" w:eastAsia="ru-RU"/>
              </w:rPr>
              <w:t xml:space="preserve">СТ.ПИТ 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«Перегрузка источника питания устранена »</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ПЕРЕГРУЗ</w:t>
            </w:r>
            <w:proofErr w:type="gramStart"/>
            <w:r w:rsidRPr="006C3500">
              <w:rPr>
                <w:rFonts w:ascii="Arial" w:hAnsi="Arial" w:cs="Arial"/>
                <w:sz w:val="24"/>
                <w:szCs w:val="24"/>
                <w:lang w:val="ru-RU" w:eastAsia="ru-RU"/>
              </w:rPr>
              <w:t>.И</w:t>
            </w:r>
            <w:proofErr w:type="gramEnd"/>
            <w:r w:rsidRPr="006C3500">
              <w:rPr>
                <w:rFonts w:ascii="Arial" w:hAnsi="Arial" w:cs="Arial"/>
                <w:sz w:val="24"/>
                <w:szCs w:val="24"/>
                <w:lang w:val="ru-RU" w:eastAsia="ru-RU"/>
              </w:rPr>
              <w:t xml:space="preserve">СТ.ПИТ.УСТР 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«Отключение выходного напряжения»</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ОТКЛ. ВЫХ. НАПРЯЖ. 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«Подключение выходного напряжения»</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ПОДКЛ. ВЫХ. НАПРЯЖ 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199"/>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«Неисправность зарядного устройства»</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НЕИСПР</w:t>
            </w:r>
            <w:proofErr w:type="gramStart"/>
            <w:r w:rsidRPr="006C3500">
              <w:rPr>
                <w:rFonts w:ascii="Arial" w:hAnsi="Arial" w:cs="Arial"/>
                <w:sz w:val="24"/>
                <w:szCs w:val="24"/>
                <w:lang w:val="ru-RU" w:eastAsia="ru-RU"/>
              </w:rPr>
              <w:t>.З</w:t>
            </w:r>
            <w:proofErr w:type="gramEnd"/>
            <w:r w:rsidRPr="006C3500">
              <w:rPr>
                <w:rFonts w:ascii="Arial" w:hAnsi="Arial" w:cs="Arial"/>
                <w:sz w:val="24"/>
                <w:szCs w:val="24"/>
                <w:lang w:val="ru-RU" w:eastAsia="ru-RU"/>
              </w:rPr>
              <w:t xml:space="preserve">АРЯД.УСТР. 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«Восстановление зарядного устройства»</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ВОССТ. ЗАРЯД. УСТР 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bCs/>
                <w:sz w:val="24"/>
                <w:szCs w:val="24"/>
              </w:rPr>
              <w:t>«Авария ДПЛС»</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eastAsia="ru-RU"/>
              </w:rPr>
            </w:pPr>
            <w:r w:rsidRPr="006C3500">
              <w:rPr>
                <w:rFonts w:ascii="Arial" w:hAnsi="Arial" w:cs="Arial"/>
                <w:sz w:val="24"/>
                <w:szCs w:val="24"/>
                <w:lang w:eastAsia="ru-RU"/>
              </w:rPr>
              <w:t xml:space="preserve">НЕИСПРАВНОСТЬ ДПЛС </w:t>
            </w:r>
            <w:r w:rsidRPr="006C3500">
              <w:rPr>
                <w:rFonts w:ascii="Arial" w:hAnsi="Arial" w:cs="Arial"/>
                <w:sz w:val="24"/>
                <w:szCs w:val="24"/>
                <w:lang w:val="ru-RU" w:eastAsia="ru-RU"/>
              </w:rPr>
              <w:t xml:space="preserve">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bCs/>
                <w:sz w:val="24"/>
                <w:szCs w:val="24"/>
              </w:rPr>
              <w:t>«Восстановление ДПЛС</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eastAsia="ru-RU"/>
              </w:rPr>
            </w:pPr>
            <w:r w:rsidRPr="006C3500">
              <w:rPr>
                <w:rFonts w:ascii="Arial" w:hAnsi="Arial" w:cs="Arial"/>
                <w:sz w:val="24"/>
                <w:szCs w:val="24"/>
                <w:lang w:eastAsia="ru-RU"/>
              </w:rPr>
              <w:t xml:space="preserve">ВОССТАНОВЛ ДПЛС </w:t>
            </w:r>
            <w:r w:rsidRPr="006C3500">
              <w:rPr>
                <w:rFonts w:ascii="Arial" w:hAnsi="Arial" w:cs="Arial"/>
                <w:sz w:val="24"/>
                <w:szCs w:val="24"/>
                <w:lang w:val="ru-RU" w:eastAsia="ru-RU"/>
              </w:rPr>
              <w:t xml:space="preserve">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bCs/>
                <w:sz w:val="24"/>
                <w:szCs w:val="24"/>
              </w:rPr>
            </w:pPr>
            <w:r w:rsidRPr="006C3500">
              <w:rPr>
                <w:rFonts w:ascii="Arial" w:hAnsi="Arial" w:cs="Arial"/>
                <w:bCs/>
                <w:sz w:val="24"/>
                <w:szCs w:val="24"/>
              </w:rPr>
              <w:t>«Некорректный ответ АУ в ДПЛС»</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НЕКОРРЕКТ. ОТВТ. ДПЛС. РАЗДЕЛ </w:t>
            </w:r>
            <w:r w:rsidRPr="006C3500">
              <w:rPr>
                <w:rFonts w:ascii="Arial" w:hAnsi="Arial" w:cs="Arial"/>
                <w:b/>
                <w:sz w:val="24"/>
                <w:szCs w:val="24"/>
                <w:lang w:eastAsia="ru-RU"/>
              </w:rPr>
              <w:t>P</w:t>
            </w:r>
            <w:r w:rsidRPr="006C3500">
              <w:rPr>
                <w:rFonts w:ascii="Arial" w:hAnsi="Arial" w:cs="Arial"/>
                <w:sz w:val="24"/>
                <w:szCs w:val="24"/>
                <w:lang w:val="ru-RU" w:eastAsia="ru-RU"/>
              </w:rPr>
              <w:t xml:space="preserve"> ЗОНА </w:t>
            </w:r>
            <w:r w:rsidRPr="006C3500">
              <w:rPr>
                <w:rFonts w:ascii="Arial" w:hAnsi="Arial" w:cs="Arial"/>
                <w:b/>
                <w:sz w:val="24"/>
                <w:szCs w:val="24"/>
                <w:lang w:eastAsia="ru-RU"/>
              </w:rPr>
              <w:t>Z</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bCs/>
                <w:sz w:val="24"/>
                <w:szCs w:val="24"/>
              </w:rPr>
            </w:pPr>
            <w:r w:rsidRPr="006C3500">
              <w:rPr>
                <w:rFonts w:ascii="Arial" w:hAnsi="Arial" w:cs="Arial"/>
                <w:bCs/>
                <w:sz w:val="24"/>
                <w:szCs w:val="24"/>
              </w:rPr>
              <w:t>«Неустойчивый ответ АУ в ДПЛС»</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НЕКОРРЕКТ. ОТВТ. ДПЛС. РАЗДЕЛ </w:t>
            </w:r>
            <w:r w:rsidRPr="006C3500">
              <w:rPr>
                <w:rFonts w:ascii="Arial" w:hAnsi="Arial" w:cs="Arial"/>
                <w:b/>
                <w:sz w:val="24"/>
                <w:szCs w:val="24"/>
                <w:lang w:eastAsia="ru-RU"/>
              </w:rPr>
              <w:t>P</w:t>
            </w:r>
            <w:r w:rsidRPr="006C3500">
              <w:rPr>
                <w:rFonts w:ascii="Arial" w:hAnsi="Arial" w:cs="Arial"/>
                <w:sz w:val="24"/>
                <w:szCs w:val="24"/>
                <w:lang w:val="ru-RU" w:eastAsia="ru-RU"/>
              </w:rPr>
              <w:t xml:space="preserve"> ЗОНА </w:t>
            </w:r>
            <w:r w:rsidRPr="006C3500">
              <w:rPr>
                <w:rFonts w:ascii="Arial" w:hAnsi="Arial" w:cs="Arial"/>
                <w:b/>
                <w:sz w:val="24"/>
                <w:szCs w:val="24"/>
                <w:lang w:eastAsia="ru-RU"/>
              </w:rPr>
              <w:t>Z</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bCs/>
                <w:sz w:val="24"/>
                <w:szCs w:val="24"/>
              </w:rPr>
            </w:pPr>
            <w:r w:rsidRPr="006C3500">
              <w:rPr>
                <w:rFonts w:ascii="Arial" w:hAnsi="Arial" w:cs="Arial"/>
                <w:bCs/>
                <w:sz w:val="24"/>
                <w:szCs w:val="24"/>
              </w:rPr>
              <w:t>«Короткое замыкание ДПЛС»</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КЗ. ДПЛС 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«Обрыв ШС»</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ОБРЫВ РАЗДЕЛ </w:t>
            </w:r>
            <w:r w:rsidRPr="006C3500">
              <w:rPr>
                <w:rFonts w:ascii="Arial" w:hAnsi="Arial" w:cs="Arial"/>
                <w:b/>
                <w:sz w:val="24"/>
                <w:szCs w:val="24"/>
                <w:lang w:eastAsia="ru-RU"/>
              </w:rPr>
              <w:t>P</w:t>
            </w:r>
            <w:r w:rsidRPr="006C3500">
              <w:rPr>
                <w:rFonts w:ascii="Arial" w:hAnsi="Arial" w:cs="Arial"/>
                <w:sz w:val="24"/>
                <w:szCs w:val="24"/>
                <w:lang w:val="ru-RU" w:eastAsia="ru-RU"/>
              </w:rPr>
              <w:t xml:space="preserve"> ЗОНА </w:t>
            </w:r>
            <w:r w:rsidRPr="006C3500">
              <w:rPr>
                <w:rFonts w:ascii="Arial" w:hAnsi="Arial" w:cs="Arial"/>
                <w:b/>
                <w:sz w:val="24"/>
                <w:szCs w:val="24"/>
                <w:lang w:eastAsia="ru-RU"/>
              </w:rPr>
              <w:t>Z</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«Короткое замыкание ШС»</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КОРОТКОЕ ЗАМЫКАНИЕ РАЗДЕЛ </w:t>
            </w:r>
            <w:r w:rsidRPr="006C3500">
              <w:rPr>
                <w:rFonts w:ascii="Arial" w:hAnsi="Arial" w:cs="Arial"/>
                <w:b/>
                <w:sz w:val="24"/>
                <w:szCs w:val="24"/>
                <w:lang w:eastAsia="ru-RU"/>
              </w:rPr>
              <w:t>P</w:t>
            </w:r>
            <w:r w:rsidRPr="006C3500">
              <w:rPr>
                <w:rFonts w:ascii="Arial" w:hAnsi="Arial" w:cs="Arial"/>
                <w:b/>
                <w:sz w:val="24"/>
                <w:szCs w:val="24"/>
                <w:lang w:val="ru-RU" w:eastAsia="ru-RU"/>
              </w:rPr>
              <w:t xml:space="preserve"> </w:t>
            </w:r>
            <w:r w:rsidRPr="006C3500">
              <w:rPr>
                <w:rFonts w:ascii="Arial" w:hAnsi="Arial" w:cs="Arial"/>
                <w:sz w:val="24"/>
                <w:szCs w:val="24"/>
                <w:lang w:val="ru-RU" w:eastAsia="ru-RU"/>
              </w:rPr>
              <w:t xml:space="preserve">ЗОНА </w:t>
            </w:r>
            <w:r w:rsidRPr="006C3500">
              <w:rPr>
                <w:rFonts w:ascii="Arial" w:hAnsi="Arial" w:cs="Arial"/>
                <w:b/>
                <w:sz w:val="24"/>
                <w:szCs w:val="24"/>
                <w:lang w:eastAsia="ru-RU"/>
              </w:rPr>
              <w:t>Z</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Обрыв цепи выхода</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НЕИСПР ЦЕПИ ВЫХ 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proofErr w:type="gramStart"/>
            <w:r w:rsidRPr="006C3500">
              <w:rPr>
                <w:rFonts w:ascii="Arial" w:hAnsi="Arial" w:cs="Arial"/>
                <w:sz w:val="24"/>
                <w:szCs w:val="24"/>
              </w:rPr>
              <w:t>КЗ</w:t>
            </w:r>
            <w:proofErr w:type="gramEnd"/>
            <w:r w:rsidRPr="006C3500">
              <w:rPr>
                <w:rFonts w:ascii="Arial" w:hAnsi="Arial" w:cs="Arial"/>
                <w:sz w:val="24"/>
                <w:szCs w:val="24"/>
              </w:rPr>
              <w:t xml:space="preserve"> цепи нагрузки выхода</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НЕИСПР ЦЕПИ ВЫХ 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Восстановление цепи выхода</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ВОССТАН ЦЕПИ ВЫХ АДРЕС </w:t>
            </w:r>
            <w:r w:rsidRPr="006C3500">
              <w:rPr>
                <w:rFonts w:ascii="Arial" w:hAnsi="Arial" w:cs="Arial"/>
                <w:b/>
                <w:sz w:val="24"/>
                <w:szCs w:val="24"/>
                <w:lang w:eastAsia="ru-RU"/>
              </w:rPr>
              <w:t>D</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bCs/>
                <w:sz w:val="24"/>
                <w:szCs w:val="24"/>
              </w:rPr>
            </w:pPr>
            <w:r w:rsidRPr="006C3500">
              <w:rPr>
                <w:rFonts w:ascii="Arial" w:hAnsi="Arial" w:cs="Arial"/>
                <w:bCs/>
                <w:sz w:val="24"/>
                <w:szCs w:val="24"/>
              </w:rPr>
              <w:t>«Потеря связи с выходом»</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НАРУШ. СВЯЗИ. ВЫХ РАЗДЕЛ </w:t>
            </w:r>
            <w:r w:rsidRPr="006C3500">
              <w:rPr>
                <w:rFonts w:ascii="Arial" w:hAnsi="Arial" w:cs="Arial"/>
                <w:b/>
                <w:sz w:val="24"/>
                <w:szCs w:val="24"/>
                <w:lang w:eastAsia="ru-RU"/>
              </w:rPr>
              <w:t>P</w:t>
            </w:r>
            <w:r w:rsidRPr="006C3500">
              <w:rPr>
                <w:rFonts w:ascii="Arial" w:hAnsi="Arial" w:cs="Arial"/>
                <w:b/>
                <w:sz w:val="24"/>
                <w:szCs w:val="24"/>
                <w:lang w:val="ru-RU" w:eastAsia="ru-RU"/>
              </w:rPr>
              <w:t xml:space="preserve"> </w:t>
            </w:r>
            <w:r w:rsidRPr="006C3500">
              <w:rPr>
                <w:rFonts w:ascii="Arial" w:hAnsi="Arial" w:cs="Arial"/>
                <w:sz w:val="24"/>
                <w:szCs w:val="24"/>
                <w:lang w:val="ru-RU" w:eastAsia="ru-RU"/>
              </w:rPr>
              <w:t xml:space="preserve">ЗОНА </w:t>
            </w:r>
            <w:r w:rsidRPr="006C3500">
              <w:rPr>
                <w:rFonts w:ascii="Arial" w:hAnsi="Arial" w:cs="Arial"/>
                <w:b/>
                <w:sz w:val="24"/>
                <w:szCs w:val="24"/>
                <w:lang w:eastAsia="ru-RU"/>
              </w:rPr>
              <w:t>Z</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bCs/>
                <w:sz w:val="24"/>
                <w:szCs w:val="24"/>
              </w:rPr>
            </w:pPr>
            <w:r w:rsidRPr="006C3500">
              <w:rPr>
                <w:rFonts w:ascii="Arial" w:hAnsi="Arial" w:cs="Arial"/>
                <w:bCs/>
                <w:sz w:val="24"/>
                <w:szCs w:val="24"/>
              </w:rPr>
              <w:t>«Выход подключен»</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НАРУШ. СВЯЗИ. ВЫХ РАЗДЕЛ </w:t>
            </w:r>
            <w:r w:rsidRPr="006C3500">
              <w:rPr>
                <w:rFonts w:ascii="Arial" w:hAnsi="Arial" w:cs="Arial"/>
                <w:b/>
                <w:sz w:val="24"/>
                <w:szCs w:val="24"/>
                <w:lang w:eastAsia="ru-RU"/>
              </w:rPr>
              <w:t>P</w:t>
            </w:r>
            <w:r w:rsidRPr="006C3500">
              <w:rPr>
                <w:rFonts w:ascii="Arial" w:hAnsi="Arial" w:cs="Arial"/>
                <w:b/>
                <w:sz w:val="24"/>
                <w:szCs w:val="24"/>
                <w:lang w:val="ru-RU" w:eastAsia="ru-RU"/>
              </w:rPr>
              <w:t xml:space="preserve"> </w:t>
            </w:r>
            <w:r w:rsidRPr="006C3500">
              <w:rPr>
                <w:rFonts w:ascii="Arial" w:hAnsi="Arial" w:cs="Arial"/>
                <w:sz w:val="24"/>
                <w:szCs w:val="24"/>
                <w:lang w:val="ru-RU" w:eastAsia="ru-RU"/>
              </w:rPr>
              <w:t xml:space="preserve">ЗОНА </w:t>
            </w:r>
            <w:r w:rsidRPr="006C3500">
              <w:rPr>
                <w:rFonts w:ascii="Arial" w:hAnsi="Arial" w:cs="Arial"/>
                <w:b/>
                <w:sz w:val="24"/>
                <w:szCs w:val="24"/>
                <w:lang w:eastAsia="ru-RU"/>
              </w:rPr>
              <w:t>Z</w:t>
            </w:r>
          </w:p>
        </w:tc>
      </w:tr>
      <w:tr w:rsidR="00AB17AE" w:rsidRPr="006C3500" w:rsidTr="002C67DE">
        <w:trPr>
          <w:cantSplit/>
          <w:trHeight w:val="20"/>
        </w:trPr>
        <w:tc>
          <w:tcPr>
            <w:tcW w:w="250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bCs/>
                <w:sz w:val="24"/>
                <w:szCs w:val="24"/>
              </w:rPr>
            </w:pPr>
            <w:r w:rsidRPr="006C3500">
              <w:rPr>
                <w:rFonts w:ascii="Arial" w:hAnsi="Arial" w:cs="Arial"/>
                <w:bCs/>
                <w:sz w:val="24"/>
                <w:szCs w:val="24"/>
              </w:rPr>
              <w:t>«Ошибка параметров ШС»</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ОШИБКА. ПАРАМ</w:t>
            </w:r>
            <w:proofErr w:type="gramStart"/>
            <w:r w:rsidRPr="006C3500">
              <w:rPr>
                <w:rFonts w:ascii="Arial" w:hAnsi="Arial" w:cs="Arial"/>
                <w:sz w:val="24"/>
                <w:szCs w:val="24"/>
                <w:lang w:val="ru-RU" w:eastAsia="ru-RU"/>
              </w:rPr>
              <w:t>.Ш</w:t>
            </w:r>
            <w:proofErr w:type="gramEnd"/>
            <w:r w:rsidRPr="006C3500">
              <w:rPr>
                <w:rFonts w:ascii="Arial" w:hAnsi="Arial" w:cs="Arial"/>
                <w:sz w:val="24"/>
                <w:szCs w:val="24"/>
                <w:lang w:val="ru-RU" w:eastAsia="ru-RU"/>
              </w:rPr>
              <w:t xml:space="preserve">С РАЗДЕЛ </w:t>
            </w:r>
            <w:r w:rsidRPr="006C3500">
              <w:rPr>
                <w:rFonts w:ascii="Arial" w:hAnsi="Arial" w:cs="Arial"/>
                <w:b/>
                <w:sz w:val="24"/>
                <w:szCs w:val="24"/>
                <w:lang w:eastAsia="ru-RU"/>
              </w:rPr>
              <w:t>P</w:t>
            </w:r>
            <w:r w:rsidRPr="006C3500">
              <w:rPr>
                <w:rFonts w:ascii="Arial" w:hAnsi="Arial" w:cs="Arial"/>
                <w:b/>
                <w:sz w:val="24"/>
                <w:szCs w:val="24"/>
                <w:lang w:val="ru-RU" w:eastAsia="ru-RU"/>
              </w:rPr>
              <w:t xml:space="preserve"> </w:t>
            </w:r>
            <w:r w:rsidRPr="006C3500">
              <w:rPr>
                <w:rFonts w:ascii="Arial" w:hAnsi="Arial" w:cs="Arial"/>
                <w:sz w:val="24"/>
                <w:szCs w:val="24"/>
                <w:lang w:val="ru-RU" w:eastAsia="ru-RU"/>
              </w:rPr>
              <w:t xml:space="preserve">ЗОНА </w:t>
            </w:r>
            <w:r w:rsidRPr="006C3500">
              <w:rPr>
                <w:rFonts w:ascii="Arial" w:hAnsi="Arial" w:cs="Arial"/>
                <w:b/>
                <w:sz w:val="24"/>
                <w:szCs w:val="24"/>
                <w:lang w:eastAsia="ru-RU"/>
              </w:rPr>
              <w:t>Z</w:t>
            </w:r>
          </w:p>
        </w:tc>
      </w:tr>
      <w:tr w:rsidR="00AB17AE" w:rsidRPr="006C3500" w:rsidTr="002C67DE">
        <w:trPr>
          <w:cantSplit/>
          <w:trHeight w:val="20"/>
        </w:trPr>
        <w:tc>
          <w:tcPr>
            <w:tcW w:w="2508" w:type="dxa"/>
            <w:vAlign w:val="center"/>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Администрирование</w:t>
            </w:r>
          </w:p>
        </w:tc>
        <w:tc>
          <w:tcPr>
            <w:tcW w:w="3135"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lang w:val="en-US"/>
              </w:rPr>
              <w:t>«</w:t>
            </w:r>
            <w:r w:rsidRPr="006C3500">
              <w:rPr>
                <w:rFonts w:ascii="Arial" w:hAnsi="Arial" w:cs="Arial"/>
                <w:sz w:val="24"/>
                <w:szCs w:val="24"/>
              </w:rPr>
              <w:t>Включение</w:t>
            </w:r>
            <w:r w:rsidRPr="006C3500">
              <w:rPr>
                <w:rFonts w:ascii="Arial" w:hAnsi="Arial" w:cs="Arial"/>
                <w:sz w:val="24"/>
                <w:szCs w:val="24"/>
                <w:lang w:val="en-US"/>
              </w:rPr>
              <w:t xml:space="preserve"> </w:t>
            </w:r>
            <w:r w:rsidRPr="006C3500">
              <w:rPr>
                <w:rFonts w:ascii="Arial" w:hAnsi="Arial" w:cs="Arial"/>
                <w:sz w:val="24"/>
                <w:szCs w:val="24"/>
              </w:rPr>
              <w:t>режима</w:t>
            </w:r>
            <w:r w:rsidRPr="006C3500">
              <w:rPr>
                <w:rFonts w:ascii="Arial" w:hAnsi="Arial" w:cs="Arial"/>
                <w:sz w:val="24"/>
                <w:szCs w:val="24"/>
                <w:lang w:val="en-US"/>
              </w:rPr>
              <w:t xml:space="preserve"> </w:t>
            </w:r>
            <w:r w:rsidRPr="006C3500">
              <w:rPr>
                <w:rFonts w:ascii="Arial" w:hAnsi="Arial" w:cs="Arial"/>
                <w:sz w:val="24"/>
                <w:szCs w:val="24"/>
              </w:rPr>
              <w:t>программирования»</w:t>
            </w:r>
          </w:p>
        </w:tc>
        <w:tc>
          <w:tcPr>
            <w:tcW w:w="4847" w:type="dxa"/>
            <w:shd w:val="clear" w:color="auto" w:fill="auto"/>
            <w:vAlign w:val="center"/>
          </w:tcPr>
          <w:p w:rsidR="00AB17AE" w:rsidRPr="006C3500" w:rsidRDefault="00AB17AE" w:rsidP="00E13238">
            <w:pPr>
              <w:pStyle w:val="2c"/>
              <w:suppressAutoHyphens/>
              <w:jc w:val="left"/>
              <w:rPr>
                <w:rFonts w:ascii="Arial" w:hAnsi="Arial" w:cs="Arial"/>
                <w:sz w:val="24"/>
                <w:szCs w:val="24"/>
                <w:lang w:eastAsia="ru-RU"/>
              </w:rPr>
            </w:pPr>
            <w:r w:rsidRPr="006C3500">
              <w:rPr>
                <w:rFonts w:ascii="Arial" w:hAnsi="Arial" w:cs="Arial"/>
                <w:sz w:val="24"/>
                <w:szCs w:val="24"/>
                <w:lang w:val="ru-RU" w:eastAsia="ru-RU"/>
              </w:rPr>
              <w:t xml:space="preserve">ПРОГРАММИРОВАНИЕ АДРЕС </w:t>
            </w:r>
            <w:r w:rsidRPr="006C3500">
              <w:rPr>
                <w:rFonts w:ascii="Arial" w:hAnsi="Arial" w:cs="Arial"/>
                <w:b/>
                <w:sz w:val="24"/>
                <w:szCs w:val="24"/>
                <w:lang w:eastAsia="ru-RU"/>
              </w:rPr>
              <w:t>D</w:t>
            </w:r>
          </w:p>
        </w:tc>
      </w:tr>
    </w:tbl>
    <w:p w:rsidR="00AB17AE" w:rsidRPr="006C3500" w:rsidRDefault="00AB17AE" w:rsidP="006C3500">
      <w:pPr>
        <w:suppressAutoHyphens/>
        <w:spacing w:after="0" w:line="240" w:lineRule="auto"/>
        <w:rPr>
          <w:rFonts w:ascii="Arial" w:hAnsi="Arial" w:cs="Arial"/>
          <w:sz w:val="24"/>
          <w:szCs w:val="24"/>
        </w:rPr>
      </w:pPr>
    </w:p>
    <w:p w:rsidR="00AB17AE" w:rsidRPr="006C3500" w:rsidRDefault="00AB17AE" w:rsidP="006C3500">
      <w:pPr>
        <w:suppressAutoHyphens/>
        <w:spacing w:after="0" w:line="240" w:lineRule="auto"/>
        <w:rPr>
          <w:rFonts w:ascii="Arial" w:hAnsi="Arial" w:cs="Arial"/>
          <w:sz w:val="24"/>
          <w:szCs w:val="24"/>
        </w:rPr>
      </w:pPr>
      <w:r w:rsidRPr="006C3500">
        <w:rPr>
          <w:rFonts w:ascii="Arial" w:hAnsi="Arial" w:cs="Arial"/>
          <w:sz w:val="24"/>
          <w:szCs w:val="24"/>
        </w:rPr>
        <w:t>Обозначения в таблице:</w:t>
      </w:r>
    </w:p>
    <w:p w:rsidR="00AB17AE" w:rsidRPr="006C3500" w:rsidRDefault="00AB17AE" w:rsidP="006C3500">
      <w:pPr>
        <w:suppressAutoHyphens/>
        <w:spacing w:after="0" w:line="240" w:lineRule="auto"/>
        <w:rPr>
          <w:rFonts w:ascii="Arial" w:hAnsi="Arial" w:cs="Arial"/>
          <w:sz w:val="24"/>
          <w:szCs w:val="24"/>
        </w:rPr>
      </w:pPr>
      <w:r w:rsidRPr="006C3500">
        <w:rPr>
          <w:rFonts w:ascii="Arial" w:hAnsi="Arial" w:cs="Arial"/>
          <w:sz w:val="24"/>
          <w:szCs w:val="24"/>
          <w:lang w:val="en-US"/>
        </w:rPr>
        <w:t>P</w:t>
      </w:r>
      <w:r w:rsidRPr="006C3500">
        <w:rPr>
          <w:rFonts w:ascii="Arial" w:hAnsi="Arial" w:cs="Arial"/>
          <w:sz w:val="24"/>
          <w:szCs w:val="24"/>
        </w:rPr>
        <w:t xml:space="preserve"> – </w:t>
      </w:r>
      <w:proofErr w:type="gramStart"/>
      <w:r w:rsidRPr="006C3500">
        <w:rPr>
          <w:rFonts w:ascii="Arial" w:hAnsi="Arial" w:cs="Arial"/>
          <w:sz w:val="24"/>
          <w:szCs w:val="24"/>
        </w:rPr>
        <w:t>номер</w:t>
      </w:r>
      <w:proofErr w:type="gramEnd"/>
      <w:r w:rsidRPr="006C3500">
        <w:rPr>
          <w:rFonts w:ascii="Arial" w:hAnsi="Arial" w:cs="Arial"/>
          <w:sz w:val="24"/>
          <w:szCs w:val="24"/>
        </w:rPr>
        <w:t xml:space="preserve"> раздела</w:t>
      </w:r>
    </w:p>
    <w:p w:rsidR="00AB17AE" w:rsidRPr="006C3500" w:rsidRDefault="00AB17AE" w:rsidP="006C3500">
      <w:pPr>
        <w:suppressAutoHyphens/>
        <w:spacing w:after="0" w:line="240" w:lineRule="auto"/>
        <w:rPr>
          <w:rFonts w:ascii="Arial" w:hAnsi="Arial" w:cs="Arial"/>
          <w:sz w:val="24"/>
          <w:szCs w:val="24"/>
        </w:rPr>
      </w:pPr>
      <w:r w:rsidRPr="006C3500">
        <w:rPr>
          <w:rFonts w:ascii="Arial" w:hAnsi="Arial" w:cs="Arial"/>
          <w:sz w:val="24"/>
          <w:szCs w:val="24"/>
        </w:rPr>
        <w:t xml:space="preserve">D – адрес прибора </w:t>
      </w:r>
    </w:p>
    <w:p w:rsidR="00AB17AE" w:rsidRPr="006C3500" w:rsidRDefault="00AB17AE" w:rsidP="006C3500">
      <w:pPr>
        <w:suppressAutoHyphens/>
        <w:spacing w:after="0" w:line="240" w:lineRule="auto"/>
        <w:rPr>
          <w:rFonts w:ascii="Arial" w:hAnsi="Arial" w:cs="Arial"/>
          <w:sz w:val="24"/>
          <w:szCs w:val="24"/>
        </w:rPr>
      </w:pPr>
      <w:r w:rsidRPr="006C3500">
        <w:rPr>
          <w:rFonts w:ascii="Arial" w:hAnsi="Arial" w:cs="Arial"/>
          <w:sz w:val="24"/>
          <w:szCs w:val="24"/>
        </w:rPr>
        <w:t>Z – номер зоны</w:t>
      </w:r>
    </w:p>
    <w:p w:rsidR="00AB17AE" w:rsidRPr="006C3500" w:rsidRDefault="00AB17AE" w:rsidP="006C3500">
      <w:pPr>
        <w:suppressAutoHyphens/>
        <w:spacing w:after="0" w:line="240" w:lineRule="auto"/>
        <w:rPr>
          <w:rFonts w:ascii="Arial" w:hAnsi="Arial" w:cs="Arial"/>
          <w:sz w:val="24"/>
          <w:szCs w:val="24"/>
        </w:rPr>
      </w:pPr>
      <w:r w:rsidRPr="006C3500">
        <w:rPr>
          <w:rFonts w:ascii="Arial" w:hAnsi="Arial" w:cs="Arial"/>
          <w:sz w:val="24"/>
          <w:szCs w:val="24"/>
          <w:lang w:val="en-US"/>
        </w:rPr>
        <w:t>N</w:t>
      </w:r>
      <w:r w:rsidRPr="006C3500">
        <w:rPr>
          <w:rFonts w:ascii="Arial" w:hAnsi="Arial" w:cs="Arial"/>
          <w:sz w:val="24"/>
          <w:szCs w:val="24"/>
        </w:rPr>
        <w:t xml:space="preserve"> – </w:t>
      </w:r>
      <w:proofErr w:type="gramStart"/>
      <w:r w:rsidRPr="006C3500">
        <w:rPr>
          <w:rFonts w:ascii="Arial" w:hAnsi="Arial" w:cs="Arial"/>
          <w:sz w:val="24"/>
          <w:szCs w:val="24"/>
        </w:rPr>
        <w:t>номер</w:t>
      </w:r>
      <w:proofErr w:type="gramEnd"/>
      <w:r w:rsidRPr="006C3500">
        <w:rPr>
          <w:rFonts w:ascii="Arial" w:hAnsi="Arial" w:cs="Arial"/>
          <w:sz w:val="24"/>
          <w:szCs w:val="24"/>
        </w:rPr>
        <w:t xml:space="preserve"> пользователя</w:t>
      </w:r>
    </w:p>
    <w:p w:rsidR="00AB17AE" w:rsidRPr="006C3500" w:rsidRDefault="00AB17AE" w:rsidP="006C3500">
      <w:pPr>
        <w:suppressAutoHyphens/>
        <w:spacing w:after="0" w:line="240" w:lineRule="auto"/>
        <w:rPr>
          <w:rFonts w:ascii="Arial" w:hAnsi="Arial" w:cs="Arial"/>
          <w:sz w:val="24"/>
          <w:szCs w:val="24"/>
        </w:rPr>
      </w:pPr>
    </w:p>
    <w:p w:rsidR="00AB17AE" w:rsidRPr="006C3500" w:rsidRDefault="00AB17AE" w:rsidP="006C3500">
      <w:pPr>
        <w:spacing w:after="0" w:line="240" w:lineRule="auto"/>
        <w:rPr>
          <w:rFonts w:ascii="Arial" w:eastAsia="Times New Roman" w:hAnsi="Arial" w:cs="Arial"/>
          <w:b/>
          <w:bCs/>
          <w:iCs/>
          <w:caps/>
          <w:sz w:val="24"/>
          <w:szCs w:val="24"/>
          <w:lang w:val="x-none" w:eastAsia="x-none"/>
        </w:rPr>
      </w:pPr>
      <w:bookmarkStart w:id="178" w:name="_Toc401760474"/>
      <w:r w:rsidRPr="006C3500">
        <w:rPr>
          <w:rFonts w:ascii="Arial" w:hAnsi="Arial" w:cs="Arial"/>
          <w:sz w:val="24"/>
          <w:szCs w:val="24"/>
        </w:rPr>
        <w:br w:type="page"/>
      </w:r>
    </w:p>
    <w:p w:rsidR="00D02213" w:rsidRPr="00EA4194" w:rsidRDefault="00312ED4" w:rsidP="00EA4194">
      <w:pPr>
        <w:pStyle w:val="21"/>
        <w:rPr>
          <w:rFonts w:eastAsiaTheme="minorHAnsi"/>
        </w:rPr>
      </w:pPr>
      <w:bookmarkStart w:id="179" w:name="_Toc468961630"/>
      <w:r>
        <w:t>ПРИЛОЖЕНИЕ</w:t>
      </w:r>
      <w:r w:rsidR="00AB17AE" w:rsidRPr="00EA4194">
        <w:t xml:space="preserve"> </w:t>
      </w:r>
      <w:r w:rsidR="0098692B" w:rsidRPr="00EA4194">
        <w:t>7</w:t>
      </w:r>
      <w:r w:rsidR="00D02213" w:rsidRPr="00EA4194">
        <w:t xml:space="preserve">. </w:t>
      </w:r>
      <w:r w:rsidR="00EA4194">
        <w:rPr>
          <w:rFonts w:eastAsiaTheme="minorHAnsi"/>
        </w:rPr>
        <w:t>Г</w:t>
      </w:r>
      <w:r w:rsidR="00AB17AE" w:rsidRPr="00EA4194">
        <w:rPr>
          <w:rFonts w:eastAsiaTheme="minorHAnsi"/>
        </w:rPr>
        <w:t>олосовые сообщения</w:t>
      </w:r>
      <w:bookmarkEnd w:id="178"/>
      <w:r w:rsidR="00AB17AE" w:rsidRPr="00EA4194">
        <w:rPr>
          <w:rFonts w:eastAsiaTheme="minorHAnsi"/>
        </w:rPr>
        <w:t xml:space="preserve"> охранной сигнализации в УО-4С, С2000-PGE</w:t>
      </w:r>
      <w:bookmarkEnd w:id="179"/>
    </w:p>
    <w:tbl>
      <w:tblPr>
        <w:tblW w:w="10490" w:type="dxa"/>
        <w:tblInd w:w="2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268"/>
        <w:gridCol w:w="3260"/>
        <w:gridCol w:w="4962"/>
      </w:tblGrid>
      <w:tr w:rsidR="00AB17AE" w:rsidRPr="006C3500" w:rsidTr="002C67DE">
        <w:tc>
          <w:tcPr>
            <w:tcW w:w="2268" w:type="dxa"/>
            <w:vAlign w:val="center"/>
          </w:tcPr>
          <w:p w:rsidR="00AB17AE" w:rsidRPr="006C3500" w:rsidRDefault="00AB17AE" w:rsidP="006C3500">
            <w:pPr>
              <w:spacing w:after="0" w:line="240" w:lineRule="auto"/>
              <w:jc w:val="center"/>
              <w:rPr>
                <w:rFonts w:ascii="Arial" w:hAnsi="Arial" w:cs="Arial"/>
                <w:b/>
                <w:sz w:val="24"/>
                <w:szCs w:val="24"/>
              </w:rPr>
            </w:pPr>
            <w:r w:rsidRPr="006C3500">
              <w:rPr>
                <w:rFonts w:ascii="Arial" w:hAnsi="Arial" w:cs="Arial"/>
                <w:b/>
                <w:sz w:val="24"/>
                <w:szCs w:val="24"/>
              </w:rPr>
              <w:t>Режим работы</w:t>
            </w:r>
          </w:p>
        </w:tc>
        <w:tc>
          <w:tcPr>
            <w:tcW w:w="3260" w:type="dxa"/>
            <w:shd w:val="clear" w:color="auto" w:fill="auto"/>
            <w:vAlign w:val="center"/>
          </w:tcPr>
          <w:p w:rsidR="00AB17AE" w:rsidRPr="006C3500" w:rsidRDefault="00AB17AE" w:rsidP="006C3500">
            <w:pPr>
              <w:tabs>
                <w:tab w:val="left" w:pos="1452"/>
                <w:tab w:val="center" w:pos="2355"/>
                <w:tab w:val="left" w:pos="3711"/>
              </w:tabs>
              <w:suppressAutoHyphens/>
              <w:spacing w:after="0" w:line="240" w:lineRule="auto"/>
              <w:jc w:val="center"/>
              <w:rPr>
                <w:rFonts w:ascii="Arial" w:hAnsi="Arial" w:cs="Arial"/>
                <w:b/>
                <w:sz w:val="24"/>
                <w:szCs w:val="24"/>
              </w:rPr>
            </w:pPr>
            <w:r w:rsidRPr="006C3500">
              <w:rPr>
                <w:rFonts w:ascii="Arial" w:hAnsi="Arial" w:cs="Arial"/>
                <w:b/>
                <w:sz w:val="24"/>
                <w:szCs w:val="24"/>
              </w:rPr>
              <w:t>Сообщение</w:t>
            </w:r>
          </w:p>
        </w:tc>
        <w:tc>
          <w:tcPr>
            <w:tcW w:w="4962" w:type="dxa"/>
            <w:shd w:val="clear" w:color="auto" w:fill="auto"/>
            <w:vAlign w:val="center"/>
          </w:tcPr>
          <w:p w:rsidR="00AB17AE" w:rsidRPr="006C3500" w:rsidRDefault="00AB17AE" w:rsidP="006C3500">
            <w:pPr>
              <w:tabs>
                <w:tab w:val="left" w:pos="3711"/>
              </w:tabs>
              <w:suppressAutoHyphens/>
              <w:spacing w:after="0" w:line="240" w:lineRule="auto"/>
              <w:jc w:val="center"/>
              <w:rPr>
                <w:rFonts w:ascii="Arial" w:hAnsi="Arial" w:cs="Arial"/>
                <w:b/>
                <w:sz w:val="24"/>
                <w:szCs w:val="24"/>
              </w:rPr>
            </w:pPr>
            <w:r w:rsidRPr="006C3500">
              <w:rPr>
                <w:rFonts w:ascii="Arial" w:hAnsi="Arial" w:cs="Arial"/>
                <w:b/>
                <w:sz w:val="24"/>
                <w:szCs w:val="24"/>
              </w:rPr>
              <w:t>Текст сообщения</w:t>
            </w:r>
          </w:p>
        </w:tc>
      </w:tr>
      <w:tr w:rsidR="00AB17AE" w:rsidRPr="006C3500" w:rsidTr="002C67DE">
        <w:trPr>
          <w:trHeight w:val="64"/>
        </w:trPr>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lang w:val="en-US"/>
              </w:rPr>
            </w:pPr>
            <w:r w:rsidRPr="006C3500">
              <w:rPr>
                <w:rFonts w:ascii="Arial" w:hAnsi="Arial" w:cs="Arial"/>
                <w:sz w:val="24"/>
                <w:szCs w:val="24"/>
              </w:rPr>
              <w:t>«Снят»</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Снят с охраны раздел </w:t>
            </w:r>
            <w:r w:rsidRPr="006C3500">
              <w:rPr>
                <w:rFonts w:ascii="Arial" w:hAnsi="Arial" w:cs="Arial"/>
                <w:sz w:val="24"/>
                <w:szCs w:val="24"/>
                <w:lang w:eastAsia="ru-RU"/>
              </w:rPr>
              <w:t>P</w:t>
            </w:r>
            <w:r w:rsidRPr="006C3500">
              <w:rPr>
                <w:rFonts w:ascii="Arial" w:hAnsi="Arial" w:cs="Arial"/>
                <w:sz w:val="24"/>
                <w:szCs w:val="24"/>
                <w:lang w:val="ru-RU" w:eastAsia="ru-RU"/>
              </w:rPr>
              <w:t xml:space="preserve"> пользователь </w:t>
            </w:r>
            <w:r w:rsidRPr="006C3500">
              <w:rPr>
                <w:rFonts w:ascii="Arial" w:hAnsi="Arial" w:cs="Arial"/>
                <w:sz w:val="24"/>
                <w:szCs w:val="24"/>
                <w:lang w:eastAsia="ru-RU"/>
              </w:rPr>
              <w:t>N</w:t>
            </w:r>
          </w:p>
        </w:tc>
      </w:tr>
      <w:tr w:rsidR="00AB17AE" w:rsidRPr="006C3500" w:rsidTr="002C67DE">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lang w:val="en-US"/>
              </w:rPr>
            </w:pPr>
            <w:r w:rsidRPr="006C3500">
              <w:rPr>
                <w:rFonts w:ascii="Arial" w:hAnsi="Arial" w:cs="Arial"/>
                <w:sz w:val="24"/>
                <w:szCs w:val="24"/>
                <w:lang w:val="en-US"/>
              </w:rPr>
              <w:t>«</w:t>
            </w:r>
            <w:r w:rsidRPr="006C3500">
              <w:rPr>
                <w:rFonts w:ascii="Arial" w:hAnsi="Arial" w:cs="Arial"/>
                <w:sz w:val="24"/>
                <w:szCs w:val="24"/>
              </w:rPr>
              <w:t>Взят</w:t>
            </w:r>
            <w:r w:rsidRPr="006C3500">
              <w:rPr>
                <w:rFonts w:ascii="Arial" w:hAnsi="Arial" w:cs="Arial"/>
                <w:sz w:val="24"/>
                <w:szCs w:val="24"/>
                <w:lang w:val="en-US"/>
              </w:rPr>
              <w:t>»</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Взятие под охрану раздел </w:t>
            </w:r>
            <w:r w:rsidRPr="006C3500">
              <w:rPr>
                <w:rFonts w:ascii="Arial" w:hAnsi="Arial" w:cs="Arial"/>
                <w:sz w:val="24"/>
                <w:szCs w:val="24"/>
                <w:lang w:eastAsia="ru-RU"/>
              </w:rPr>
              <w:t>P</w:t>
            </w:r>
            <w:r w:rsidRPr="006C3500">
              <w:rPr>
                <w:rFonts w:ascii="Arial" w:hAnsi="Arial" w:cs="Arial"/>
                <w:sz w:val="24"/>
                <w:szCs w:val="24"/>
                <w:lang w:val="ru-RU" w:eastAsia="ru-RU"/>
              </w:rPr>
              <w:t xml:space="preserve"> пользователь </w:t>
            </w:r>
            <w:r w:rsidRPr="006C3500">
              <w:rPr>
                <w:rFonts w:ascii="Arial" w:hAnsi="Arial" w:cs="Arial"/>
                <w:sz w:val="24"/>
                <w:szCs w:val="24"/>
                <w:lang w:eastAsia="ru-RU"/>
              </w:rPr>
              <w:t>N</w:t>
            </w:r>
          </w:p>
        </w:tc>
      </w:tr>
      <w:tr w:rsidR="00AB17AE" w:rsidRPr="006C3500" w:rsidTr="002C67DE">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Взятие на охрану/ снятие с охраны</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lang w:val="en-US"/>
              </w:rPr>
            </w:pPr>
            <w:r w:rsidRPr="006C3500">
              <w:rPr>
                <w:rFonts w:ascii="Arial" w:hAnsi="Arial" w:cs="Arial"/>
                <w:sz w:val="24"/>
                <w:szCs w:val="24"/>
                <w:lang w:val="en-US"/>
              </w:rPr>
              <w:t>«</w:t>
            </w:r>
            <w:r w:rsidRPr="006C3500">
              <w:rPr>
                <w:rFonts w:ascii="Arial" w:hAnsi="Arial" w:cs="Arial"/>
                <w:sz w:val="24"/>
                <w:szCs w:val="24"/>
              </w:rPr>
              <w:t>Не взят</w:t>
            </w:r>
            <w:r w:rsidRPr="006C3500">
              <w:rPr>
                <w:rFonts w:ascii="Arial" w:hAnsi="Arial" w:cs="Arial"/>
                <w:sz w:val="24"/>
                <w:szCs w:val="24"/>
                <w:lang w:val="en-US"/>
              </w:rPr>
              <w:t>»</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Не взятие раздел </w:t>
            </w:r>
            <w:r w:rsidRPr="006C3500">
              <w:rPr>
                <w:rFonts w:ascii="Arial" w:hAnsi="Arial" w:cs="Arial"/>
                <w:sz w:val="24"/>
                <w:szCs w:val="24"/>
                <w:lang w:eastAsia="ru-RU"/>
              </w:rPr>
              <w:t>P</w:t>
            </w:r>
            <w:r w:rsidRPr="006C3500">
              <w:rPr>
                <w:rFonts w:ascii="Arial" w:hAnsi="Arial" w:cs="Arial"/>
                <w:sz w:val="24"/>
                <w:szCs w:val="24"/>
                <w:lang w:val="ru-RU" w:eastAsia="ru-RU"/>
              </w:rPr>
              <w:t xml:space="preserve"> зона </w:t>
            </w:r>
            <w:r w:rsidRPr="006C3500">
              <w:rPr>
                <w:rFonts w:ascii="Arial" w:hAnsi="Arial" w:cs="Arial"/>
                <w:sz w:val="24"/>
                <w:szCs w:val="24"/>
                <w:lang w:eastAsia="ru-RU"/>
              </w:rPr>
              <w:t>Z</w:t>
            </w:r>
            <w:r w:rsidRPr="006C3500">
              <w:rPr>
                <w:rFonts w:ascii="Arial" w:hAnsi="Arial" w:cs="Arial"/>
                <w:sz w:val="24"/>
                <w:szCs w:val="24"/>
                <w:lang w:val="ru-RU" w:eastAsia="ru-RU"/>
              </w:rPr>
              <w:t xml:space="preserve"> [пользователь </w:t>
            </w:r>
            <w:r w:rsidRPr="006C3500">
              <w:rPr>
                <w:rFonts w:ascii="Arial" w:hAnsi="Arial" w:cs="Arial"/>
                <w:sz w:val="24"/>
                <w:szCs w:val="24"/>
                <w:lang w:eastAsia="ru-RU"/>
              </w:rPr>
              <w:t>N</w:t>
            </w:r>
            <w:r w:rsidRPr="006C3500">
              <w:rPr>
                <w:rFonts w:ascii="Arial" w:hAnsi="Arial" w:cs="Arial"/>
                <w:sz w:val="24"/>
                <w:szCs w:val="24"/>
                <w:lang w:val="ru-RU" w:eastAsia="ru-RU"/>
              </w:rPr>
              <w:t>]</w:t>
            </w:r>
          </w:p>
        </w:tc>
      </w:tr>
      <w:tr w:rsidR="00AB17AE" w:rsidRPr="006C3500" w:rsidTr="002C67DE">
        <w:tc>
          <w:tcPr>
            <w:tcW w:w="2268" w:type="dxa"/>
          </w:tcPr>
          <w:p w:rsidR="00AB17AE" w:rsidRPr="006C3500" w:rsidRDefault="00AB17AE" w:rsidP="006C3500">
            <w:pPr>
              <w:tabs>
                <w:tab w:val="left" w:pos="3711"/>
              </w:tabs>
              <w:suppressAutoHyphens/>
              <w:spacing w:after="0" w:line="240" w:lineRule="auto"/>
              <w:jc w:val="center"/>
              <w:rPr>
                <w:rFonts w:ascii="Arial" w:hAnsi="Arial" w:cs="Arial"/>
                <w:sz w:val="24"/>
                <w:szCs w:val="24"/>
              </w:rPr>
            </w:pPr>
            <w:r w:rsidRPr="006C3500">
              <w:rPr>
                <w:rFonts w:ascii="Arial" w:hAnsi="Arial" w:cs="Arial"/>
                <w:sz w:val="24"/>
                <w:szCs w:val="24"/>
              </w:rPr>
              <w:t>Тревожный</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rPr>
            </w:pPr>
            <w:r w:rsidRPr="006C3500">
              <w:rPr>
                <w:rFonts w:ascii="Arial" w:hAnsi="Arial" w:cs="Arial"/>
                <w:sz w:val="24"/>
                <w:szCs w:val="24"/>
              </w:rPr>
              <w:t>«Тревога в ШС»</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Тревога раздел </w:t>
            </w:r>
            <w:r w:rsidRPr="006C3500">
              <w:rPr>
                <w:rFonts w:ascii="Arial" w:hAnsi="Arial" w:cs="Arial"/>
                <w:sz w:val="24"/>
                <w:szCs w:val="24"/>
                <w:lang w:eastAsia="ru-RU"/>
              </w:rPr>
              <w:t>P</w:t>
            </w:r>
            <w:r w:rsidRPr="006C3500">
              <w:rPr>
                <w:rFonts w:ascii="Arial" w:hAnsi="Arial" w:cs="Arial"/>
                <w:sz w:val="24"/>
                <w:szCs w:val="24"/>
                <w:lang w:val="ru-RU" w:eastAsia="ru-RU"/>
              </w:rPr>
              <w:t xml:space="preserve"> зона </w:t>
            </w:r>
            <w:r w:rsidRPr="006C3500">
              <w:rPr>
                <w:rFonts w:ascii="Arial" w:hAnsi="Arial" w:cs="Arial"/>
                <w:sz w:val="24"/>
                <w:szCs w:val="24"/>
                <w:lang w:eastAsia="ru-RU"/>
              </w:rPr>
              <w:t>Z</w:t>
            </w:r>
          </w:p>
        </w:tc>
      </w:tr>
      <w:tr w:rsidR="00AB17AE" w:rsidRPr="006C3500" w:rsidTr="002C67DE">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Тревожный</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lang w:val="en-US"/>
              </w:rPr>
            </w:pPr>
            <w:r w:rsidRPr="006C3500">
              <w:rPr>
                <w:rFonts w:ascii="Arial" w:hAnsi="Arial" w:cs="Arial"/>
                <w:sz w:val="24"/>
                <w:szCs w:val="24"/>
                <w:lang w:val="en-US"/>
              </w:rPr>
              <w:t>«</w:t>
            </w:r>
            <w:r w:rsidRPr="006C3500">
              <w:rPr>
                <w:rFonts w:ascii="Arial" w:hAnsi="Arial" w:cs="Arial"/>
                <w:sz w:val="24"/>
                <w:szCs w:val="24"/>
              </w:rPr>
              <w:t>Тревога</w:t>
            </w:r>
            <w:r w:rsidRPr="006C3500">
              <w:rPr>
                <w:rFonts w:ascii="Arial" w:hAnsi="Arial" w:cs="Arial"/>
                <w:sz w:val="24"/>
                <w:szCs w:val="24"/>
                <w:lang w:val="en-US"/>
              </w:rPr>
              <w:t xml:space="preserve"> </w:t>
            </w:r>
            <w:r w:rsidRPr="006C3500">
              <w:rPr>
                <w:rFonts w:ascii="Arial" w:hAnsi="Arial" w:cs="Arial"/>
                <w:sz w:val="24"/>
                <w:szCs w:val="24"/>
              </w:rPr>
              <w:t>в</w:t>
            </w:r>
            <w:r w:rsidRPr="006C3500">
              <w:rPr>
                <w:rFonts w:ascii="Arial" w:hAnsi="Arial" w:cs="Arial"/>
                <w:sz w:val="24"/>
                <w:szCs w:val="24"/>
                <w:lang w:val="en-US"/>
              </w:rPr>
              <w:t xml:space="preserve"> </w:t>
            </w:r>
            <w:r w:rsidRPr="006C3500">
              <w:rPr>
                <w:rFonts w:ascii="Arial" w:hAnsi="Arial" w:cs="Arial"/>
                <w:sz w:val="24"/>
                <w:szCs w:val="24"/>
              </w:rPr>
              <w:t>тревожном</w:t>
            </w:r>
            <w:r w:rsidRPr="006C3500">
              <w:rPr>
                <w:rFonts w:ascii="Arial" w:hAnsi="Arial" w:cs="Arial"/>
                <w:sz w:val="24"/>
                <w:szCs w:val="24"/>
                <w:lang w:val="en-US"/>
              </w:rPr>
              <w:t xml:space="preserve"> </w:t>
            </w:r>
            <w:r w:rsidRPr="006C3500">
              <w:rPr>
                <w:rFonts w:ascii="Arial" w:hAnsi="Arial" w:cs="Arial"/>
                <w:sz w:val="24"/>
                <w:szCs w:val="24"/>
              </w:rPr>
              <w:t>ШС</w:t>
            </w:r>
            <w:r w:rsidRPr="006C3500">
              <w:rPr>
                <w:rFonts w:ascii="Arial" w:hAnsi="Arial" w:cs="Arial"/>
                <w:sz w:val="24"/>
                <w:szCs w:val="24"/>
                <w:lang w:val="en-US"/>
              </w:rPr>
              <w:t>»</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Нападение раздел </w:t>
            </w:r>
            <w:r w:rsidRPr="006C3500">
              <w:rPr>
                <w:rFonts w:ascii="Arial" w:hAnsi="Arial" w:cs="Arial"/>
                <w:sz w:val="24"/>
                <w:szCs w:val="24"/>
                <w:lang w:eastAsia="ru-RU"/>
              </w:rPr>
              <w:t>P</w:t>
            </w:r>
            <w:r w:rsidRPr="006C3500">
              <w:rPr>
                <w:rFonts w:ascii="Arial" w:hAnsi="Arial" w:cs="Arial"/>
                <w:sz w:val="24"/>
                <w:szCs w:val="24"/>
                <w:lang w:val="ru-RU" w:eastAsia="ru-RU"/>
              </w:rPr>
              <w:t xml:space="preserve"> зона </w:t>
            </w:r>
            <w:r w:rsidRPr="006C3500">
              <w:rPr>
                <w:rFonts w:ascii="Arial" w:hAnsi="Arial" w:cs="Arial"/>
                <w:sz w:val="24"/>
                <w:szCs w:val="24"/>
                <w:lang w:eastAsia="ru-RU"/>
              </w:rPr>
              <w:t>Z</w:t>
            </w:r>
          </w:p>
        </w:tc>
      </w:tr>
      <w:tr w:rsidR="00AB17AE" w:rsidRPr="006C3500" w:rsidTr="002C67DE">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Тревожный</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rPr>
            </w:pPr>
            <w:r w:rsidRPr="006C3500">
              <w:rPr>
                <w:rFonts w:ascii="Arial" w:hAnsi="Arial" w:cs="Arial"/>
                <w:sz w:val="24"/>
                <w:szCs w:val="24"/>
              </w:rPr>
              <w:t>«Тревога входа»</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Тревога входа раздел </w:t>
            </w:r>
            <w:r w:rsidRPr="006C3500">
              <w:rPr>
                <w:rFonts w:ascii="Arial" w:hAnsi="Arial" w:cs="Arial"/>
                <w:sz w:val="24"/>
                <w:szCs w:val="24"/>
                <w:lang w:eastAsia="ru-RU"/>
              </w:rPr>
              <w:t>P</w:t>
            </w:r>
            <w:r w:rsidRPr="006C3500">
              <w:rPr>
                <w:rFonts w:ascii="Arial" w:hAnsi="Arial" w:cs="Arial"/>
                <w:sz w:val="24"/>
                <w:szCs w:val="24"/>
                <w:lang w:val="ru-RU" w:eastAsia="ru-RU"/>
              </w:rPr>
              <w:t xml:space="preserve"> зона </w:t>
            </w:r>
            <w:r w:rsidRPr="006C3500">
              <w:rPr>
                <w:rFonts w:ascii="Arial" w:hAnsi="Arial" w:cs="Arial"/>
                <w:sz w:val="24"/>
                <w:szCs w:val="24"/>
                <w:lang w:eastAsia="ru-RU"/>
              </w:rPr>
              <w:t>Z</w:t>
            </w:r>
          </w:p>
        </w:tc>
      </w:tr>
      <w:tr w:rsidR="00AB17AE" w:rsidRPr="006C3500" w:rsidTr="002C67DE">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rPr>
            </w:pPr>
            <w:r w:rsidRPr="006C3500">
              <w:rPr>
                <w:rFonts w:ascii="Arial" w:hAnsi="Arial" w:cs="Arial"/>
                <w:sz w:val="24"/>
                <w:szCs w:val="24"/>
              </w:rPr>
              <w:t xml:space="preserve">«Обрыв ШС» </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Обрыв раздел </w:t>
            </w:r>
            <w:r w:rsidRPr="006C3500">
              <w:rPr>
                <w:rFonts w:ascii="Arial" w:hAnsi="Arial" w:cs="Arial"/>
                <w:sz w:val="24"/>
                <w:szCs w:val="24"/>
                <w:lang w:eastAsia="ru-RU"/>
              </w:rPr>
              <w:t>P</w:t>
            </w:r>
            <w:r w:rsidRPr="006C3500">
              <w:rPr>
                <w:rFonts w:ascii="Arial" w:hAnsi="Arial" w:cs="Arial"/>
                <w:sz w:val="24"/>
                <w:szCs w:val="24"/>
                <w:lang w:val="ru-RU" w:eastAsia="ru-RU"/>
              </w:rPr>
              <w:t xml:space="preserve"> зона </w:t>
            </w:r>
            <w:r w:rsidRPr="006C3500">
              <w:rPr>
                <w:rFonts w:ascii="Arial" w:hAnsi="Arial" w:cs="Arial"/>
                <w:sz w:val="24"/>
                <w:szCs w:val="24"/>
                <w:lang w:eastAsia="ru-RU"/>
              </w:rPr>
              <w:t>Z</w:t>
            </w:r>
          </w:p>
        </w:tc>
      </w:tr>
      <w:tr w:rsidR="00AB17AE" w:rsidRPr="006C3500" w:rsidTr="002C67DE">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rPr>
            </w:pPr>
            <w:r w:rsidRPr="006C3500">
              <w:rPr>
                <w:rFonts w:ascii="Arial" w:hAnsi="Arial" w:cs="Arial"/>
                <w:sz w:val="24"/>
                <w:szCs w:val="24"/>
              </w:rPr>
              <w:t>«Короткое замыкание ШС»</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Короткое замыкание раздел </w:t>
            </w:r>
            <w:r w:rsidRPr="006C3500">
              <w:rPr>
                <w:rFonts w:ascii="Arial" w:hAnsi="Arial" w:cs="Arial"/>
                <w:sz w:val="24"/>
                <w:szCs w:val="24"/>
                <w:lang w:eastAsia="ru-RU"/>
              </w:rPr>
              <w:t>P</w:t>
            </w:r>
            <w:r w:rsidRPr="006C3500">
              <w:rPr>
                <w:rFonts w:ascii="Arial" w:hAnsi="Arial" w:cs="Arial"/>
                <w:sz w:val="24"/>
                <w:szCs w:val="24"/>
                <w:lang w:val="ru-RU" w:eastAsia="ru-RU"/>
              </w:rPr>
              <w:t xml:space="preserve"> зона </w:t>
            </w:r>
            <w:r w:rsidRPr="006C3500">
              <w:rPr>
                <w:rFonts w:ascii="Arial" w:hAnsi="Arial" w:cs="Arial"/>
                <w:sz w:val="24"/>
                <w:szCs w:val="24"/>
                <w:lang w:eastAsia="ru-RU"/>
              </w:rPr>
              <w:t>Z</w:t>
            </w:r>
          </w:p>
        </w:tc>
      </w:tr>
      <w:tr w:rsidR="00AB17AE" w:rsidRPr="006C3500" w:rsidTr="002C67DE">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rPr>
            </w:pPr>
            <w:r w:rsidRPr="006C3500">
              <w:rPr>
                <w:rFonts w:ascii="Arial" w:hAnsi="Arial" w:cs="Arial"/>
                <w:sz w:val="24"/>
                <w:szCs w:val="24"/>
              </w:rPr>
              <w:t>«Нарушение питания» (питание ниже 11 или выше 16В)</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eastAsia="ru-RU"/>
              </w:rPr>
            </w:pPr>
            <w:proofErr w:type="spellStart"/>
            <w:r w:rsidRPr="006C3500">
              <w:rPr>
                <w:rFonts w:ascii="Arial" w:hAnsi="Arial" w:cs="Arial"/>
                <w:sz w:val="24"/>
                <w:szCs w:val="24"/>
                <w:lang w:eastAsia="ru-RU"/>
              </w:rPr>
              <w:t>Неисправность</w:t>
            </w:r>
            <w:proofErr w:type="spellEnd"/>
            <w:r w:rsidRPr="006C3500">
              <w:rPr>
                <w:rFonts w:ascii="Arial" w:hAnsi="Arial" w:cs="Arial"/>
                <w:sz w:val="24"/>
                <w:szCs w:val="24"/>
                <w:lang w:eastAsia="ru-RU"/>
              </w:rPr>
              <w:t xml:space="preserve"> </w:t>
            </w:r>
            <w:proofErr w:type="spellStart"/>
            <w:r w:rsidRPr="006C3500">
              <w:rPr>
                <w:rFonts w:ascii="Arial" w:hAnsi="Arial" w:cs="Arial"/>
                <w:sz w:val="24"/>
                <w:szCs w:val="24"/>
                <w:lang w:eastAsia="ru-RU"/>
              </w:rPr>
              <w:t>питания</w:t>
            </w:r>
            <w:proofErr w:type="spellEnd"/>
            <w:r w:rsidRPr="006C3500">
              <w:rPr>
                <w:rFonts w:ascii="Arial" w:hAnsi="Arial" w:cs="Arial"/>
                <w:sz w:val="24"/>
                <w:szCs w:val="24"/>
                <w:lang w:eastAsia="ru-RU"/>
              </w:rPr>
              <w:t xml:space="preserve"> </w:t>
            </w:r>
            <w:proofErr w:type="spellStart"/>
            <w:r w:rsidRPr="006C3500">
              <w:rPr>
                <w:rFonts w:ascii="Arial" w:hAnsi="Arial" w:cs="Arial"/>
                <w:sz w:val="24"/>
                <w:szCs w:val="24"/>
                <w:lang w:eastAsia="ru-RU"/>
              </w:rPr>
              <w:t>прибор</w:t>
            </w:r>
            <w:proofErr w:type="spellEnd"/>
            <w:r w:rsidRPr="006C3500">
              <w:rPr>
                <w:rFonts w:ascii="Arial" w:hAnsi="Arial" w:cs="Arial"/>
                <w:sz w:val="24"/>
                <w:szCs w:val="24"/>
                <w:lang w:eastAsia="ru-RU"/>
              </w:rPr>
              <w:t xml:space="preserve"> D</w:t>
            </w:r>
          </w:p>
        </w:tc>
      </w:tr>
      <w:tr w:rsidR="00AB17AE" w:rsidRPr="006C3500" w:rsidTr="002C67DE">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rPr>
            </w:pPr>
            <w:r w:rsidRPr="006C3500">
              <w:rPr>
                <w:rFonts w:ascii="Arial" w:hAnsi="Arial" w:cs="Arial"/>
                <w:sz w:val="24"/>
                <w:szCs w:val="24"/>
              </w:rPr>
              <w:t>«Восстановление питания»</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Восстановление резервного питания прибор </w:t>
            </w:r>
            <w:r w:rsidRPr="006C3500">
              <w:rPr>
                <w:rFonts w:ascii="Arial" w:hAnsi="Arial" w:cs="Arial"/>
                <w:sz w:val="24"/>
                <w:szCs w:val="24"/>
                <w:lang w:eastAsia="ru-RU"/>
              </w:rPr>
              <w:t>D</w:t>
            </w:r>
          </w:p>
        </w:tc>
      </w:tr>
      <w:tr w:rsidR="00AB17AE" w:rsidRPr="006C3500" w:rsidTr="002C67DE">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bCs/>
                <w:sz w:val="24"/>
                <w:szCs w:val="24"/>
              </w:rPr>
            </w:pPr>
            <w:r w:rsidRPr="006C3500">
              <w:rPr>
                <w:rFonts w:ascii="Arial" w:hAnsi="Arial" w:cs="Arial"/>
                <w:sz w:val="24"/>
                <w:szCs w:val="24"/>
              </w:rPr>
              <w:t>«Нарушение сети»</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Нарушение основного питания прибор </w:t>
            </w:r>
            <w:r w:rsidRPr="006C3500">
              <w:rPr>
                <w:rFonts w:ascii="Arial" w:hAnsi="Arial" w:cs="Arial"/>
                <w:sz w:val="24"/>
                <w:szCs w:val="24"/>
                <w:lang w:eastAsia="ru-RU"/>
              </w:rPr>
              <w:t>D</w:t>
            </w:r>
          </w:p>
        </w:tc>
      </w:tr>
      <w:tr w:rsidR="00AB17AE" w:rsidRPr="006C3500" w:rsidTr="002C67DE">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rPr>
            </w:pPr>
            <w:r w:rsidRPr="006C3500">
              <w:rPr>
                <w:rFonts w:ascii="Arial" w:hAnsi="Arial" w:cs="Arial"/>
                <w:sz w:val="24"/>
                <w:szCs w:val="24"/>
              </w:rPr>
              <w:t>«Восстановление сети»</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Восстановление основного питания прибор </w:t>
            </w:r>
            <w:r w:rsidRPr="006C3500">
              <w:rPr>
                <w:rFonts w:ascii="Arial" w:hAnsi="Arial" w:cs="Arial"/>
                <w:sz w:val="24"/>
                <w:szCs w:val="24"/>
                <w:lang w:eastAsia="ru-RU"/>
              </w:rPr>
              <w:t>D</w:t>
            </w:r>
          </w:p>
        </w:tc>
      </w:tr>
      <w:tr w:rsidR="00AB17AE" w:rsidRPr="006C3500" w:rsidTr="002C67DE">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rPr>
            </w:pPr>
            <w:r w:rsidRPr="006C3500">
              <w:rPr>
                <w:rFonts w:ascii="Arial" w:hAnsi="Arial" w:cs="Arial"/>
                <w:sz w:val="24"/>
                <w:szCs w:val="24"/>
              </w:rPr>
              <w:t>«Вскрытие корпуса»</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eastAsia="ru-RU"/>
              </w:rPr>
            </w:pPr>
            <w:proofErr w:type="spellStart"/>
            <w:r w:rsidRPr="006C3500">
              <w:rPr>
                <w:rFonts w:ascii="Arial" w:hAnsi="Arial" w:cs="Arial"/>
                <w:sz w:val="24"/>
                <w:szCs w:val="24"/>
                <w:lang w:eastAsia="ru-RU"/>
              </w:rPr>
              <w:t>Взлом</w:t>
            </w:r>
            <w:proofErr w:type="spellEnd"/>
            <w:r w:rsidRPr="006C3500">
              <w:rPr>
                <w:rFonts w:ascii="Arial" w:hAnsi="Arial" w:cs="Arial"/>
                <w:sz w:val="24"/>
                <w:szCs w:val="24"/>
                <w:lang w:eastAsia="ru-RU"/>
              </w:rPr>
              <w:t xml:space="preserve"> </w:t>
            </w:r>
            <w:proofErr w:type="spellStart"/>
            <w:r w:rsidRPr="006C3500">
              <w:rPr>
                <w:rFonts w:ascii="Arial" w:hAnsi="Arial" w:cs="Arial"/>
                <w:sz w:val="24"/>
                <w:szCs w:val="24"/>
                <w:lang w:eastAsia="ru-RU"/>
              </w:rPr>
              <w:t>корпуса</w:t>
            </w:r>
            <w:proofErr w:type="spellEnd"/>
            <w:r w:rsidRPr="006C3500">
              <w:rPr>
                <w:rFonts w:ascii="Arial" w:hAnsi="Arial" w:cs="Arial"/>
                <w:sz w:val="24"/>
                <w:szCs w:val="24"/>
                <w:lang w:eastAsia="ru-RU"/>
              </w:rPr>
              <w:t xml:space="preserve"> </w:t>
            </w:r>
            <w:proofErr w:type="spellStart"/>
            <w:r w:rsidRPr="006C3500">
              <w:rPr>
                <w:rFonts w:ascii="Arial" w:hAnsi="Arial" w:cs="Arial"/>
                <w:sz w:val="24"/>
                <w:szCs w:val="24"/>
                <w:lang w:eastAsia="ru-RU"/>
              </w:rPr>
              <w:t>прибор</w:t>
            </w:r>
            <w:proofErr w:type="spellEnd"/>
            <w:r w:rsidRPr="006C3500">
              <w:rPr>
                <w:rFonts w:ascii="Arial" w:hAnsi="Arial" w:cs="Arial"/>
                <w:sz w:val="24"/>
                <w:szCs w:val="24"/>
                <w:lang w:eastAsia="ru-RU"/>
              </w:rPr>
              <w:t xml:space="preserve">  D</w:t>
            </w:r>
          </w:p>
        </w:tc>
      </w:tr>
      <w:tr w:rsidR="00AB17AE" w:rsidRPr="006C3500" w:rsidTr="002C67DE">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rPr>
            </w:pPr>
            <w:r w:rsidRPr="006C3500">
              <w:rPr>
                <w:rFonts w:ascii="Arial" w:hAnsi="Arial" w:cs="Arial"/>
                <w:sz w:val="24"/>
                <w:szCs w:val="24"/>
              </w:rPr>
              <w:t>«Закрытие корпуса»</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eastAsia="ru-RU"/>
              </w:rPr>
            </w:pPr>
            <w:proofErr w:type="spellStart"/>
            <w:r w:rsidRPr="006C3500">
              <w:rPr>
                <w:rFonts w:ascii="Arial" w:hAnsi="Arial" w:cs="Arial"/>
                <w:sz w:val="24"/>
                <w:szCs w:val="24"/>
                <w:lang w:eastAsia="ru-RU"/>
              </w:rPr>
              <w:t>Закрытие</w:t>
            </w:r>
            <w:proofErr w:type="spellEnd"/>
            <w:r w:rsidRPr="006C3500">
              <w:rPr>
                <w:rFonts w:ascii="Arial" w:hAnsi="Arial" w:cs="Arial"/>
                <w:sz w:val="24"/>
                <w:szCs w:val="24"/>
                <w:lang w:eastAsia="ru-RU"/>
              </w:rPr>
              <w:t xml:space="preserve"> </w:t>
            </w:r>
            <w:proofErr w:type="spellStart"/>
            <w:r w:rsidRPr="006C3500">
              <w:rPr>
                <w:rFonts w:ascii="Arial" w:hAnsi="Arial" w:cs="Arial"/>
                <w:sz w:val="24"/>
                <w:szCs w:val="24"/>
                <w:lang w:eastAsia="ru-RU"/>
              </w:rPr>
              <w:t>корпуса</w:t>
            </w:r>
            <w:proofErr w:type="spellEnd"/>
            <w:r w:rsidRPr="006C3500">
              <w:rPr>
                <w:rFonts w:ascii="Arial" w:hAnsi="Arial" w:cs="Arial"/>
                <w:sz w:val="24"/>
                <w:szCs w:val="24"/>
                <w:lang w:eastAsia="ru-RU"/>
              </w:rPr>
              <w:t xml:space="preserve"> </w:t>
            </w:r>
            <w:proofErr w:type="spellStart"/>
            <w:r w:rsidRPr="006C3500">
              <w:rPr>
                <w:rFonts w:ascii="Arial" w:hAnsi="Arial" w:cs="Arial"/>
                <w:sz w:val="24"/>
                <w:szCs w:val="24"/>
                <w:lang w:eastAsia="ru-RU"/>
              </w:rPr>
              <w:t>прибор</w:t>
            </w:r>
            <w:proofErr w:type="spellEnd"/>
            <w:r w:rsidRPr="006C3500">
              <w:rPr>
                <w:rFonts w:ascii="Arial" w:hAnsi="Arial" w:cs="Arial"/>
                <w:sz w:val="24"/>
                <w:szCs w:val="24"/>
                <w:lang w:eastAsia="ru-RU"/>
              </w:rPr>
              <w:t xml:space="preserve"> D</w:t>
            </w:r>
          </w:p>
        </w:tc>
      </w:tr>
      <w:tr w:rsidR="00AB17AE" w:rsidRPr="006C3500" w:rsidTr="002C67DE">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rPr>
            </w:pPr>
            <w:r w:rsidRPr="006C3500">
              <w:rPr>
                <w:rFonts w:ascii="Arial" w:hAnsi="Arial" w:cs="Arial"/>
                <w:sz w:val="24"/>
                <w:szCs w:val="24"/>
              </w:rPr>
              <w:t>«Сброс прибора</w:t>
            </w:r>
            <w:r w:rsidRPr="006C3500">
              <w:rPr>
                <w:rFonts w:ascii="Arial" w:hAnsi="Arial" w:cs="Arial"/>
                <w:bCs/>
                <w:sz w:val="24"/>
                <w:szCs w:val="24"/>
              </w:rPr>
              <w:t>»</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eastAsia="ru-RU"/>
              </w:rPr>
            </w:pPr>
            <w:proofErr w:type="spellStart"/>
            <w:r w:rsidRPr="006C3500">
              <w:rPr>
                <w:rFonts w:ascii="Arial" w:hAnsi="Arial" w:cs="Arial"/>
                <w:sz w:val="24"/>
                <w:szCs w:val="24"/>
                <w:lang w:eastAsia="ru-RU"/>
              </w:rPr>
              <w:t>Сброс</w:t>
            </w:r>
            <w:proofErr w:type="spellEnd"/>
            <w:r w:rsidRPr="006C3500">
              <w:rPr>
                <w:rFonts w:ascii="Arial" w:hAnsi="Arial" w:cs="Arial"/>
                <w:sz w:val="24"/>
                <w:szCs w:val="24"/>
                <w:lang w:eastAsia="ru-RU"/>
              </w:rPr>
              <w:t xml:space="preserve"> </w:t>
            </w:r>
            <w:proofErr w:type="spellStart"/>
            <w:r w:rsidRPr="006C3500">
              <w:rPr>
                <w:rFonts w:ascii="Arial" w:hAnsi="Arial" w:cs="Arial"/>
                <w:sz w:val="24"/>
                <w:szCs w:val="24"/>
                <w:lang w:eastAsia="ru-RU"/>
              </w:rPr>
              <w:t>прибор</w:t>
            </w:r>
            <w:proofErr w:type="spellEnd"/>
            <w:r w:rsidRPr="006C3500">
              <w:rPr>
                <w:rFonts w:ascii="Arial" w:hAnsi="Arial" w:cs="Arial"/>
                <w:sz w:val="24"/>
                <w:szCs w:val="24"/>
                <w:lang w:eastAsia="ru-RU"/>
              </w:rPr>
              <w:t xml:space="preserve"> D</w:t>
            </w:r>
          </w:p>
        </w:tc>
      </w:tr>
      <w:tr w:rsidR="00AB17AE" w:rsidRPr="006C3500" w:rsidTr="002C67DE">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rPr>
            </w:pPr>
            <w:r w:rsidRPr="006C3500">
              <w:rPr>
                <w:rFonts w:ascii="Arial" w:hAnsi="Arial" w:cs="Arial"/>
                <w:bCs/>
                <w:sz w:val="24"/>
                <w:szCs w:val="24"/>
              </w:rPr>
              <w:t xml:space="preserve">«Авария ДПЛС»  </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eastAsia="ru-RU"/>
              </w:rPr>
            </w:pPr>
            <w:proofErr w:type="spellStart"/>
            <w:r w:rsidRPr="006C3500">
              <w:rPr>
                <w:rFonts w:ascii="Arial" w:hAnsi="Arial" w:cs="Arial"/>
                <w:sz w:val="24"/>
                <w:szCs w:val="24"/>
                <w:lang w:eastAsia="ru-RU"/>
              </w:rPr>
              <w:t>Нарушение</w:t>
            </w:r>
            <w:proofErr w:type="spellEnd"/>
            <w:r w:rsidRPr="006C3500">
              <w:rPr>
                <w:rFonts w:ascii="Arial" w:hAnsi="Arial" w:cs="Arial"/>
                <w:sz w:val="24"/>
                <w:szCs w:val="24"/>
                <w:lang w:eastAsia="ru-RU"/>
              </w:rPr>
              <w:t xml:space="preserve"> ДПЛС </w:t>
            </w:r>
            <w:proofErr w:type="spellStart"/>
            <w:r w:rsidRPr="006C3500">
              <w:rPr>
                <w:rFonts w:ascii="Arial" w:hAnsi="Arial" w:cs="Arial"/>
                <w:sz w:val="24"/>
                <w:szCs w:val="24"/>
                <w:lang w:eastAsia="ru-RU"/>
              </w:rPr>
              <w:t>прибор</w:t>
            </w:r>
            <w:proofErr w:type="spellEnd"/>
            <w:r w:rsidRPr="006C3500">
              <w:rPr>
                <w:rFonts w:ascii="Arial" w:hAnsi="Arial" w:cs="Arial"/>
                <w:sz w:val="24"/>
                <w:szCs w:val="24"/>
                <w:lang w:eastAsia="ru-RU"/>
              </w:rPr>
              <w:t xml:space="preserve"> D</w:t>
            </w:r>
          </w:p>
        </w:tc>
      </w:tr>
      <w:tr w:rsidR="00AB17AE" w:rsidRPr="006C3500" w:rsidTr="002C67DE">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bCs/>
                <w:sz w:val="24"/>
                <w:szCs w:val="24"/>
              </w:rPr>
            </w:pPr>
            <w:r w:rsidRPr="006C3500">
              <w:rPr>
                <w:rFonts w:ascii="Arial" w:hAnsi="Arial" w:cs="Arial"/>
                <w:bCs/>
                <w:sz w:val="24"/>
                <w:szCs w:val="24"/>
              </w:rPr>
              <w:t xml:space="preserve">Восстановление ДПЛС </w:t>
            </w:r>
          </w:p>
          <w:p w:rsidR="00AB17AE" w:rsidRPr="006C3500" w:rsidRDefault="00AB17AE" w:rsidP="006C3500">
            <w:pPr>
              <w:tabs>
                <w:tab w:val="left" w:pos="3711"/>
              </w:tabs>
              <w:suppressAutoHyphens/>
              <w:spacing w:after="0" w:line="240" w:lineRule="auto"/>
              <w:rPr>
                <w:rFonts w:ascii="Arial" w:hAnsi="Arial" w:cs="Arial"/>
                <w:sz w:val="24"/>
                <w:szCs w:val="24"/>
              </w:rPr>
            </w:pP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eastAsia="ru-RU"/>
              </w:rPr>
            </w:pPr>
            <w:proofErr w:type="spellStart"/>
            <w:r w:rsidRPr="006C3500">
              <w:rPr>
                <w:rFonts w:ascii="Arial" w:hAnsi="Arial" w:cs="Arial"/>
                <w:sz w:val="24"/>
                <w:szCs w:val="24"/>
                <w:lang w:eastAsia="ru-RU"/>
              </w:rPr>
              <w:t>Восстановление</w:t>
            </w:r>
            <w:proofErr w:type="spellEnd"/>
            <w:r w:rsidRPr="006C3500">
              <w:rPr>
                <w:rFonts w:ascii="Arial" w:hAnsi="Arial" w:cs="Arial"/>
                <w:sz w:val="24"/>
                <w:szCs w:val="24"/>
                <w:lang w:eastAsia="ru-RU"/>
              </w:rPr>
              <w:t xml:space="preserve"> ДПЛС  </w:t>
            </w:r>
            <w:proofErr w:type="spellStart"/>
            <w:r w:rsidRPr="006C3500">
              <w:rPr>
                <w:rFonts w:ascii="Arial" w:hAnsi="Arial" w:cs="Arial"/>
                <w:sz w:val="24"/>
                <w:szCs w:val="24"/>
                <w:lang w:eastAsia="ru-RU"/>
              </w:rPr>
              <w:t>прибор</w:t>
            </w:r>
            <w:proofErr w:type="spellEnd"/>
            <w:r w:rsidRPr="006C3500">
              <w:rPr>
                <w:rFonts w:ascii="Arial" w:hAnsi="Arial" w:cs="Arial"/>
                <w:sz w:val="24"/>
                <w:szCs w:val="24"/>
                <w:lang w:eastAsia="ru-RU"/>
              </w:rPr>
              <w:t xml:space="preserve"> D</w:t>
            </w:r>
          </w:p>
        </w:tc>
      </w:tr>
      <w:tr w:rsidR="00AB17AE" w:rsidRPr="006C3500" w:rsidTr="002C67DE">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rPr>
            </w:pPr>
            <w:r w:rsidRPr="006C3500">
              <w:rPr>
                <w:rFonts w:ascii="Arial" w:hAnsi="Arial" w:cs="Arial"/>
                <w:sz w:val="24"/>
                <w:szCs w:val="24"/>
              </w:rPr>
              <w:t>Нарушение цепи выхода</w:t>
            </w:r>
          </w:p>
          <w:p w:rsidR="00AB17AE" w:rsidRPr="006C3500" w:rsidRDefault="00AB17AE" w:rsidP="006C3500">
            <w:pPr>
              <w:tabs>
                <w:tab w:val="left" w:pos="3711"/>
              </w:tabs>
              <w:suppressAutoHyphens/>
              <w:spacing w:after="0" w:line="240" w:lineRule="auto"/>
              <w:rPr>
                <w:rFonts w:ascii="Arial" w:hAnsi="Arial" w:cs="Arial"/>
                <w:sz w:val="24"/>
                <w:szCs w:val="24"/>
              </w:rPr>
            </w:pP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eastAsia="ru-RU"/>
              </w:rPr>
            </w:pPr>
            <w:proofErr w:type="spellStart"/>
            <w:r w:rsidRPr="006C3500">
              <w:rPr>
                <w:rFonts w:ascii="Arial" w:hAnsi="Arial" w:cs="Arial"/>
                <w:sz w:val="24"/>
                <w:szCs w:val="24"/>
                <w:lang w:eastAsia="ru-RU"/>
              </w:rPr>
              <w:t>Нарушение</w:t>
            </w:r>
            <w:proofErr w:type="spellEnd"/>
            <w:r w:rsidRPr="006C3500">
              <w:rPr>
                <w:rFonts w:ascii="Arial" w:hAnsi="Arial" w:cs="Arial"/>
                <w:sz w:val="24"/>
                <w:szCs w:val="24"/>
                <w:lang w:eastAsia="ru-RU"/>
              </w:rPr>
              <w:t xml:space="preserve"> </w:t>
            </w:r>
            <w:proofErr w:type="spellStart"/>
            <w:r w:rsidRPr="006C3500">
              <w:rPr>
                <w:rFonts w:ascii="Arial" w:hAnsi="Arial" w:cs="Arial"/>
                <w:sz w:val="24"/>
                <w:szCs w:val="24"/>
                <w:lang w:eastAsia="ru-RU"/>
              </w:rPr>
              <w:t>выхода</w:t>
            </w:r>
            <w:proofErr w:type="spellEnd"/>
            <w:r w:rsidRPr="006C3500">
              <w:rPr>
                <w:rFonts w:ascii="Arial" w:hAnsi="Arial" w:cs="Arial"/>
                <w:sz w:val="24"/>
                <w:szCs w:val="24"/>
                <w:lang w:eastAsia="ru-RU"/>
              </w:rPr>
              <w:t xml:space="preserve"> </w:t>
            </w:r>
            <w:proofErr w:type="spellStart"/>
            <w:r w:rsidRPr="006C3500">
              <w:rPr>
                <w:rFonts w:ascii="Arial" w:hAnsi="Arial" w:cs="Arial"/>
                <w:sz w:val="24"/>
                <w:szCs w:val="24"/>
                <w:lang w:eastAsia="ru-RU"/>
              </w:rPr>
              <w:t>прибор</w:t>
            </w:r>
            <w:proofErr w:type="spellEnd"/>
            <w:r w:rsidRPr="006C3500">
              <w:rPr>
                <w:rFonts w:ascii="Arial" w:hAnsi="Arial" w:cs="Arial"/>
                <w:sz w:val="24"/>
                <w:szCs w:val="24"/>
                <w:lang w:eastAsia="ru-RU"/>
              </w:rPr>
              <w:t xml:space="preserve"> D</w:t>
            </w:r>
          </w:p>
        </w:tc>
      </w:tr>
      <w:tr w:rsidR="00AB17AE" w:rsidRPr="006C3500" w:rsidTr="002C67DE">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rPr>
            </w:pPr>
            <w:r w:rsidRPr="006C3500">
              <w:rPr>
                <w:rFonts w:ascii="Arial" w:hAnsi="Arial" w:cs="Arial"/>
                <w:sz w:val="24"/>
                <w:szCs w:val="24"/>
              </w:rPr>
              <w:t xml:space="preserve">Восстановление цепи выхода </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eastAsia="ru-RU"/>
              </w:rPr>
            </w:pPr>
            <w:proofErr w:type="spellStart"/>
            <w:r w:rsidRPr="006C3500">
              <w:rPr>
                <w:rFonts w:ascii="Arial" w:hAnsi="Arial" w:cs="Arial"/>
                <w:sz w:val="24"/>
                <w:szCs w:val="24"/>
                <w:lang w:eastAsia="ru-RU"/>
              </w:rPr>
              <w:t>Восстановление</w:t>
            </w:r>
            <w:proofErr w:type="spellEnd"/>
            <w:r w:rsidRPr="006C3500">
              <w:rPr>
                <w:rFonts w:ascii="Arial" w:hAnsi="Arial" w:cs="Arial"/>
                <w:sz w:val="24"/>
                <w:szCs w:val="24"/>
                <w:lang w:eastAsia="ru-RU"/>
              </w:rPr>
              <w:t xml:space="preserve"> </w:t>
            </w:r>
            <w:proofErr w:type="spellStart"/>
            <w:r w:rsidRPr="006C3500">
              <w:rPr>
                <w:rFonts w:ascii="Arial" w:hAnsi="Arial" w:cs="Arial"/>
                <w:sz w:val="24"/>
                <w:szCs w:val="24"/>
                <w:lang w:eastAsia="ru-RU"/>
              </w:rPr>
              <w:t>выхода</w:t>
            </w:r>
            <w:proofErr w:type="spellEnd"/>
            <w:r w:rsidRPr="006C3500">
              <w:rPr>
                <w:rFonts w:ascii="Arial" w:hAnsi="Arial" w:cs="Arial"/>
                <w:sz w:val="24"/>
                <w:szCs w:val="24"/>
                <w:lang w:eastAsia="ru-RU"/>
              </w:rPr>
              <w:t xml:space="preserve"> </w:t>
            </w:r>
            <w:proofErr w:type="spellStart"/>
            <w:r w:rsidRPr="006C3500">
              <w:rPr>
                <w:rFonts w:ascii="Arial" w:hAnsi="Arial" w:cs="Arial"/>
                <w:sz w:val="24"/>
                <w:szCs w:val="24"/>
                <w:lang w:eastAsia="ru-RU"/>
              </w:rPr>
              <w:t>прибор</w:t>
            </w:r>
            <w:proofErr w:type="spellEnd"/>
            <w:r w:rsidRPr="006C3500">
              <w:rPr>
                <w:rFonts w:ascii="Arial" w:hAnsi="Arial" w:cs="Arial"/>
                <w:sz w:val="24"/>
                <w:szCs w:val="24"/>
                <w:lang w:eastAsia="ru-RU"/>
              </w:rPr>
              <w:t xml:space="preserve"> D</w:t>
            </w:r>
          </w:p>
        </w:tc>
      </w:tr>
      <w:tr w:rsidR="00AB17AE" w:rsidRPr="006C3500" w:rsidTr="002C67DE">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rPr>
            </w:pPr>
            <w:r w:rsidRPr="006C3500">
              <w:rPr>
                <w:rFonts w:ascii="Arial" w:hAnsi="Arial" w:cs="Arial"/>
                <w:sz w:val="24"/>
                <w:szCs w:val="24"/>
              </w:rPr>
              <w:t xml:space="preserve">Нарушение связи с прибором </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eastAsia="ru-RU"/>
              </w:rPr>
            </w:pPr>
            <w:proofErr w:type="spellStart"/>
            <w:r w:rsidRPr="006C3500">
              <w:rPr>
                <w:rFonts w:ascii="Arial" w:hAnsi="Arial" w:cs="Arial"/>
                <w:sz w:val="24"/>
                <w:szCs w:val="24"/>
                <w:lang w:eastAsia="ru-RU"/>
              </w:rPr>
              <w:t>Нарушение</w:t>
            </w:r>
            <w:proofErr w:type="spellEnd"/>
            <w:r w:rsidRPr="006C3500">
              <w:rPr>
                <w:rFonts w:ascii="Arial" w:hAnsi="Arial" w:cs="Arial"/>
                <w:sz w:val="24"/>
                <w:szCs w:val="24"/>
                <w:lang w:eastAsia="ru-RU"/>
              </w:rPr>
              <w:t xml:space="preserve"> </w:t>
            </w:r>
            <w:proofErr w:type="spellStart"/>
            <w:r w:rsidRPr="006C3500">
              <w:rPr>
                <w:rFonts w:ascii="Arial" w:hAnsi="Arial" w:cs="Arial"/>
                <w:sz w:val="24"/>
                <w:szCs w:val="24"/>
                <w:lang w:eastAsia="ru-RU"/>
              </w:rPr>
              <w:t>связи</w:t>
            </w:r>
            <w:proofErr w:type="spellEnd"/>
            <w:r w:rsidRPr="006C3500">
              <w:rPr>
                <w:rFonts w:ascii="Arial" w:hAnsi="Arial" w:cs="Arial"/>
                <w:sz w:val="24"/>
                <w:szCs w:val="24"/>
                <w:lang w:eastAsia="ru-RU"/>
              </w:rPr>
              <w:t xml:space="preserve"> </w:t>
            </w:r>
            <w:proofErr w:type="spellStart"/>
            <w:r w:rsidRPr="006C3500">
              <w:rPr>
                <w:rFonts w:ascii="Arial" w:hAnsi="Arial" w:cs="Arial"/>
                <w:sz w:val="24"/>
                <w:szCs w:val="24"/>
                <w:lang w:eastAsia="ru-RU"/>
              </w:rPr>
              <w:t>прибор</w:t>
            </w:r>
            <w:proofErr w:type="spellEnd"/>
            <w:r w:rsidRPr="006C3500">
              <w:rPr>
                <w:rFonts w:ascii="Arial" w:hAnsi="Arial" w:cs="Arial"/>
                <w:sz w:val="24"/>
                <w:szCs w:val="24"/>
                <w:lang w:eastAsia="ru-RU"/>
              </w:rPr>
              <w:t xml:space="preserve"> D</w:t>
            </w:r>
          </w:p>
        </w:tc>
      </w:tr>
      <w:tr w:rsidR="00AB17AE" w:rsidRPr="006C3500" w:rsidTr="002C67DE">
        <w:tc>
          <w:tcPr>
            <w:tcW w:w="2268" w:type="dxa"/>
          </w:tcPr>
          <w:p w:rsidR="00AB17AE" w:rsidRPr="006C3500" w:rsidRDefault="00AB17AE" w:rsidP="006C3500">
            <w:pPr>
              <w:spacing w:after="0" w:line="240" w:lineRule="auto"/>
              <w:jc w:val="center"/>
              <w:rPr>
                <w:rFonts w:ascii="Arial" w:hAnsi="Arial" w:cs="Arial"/>
                <w:sz w:val="24"/>
                <w:szCs w:val="24"/>
              </w:rPr>
            </w:pPr>
            <w:r w:rsidRPr="006C3500">
              <w:rPr>
                <w:rFonts w:ascii="Arial" w:hAnsi="Arial" w:cs="Arial"/>
                <w:sz w:val="24"/>
                <w:szCs w:val="24"/>
              </w:rPr>
              <w:t>Неисправность</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rPr>
            </w:pPr>
            <w:r w:rsidRPr="006C3500">
              <w:rPr>
                <w:rFonts w:ascii="Arial" w:hAnsi="Arial" w:cs="Arial"/>
                <w:sz w:val="24"/>
                <w:szCs w:val="24"/>
              </w:rPr>
              <w:t xml:space="preserve">Восстановление связи с прибором </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eastAsia="ru-RU"/>
              </w:rPr>
            </w:pPr>
            <w:proofErr w:type="spellStart"/>
            <w:r w:rsidRPr="006C3500">
              <w:rPr>
                <w:rFonts w:ascii="Arial" w:hAnsi="Arial" w:cs="Arial"/>
                <w:sz w:val="24"/>
                <w:szCs w:val="24"/>
                <w:lang w:eastAsia="ru-RU"/>
              </w:rPr>
              <w:t>Восстановление</w:t>
            </w:r>
            <w:proofErr w:type="spellEnd"/>
            <w:r w:rsidRPr="006C3500">
              <w:rPr>
                <w:rFonts w:ascii="Arial" w:hAnsi="Arial" w:cs="Arial"/>
                <w:sz w:val="24"/>
                <w:szCs w:val="24"/>
                <w:lang w:eastAsia="ru-RU"/>
              </w:rPr>
              <w:t xml:space="preserve"> </w:t>
            </w:r>
            <w:proofErr w:type="spellStart"/>
            <w:r w:rsidRPr="006C3500">
              <w:rPr>
                <w:rFonts w:ascii="Arial" w:hAnsi="Arial" w:cs="Arial"/>
                <w:sz w:val="24"/>
                <w:szCs w:val="24"/>
                <w:lang w:eastAsia="ru-RU"/>
              </w:rPr>
              <w:t>связи</w:t>
            </w:r>
            <w:proofErr w:type="spellEnd"/>
            <w:r w:rsidRPr="006C3500">
              <w:rPr>
                <w:rFonts w:ascii="Arial" w:hAnsi="Arial" w:cs="Arial"/>
                <w:sz w:val="24"/>
                <w:szCs w:val="24"/>
                <w:lang w:eastAsia="ru-RU"/>
              </w:rPr>
              <w:t xml:space="preserve"> </w:t>
            </w:r>
            <w:proofErr w:type="spellStart"/>
            <w:r w:rsidRPr="006C3500">
              <w:rPr>
                <w:rFonts w:ascii="Arial" w:hAnsi="Arial" w:cs="Arial"/>
                <w:sz w:val="24"/>
                <w:szCs w:val="24"/>
                <w:lang w:eastAsia="ru-RU"/>
              </w:rPr>
              <w:t>прибор</w:t>
            </w:r>
            <w:proofErr w:type="spellEnd"/>
            <w:r w:rsidRPr="006C3500">
              <w:rPr>
                <w:rFonts w:ascii="Arial" w:hAnsi="Arial" w:cs="Arial"/>
                <w:sz w:val="24"/>
                <w:szCs w:val="24"/>
                <w:lang w:eastAsia="ru-RU"/>
              </w:rPr>
              <w:t xml:space="preserve"> D</w:t>
            </w:r>
          </w:p>
        </w:tc>
      </w:tr>
      <w:tr w:rsidR="00AB17AE" w:rsidRPr="006C3500" w:rsidTr="002C67DE">
        <w:tc>
          <w:tcPr>
            <w:tcW w:w="2268" w:type="dxa"/>
          </w:tcPr>
          <w:p w:rsidR="00AB17AE" w:rsidRPr="006C3500" w:rsidRDefault="00AB17AE" w:rsidP="006C3500">
            <w:pPr>
              <w:tabs>
                <w:tab w:val="left" w:pos="3711"/>
              </w:tabs>
              <w:suppressAutoHyphens/>
              <w:spacing w:after="0" w:line="240" w:lineRule="auto"/>
              <w:jc w:val="center"/>
              <w:rPr>
                <w:rFonts w:ascii="Arial" w:hAnsi="Arial" w:cs="Arial"/>
                <w:sz w:val="24"/>
                <w:szCs w:val="24"/>
                <w:lang w:val="en-US"/>
              </w:rPr>
            </w:pPr>
            <w:r w:rsidRPr="006C3500">
              <w:rPr>
                <w:rFonts w:ascii="Arial" w:hAnsi="Arial" w:cs="Arial"/>
                <w:sz w:val="24"/>
                <w:szCs w:val="24"/>
              </w:rPr>
              <w:t>Администрирование</w:t>
            </w:r>
          </w:p>
        </w:tc>
        <w:tc>
          <w:tcPr>
            <w:tcW w:w="3260" w:type="dxa"/>
            <w:shd w:val="clear" w:color="auto" w:fill="auto"/>
            <w:vAlign w:val="center"/>
          </w:tcPr>
          <w:p w:rsidR="00AB17AE" w:rsidRPr="006C3500" w:rsidRDefault="00AB17AE" w:rsidP="006C3500">
            <w:pPr>
              <w:tabs>
                <w:tab w:val="left" w:pos="3711"/>
              </w:tabs>
              <w:suppressAutoHyphens/>
              <w:spacing w:after="0" w:line="240" w:lineRule="auto"/>
              <w:rPr>
                <w:rFonts w:ascii="Arial" w:hAnsi="Arial" w:cs="Arial"/>
                <w:sz w:val="24"/>
                <w:szCs w:val="24"/>
              </w:rPr>
            </w:pPr>
            <w:r w:rsidRPr="006C3500">
              <w:rPr>
                <w:rFonts w:ascii="Arial" w:hAnsi="Arial" w:cs="Arial"/>
                <w:sz w:val="24"/>
                <w:szCs w:val="24"/>
                <w:lang w:val="en-US"/>
              </w:rPr>
              <w:t>«</w:t>
            </w:r>
            <w:r w:rsidRPr="006C3500">
              <w:rPr>
                <w:rFonts w:ascii="Arial" w:hAnsi="Arial" w:cs="Arial"/>
                <w:sz w:val="24"/>
                <w:szCs w:val="24"/>
              </w:rPr>
              <w:t>Включение</w:t>
            </w:r>
            <w:r w:rsidRPr="006C3500">
              <w:rPr>
                <w:rFonts w:ascii="Arial" w:hAnsi="Arial" w:cs="Arial"/>
                <w:sz w:val="24"/>
                <w:szCs w:val="24"/>
                <w:lang w:val="en-US"/>
              </w:rPr>
              <w:t xml:space="preserve"> </w:t>
            </w:r>
            <w:r w:rsidRPr="006C3500">
              <w:rPr>
                <w:rFonts w:ascii="Arial" w:hAnsi="Arial" w:cs="Arial"/>
                <w:sz w:val="24"/>
                <w:szCs w:val="24"/>
              </w:rPr>
              <w:t>режима</w:t>
            </w:r>
            <w:r w:rsidRPr="006C3500">
              <w:rPr>
                <w:rFonts w:ascii="Arial" w:hAnsi="Arial" w:cs="Arial"/>
                <w:sz w:val="24"/>
                <w:szCs w:val="24"/>
                <w:lang w:val="en-US"/>
              </w:rPr>
              <w:t xml:space="preserve"> </w:t>
            </w:r>
            <w:r w:rsidRPr="006C3500">
              <w:rPr>
                <w:rFonts w:ascii="Arial" w:hAnsi="Arial" w:cs="Arial"/>
                <w:sz w:val="24"/>
                <w:szCs w:val="24"/>
              </w:rPr>
              <w:t>программирования»</w:t>
            </w:r>
          </w:p>
        </w:tc>
        <w:tc>
          <w:tcPr>
            <w:tcW w:w="4962" w:type="dxa"/>
            <w:shd w:val="clear" w:color="auto" w:fill="auto"/>
            <w:vAlign w:val="center"/>
          </w:tcPr>
          <w:p w:rsidR="00AB17AE" w:rsidRPr="006C3500" w:rsidRDefault="00AB17AE" w:rsidP="006C3500">
            <w:pPr>
              <w:pStyle w:val="2c"/>
              <w:suppressAutoHyphens/>
              <w:jc w:val="left"/>
              <w:rPr>
                <w:rFonts w:ascii="Arial" w:hAnsi="Arial" w:cs="Arial"/>
                <w:sz w:val="24"/>
                <w:szCs w:val="24"/>
                <w:lang w:val="ru-RU" w:eastAsia="ru-RU"/>
              </w:rPr>
            </w:pPr>
            <w:r w:rsidRPr="006C3500">
              <w:rPr>
                <w:rFonts w:ascii="Arial" w:hAnsi="Arial" w:cs="Arial"/>
                <w:sz w:val="24"/>
                <w:szCs w:val="24"/>
                <w:lang w:val="ru-RU" w:eastAsia="ru-RU"/>
              </w:rPr>
              <w:t xml:space="preserve">Программирование прибор </w:t>
            </w:r>
            <w:r w:rsidRPr="006C3500">
              <w:rPr>
                <w:rFonts w:ascii="Arial" w:hAnsi="Arial" w:cs="Arial"/>
                <w:sz w:val="24"/>
                <w:szCs w:val="24"/>
                <w:lang w:eastAsia="ru-RU"/>
              </w:rPr>
              <w:t>D</w:t>
            </w:r>
            <w:r w:rsidRPr="006C3500">
              <w:rPr>
                <w:rFonts w:ascii="Arial" w:hAnsi="Arial" w:cs="Arial"/>
                <w:color w:val="FF0000"/>
                <w:sz w:val="24"/>
                <w:szCs w:val="24"/>
                <w:lang w:val="ru-RU" w:eastAsia="ru-RU"/>
              </w:rPr>
              <w:t xml:space="preserve"> </w:t>
            </w:r>
            <w:r w:rsidRPr="006C3500">
              <w:rPr>
                <w:rFonts w:ascii="Arial" w:hAnsi="Arial" w:cs="Arial"/>
                <w:sz w:val="24"/>
                <w:szCs w:val="24"/>
                <w:lang w:val="ru-RU" w:eastAsia="ru-RU"/>
              </w:rPr>
              <w:t xml:space="preserve">[пользователь </w:t>
            </w:r>
            <w:r w:rsidRPr="006C3500">
              <w:rPr>
                <w:rFonts w:ascii="Arial" w:hAnsi="Arial" w:cs="Arial"/>
                <w:sz w:val="24"/>
                <w:szCs w:val="24"/>
                <w:lang w:eastAsia="ru-RU"/>
              </w:rPr>
              <w:t>N</w:t>
            </w:r>
            <w:r w:rsidRPr="006C3500">
              <w:rPr>
                <w:rFonts w:ascii="Arial" w:hAnsi="Arial" w:cs="Arial"/>
                <w:sz w:val="24"/>
                <w:szCs w:val="24"/>
                <w:lang w:val="ru-RU" w:eastAsia="ru-RU"/>
              </w:rPr>
              <w:t>]</w:t>
            </w:r>
          </w:p>
        </w:tc>
      </w:tr>
    </w:tbl>
    <w:p w:rsidR="00AB17AE" w:rsidRPr="006C3500" w:rsidRDefault="00AB17AE" w:rsidP="006C3500">
      <w:pPr>
        <w:suppressAutoHyphens/>
        <w:spacing w:after="0" w:line="240" w:lineRule="auto"/>
        <w:rPr>
          <w:rFonts w:ascii="Arial" w:hAnsi="Arial" w:cs="Arial"/>
          <w:sz w:val="24"/>
          <w:szCs w:val="24"/>
          <w:lang w:eastAsia="ru-RU"/>
        </w:rPr>
      </w:pPr>
      <w:r w:rsidRPr="006C3500">
        <w:rPr>
          <w:rFonts w:ascii="Arial" w:hAnsi="Arial" w:cs="Arial"/>
          <w:sz w:val="24"/>
          <w:szCs w:val="24"/>
          <w:lang w:eastAsia="ru-RU"/>
        </w:rPr>
        <w:t>Обозначения в таблице:</w:t>
      </w:r>
    </w:p>
    <w:p w:rsidR="00AB17AE" w:rsidRPr="006C3500" w:rsidRDefault="00AB17AE" w:rsidP="006C3500">
      <w:pPr>
        <w:suppressAutoHyphens/>
        <w:spacing w:after="0" w:line="240" w:lineRule="auto"/>
        <w:rPr>
          <w:rFonts w:ascii="Arial" w:hAnsi="Arial" w:cs="Arial"/>
          <w:sz w:val="24"/>
          <w:szCs w:val="24"/>
          <w:lang w:eastAsia="ru-RU"/>
        </w:rPr>
      </w:pPr>
      <w:r w:rsidRPr="006C3500">
        <w:rPr>
          <w:rFonts w:ascii="Arial" w:hAnsi="Arial" w:cs="Arial"/>
          <w:sz w:val="24"/>
          <w:szCs w:val="24"/>
          <w:lang w:eastAsia="ru-RU"/>
        </w:rPr>
        <w:t>P – номер раздела</w:t>
      </w:r>
    </w:p>
    <w:p w:rsidR="00AB17AE" w:rsidRPr="006C3500" w:rsidRDefault="00AB17AE" w:rsidP="006C3500">
      <w:pPr>
        <w:suppressAutoHyphens/>
        <w:spacing w:after="0" w:line="240" w:lineRule="auto"/>
        <w:rPr>
          <w:rFonts w:ascii="Arial" w:hAnsi="Arial" w:cs="Arial"/>
          <w:sz w:val="24"/>
          <w:szCs w:val="24"/>
          <w:lang w:eastAsia="ru-RU"/>
        </w:rPr>
      </w:pPr>
      <w:r w:rsidRPr="006C3500">
        <w:rPr>
          <w:rFonts w:ascii="Arial" w:hAnsi="Arial" w:cs="Arial"/>
          <w:sz w:val="24"/>
          <w:szCs w:val="24"/>
          <w:lang w:eastAsia="ru-RU"/>
        </w:rPr>
        <w:t xml:space="preserve">D – адрес прибора </w:t>
      </w:r>
    </w:p>
    <w:p w:rsidR="00AB17AE" w:rsidRPr="006C3500" w:rsidRDefault="00AB17AE" w:rsidP="006C3500">
      <w:pPr>
        <w:suppressAutoHyphens/>
        <w:spacing w:after="0" w:line="240" w:lineRule="auto"/>
        <w:rPr>
          <w:rFonts w:ascii="Arial" w:hAnsi="Arial" w:cs="Arial"/>
          <w:sz w:val="24"/>
          <w:szCs w:val="24"/>
          <w:lang w:eastAsia="ru-RU"/>
        </w:rPr>
      </w:pPr>
      <w:r w:rsidRPr="006C3500">
        <w:rPr>
          <w:rFonts w:ascii="Arial" w:hAnsi="Arial" w:cs="Arial"/>
          <w:sz w:val="24"/>
          <w:szCs w:val="24"/>
          <w:lang w:eastAsia="ru-RU"/>
        </w:rPr>
        <w:t>Z – номер зоны</w:t>
      </w:r>
    </w:p>
    <w:p w:rsidR="00AB17AE" w:rsidRPr="006C3500" w:rsidRDefault="00AB17AE" w:rsidP="006C3500">
      <w:pPr>
        <w:suppressAutoHyphens/>
        <w:spacing w:after="0" w:line="240" w:lineRule="auto"/>
        <w:rPr>
          <w:rFonts w:ascii="Arial" w:hAnsi="Arial" w:cs="Arial"/>
          <w:sz w:val="24"/>
          <w:szCs w:val="24"/>
          <w:lang w:eastAsia="ru-RU"/>
        </w:rPr>
      </w:pPr>
      <w:r w:rsidRPr="006C3500">
        <w:rPr>
          <w:rFonts w:ascii="Arial" w:hAnsi="Arial" w:cs="Arial"/>
          <w:sz w:val="24"/>
          <w:szCs w:val="24"/>
          <w:lang w:eastAsia="ru-RU"/>
        </w:rPr>
        <w:t>N – номер пользователя</w:t>
      </w:r>
    </w:p>
    <w:p w:rsidR="00AB17AE" w:rsidRPr="00AC1C7E" w:rsidRDefault="00AB17AE" w:rsidP="00966A1C"/>
    <w:p w:rsidR="002C67DE" w:rsidRDefault="002C67DE">
      <w:pPr>
        <w:jc w:val="left"/>
        <w:rPr>
          <w:rFonts w:ascii="Arial" w:eastAsia="Times New Roman" w:hAnsi="Arial" w:cs="Times New Roman"/>
          <w:b/>
          <w:caps/>
          <w:sz w:val="24"/>
          <w:szCs w:val="20"/>
          <w:lang w:eastAsia="ru-RU"/>
        </w:rPr>
      </w:pPr>
      <w:r>
        <w:br w:type="page"/>
      </w:r>
    </w:p>
    <w:p w:rsidR="00AB17AE" w:rsidRPr="00EA4194" w:rsidRDefault="00312ED4" w:rsidP="00EA4194">
      <w:pPr>
        <w:pStyle w:val="21"/>
        <w:rPr>
          <w:rFonts w:eastAsiaTheme="minorHAnsi"/>
        </w:rPr>
      </w:pPr>
      <w:bookmarkStart w:id="180" w:name="_Toc468961631"/>
      <w:r>
        <w:t>ПРИЛОЖЕНИЕ</w:t>
      </w:r>
      <w:r w:rsidR="00AB17AE" w:rsidRPr="00EA4194">
        <w:t xml:space="preserve"> </w:t>
      </w:r>
      <w:r w:rsidR="0098692B" w:rsidRPr="00EA4194">
        <w:t>8</w:t>
      </w:r>
      <w:r w:rsidR="00D02213" w:rsidRPr="00EA4194">
        <w:t xml:space="preserve">. </w:t>
      </w:r>
      <w:bookmarkStart w:id="181" w:name="_Toc430076062"/>
      <w:r w:rsidR="00EA4194" w:rsidRPr="00EA4194">
        <w:rPr>
          <w:rFonts w:eastAsiaTheme="minorHAnsi"/>
        </w:rPr>
        <w:t>З</w:t>
      </w:r>
      <w:r w:rsidR="00AB17AE" w:rsidRPr="00EA4194">
        <w:rPr>
          <w:rFonts w:eastAsiaTheme="minorHAnsi"/>
        </w:rPr>
        <w:t>апрос сопротивления шлейфа сигнализации</w:t>
      </w:r>
      <w:bookmarkEnd w:id="180"/>
      <w:bookmarkEnd w:id="181"/>
    </w:p>
    <w:p w:rsidR="00AB17AE" w:rsidRPr="006C3500" w:rsidRDefault="00AB17AE" w:rsidP="006C3500">
      <w:pPr>
        <w:spacing w:before="60" w:after="0" w:line="240" w:lineRule="auto"/>
        <w:rPr>
          <w:rFonts w:ascii="Arial" w:hAnsi="Arial" w:cs="Arial"/>
          <w:sz w:val="24"/>
          <w:szCs w:val="24"/>
          <w:lang w:eastAsia="ru-RU"/>
        </w:rPr>
      </w:pPr>
      <w:proofErr w:type="gramStart"/>
      <w:r w:rsidRPr="006C3500">
        <w:rPr>
          <w:rFonts w:ascii="Arial" w:hAnsi="Arial" w:cs="Arial"/>
          <w:sz w:val="24"/>
          <w:szCs w:val="24"/>
          <w:lang w:eastAsia="ru-RU"/>
        </w:rPr>
        <w:t xml:space="preserve">При неисправности в шлейфе сигнализации, связанных с отклонениями его омического сопротивления от номинального, для проверки параметров ШС целесообразно применять методику запроса значения сопротивления в условных или физических единицах. </w:t>
      </w:r>
      <w:proofErr w:type="gramEnd"/>
    </w:p>
    <w:p w:rsidR="00AB17AE" w:rsidRPr="006C3500" w:rsidRDefault="00AB17AE" w:rsidP="003901D2">
      <w:pPr>
        <w:pStyle w:val="a8"/>
        <w:jc w:val="both"/>
        <w:rPr>
          <w:rFonts w:ascii="Arial" w:hAnsi="Arial" w:cs="Arial"/>
        </w:rPr>
      </w:pPr>
      <w:r w:rsidRPr="006C3500">
        <w:rPr>
          <w:rFonts w:ascii="Arial" w:hAnsi="Arial" w:cs="Arial"/>
        </w:rPr>
        <w:t xml:space="preserve">Приборы С2000-4, «Сигнал-10», «Сигнал-20М», «Сигнал-20П» SMD, «Сигнал-20П» исп.01 позволяют запросить условное значение величины измеряемого параметра путем запроса показаний аналого-цифрового преобразователя (АЦП). Последние версии приборов </w:t>
      </w:r>
      <w:r w:rsidR="00C40B98">
        <w:rPr>
          <w:rFonts w:ascii="Arial" w:hAnsi="Arial" w:cs="Arial"/>
        </w:rPr>
        <w:t>(</w:t>
      </w:r>
      <w:r w:rsidR="00C40B98" w:rsidRPr="003901D2">
        <w:rPr>
          <w:rFonts w:ascii="Arial" w:hAnsi="Arial" w:cs="Arial"/>
        </w:rPr>
        <w:t>В С2000-4 вер</w:t>
      </w:r>
      <w:r w:rsidR="003901D2" w:rsidRPr="003901D2">
        <w:rPr>
          <w:rFonts w:ascii="Arial" w:hAnsi="Arial" w:cs="Arial"/>
        </w:rPr>
        <w:t xml:space="preserve">. </w:t>
      </w:r>
      <w:r w:rsidR="00C40B98" w:rsidRPr="003901D2">
        <w:rPr>
          <w:rFonts w:ascii="Arial" w:hAnsi="Arial" w:cs="Arial"/>
        </w:rPr>
        <w:t xml:space="preserve">2.00 и выше, Сигнал-20М </w:t>
      </w:r>
      <w:r w:rsidR="003901D2" w:rsidRPr="003901D2">
        <w:rPr>
          <w:rFonts w:ascii="Arial" w:hAnsi="Arial" w:cs="Arial"/>
        </w:rPr>
        <w:t>–</w:t>
      </w:r>
      <w:r w:rsidR="00C40B98" w:rsidRPr="003901D2">
        <w:rPr>
          <w:rFonts w:ascii="Arial" w:hAnsi="Arial" w:cs="Arial"/>
        </w:rPr>
        <w:t xml:space="preserve"> </w:t>
      </w:r>
      <w:r w:rsidR="003901D2" w:rsidRPr="003901D2">
        <w:rPr>
          <w:rFonts w:ascii="Arial" w:hAnsi="Arial" w:cs="Arial"/>
        </w:rPr>
        <w:t xml:space="preserve">вер. </w:t>
      </w:r>
      <w:r w:rsidR="00C40B98" w:rsidRPr="003901D2">
        <w:rPr>
          <w:rFonts w:ascii="Arial" w:hAnsi="Arial" w:cs="Arial"/>
        </w:rPr>
        <w:t>1.02;</w:t>
      </w:r>
      <w:r w:rsidR="003901D2" w:rsidRPr="003901D2">
        <w:rPr>
          <w:rFonts w:ascii="Arial" w:hAnsi="Arial" w:cs="Arial"/>
        </w:rPr>
        <w:t xml:space="preserve"> </w:t>
      </w:r>
      <w:r w:rsidR="00C40B98" w:rsidRPr="003901D2">
        <w:rPr>
          <w:rFonts w:ascii="Arial" w:hAnsi="Arial" w:cs="Arial"/>
        </w:rPr>
        <w:t xml:space="preserve">Сигнал-20П </w:t>
      </w:r>
      <w:r w:rsidR="003901D2" w:rsidRPr="003901D2">
        <w:rPr>
          <w:rFonts w:ascii="Arial" w:hAnsi="Arial" w:cs="Arial"/>
        </w:rPr>
        <w:t>–</w:t>
      </w:r>
      <w:r w:rsidR="00C40B98" w:rsidRPr="003901D2">
        <w:rPr>
          <w:rFonts w:ascii="Arial" w:hAnsi="Arial" w:cs="Arial"/>
        </w:rPr>
        <w:t xml:space="preserve"> </w:t>
      </w:r>
      <w:r w:rsidR="003901D2" w:rsidRPr="003901D2">
        <w:rPr>
          <w:rFonts w:ascii="Arial" w:hAnsi="Arial" w:cs="Arial"/>
        </w:rPr>
        <w:t xml:space="preserve">вер. </w:t>
      </w:r>
      <w:r w:rsidR="00C40B98" w:rsidRPr="003901D2">
        <w:rPr>
          <w:rFonts w:ascii="Arial" w:hAnsi="Arial" w:cs="Arial"/>
        </w:rPr>
        <w:t>2.03</w:t>
      </w:r>
      <w:r w:rsidR="003901D2" w:rsidRPr="003901D2">
        <w:rPr>
          <w:rFonts w:ascii="Arial" w:hAnsi="Arial" w:cs="Arial"/>
        </w:rPr>
        <w:t xml:space="preserve"> и выше, Сигнал-10 все версии) </w:t>
      </w:r>
      <w:r w:rsidRPr="006C3500">
        <w:rPr>
          <w:rFonts w:ascii="Arial" w:hAnsi="Arial" w:cs="Arial"/>
        </w:rPr>
        <w:t>поддерживают передачу изменяемых значений сопротивления в физических единицах (кОм) с текстовым обозначением измеряемого параметра. При чтении АЦП таких приборов пульт отобразит в верхней строке условное значение (показания АЦП), а в нижней – величину в физических единицах.</w:t>
      </w:r>
    </w:p>
    <w:p w:rsidR="00AB17AE" w:rsidRPr="006C3500" w:rsidRDefault="00AB17AE" w:rsidP="006C3500">
      <w:pPr>
        <w:spacing w:before="60" w:after="0" w:line="240" w:lineRule="auto"/>
        <w:rPr>
          <w:rFonts w:ascii="Arial" w:hAnsi="Arial" w:cs="Arial"/>
          <w:sz w:val="24"/>
          <w:szCs w:val="24"/>
          <w:lang w:eastAsia="ru-RU"/>
        </w:rPr>
      </w:pPr>
      <w:r w:rsidRPr="006C3500">
        <w:rPr>
          <w:rFonts w:ascii="Arial" w:hAnsi="Arial" w:cs="Arial"/>
          <w:sz w:val="24"/>
          <w:szCs w:val="24"/>
          <w:lang w:eastAsia="ru-RU"/>
        </w:rPr>
        <w:t>Методика запроса АЦП (или физической величины) следующая:</w:t>
      </w:r>
    </w:p>
    <w:p w:rsidR="00AB17AE" w:rsidRPr="006C3500" w:rsidRDefault="00AB17AE" w:rsidP="006C3500">
      <w:pPr>
        <w:spacing w:before="60" w:after="0" w:line="240" w:lineRule="auto"/>
        <w:ind w:left="3119"/>
        <w:rPr>
          <w:rFonts w:ascii="Arial" w:hAnsi="Arial" w:cs="Arial"/>
          <w:sz w:val="24"/>
          <w:szCs w:val="24"/>
          <w:lang w:eastAsia="ru-RU"/>
        </w:rPr>
      </w:pPr>
      <w:r w:rsidRPr="006C3500">
        <w:rPr>
          <w:rFonts w:ascii="Arial" w:hAnsi="Arial" w:cs="Arial"/>
          <w:noProof/>
          <w:sz w:val="24"/>
          <w:szCs w:val="24"/>
          <w:lang w:eastAsia="ru-RU"/>
        </w:rPr>
        <mc:AlternateContent>
          <mc:Choice Requires="wps">
            <w:drawing>
              <wp:anchor distT="0" distB="0" distL="114300" distR="114300" simplePos="0" relativeHeight="251748352" behindDoc="0" locked="0" layoutInCell="0" allowOverlap="1" wp14:anchorId="29D95773" wp14:editId="11FC920C">
                <wp:simplePos x="0" y="0"/>
                <wp:positionH relativeFrom="column">
                  <wp:posOffset>0</wp:posOffset>
                </wp:positionH>
                <wp:positionV relativeFrom="paragraph">
                  <wp:posOffset>0</wp:posOffset>
                </wp:positionV>
                <wp:extent cx="1835785" cy="252095"/>
                <wp:effectExtent l="0" t="0" r="12065" b="14605"/>
                <wp:wrapNone/>
                <wp:docPr id="4278" name="Поле 4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2520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Default="005335FB" w:rsidP="009E123C">
                            <w:pPr>
                              <w:pStyle w:val="af4"/>
                              <w:ind w:firstLine="0"/>
                            </w:pPr>
                            <w:r>
                              <w:t>ПАРОЛЬ:_</w:t>
                            </w:r>
                          </w:p>
                        </w:txbxContent>
                      </wps:txbx>
                      <wps:bodyPr rot="0" vert="horz" wrap="square" lIns="72000" tIns="0" rIns="72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278" o:spid="_x0000_s1157" type="#_x0000_t202" style="position:absolute;left:0;text-align:left;margin-left:0;margin-top:0;width:144.55pt;height:19.8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YvpkgIAABcFAAAOAAAAZHJzL2Uyb0RvYy54bWysVEtu2zAQ3RfoHQjuHX0ix44QOUgtuyiQ&#10;foC0B6BJyiJKkSpJW0qDnqWn6KpAz+AjdUjZjtNsiqJaUCNy9GbezBteXfeNRFturNCqwMlZjBFX&#10;VDOh1gX+9HE5mmJkHVGMSK14ge+5xdezly+uujbnqa61ZNwgAFE279oC1861eRRZWvOG2DPdcgWH&#10;lTYNcfBp1hEzpAP0RkZpHF9EnTasNZpya2G3HA7xLOBXFafufVVZ7pAsMOTmwmrCuvJrNLsi+dqQ&#10;thZ0nwb5hywaIhQEPUKVxBG0MeIZVCOo0VZX7ozqJtJVJSgPHIBNEv/B5q4mLQ9coDi2PZbJ/j9Y&#10;+m77wSDBCpylE+iVIg10afd992v3c/cDhU2oUdfaHFzvWnB2/SvdQ68DX9veavrZIqXnNVFrfmOM&#10;7mpOGOSY+OpGJ78OONaDrLq3mkEksnE6APWVaXwBoSQI0KFX98f+8N4h6kNOz8eT6RgjCmfpOI0v&#10;xyEEyQ9/t8a611w3yBsFNtD/gE62t9b5bEh+cPHBlF4KKYMGpEIdREgncTwQ01Iwf+r9rFmv5tKg&#10;LfEyCs8+sD11a4QDMUvRFHh6dCK5L8dCsRDGESEHG1KRyoMDO0hubw2iebiMLxfTxTQbZenFYpTF&#10;ZTm6Wc6z0cUymYzL83I+L5NvPs8ky2vBGFc+1YOAk+zvBLIfpUF6Rwk/ofSE+TI8z5lHT9MIZQZW&#10;h3dgF3TgWz+IwPWrPsguOU89oFfJSrN7kIbRw5TCrQJGrc1XjDqY0ALbLxtiOEbyjQJ5TWD+/UiH&#10;DzDM6e7qsEsUBYgCO4wGc+6G8d+0RqxriDAIWekbkGIlgkoes9kLGKYvsNnfFH68T7+D1+N9NvsN&#10;AAD//wMAUEsDBBQABgAIAAAAIQCrPrOe3AAAAAQBAAAPAAAAZHJzL2Rvd25yZXYueG1sTI/BSgMx&#10;EIbvgu8QRvAibbZVa7tutojSgwVBqx68TTdxszSZLEnarm/v6EUvA8P/88031XLwThxMTF0gBZNx&#10;AcJQE3RHrYK319VoDiJlJI0ukFHwZRIs69OTCksdjvRiDpvcCoZQKlGBzbkvpUyNNR7TOPSGOPsM&#10;0WPmNbZSRzwy3Ds5LYqZ9NgRX7DYm3trmt1m75lyPSSJu/7p49FdRft+sV49P6BS52fD3S2IbIb8&#10;V4YffVaHmp22YU86CaeAH8m/k7PpfDEBsVVwubgBWVfyv3z9DQAA//8DAFBLAQItABQABgAIAAAA&#10;IQC2gziS/gAAAOEBAAATAAAAAAAAAAAAAAAAAAAAAABbQ29udGVudF9UeXBlc10ueG1sUEsBAi0A&#10;FAAGAAgAAAAhADj9If/WAAAAlAEAAAsAAAAAAAAAAAAAAAAALwEAAF9yZWxzLy5yZWxzUEsBAi0A&#10;FAAGAAgAAAAhAPK5i+mSAgAAFwUAAA4AAAAAAAAAAAAAAAAALgIAAGRycy9lMm9Eb2MueG1sUEsB&#10;Ai0AFAAGAAgAAAAhAKs+s57cAAAABAEAAA8AAAAAAAAAAAAAAAAA7AQAAGRycy9kb3ducmV2Lnht&#10;bFBLBQYAAAAABAAEAPMAAAD1BQAAAAA=&#10;" o:allowincell="f" filled="f" strokeweight="1pt">
                <v:textbox inset="2mm,0,2mm,0">
                  <w:txbxContent>
                    <w:p w:rsidR="005335FB" w:rsidRDefault="005335FB" w:rsidP="009E123C">
                      <w:pPr>
                        <w:pStyle w:val="af4"/>
                        <w:ind w:firstLine="0"/>
                      </w:pPr>
                      <w:r>
                        <w:t>ПАРОЛЬ:_</w:t>
                      </w:r>
                    </w:p>
                  </w:txbxContent>
                </v:textbox>
              </v:shape>
            </w:pict>
          </mc:Fallback>
        </mc:AlternateContent>
      </w:r>
      <w:r w:rsidRPr="006C3500">
        <w:rPr>
          <w:rFonts w:ascii="Arial" w:hAnsi="Arial" w:cs="Arial"/>
          <w:sz w:val="24"/>
          <w:szCs w:val="24"/>
          <w:lang w:eastAsia="ru-RU"/>
        </w:rPr>
        <w:t>Введите пароль</w:t>
      </w:r>
      <w:r w:rsidR="00E13238">
        <w:rPr>
          <w:rFonts w:ascii="Arial" w:hAnsi="Arial" w:cs="Arial"/>
          <w:sz w:val="24"/>
          <w:szCs w:val="24"/>
          <w:lang w:eastAsia="ru-RU"/>
        </w:rPr>
        <w:t xml:space="preserve"> на пульте С2000М (С2000)</w:t>
      </w:r>
      <w:r w:rsidRPr="006C3500">
        <w:rPr>
          <w:rFonts w:ascii="Arial" w:hAnsi="Arial" w:cs="Arial"/>
          <w:sz w:val="24"/>
          <w:szCs w:val="24"/>
          <w:lang w:eastAsia="ru-RU"/>
        </w:rPr>
        <w:t>.</w:t>
      </w:r>
    </w:p>
    <w:p w:rsidR="00AB17AE" w:rsidRPr="006C3500" w:rsidRDefault="00AB17AE" w:rsidP="006C3500">
      <w:pPr>
        <w:spacing w:before="60" w:after="0" w:line="240" w:lineRule="auto"/>
        <w:ind w:left="3119"/>
        <w:rPr>
          <w:rFonts w:ascii="Arial" w:hAnsi="Arial" w:cs="Arial"/>
          <w:sz w:val="24"/>
          <w:szCs w:val="24"/>
          <w:lang w:eastAsia="ru-RU"/>
        </w:rPr>
      </w:pPr>
      <w:r w:rsidRPr="006C3500">
        <w:rPr>
          <w:rFonts w:ascii="Arial" w:hAnsi="Arial" w:cs="Arial"/>
          <w:noProof/>
          <w:sz w:val="24"/>
          <w:szCs w:val="24"/>
          <w:lang w:eastAsia="ru-RU"/>
        </w:rPr>
        <mc:AlternateContent>
          <mc:Choice Requires="wps">
            <w:drawing>
              <wp:anchor distT="0" distB="0" distL="114300" distR="114300" simplePos="0" relativeHeight="251749376" behindDoc="0" locked="0" layoutInCell="0" allowOverlap="1" wp14:anchorId="217BA3D6" wp14:editId="1F491B8A">
                <wp:simplePos x="0" y="0"/>
                <wp:positionH relativeFrom="column">
                  <wp:posOffset>0</wp:posOffset>
                </wp:positionH>
                <wp:positionV relativeFrom="paragraph">
                  <wp:posOffset>107950</wp:posOffset>
                </wp:positionV>
                <wp:extent cx="1835785" cy="252095"/>
                <wp:effectExtent l="0" t="0" r="12065" b="14605"/>
                <wp:wrapNone/>
                <wp:docPr id="4277" name="Поле 4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2520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Default="005335FB" w:rsidP="009E123C">
                            <w:pPr>
                              <w:pStyle w:val="af4"/>
                              <w:ind w:firstLine="0"/>
                            </w:pPr>
                            <w:r>
                              <w:sym w:font="Marlett" w:char="F076"/>
                            </w:r>
                            <w:r>
                              <w:t>5 ЗАПРОС</w:t>
                            </w:r>
                          </w:p>
                        </w:txbxContent>
                      </wps:txbx>
                      <wps:bodyPr rot="0" vert="horz" wrap="square" lIns="72000" tIns="0" rIns="72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277" o:spid="_x0000_s1158" type="#_x0000_t202" style="position:absolute;left:0;text-align:left;margin-left:0;margin-top:8.5pt;width:144.55pt;height:19.8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JDEkgIAABcFAAAOAAAAZHJzL2Uyb0RvYy54bWysVF2O0zAQfkfiDpbfu/lpuu1Gm66WpkVI&#10;/EkLB3Bjp7FwbGO7TRbEWTgFT0icoUdi7LTdLvuCEHlwJvbkm/lmvvH1Td8KtGPGciULnFzEGDFZ&#10;KcrlpsAfP6xGM4ysI5ISoSQr8D2z+Gb+/Nl1p3OWqkYJygwCEGnzThe4cU7nUWSrhrXEXijNJBzW&#10;yrTEwafZRNSQDtBbEaVxfBl1ylBtVMWshd1yOMTzgF/XrHLv6toyh0SBITcXVhPWtV+j+TXJN4bo&#10;hleHNMg/ZNESLiHoCaokjqCt4U+gWl4ZZVXtLirVRqquecUCB2CTxH+wuWuIZoELFMfqU5ns/4Ot&#10;3u7eG8RpgbN0OsVIkha6tP++/7X/uf+BwibUqNM2B9c7Dc6uf6F66HXga/VrVX2ySKpFQ+SG3Rqj&#10;uoYRCjkmvrrR2a8DjvUg6+6NohCJbJ0KQH1tWl9AKAkCdOjV/ak/rHeo8iFn48l0NsGogrN0ksZX&#10;kxCC5Me/tbHuJVMt8kaBDfQ/oJPda+t8NiQ/uvhgUq24EEEDQqIOIqTTOB6IKcGpP/V+1mzWC2HQ&#10;jngZhecQ2J67tdyBmAVvCzw7OZHcl2MpaQjjCBeDDakI6cGBHSR3sAbRfL2Kr5az5SwbZenlcpTF&#10;ZTm6XS2y0eUqmU7KcblYlMk3n2eS5Q2nlEmf6lHASfZ3AjmM0iC9k4QfUXrEfBWep8yjx2mEMgOr&#10;4zuwCzrwrR9E4Pp1H2SXjMce0Ktkreg9SMOoYUrhVgGjUeYLRh1MaIHt5y0xDCPxSoK8pjD/fqTD&#10;BxjmfHd93CWyAogCO4wGc+GG8d9qwzcNRBiELNUtSLHmQSUP2RwEDNMX2BxuCj/e59/B6+E+m/8G&#10;AAD//wMAUEsDBBQABgAIAAAAIQDse5PU3gAAAAYBAAAPAAAAZHJzL2Rvd25yZXYueG1sTI9NT8Mw&#10;DIbvSPyHyEhcEEs3sQ9K0wmBdgBpEmzjwM1rQlMtcaok28q/x5zgZNmv9fhxtRy8EycTUxdIwXhU&#10;gDDUBN1Rq2C3Xd0uQKSMpNEFMgq+TYJlfXlRYanDmd7NaZNbwRBKJSqwOfellKmxxmMahd4QZ18h&#10;eszcxlbqiGeGeycnRTGTHjviCxZ782RNc9gcPVOmQ5J46NefL+4u2o+b19XbMyp1fTU8PoDIZsh/&#10;y/Crz+pQs9M+HEkn4RTwI5mnc66cThb3YxB7BdPZHGRdyf/69Q8AAAD//wMAUEsBAi0AFAAGAAgA&#10;AAAhALaDOJL+AAAA4QEAABMAAAAAAAAAAAAAAAAAAAAAAFtDb250ZW50X1R5cGVzXS54bWxQSwEC&#10;LQAUAAYACAAAACEAOP0h/9YAAACUAQAACwAAAAAAAAAAAAAAAAAvAQAAX3JlbHMvLnJlbHNQSwEC&#10;LQAUAAYACAAAACEAT0CQxJICAAAXBQAADgAAAAAAAAAAAAAAAAAuAgAAZHJzL2Uyb0RvYy54bWxQ&#10;SwECLQAUAAYACAAAACEA7HuT1N4AAAAGAQAADwAAAAAAAAAAAAAAAADsBAAAZHJzL2Rvd25yZXYu&#10;eG1sUEsFBgAAAAAEAAQA8wAAAPcFAAAAAA==&#10;" o:allowincell="f" filled="f" strokeweight="1pt">
                <v:textbox inset="2mm,0,2mm,0">
                  <w:txbxContent>
                    <w:p w:rsidR="005335FB" w:rsidRDefault="005335FB" w:rsidP="009E123C">
                      <w:pPr>
                        <w:pStyle w:val="af4"/>
                        <w:ind w:firstLine="0"/>
                      </w:pPr>
                      <w:r>
                        <w:sym w:font="Marlett" w:char="F076"/>
                      </w:r>
                      <w:r>
                        <w:t>5 ЗАПРОС</w:t>
                      </w:r>
                    </w:p>
                  </w:txbxContent>
                </v:textbox>
              </v:shape>
            </w:pict>
          </mc:Fallback>
        </mc:AlternateContent>
      </w:r>
      <w:r w:rsidRPr="006C3500">
        <w:rPr>
          <w:rFonts w:ascii="Arial" w:hAnsi="Arial" w:cs="Arial"/>
          <w:sz w:val="24"/>
          <w:szCs w:val="24"/>
          <w:lang w:eastAsia="ru-RU"/>
        </w:rPr>
        <w:t>Выберите пункт меню «ЗАПРОС» клавишами «</w:t>
      </w:r>
      <w:r w:rsidRPr="006C3500">
        <w:rPr>
          <w:rFonts w:ascii="Arial" w:hAnsi="Arial" w:cs="Arial"/>
          <w:sz w:val="24"/>
          <w:szCs w:val="24"/>
          <w:lang w:eastAsia="ru-RU"/>
        </w:rPr>
        <w:sym w:font="Marlett" w:char="F034"/>
      </w:r>
      <w:r w:rsidRPr="006C3500">
        <w:rPr>
          <w:rFonts w:ascii="Arial" w:hAnsi="Arial" w:cs="Arial"/>
          <w:sz w:val="24"/>
          <w:szCs w:val="24"/>
          <w:lang w:eastAsia="ru-RU"/>
        </w:rPr>
        <w:t>» и «</w:t>
      </w:r>
      <w:r w:rsidRPr="006C3500">
        <w:rPr>
          <w:rFonts w:ascii="Arial" w:hAnsi="Arial" w:cs="Arial"/>
          <w:sz w:val="24"/>
          <w:szCs w:val="24"/>
          <w:lang w:eastAsia="ru-RU"/>
        </w:rPr>
        <w:sym w:font="Marlett" w:char="F033"/>
      </w:r>
      <w:r w:rsidRPr="006C3500">
        <w:rPr>
          <w:rFonts w:ascii="Arial" w:hAnsi="Arial" w:cs="Arial"/>
          <w:sz w:val="24"/>
          <w:szCs w:val="24"/>
          <w:lang w:eastAsia="ru-RU"/>
        </w:rPr>
        <w:t>» и «ENT», либо для быстрого перехода нажмите клавишу «5».</w:t>
      </w:r>
    </w:p>
    <w:p w:rsidR="00AB17AE" w:rsidRPr="006C3500" w:rsidRDefault="00AB17AE" w:rsidP="006C3500">
      <w:pPr>
        <w:spacing w:before="60" w:after="0" w:line="240" w:lineRule="auto"/>
        <w:ind w:left="3119"/>
        <w:rPr>
          <w:rFonts w:ascii="Arial" w:hAnsi="Arial" w:cs="Arial"/>
          <w:sz w:val="24"/>
          <w:szCs w:val="24"/>
          <w:lang w:eastAsia="ru-RU"/>
        </w:rPr>
      </w:pPr>
      <w:r w:rsidRPr="006C3500">
        <w:rPr>
          <w:rFonts w:ascii="Arial" w:hAnsi="Arial" w:cs="Arial"/>
          <w:noProof/>
          <w:sz w:val="24"/>
          <w:szCs w:val="24"/>
          <w:lang w:eastAsia="ru-RU"/>
        </w:rPr>
        <mc:AlternateContent>
          <mc:Choice Requires="wps">
            <w:drawing>
              <wp:anchor distT="0" distB="0" distL="114300" distR="114300" simplePos="0" relativeHeight="251751424" behindDoc="0" locked="0" layoutInCell="0" allowOverlap="1" wp14:anchorId="52B24BF5" wp14:editId="1D18D324">
                <wp:simplePos x="0" y="0"/>
                <wp:positionH relativeFrom="column">
                  <wp:posOffset>0</wp:posOffset>
                </wp:positionH>
                <wp:positionV relativeFrom="paragraph">
                  <wp:posOffset>107950</wp:posOffset>
                </wp:positionV>
                <wp:extent cx="1835785" cy="252095"/>
                <wp:effectExtent l="0" t="0" r="12065" b="14605"/>
                <wp:wrapNone/>
                <wp:docPr id="4276" name="Поле 4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2520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Default="005335FB" w:rsidP="00AB17AE">
                            <w:pPr>
                              <w:pStyle w:val="af4"/>
                              <w:ind w:hanging="142"/>
                            </w:pPr>
                            <w:r>
                              <w:sym w:font="Marlett" w:char="F076"/>
                            </w:r>
                            <w:r>
                              <w:t>52 ЧИТАТЬ АЦП</w:t>
                            </w:r>
                          </w:p>
                        </w:txbxContent>
                      </wps:txbx>
                      <wps:bodyPr rot="0" vert="horz" wrap="square" lIns="72000" tIns="0" rIns="72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276" o:spid="_x0000_s1159" type="#_x0000_t202" style="position:absolute;left:0;text-align:left;margin-left:0;margin-top:8.5pt;width:144.55pt;height:19.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KgkgIAABcFAAAOAAAAZHJzL2Uyb0RvYy54bWysVEtu2zAQ3RfoHQjuHX0ifyJEDlLLLgr0&#10;B6Q9AE1SFlGKVEnaUlr0LD1FVwV6Bh+pQ8p2nGZTFNWCGpGjN/Nm3vD6pm8k2nFjhVYFTi5ijLii&#10;mgm1KfDHD6vRDCPriGJEasULfM8tvpk/f3bdtTlPda0l4wYBiLJ51xa4dq7No8jSmjfEXuiWKzis&#10;tGmIg0+ziZghHaA3MkrjeBJ12rDWaMqthd1yOMTzgF9VnLp3VWW5Q7LAkJsLqwnr2q/R/JrkG0Pa&#10;WtBDGuQfsmiIUBD0BFUSR9DWiCdQjaBGW125C6qbSFeVoDxwADZJ/Aebu5q0PHCB4tj2VCb7/2Dp&#10;2917gwQrcJZOJxgp0kCX9t/3v/Y/9z9Q2IQada3NwfWuBWfXv9A99Drwte1rTT9ZpPSiJmrDb43R&#10;Xc0JgxwTX93o7NcBx3qQdfdGM4hEtk4HoL4yjS8glAQBOvTq/tQf3jtEfcjZ5Xg6G2NE4Swdp/HV&#10;OIQg+fHv1lj3kusGeaPABvof0MnutXU+G5IfXXwwpVdCyqABqVAHEdJpHA/EtBTMn3o/azbrhTRo&#10;R7yMwnMIbM/dGuFAzFI0BZ6dnEjuy7FULIRxRMjBhlSk8uDADpI7WINovl7FV8vZcpaNsnSyHGVx&#10;WY5uV4tsNFkl03F5WS4WZfLN55lkeS0Y48qnehRwkv2dQA6jNEjvJOFHlB4xX4XnKfPocRqhzMDq&#10;+A7sgg586wcRuH7dB9kll5kH9CpZa3YP0jB6mFK4VcCotfmCUQcTWmD7eUsMx0i+UiCvKcy/H+nw&#10;AYY5310fd4miAFFgh9FgLtww/tvWiE0NEQYhK30LUqxEUMlDNgcBw/QFNoebwo/3+XfwerjP5r8B&#10;AAD//wMAUEsDBBQABgAIAAAAIQDse5PU3gAAAAYBAAAPAAAAZHJzL2Rvd25yZXYueG1sTI9NT8Mw&#10;DIbvSPyHyEhcEEs3sQ9K0wmBdgBpEmzjwM1rQlMtcaok28q/x5zgZNmv9fhxtRy8EycTUxdIwXhU&#10;gDDUBN1Rq2C3Xd0uQKSMpNEFMgq+TYJlfXlRYanDmd7NaZNbwRBKJSqwOfellKmxxmMahd4QZ18h&#10;eszcxlbqiGeGeycnRTGTHjviCxZ782RNc9gcPVOmQ5J46NefL+4u2o+b19XbMyp1fTU8PoDIZsh/&#10;y/Crz+pQs9M+HEkn4RTwI5mnc66cThb3YxB7BdPZHGRdyf/69Q8AAAD//wMAUEsBAi0AFAAGAAgA&#10;AAAhALaDOJL+AAAA4QEAABMAAAAAAAAAAAAAAAAAAAAAAFtDb250ZW50X1R5cGVzXS54bWxQSwEC&#10;LQAUAAYACAAAACEAOP0h/9YAAACUAQAACwAAAAAAAAAAAAAAAAAvAQAAX3JlbHMvLnJlbHNQSwEC&#10;LQAUAAYACAAAACEAiPoioJICAAAXBQAADgAAAAAAAAAAAAAAAAAuAgAAZHJzL2Uyb0RvYy54bWxQ&#10;SwECLQAUAAYACAAAACEA7HuT1N4AAAAGAQAADwAAAAAAAAAAAAAAAADsBAAAZHJzL2Rvd25yZXYu&#10;eG1sUEsFBgAAAAAEAAQA8wAAAPcFAAAAAA==&#10;" o:allowincell="f" filled="f" strokeweight="1pt">
                <v:textbox inset="2mm,0,2mm,0">
                  <w:txbxContent>
                    <w:p w:rsidR="005335FB" w:rsidRDefault="005335FB" w:rsidP="00AB17AE">
                      <w:pPr>
                        <w:pStyle w:val="af4"/>
                        <w:ind w:hanging="142"/>
                      </w:pPr>
                      <w:r>
                        <w:sym w:font="Marlett" w:char="F076"/>
                      </w:r>
                      <w:r>
                        <w:t>52 ЧИТАТЬ АЦП</w:t>
                      </w:r>
                    </w:p>
                  </w:txbxContent>
                </v:textbox>
              </v:shape>
            </w:pict>
          </mc:Fallback>
        </mc:AlternateContent>
      </w:r>
      <w:r w:rsidRPr="006C3500">
        <w:rPr>
          <w:rFonts w:ascii="Arial" w:hAnsi="Arial" w:cs="Arial"/>
          <w:sz w:val="24"/>
          <w:szCs w:val="24"/>
          <w:lang w:eastAsia="ru-RU"/>
        </w:rPr>
        <w:t>Выберите пункт меню «ЧИТАТЬ АЦП» клавишами «</w:t>
      </w:r>
      <w:r w:rsidRPr="006C3500">
        <w:rPr>
          <w:rFonts w:ascii="Arial" w:hAnsi="Arial" w:cs="Arial"/>
          <w:sz w:val="24"/>
          <w:szCs w:val="24"/>
          <w:lang w:eastAsia="ru-RU"/>
        </w:rPr>
        <w:sym w:font="Marlett" w:char="F034"/>
      </w:r>
      <w:r w:rsidRPr="006C3500">
        <w:rPr>
          <w:rFonts w:ascii="Arial" w:hAnsi="Arial" w:cs="Arial"/>
          <w:sz w:val="24"/>
          <w:szCs w:val="24"/>
          <w:lang w:eastAsia="ru-RU"/>
        </w:rPr>
        <w:t>» и «</w:t>
      </w:r>
      <w:r w:rsidRPr="006C3500">
        <w:rPr>
          <w:rFonts w:ascii="Arial" w:hAnsi="Arial" w:cs="Arial"/>
          <w:sz w:val="24"/>
          <w:szCs w:val="24"/>
          <w:lang w:eastAsia="ru-RU"/>
        </w:rPr>
        <w:sym w:font="Marlett" w:char="F033"/>
      </w:r>
      <w:r w:rsidRPr="006C3500">
        <w:rPr>
          <w:rFonts w:ascii="Arial" w:hAnsi="Arial" w:cs="Arial"/>
          <w:sz w:val="24"/>
          <w:szCs w:val="24"/>
          <w:lang w:eastAsia="ru-RU"/>
        </w:rPr>
        <w:t>» и «ENT»,  либо для быстрого перехода нажмите клавишу «2».</w:t>
      </w:r>
    </w:p>
    <w:p w:rsidR="00AB17AE" w:rsidRPr="006C3500" w:rsidRDefault="00AB17AE" w:rsidP="006C3500">
      <w:pPr>
        <w:spacing w:before="60" w:after="0" w:line="240" w:lineRule="auto"/>
        <w:ind w:left="3119"/>
        <w:rPr>
          <w:rFonts w:ascii="Arial" w:hAnsi="Arial" w:cs="Arial"/>
          <w:sz w:val="24"/>
          <w:szCs w:val="24"/>
          <w:lang w:eastAsia="ru-RU"/>
        </w:rPr>
      </w:pPr>
      <w:r w:rsidRPr="006C3500">
        <w:rPr>
          <w:rFonts w:ascii="Arial" w:hAnsi="Arial" w:cs="Arial"/>
          <w:noProof/>
          <w:sz w:val="24"/>
          <w:szCs w:val="24"/>
          <w:lang w:eastAsia="ru-RU"/>
        </w:rPr>
        <mc:AlternateContent>
          <mc:Choice Requires="wps">
            <w:drawing>
              <wp:anchor distT="0" distB="0" distL="114300" distR="114300" simplePos="0" relativeHeight="251750400" behindDoc="0" locked="0" layoutInCell="0" allowOverlap="1" wp14:anchorId="5C68DD73" wp14:editId="3E0468A8">
                <wp:simplePos x="0" y="0"/>
                <wp:positionH relativeFrom="column">
                  <wp:posOffset>0</wp:posOffset>
                </wp:positionH>
                <wp:positionV relativeFrom="paragraph">
                  <wp:posOffset>107950</wp:posOffset>
                </wp:positionV>
                <wp:extent cx="1835785" cy="252095"/>
                <wp:effectExtent l="0" t="0" r="12065" b="14605"/>
                <wp:wrapNone/>
                <wp:docPr id="4275" name="Поле 4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2520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Default="005335FB" w:rsidP="009E123C">
                            <w:pPr>
                              <w:pStyle w:val="af4"/>
                              <w:ind w:firstLine="0"/>
                            </w:pPr>
                            <w:r>
                              <w:t>АДРЕС:_</w:t>
                            </w:r>
                          </w:p>
                        </w:txbxContent>
                      </wps:txbx>
                      <wps:bodyPr rot="0" vert="horz" wrap="square" lIns="72000" tIns="0" rIns="72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275" o:spid="_x0000_s1160" type="#_x0000_t202" style="position:absolute;left:0;text-align:left;margin-left:0;margin-top:8.5pt;width:144.55pt;height:19.8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FV/kgIAABcFAAAOAAAAZHJzL2Uyb0RvYy54bWysVEtu2zAQ3RfoHQjuHX0ix44QOUgtuyiQ&#10;foC0B6ApyiJKkSxJW0qDnqWn6KpAz+AjdUjZjtNsiqJaUCNy9GbezBteXfetQFtmLFeywMlZjBGT&#10;VFVcrgv86eNyNMXIOiIrIpRkBb5nFl/PXr646nTOUtUoUTGDAETavNMFbpzTeRRZ2rCW2DOlmYTD&#10;WpmWOPg066gypAP0VkRpHF9EnTKVNooya2G3HA7xLODXNaPufV1b5pAoMOTmwmrCuvJrNLsi+doQ&#10;3XC6T4P8QxYt4RKCHqFK4gjaGP4MquXUKKtqd0ZVG6m65pQFDsAmif9gc9cQzQIXKI7VxzLZ/wdL&#10;320/GMSrAmfpZIyRJC10afd992v3c/cDhU2oUadtDq53Gpxd/0r10OvA1+pbRT9bJNW8IXLNboxR&#10;XcNIBTkmvrrRya8DjvUgq+6tqiAS2TgVgPratL6AUBIE6NCr+2N/WO8Q9SGn5+PJFLKkcJaO0/hy&#10;HEKQ/PC3Nta9ZqpF3iiwgf4HdLK9tc5nQ/KDiw8m1ZILETQgJOogQjqJ44GYErzyp97PmvVqLgza&#10;Ei+j8OwD21O3ljsQs+BtgadHJ5L7cixkFcI4wsVgQypCenBgB8ntrUE0D5fx5WK6mGajLL1YjLK4&#10;LEc3y3k2ulgmk3F5Xs7nZfLN55lkecOrikmf6kHASfZ3AtmP0iC9o4SfUHrCfBme58yjp2mEMgOr&#10;wzuwCzrwrR9E4PpVH2SXnIceepWsVHUP0jBqmFK4VcBolPmKUQcTWmD7ZUMMw0i8kSCvCcy/H+nw&#10;AYY53V0ddomkAFFgh9Fgzt0w/htt+LqBCIOQpboBKdY8qOQxm72AYfoCm/1N4cf79Dt4Pd5ns98A&#10;AAD//wMAUEsDBBQABgAIAAAAIQDse5PU3gAAAAYBAAAPAAAAZHJzL2Rvd25yZXYueG1sTI9NT8Mw&#10;DIbvSPyHyEhcEEs3sQ9K0wmBdgBpEmzjwM1rQlMtcaok28q/x5zgZNmv9fhxtRy8EycTUxdIwXhU&#10;gDDUBN1Rq2C3Xd0uQKSMpNEFMgq+TYJlfXlRYanDmd7NaZNbwRBKJSqwOfellKmxxmMahd4QZ18h&#10;eszcxlbqiGeGeycnRTGTHjviCxZ782RNc9gcPVOmQ5J46NefL+4u2o+b19XbMyp1fTU8PoDIZsh/&#10;y/Crz+pQs9M+HEkn4RTwI5mnc66cThb3YxB7BdPZHGRdyf/69Q8AAAD//wMAUEsBAi0AFAAGAAgA&#10;AAAhALaDOJL+AAAA4QEAABMAAAAAAAAAAAAAAAAAAAAAAFtDb250ZW50X1R5cGVzXS54bWxQSwEC&#10;LQAUAAYACAAAACEAOP0h/9YAAACUAQAACwAAAAAAAAAAAAAAAAAvAQAAX3JlbHMvLnJlbHNQSwEC&#10;LQAUAAYACAAAACEA/WhVf5ICAAAXBQAADgAAAAAAAAAAAAAAAAAuAgAAZHJzL2Uyb0RvYy54bWxQ&#10;SwECLQAUAAYACAAAACEA7HuT1N4AAAAGAQAADwAAAAAAAAAAAAAAAADsBAAAZHJzL2Rvd25yZXYu&#10;eG1sUEsFBgAAAAAEAAQA8wAAAPcFAAAAAA==&#10;" o:allowincell="f" filled="f" strokeweight="1pt">
                <v:textbox inset="2mm,0,2mm,0">
                  <w:txbxContent>
                    <w:p w:rsidR="005335FB" w:rsidRDefault="005335FB" w:rsidP="009E123C">
                      <w:pPr>
                        <w:pStyle w:val="af4"/>
                        <w:ind w:firstLine="0"/>
                      </w:pPr>
                      <w:r>
                        <w:t>АДРЕС:_</w:t>
                      </w:r>
                    </w:p>
                  </w:txbxContent>
                </v:textbox>
              </v:shape>
            </w:pict>
          </mc:Fallback>
        </mc:AlternateContent>
      </w:r>
      <w:r w:rsidRPr="006C3500">
        <w:rPr>
          <w:rFonts w:ascii="Arial" w:hAnsi="Arial" w:cs="Arial"/>
          <w:sz w:val="24"/>
          <w:szCs w:val="24"/>
          <w:lang w:eastAsia="ru-RU"/>
        </w:rPr>
        <w:t>Введите адрес прибора (допустимое значение от 1 до 127), либо выберите допустимое значение адреса клавишами «</w:t>
      </w:r>
      <w:r w:rsidRPr="006C3500">
        <w:rPr>
          <w:rFonts w:ascii="Arial" w:hAnsi="Arial" w:cs="Arial"/>
          <w:sz w:val="24"/>
          <w:szCs w:val="24"/>
          <w:lang w:eastAsia="ru-RU"/>
        </w:rPr>
        <w:sym w:font="Marlett" w:char="F034"/>
      </w:r>
      <w:r w:rsidRPr="006C3500">
        <w:rPr>
          <w:rFonts w:ascii="Arial" w:hAnsi="Arial" w:cs="Arial"/>
          <w:sz w:val="24"/>
          <w:szCs w:val="24"/>
          <w:lang w:eastAsia="ru-RU"/>
        </w:rPr>
        <w:t>», «</w:t>
      </w:r>
      <w:r w:rsidRPr="006C3500">
        <w:rPr>
          <w:rFonts w:ascii="Arial" w:hAnsi="Arial" w:cs="Arial"/>
          <w:sz w:val="24"/>
          <w:szCs w:val="24"/>
          <w:lang w:eastAsia="ru-RU"/>
        </w:rPr>
        <w:sym w:font="Marlett" w:char="F033"/>
      </w:r>
      <w:r w:rsidRPr="006C3500">
        <w:rPr>
          <w:rFonts w:ascii="Arial" w:hAnsi="Arial" w:cs="Arial"/>
          <w:sz w:val="24"/>
          <w:szCs w:val="24"/>
          <w:lang w:eastAsia="ru-RU"/>
        </w:rPr>
        <w:t>» и нажмите «ENT».</w:t>
      </w:r>
    </w:p>
    <w:p w:rsidR="00AB17AE" w:rsidRPr="006C3500" w:rsidRDefault="00AB17AE" w:rsidP="006C3500">
      <w:pPr>
        <w:spacing w:before="60" w:after="0" w:line="240" w:lineRule="auto"/>
        <w:ind w:left="3119"/>
        <w:rPr>
          <w:rFonts w:ascii="Arial" w:hAnsi="Arial" w:cs="Arial"/>
          <w:sz w:val="24"/>
          <w:szCs w:val="24"/>
        </w:rPr>
      </w:pPr>
      <w:r w:rsidRPr="006C3500">
        <w:rPr>
          <w:rFonts w:ascii="Arial" w:hAnsi="Arial" w:cs="Arial"/>
          <w:noProof/>
          <w:sz w:val="24"/>
          <w:szCs w:val="24"/>
          <w:lang w:eastAsia="ru-RU"/>
        </w:rPr>
        <mc:AlternateContent>
          <mc:Choice Requires="wps">
            <w:drawing>
              <wp:anchor distT="0" distB="0" distL="114300" distR="114300" simplePos="0" relativeHeight="251753472" behindDoc="0" locked="0" layoutInCell="0" allowOverlap="1" wp14:anchorId="4A2FD3BE" wp14:editId="27DAEA47">
                <wp:simplePos x="0" y="0"/>
                <wp:positionH relativeFrom="column">
                  <wp:posOffset>0</wp:posOffset>
                </wp:positionH>
                <wp:positionV relativeFrom="paragraph">
                  <wp:posOffset>107950</wp:posOffset>
                </wp:positionV>
                <wp:extent cx="1835785" cy="252095"/>
                <wp:effectExtent l="0" t="0" r="12065" b="14605"/>
                <wp:wrapNone/>
                <wp:docPr id="4274" name="Поле 4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2520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Default="005335FB" w:rsidP="009E123C">
                            <w:pPr>
                              <w:pStyle w:val="af4"/>
                              <w:ind w:firstLine="0"/>
                            </w:pPr>
                            <w:r>
                              <w:t>НОМЕР ШС:_</w:t>
                            </w:r>
                          </w:p>
                        </w:txbxContent>
                      </wps:txbx>
                      <wps:bodyPr rot="0" vert="horz" wrap="square" lIns="72000" tIns="0" rIns="72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274" o:spid="_x0000_s1161" type="#_x0000_t202" style="position:absolute;left:0;text-align:left;margin-left:0;margin-top:8.5pt;width:144.55pt;height:19.8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cikgIAABcFAAAOAAAAZHJzL2Uyb0RvYy54bWysVEtu2zAQ3RfoHQjuHX0ifyJEDlLLLgr0&#10;B6Q9AE1SFlGKVEnaUlr0LD1FVwV6Bh+pQ8p2nGZTFNWCGpGjN/Nm3vD6pm8k2nFjhVYFTi5ijLii&#10;mgm1KfDHD6vRDCPriGJEasULfM8tvpk/f3bdtTlPda0l4wYBiLJ51xa4dq7No8jSmjfEXuiWKzis&#10;tGmIg0+ziZghHaA3MkrjeBJ12rDWaMqthd1yOMTzgF9VnLp3VWW5Q7LAkJsLqwnr2q/R/JrkG0Pa&#10;WtBDGuQfsmiIUBD0BFUSR9DWiCdQjaBGW125C6qbSFeVoDxwADZJ/Aebu5q0PHCB4tj2VCb7/2Dp&#10;2917gwQrcJZOM4wUaaBL++/7X/uf+x8obEKNutbm4HrXgrPrX+geeh342va1pp8sUnpRE7Xht8bo&#10;ruaEQY6Jr2509uuAYz3IunujGUQiW6cDUF+ZxhcQSoIAHXp1f+oP7x2iPuTscjydjTGicJaO0/hq&#10;HEKQ/Ph3a6x7yXWDvFFgA/0P6GT32jqfDcmPLj6Y0ishZdCAVKiDCOk0jgdiWgrmT72fNZv1Qhq0&#10;I15G4TkEtudujXAgZimaAs9OTiT35VgqFsI4IuRgQypSeXBgB8kdrEE0X6/iq+VsOctGWTpZjrK4&#10;LEe3q0U2mqyS6bi8LBeLMvnm80yyvBaMceVTPQo4yf5OIIdRGqR3kvAjSo+Yr8LzlHn0OI1QZmB1&#10;fAd2QQe+9YMIXL/ug+ySy4kH9CpZa3YP0jB6mFK4VcCotfmCUQcTWmD7eUsMx0i+UiCvKcy/H+nw&#10;AYY5310fd4miAFFgh9FgLtww/tvWiE0NEQYhK30LUqxEUMlDNgcBw/QFNoebwo/3+XfwerjP5r8B&#10;AAD//wMAUEsDBBQABgAIAAAAIQDse5PU3gAAAAYBAAAPAAAAZHJzL2Rvd25yZXYueG1sTI9NT8Mw&#10;DIbvSPyHyEhcEEs3sQ9K0wmBdgBpEmzjwM1rQlMtcaok28q/x5zgZNmv9fhxtRy8EycTUxdIwXhU&#10;gDDUBN1Rq2C3Xd0uQKSMpNEFMgq+TYJlfXlRYanDmd7NaZNbwRBKJSqwOfellKmxxmMahd4QZ18h&#10;eszcxlbqiGeGeycnRTGTHjviCxZ782RNc9gcPVOmQ5J46NefL+4u2o+b19XbMyp1fTU8PoDIZsh/&#10;y/Crz+pQs9M+HEkn4RTwI5mnc66cThb3YxB7BdPZHGRdyf/69Q8AAAD//wMAUEsBAi0AFAAGAAgA&#10;AAAhALaDOJL+AAAA4QEAABMAAAAAAAAAAAAAAAAAAAAAAFtDb250ZW50X1R5cGVzXS54bWxQSwEC&#10;LQAUAAYACAAAACEAOP0h/9YAAACUAQAACwAAAAAAAAAAAAAAAAAvAQAAX3JlbHMvLnJlbHNQSwEC&#10;LQAUAAYACAAAACEApPy3IpICAAAXBQAADgAAAAAAAAAAAAAAAAAuAgAAZHJzL2Uyb0RvYy54bWxQ&#10;SwECLQAUAAYACAAAACEA7HuT1N4AAAAGAQAADwAAAAAAAAAAAAAAAADsBAAAZHJzL2Rvd25yZXYu&#10;eG1sUEsFBgAAAAAEAAQA8wAAAPcFAAAAAA==&#10;" o:allowincell="f" filled="f" strokeweight="1pt">
                <v:textbox inset="2mm,0,2mm,0">
                  <w:txbxContent>
                    <w:p w:rsidR="005335FB" w:rsidRDefault="005335FB" w:rsidP="009E123C">
                      <w:pPr>
                        <w:pStyle w:val="af4"/>
                        <w:ind w:firstLine="0"/>
                      </w:pPr>
                      <w:r>
                        <w:t>НОМЕР ШС:_</w:t>
                      </w:r>
                    </w:p>
                  </w:txbxContent>
                </v:textbox>
              </v:shape>
            </w:pict>
          </mc:Fallback>
        </mc:AlternateContent>
      </w:r>
      <w:r w:rsidRPr="006C3500">
        <w:rPr>
          <w:rFonts w:ascii="Arial" w:hAnsi="Arial" w:cs="Arial"/>
          <w:sz w:val="24"/>
          <w:szCs w:val="24"/>
          <w:lang w:eastAsia="ru-RU"/>
        </w:rPr>
        <w:t>Наберите номер ШС, либо выберите допустимое значение номера ШС клавишами «</w:t>
      </w:r>
      <w:r w:rsidRPr="006C3500">
        <w:rPr>
          <w:rFonts w:ascii="Arial" w:hAnsi="Arial" w:cs="Arial"/>
          <w:sz w:val="24"/>
          <w:szCs w:val="24"/>
          <w:lang w:eastAsia="ru-RU"/>
        </w:rPr>
        <w:sym w:font="Marlett" w:char="F034"/>
      </w:r>
      <w:r w:rsidRPr="006C3500">
        <w:rPr>
          <w:rFonts w:ascii="Arial" w:hAnsi="Arial" w:cs="Arial"/>
          <w:sz w:val="24"/>
          <w:szCs w:val="24"/>
          <w:lang w:eastAsia="ru-RU"/>
        </w:rPr>
        <w:t>», «</w:t>
      </w:r>
      <w:r w:rsidRPr="006C3500">
        <w:rPr>
          <w:rFonts w:ascii="Arial" w:hAnsi="Arial" w:cs="Arial"/>
          <w:sz w:val="24"/>
          <w:szCs w:val="24"/>
          <w:lang w:eastAsia="ru-RU"/>
        </w:rPr>
        <w:sym w:font="Marlett" w:char="F033"/>
      </w:r>
      <w:r w:rsidRPr="006C3500">
        <w:rPr>
          <w:rFonts w:ascii="Arial" w:hAnsi="Arial" w:cs="Arial"/>
          <w:sz w:val="24"/>
          <w:szCs w:val="24"/>
          <w:lang w:eastAsia="ru-RU"/>
        </w:rPr>
        <w:t>» и нажмите «ENT»</w:t>
      </w:r>
      <w:r w:rsidRPr="006C3500">
        <w:rPr>
          <w:rFonts w:ascii="Arial" w:hAnsi="Arial" w:cs="Arial"/>
          <w:sz w:val="24"/>
          <w:szCs w:val="24"/>
        </w:rPr>
        <w:t>.</w:t>
      </w:r>
    </w:p>
    <w:p w:rsidR="00AB17AE" w:rsidRPr="006C3500" w:rsidRDefault="00AB17AE" w:rsidP="006C3500">
      <w:pPr>
        <w:spacing w:before="60" w:after="0" w:line="240" w:lineRule="auto"/>
        <w:ind w:left="3119"/>
        <w:rPr>
          <w:rFonts w:ascii="Arial" w:hAnsi="Arial" w:cs="Arial"/>
          <w:sz w:val="24"/>
          <w:szCs w:val="24"/>
          <w:lang w:eastAsia="ru-RU"/>
        </w:rPr>
      </w:pPr>
      <w:r w:rsidRPr="006C3500">
        <w:rPr>
          <w:rFonts w:ascii="Arial" w:hAnsi="Arial" w:cs="Arial"/>
          <w:noProof/>
          <w:sz w:val="24"/>
          <w:szCs w:val="24"/>
          <w:lang w:eastAsia="ru-RU"/>
        </w:rPr>
        <mc:AlternateContent>
          <mc:Choice Requires="wps">
            <w:drawing>
              <wp:anchor distT="0" distB="0" distL="114300" distR="114300" simplePos="0" relativeHeight="251752448" behindDoc="0" locked="0" layoutInCell="0" allowOverlap="1" wp14:anchorId="145A7FDC" wp14:editId="6EE7DB22">
                <wp:simplePos x="0" y="0"/>
                <wp:positionH relativeFrom="column">
                  <wp:posOffset>0</wp:posOffset>
                </wp:positionH>
                <wp:positionV relativeFrom="paragraph">
                  <wp:posOffset>107950</wp:posOffset>
                </wp:positionV>
                <wp:extent cx="1835785" cy="576580"/>
                <wp:effectExtent l="0" t="0" r="12065" b="13970"/>
                <wp:wrapNone/>
                <wp:docPr id="4273" name="Поле 4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57658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Default="005335FB" w:rsidP="009E123C">
                            <w:pPr>
                              <w:pStyle w:val="af4"/>
                              <w:ind w:firstLine="0"/>
                            </w:pPr>
                            <w:r>
                              <w:sym w:font="Marlett" w:char="F076"/>
                            </w:r>
                            <w:r>
                              <w:t>002/017:</w:t>
                            </w:r>
                            <w:r>
                              <w:tab/>
                            </w:r>
                            <w:r>
                              <w:tab/>
                              <w:t>47</w:t>
                            </w:r>
                          </w:p>
                          <w:p w:rsidR="005335FB" w:rsidRDefault="005335FB" w:rsidP="00AB17AE">
                            <w:pPr>
                              <w:pStyle w:val="af4"/>
                            </w:pPr>
                            <w:r>
                              <w:rPr>
                                <w:lang w:val="en-US"/>
                              </w:rPr>
                              <w:t>R</w:t>
                            </w:r>
                            <w:proofErr w:type="spellStart"/>
                            <w:r>
                              <w:t>шс</w:t>
                            </w:r>
                            <w:proofErr w:type="spellEnd"/>
                            <w:r>
                              <w:rPr>
                                <w:lang w:val="en-US"/>
                              </w:rPr>
                              <w:t xml:space="preserve"> = 4.7 </w:t>
                            </w:r>
                            <w:r>
                              <w:t>кОм</w:t>
                            </w:r>
                          </w:p>
                        </w:txbxContent>
                      </wps:txbx>
                      <wps:bodyPr rot="0" vert="horz" wrap="square" lIns="72000" tIns="0" rIns="72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273" o:spid="_x0000_s1162" type="#_x0000_t202" style="position:absolute;left:0;text-align:left;margin-left:0;margin-top:8.5pt;width:144.55pt;height:45.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22lAIAABcFAAAOAAAAZHJzL2Uyb0RvYy54bWysVEtu2zAQ3RfoHQjuHUm2bClC5CC17KJA&#10;+gHSHoAWKYsoRaokbSkNepaeoqsCPYOP1CFlO06zKYpqQY3I0Zt5M294dd03Au2YNlzJHEcXIUZM&#10;lopyucnxp4+rUYqRsURSIpRkOb5nBl/PX7646tqMjVWtBGUaAYg0WdfmuLa2zYLAlDVriLlQLZNw&#10;WCndEAufehNQTTpAb0QwDsNZ0ClNW61KZgzsFsMhnnv8qmKlfV9Vhlkkcgy5Wb9qv67dGsyvSLbR&#10;pK15eUiD/EMWDeESgp6gCmIJ2mr+DKrhpVZGVfaiVE2gqoqXzHMANlH4B5u7mrTMc4HimPZUJvP/&#10;YMt3uw8acZrjeJxMMJKkgS7tv+9/7X/ufyC/CTXqWpOB610LzrZ/pXrotedr2ltVfjZIqkVN5Ibd&#10;aK26mhEKOUauusHZrwOOcSDr7q2iEIlsrfJAfaUbV0AoCQJ06NX9qT+st6h0IdPJNEmnGJVwNk1m&#10;09Q3MCDZ8e9WG/uaqQY5I8ca+u/Rye7WWJcNyY4uLphUKy6E14CQqIMI4yQMB2JKcOpOnZ/Rm/VC&#10;aLQjTkb+8dzg5Nyt4RbELHiT4/TkRDJXjqWkPowlXAw2pCKkAwd2kNzBGkTzcBleLtNlGo/i8Ww5&#10;isOiGN2sFvFotoqSaTEpFosi+ubyjOKs5pQy6VI9CjiK/04gh1EapHeS8BNKT5iv/POcefA0DV9m&#10;YHV8e3ZeB671gwhsv+697KJJ4gCdStaK3oM0tBqmFG4VMGqlv2LUwYTm2HzZEs0wEm8kyCuB+Xcj&#10;7T/A0Oe76+MukSVA5NhiNJgLO4z/ttV8U0OEQchS3YAUK+5V8pjNQcAwfZ7N4aZw433+7b0e77P5&#10;bwAAAP//AwBQSwMEFAAGAAgAAAAhAOlEChLeAAAABwEAAA8AAABkcnMvZG93bnJldi54bWxMj09L&#10;w0AQxe+C32EZwYvYTYvaGLMpovSgUNC2HrxNs2M2dP+E3W0bv73jSU/DvDe8+b16MTorjhRTH7yC&#10;6aQAQb4Nuvedgu1meV2CSBm9Rhs8KfimBIvm/KzGSoeTf6fjOneCQ3yqUIHJeaikTK0hh2kSBvLs&#10;fYXoMPMaO6kjnjjcWTkrijvpsPf8weBAT4ba/frgOOV2TBL3w+rzxd5E83H1unx7RqUuL8bHBxCZ&#10;xvx3DL/4jA4NM+3CweskrAIuklmd82R3Vt5PQexYKOYlyKaW//mbHwAAAP//AwBQSwECLQAUAAYA&#10;CAAAACEAtoM4kv4AAADhAQAAEwAAAAAAAAAAAAAAAAAAAAAAW0NvbnRlbnRfVHlwZXNdLnhtbFBL&#10;AQItABQABgAIAAAAIQA4/SH/1gAAAJQBAAALAAAAAAAAAAAAAAAAAC8BAABfcmVscy8ucmVsc1BL&#10;AQItABQABgAIAAAAIQB3o/22lAIAABcFAAAOAAAAAAAAAAAAAAAAAC4CAABkcnMvZTJvRG9jLnht&#10;bFBLAQItABQABgAIAAAAIQDpRAoS3gAAAAcBAAAPAAAAAAAAAAAAAAAAAO4EAABkcnMvZG93bnJl&#10;di54bWxQSwUGAAAAAAQABADzAAAA+QUAAAAA&#10;" o:allowincell="f" filled="f" strokeweight="1pt">
                <v:textbox inset="2mm,0,2mm,0">
                  <w:txbxContent>
                    <w:p w:rsidR="005335FB" w:rsidRDefault="005335FB" w:rsidP="009E123C">
                      <w:pPr>
                        <w:pStyle w:val="af4"/>
                        <w:ind w:firstLine="0"/>
                      </w:pPr>
                      <w:r>
                        <w:sym w:font="Marlett" w:char="F076"/>
                      </w:r>
                      <w:r>
                        <w:t>002/017:</w:t>
                      </w:r>
                      <w:r>
                        <w:tab/>
                      </w:r>
                      <w:r>
                        <w:tab/>
                        <w:t>47</w:t>
                      </w:r>
                    </w:p>
                    <w:p w:rsidR="005335FB" w:rsidRDefault="005335FB" w:rsidP="00AB17AE">
                      <w:pPr>
                        <w:pStyle w:val="af4"/>
                      </w:pPr>
                      <w:r>
                        <w:rPr>
                          <w:lang w:val="en-US"/>
                        </w:rPr>
                        <w:t>R</w:t>
                      </w:r>
                      <w:proofErr w:type="spellStart"/>
                      <w:r>
                        <w:t>шс</w:t>
                      </w:r>
                      <w:proofErr w:type="spellEnd"/>
                      <w:r>
                        <w:rPr>
                          <w:lang w:val="en-US"/>
                        </w:rPr>
                        <w:t xml:space="preserve"> = 4.7 </w:t>
                      </w:r>
                      <w:r>
                        <w:t>кОм</w:t>
                      </w:r>
                    </w:p>
                  </w:txbxContent>
                </v:textbox>
              </v:shape>
            </w:pict>
          </mc:Fallback>
        </mc:AlternateContent>
      </w:r>
      <w:r w:rsidRPr="006C3500">
        <w:rPr>
          <w:rFonts w:ascii="Arial" w:hAnsi="Arial" w:cs="Arial"/>
          <w:sz w:val="24"/>
          <w:szCs w:val="24"/>
          <w:lang w:eastAsia="ru-RU"/>
        </w:rPr>
        <w:t>При успешном запросе отображается числовое значение АЦП ШС в формате: «</w:t>
      </w:r>
      <w:r w:rsidRPr="006C3500">
        <w:rPr>
          <w:rFonts w:ascii="Arial" w:hAnsi="Arial" w:cs="Arial"/>
          <w:sz w:val="24"/>
          <w:szCs w:val="24"/>
          <w:lang w:eastAsia="ru-RU"/>
        </w:rPr>
        <w:sym w:font="Marlett" w:char="F076"/>
      </w:r>
      <w:r w:rsidRPr="006C3500">
        <w:rPr>
          <w:rFonts w:ascii="Arial" w:hAnsi="Arial" w:cs="Arial"/>
          <w:sz w:val="24"/>
          <w:szCs w:val="24"/>
          <w:lang w:eastAsia="ru-RU"/>
        </w:rPr>
        <w:t xml:space="preserve"> адрес прибора / номер ШС: значение». </w:t>
      </w:r>
    </w:p>
    <w:p w:rsidR="004D21C7" w:rsidRDefault="004D21C7" w:rsidP="006C3500">
      <w:pPr>
        <w:spacing w:before="60" w:after="0" w:line="240" w:lineRule="auto"/>
        <w:ind w:left="3119"/>
        <w:rPr>
          <w:rFonts w:ascii="Arial" w:hAnsi="Arial" w:cs="Arial"/>
          <w:sz w:val="24"/>
          <w:szCs w:val="24"/>
          <w:lang w:eastAsia="ru-RU"/>
        </w:rPr>
      </w:pPr>
    </w:p>
    <w:p w:rsidR="00312ED4" w:rsidRDefault="00312ED4" w:rsidP="00E13238">
      <w:pPr>
        <w:spacing w:before="60" w:after="0" w:line="240" w:lineRule="auto"/>
        <w:ind w:firstLine="708"/>
        <w:rPr>
          <w:rFonts w:ascii="Arial" w:hAnsi="Arial" w:cs="Arial"/>
          <w:sz w:val="24"/>
          <w:szCs w:val="24"/>
          <w:lang w:eastAsia="ru-RU"/>
        </w:rPr>
      </w:pPr>
    </w:p>
    <w:p w:rsidR="00AB17AE" w:rsidRPr="006C3500" w:rsidRDefault="00AB17AE" w:rsidP="00E13238">
      <w:pPr>
        <w:spacing w:before="60" w:after="0" w:line="240" w:lineRule="auto"/>
        <w:ind w:firstLine="708"/>
        <w:rPr>
          <w:rFonts w:ascii="Arial" w:hAnsi="Arial" w:cs="Arial"/>
          <w:sz w:val="24"/>
          <w:szCs w:val="24"/>
          <w:lang w:eastAsia="ru-RU"/>
        </w:rPr>
      </w:pPr>
      <w:r w:rsidRPr="006C3500">
        <w:rPr>
          <w:rFonts w:ascii="Arial" w:hAnsi="Arial" w:cs="Arial"/>
          <w:sz w:val="24"/>
          <w:szCs w:val="24"/>
          <w:lang w:eastAsia="ru-RU"/>
        </w:rPr>
        <w:t>В данном примере значение АЦП ШС № 17 прибора с адресом 2 равно 47, отображается также величина измеренного сопротивления 4.7 кОм. Каждые 0,5 секунд пульт автоматически обновляет индикацию значения АЦП выбранного ШС. Клавишами «</w:t>
      </w:r>
      <w:r w:rsidRPr="006C3500">
        <w:rPr>
          <w:rFonts w:ascii="Arial" w:hAnsi="Arial" w:cs="Arial"/>
          <w:sz w:val="24"/>
          <w:szCs w:val="24"/>
          <w:lang w:eastAsia="ru-RU"/>
        </w:rPr>
        <w:sym w:font="Marlett" w:char="F034"/>
      </w:r>
      <w:r w:rsidRPr="006C3500">
        <w:rPr>
          <w:rFonts w:ascii="Arial" w:hAnsi="Arial" w:cs="Arial"/>
          <w:sz w:val="24"/>
          <w:szCs w:val="24"/>
          <w:lang w:eastAsia="ru-RU"/>
        </w:rPr>
        <w:t>», «</w:t>
      </w:r>
      <w:r w:rsidRPr="006C3500">
        <w:rPr>
          <w:rFonts w:ascii="Arial" w:hAnsi="Arial" w:cs="Arial"/>
          <w:sz w:val="24"/>
          <w:szCs w:val="24"/>
          <w:lang w:eastAsia="ru-RU"/>
        </w:rPr>
        <w:sym w:font="Marlett" w:char="F033"/>
      </w:r>
      <w:r w:rsidRPr="006C3500">
        <w:rPr>
          <w:rFonts w:ascii="Arial" w:hAnsi="Arial" w:cs="Arial"/>
          <w:sz w:val="24"/>
          <w:szCs w:val="24"/>
          <w:lang w:eastAsia="ru-RU"/>
        </w:rPr>
        <w:t>» можно просматривать значения АЦП других ШС выбранного</w:t>
      </w:r>
      <w:r w:rsidRPr="006C3500">
        <w:rPr>
          <w:rFonts w:ascii="Arial" w:hAnsi="Arial" w:cs="Arial"/>
          <w:sz w:val="24"/>
          <w:szCs w:val="24"/>
        </w:rPr>
        <w:t xml:space="preserve"> </w:t>
      </w:r>
      <w:r w:rsidRPr="006C3500">
        <w:rPr>
          <w:rFonts w:ascii="Arial" w:hAnsi="Arial" w:cs="Arial"/>
          <w:sz w:val="24"/>
          <w:szCs w:val="24"/>
          <w:lang w:eastAsia="ru-RU"/>
        </w:rPr>
        <w:t>прибора.</w:t>
      </w:r>
    </w:p>
    <w:p w:rsidR="00AB17AE" w:rsidRPr="006C3500" w:rsidRDefault="00AB17AE" w:rsidP="00E13238">
      <w:pPr>
        <w:spacing w:before="60" w:after="0" w:line="240" w:lineRule="auto"/>
        <w:ind w:firstLine="708"/>
        <w:rPr>
          <w:rFonts w:ascii="Arial" w:hAnsi="Arial" w:cs="Arial"/>
          <w:sz w:val="24"/>
          <w:szCs w:val="24"/>
          <w:lang w:eastAsia="ru-RU"/>
        </w:rPr>
      </w:pPr>
      <w:r w:rsidRPr="006C3500">
        <w:rPr>
          <w:rFonts w:ascii="Arial" w:hAnsi="Arial" w:cs="Arial"/>
          <w:sz w:val="24"/>
          <w:szCs w:val="24"/>
          <w:lang w:eastAsia="ru-RU"/>
        </w:rPr>
        <w:t>При необходимости перевода значения АЦП ШС прибора в значение сопротивления рекомендуется пользоваться таблицей или формулой, приведенной в руководстве по эксплуатации данного прибора.</w:t>
      </w:r>
    </w:p>
    <w:p w:rsidR="00AB17AE" w:rsidRPr="006C3500" w:rsidRDefault="00AB17AE" w:rsidP="006C3500">
      <w:pPr>
        <w:spacing w:after="0" w:line="240" w:lineRule="auto"/>
        <w:rPr>
          <w:rFonts w:ascii="Arial" w:eastAsia="Times New Roman" w:hAnsi="Arial" w:cs="Arial"/>
          <w:b/>
          <w:bCs/>
          <w:iCs/>
          <w:caps/>
          <w:sz w:val="24"/>
          <w:szCs w:val="24"/>
          <w:lang w:eastAsia="x-none"/>
        </w:rPr>
      </w:pPr>
      <w:r w:rsidRPr="006C3500">
        <w:rPr>
          <w:rFonts w:ascii="Arial" w:hAnsi="Arial" w:cs="Arial"/>
          <w:sz w:val="24"/>
          <w:szCs w:val="24"/>
        </w:rPr>
        <w:br w:type="page"/>
      </w:r>
    </w:p>
    <w:p w:rsidR="00AB17AE" w:rsidRPr="00AC1C7E" w:rsidRDefault="00312ED4" w:rsidP="00AC1C7E">
      <w:pPr>
        <w:pStyle w:val="21"/>
      </w:pPr>
      <w:bookmarkStart w:id="182" w:name="_Toc468961632"/>
      <w:r>
        <w:t>ПРИЛОЖЕНИЕ</w:t>
      </w:r>
      <w:r w:rsidR="00AB17AE" w:rsidRPr="00E82A8E">
        <w:t xml:space="preserve"> </w:t>
      </w:r>
      <w:r w:rsidR="0098692B" w:rsidRPr="00E82A8E">
        <w:t>9</w:t>
      </w:r>
      <w:r w:rsidR="00D02213" w:rsidRPr="00E82A8E">
        <w:t>.</w:t>
      </w:r>
      <w:r w:rsidR="00D02213" w:rsidRPr="00AC1C7E">
        <w:t xml:space="preserve"> </w:t>
      </w:r>
      <w:r w:rsidR="001A366B">
        <w:t>З</w:t>
      </w:r>
      <w:r w:rsidR="00AB17AE" w:rsidRPr="00AC1C7E">
        <w:t>апрос параметров входного и выходного напряжения РИП-RS</w:t>
      </w:r>
      <w:proofErr w:type="gramStart"/>
      <w:r w:rsidR="00AB17AE" w:rsidRPr="00AC1C7E">
        <w:t xml:space="preserve"> с</w:t>
      </w:r>
      <w:proofErr w:type="gramEnd"/>
      <w:r w:rsidR="00AB17AE" w:rsidRPr="00AC1C7E">
        <w:t xml:space="preserve"> помощью пульта С2000М</w:t>
      </w:r>
      <w:bookmarkEnd w:id="182"/>
      <w:r w:rsidR="00E13238">
        <w:t xml:space="preserve"> </w:t>
      </w:r>
    </w:p>
    <w:p w:rsidR="00AB17AE" w:rsidRPr="006C3500" w:rsidRDefault="00AB17AE" w:rsidP="006C3500">
      <w:pPr>
        <w:spacing w:after="0" w:line="240" w:lineRule="auto"/>
        <w:rPr>
          <w:rFonts w:ascii="Arial" w:hAnsi="Arial" w:cs="Arial"/>
          <w:sz w:val="24"/>
          <w:szCs w:val="24"/>
          <w:lang w:eastAsia="ru-RU"/>
        </w:rPr>
      </w:pPr>
      <w:r w:rsidRPr="006C3500">
        <w:rPr>
          <w:rFonts w:ascii="Arial" w:hAnsi="Arial" w:cs="Arial"/>
          <w:sz w:val="24"/>
          <w:szCs w:val="24"/>
          <w:lang w:eastAsia="ru-RU"/>
        </w:rPr>
        <w:t>Для получения значений входного сетевого напряжения питания и выходного напряжения постоянного тока с помощью пульта С2000М необходимо выполнить последовательность действий:</w:t>
      </w:r>
    </w:p>
    <w:tbl>
      <w:tblPr>
        <w:tblStyle w:val="ae"/>
        <w:tblW w:w="0" w:type="auto"/>
        <w:tblInd w:w="108" w:type="dxa"/>
        <w:tblLook w:val="04A0" w:firstRow="1" w:lastRow="0" w:firstColumn="1" w:lastColumn="0" w:noHBand="0" w:noVBand="1"/>
      </w:tblPr>
      <w:tblGrid>
        <w:gridCol w:w="543"/>
        <w:gridCol w:w="7254"/>
        <w:gridCol w:w="2835"/>
      </w:tblGrid>
      <w:tr w:rsidR="00AB17AE" w:rsidRPr="006C3500" w:rsidTr="00312ED4">
        <w:tc>
          <w:tcPr>
            <w:tcW w:w="543"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 xml:space="preserve">№ </w:t>
            </w:r>
            <w:proofErr w:type="gramStart"/>
            <w:r w:rsidRPr="006C3500">
              <w:rPr>
                <w:rFonts w:ascii="Arial" w:hAnsi="Arial" w:cs="Arial"/>
                <w:sz w:val="24"/>
                <w:szCs w:val="24"/>
                <w:lang w:eastAsia="ru-RU"/>
              </w:rPr>
              <w:t>п</w:t>
            </w:r>
            <w:proofErr w:type="gramEnd"/>
            <w:r w:rsidRPr="006C3500">
              <w:rPr>
                <w:rFonts w:ascii="Arial" w:hAnsi="Arial" w:cs="Arial"/>
                <w:sz w:val="24"/>
                <w:szCs w:val="24"/>
                <w:lang w:eastAsia="ru-RU"/>
              </w:rPr>
              <w:t>/п</w:t>
            </w:r>
          </w:p>
        </w:tc>
        <w:tc>
          <w:tcPr>
            <w:tcW w:w="7254"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Выполняемое действие</w:t>
            </w:r>
          </w:p>
        </w:tc>
        <w:tc>
          <w:tcPr>
            <w:tcW w:w="2835"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Информация на ЖКИ</w:t>
            </w:r>
          </w:p>
        </w:tc>
      </w:tr>
      <w:tr w:rsidR="00AB17AE" w:rsidRPr="006C3500" w:rsidTr="00312ED4">
        <w:tc>
          <w:tcPr>
            <w:tcW w:w="543"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1</w:t>
            </w:r>
          </w:p>
        </w:tc>
        <w:tc>
          <w:tcPr>
            <w:tcW w:w="7254"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Ввести пароль</w:t>
            </w:r>
          </w:p>
        </w:tc>
        <w:tc>
          <w:tcPr>
            <w:tcW w:w="2835" w:type="dxa"/>
          </w:tcPr>
          <w:p w:rsidR="00AB17AE" w:rsidRPr="006C3500" w:rsidRDefault="00AB17AE" w:rsidP="006C3500">
            <w:pPr>
              <w:rPr>
                <w:rFonts w:ascii="Arial" w:hAnsi="Arial" w:cs="Arial"/>
                <w:b/>
                <w:sz w:val="24"/>
                <w:szCs w:val="24"/>
                <w:lang w:eastAsia="ru-RU"/>
              </w:rPr>
            </w:pPr>
            <w:r w:rsidRPr="006C3500">
              <w:rPr>
                <w:rFonts w:ascii="Arial" w:hAnsi="Arial" w:cs="Arial"/>
                <w:b/>
                <w:sz w:val="24"/>
                <w:szCs w:val="24"/>
                <w:lang w:eastAsia="ru-RU"/>
              </w:rPr>
              <w:t>ПАРОЛЬ:_</w:t>
            </w:r>
          </w:p>
        </w:tc>
      </w:tr>
      <w:tr w:rsidR="00AB17AE" w:rsidRPr="006C3500" w:rsidTr="00312ED4">
        <w:tc>
          <w:tcPr>
            <w:tcW w:w="543"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2</w:t>
            </w:r>
          </w:p>
        </w:tc>
        <w:tc>
          <w:tcPr>
            <w:tcW w:w="7254"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Выбрать пункт меню «ЗАПРОС» клавишами «</w:t>
            </w:r>
            <w:r w:rsidRPr="006C3500">
              <w:rPr>
                <w:rFonts w:ascii="Arial" w:hAnsi="Arial" w:cs="Arial"/>
                <w:sz w:val="24"/>
                <w:szCs w:val="24"/>
                <w:lang w:eastAsia="ru-RU"/>
              </w:rPr>
              <w:sym w:font="Marlett" w:char="F034"/>
            </w:r>
            <w:r w:rsidRPr="006C3500">
              <w:rPr>
                <w:rFonts w:ascii="Arial" w:hAnsi="Arial" w:cs="Arial"/>
                <w:sz w:val="24"/>
                <w:szCs w:val="24"/>
                <w:lang w:eastAsia="ru-RU"/>
              </w:rPr>
              <w:t>», «</w:t>
            </w:r>
            <w:r w:rsidRPr="006C3500">
              <w:rPr>
                <w:rFonts w:ascii="Arial" w:hAnsi="Arial" w:cs="Arial"/>
                <w:sz w:val="24"/>
                <w:szCs w:val="24"/>
                <w:lang w:eastAsia="ru-RU"/>
              </w:rPr>
              <w:sym w:font="Marlett" w:char="F033"/>
            </w:r>
            <w:r w:rsidRPr="006C3500">
              <w:rPr>
                <w:rFonts w:ascii="Arial" w:hAnsi="Arial" w:cs="Arial"/>
                <w:sz w:val="24"/>
                <w:szCs w:val="24"/>
                <w:lang w:eastAsia="ru-RU"/>
              </w:rPr>
              <w:t>» и нажать  «ENT», либо для быстрого перехода нажать клавишу «5</w:t>
            </w:r>
          </w:p>
        </w:tc>
        <w:tc>
          <w:tcPr>
            <w:tcW w:w="2835" w:type="dxa"/>
          </w:tcPr>
          <w:p w:rsidR="00AB17AE" w:rsidRPr="006C3500" w:rsidRDefault="00AB17AE" w:rsidP="006C3500">
            <w:pPr>
              <w:rPr>
                <w:rFonts w:ascii="Arial" w:hAnsi="Arial" w:cs="Arial"/>
                <w:b/>
                <w:sz w:val="24"/>
                <w:szCs w:val="24"/>
                <w:lang w:eastAsia="ru-RU"/>
              </w:rPr>
            </w:pPr>
            <w:r w:rsidRPr="006C3500">
              <w:rPr>
                <w:rFonts w:ascii="Arial" w:hAnsi="Arial" w:cs="Arial"/>
                <w:b/>
                <w:sz w:val="24"/>
                <w:szCs w:val="24"/>
                <w:lang w:eastAsia="ru-RU"/>
              </w:rPr>
              <w:sym w:font="Marlett" w:char="F076"/>
            </w:r>
            <w:r w:rsidRPr="006C3500">
              <w:rPr>
                <w:rFonts w:ascii="Arial" w:hAnsi="Arial" w:cs="Arial"/>
                <w:b/>
                <w:sz w:val="24"/>
                <w:szCs w:val="24"/>
                <w:lang w:eastAsia="ru-RU"/>
              </w:rPr>
              <w:t>5 ЗАПРОС</w:t>
            </w:r>
          </w:p>
        </w:tc>
      </w:tr>
      <w:tr w:rsidR="00AB17AE" w:rsidRPr="006C3500" w:rsidTr="00312ED4">
        <w:tc>
          <w:tcPr>
            <w:tcW w:w="543"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3</w:t>
            </w:r>
          </w:p>
        </w:tc>
        <w:tc>
          <w:tcPr>
            <w:tcW w:w="7254"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Выбрать пункт меню «ЗАПРОС ШС» клавишами «</w:t>
            </w:r>
            <w:r w:rsidRPr="006C3500">
              <w:rPr>
                <w:rFonts w:ascii="Arial" w:hAnsi="Arial" w:cs="Arial"/>
                <w:sz w:val="24"/>
                <w:szCs w:val="24"/>
                <w:lang w:eastAsia="ru-RU"/>
              </w:rPr>
              <w:sym w:font="Marlett" w:char="F034"/>
            </w:r>
            <w:r w:rsidRPr="006C3500">
              <w:rPr>
                <w:rFonts w:ascii="Arial" w:hAnsi="Arial" w:cs="Arial"/>
                <w:sz w:val="24"/>
                <w:szCs w:val="24"/>
                <w:lang w:eastAsia="ru-RU"/>
              </w:rPr>
              <w:t>», «</w:t>
            </w:r>
            <w:r w:rsidRPr="006C3500">
              <w:rPr>
                <w:rFonts w:ascii="Arial" w:hAnsi="Arial" w:cs="Arial"/>
                <w:sz w:val="24"/>
                <w:szCs w:val="24"/>
                <w:lang w:eastAsia="ru-RU"/>
              </w:rPr>
              <w:sym w:font="Marlett" w:char="F033"/>
            </w:r>
            <w:r w:rsidRPr="006C3500">
              <w:rPr>
                <w:rFonts w:ascii="Arial" w:hAnsi="Arial" w:cs="Arial"/>
                <w:sz w:val="24"/>
                <w:szCs w:val="24"/>
                <w:lang w:eastAsia="ru-RU"/>
              </w:rPr>
              <w:t>» и нажать  «ENT», либо для быстрого перехода нажать клавишу «1»</w:t>
            </w:r>
          </w:p>
        </w:tc>
        <w:tc>
          <w:tcPr>
            <w:tcW w:w="2835" w:type="dxa"/>
          </w:tcPr>
          <w:p w:rsidR="00AB17AE" w:rsidRPr="006C3500" w:rsidRDefault="00AB17AE" w:rsidP="006C3500">
            <w:pPr>
              <w:rPr>
                <w:rFonts w:ascii="Arial" w:hAnsi="Arial" w:cs="Arial"/>
                <w:b/>
                <w:sz w:val="24"/>
                <w:szCs w:val="24"/>
                <w:lang w:eastAsia="ru-RU"/>
              </w:rPr>
            </w:pPr>
            <w:r w:rsidRPr="006C3500">
              <w:rPr>
                <w:rFonts w:ascii="Arial" w:hAnsi="Arial" w:cs="Arial"/>
                <w:b/>
                <w:sz w:val="24"/>
                <w:szCs w:val="24"/>
                <w:lang w:eastAsia="ru-RU"/>
              </w:rPr>
              <w:sym w:font="Marlett" w:char="F076"/>
            </w:r>
            <w:r w:rsidRPr="006C3500">
              <w:rPr>
                <w:rFonts w:ascii="Arial" w:hAnsi="Arial" w:cs="Arial"/>
                <w:b/>
                <w:sz w:val="24"/>
                <w:szCs w:val="24"/>
                <w:lang w:eastAsia="ru-RU"/>
              </w:rPr>
              <w:t>51 ЗАПРОС ШС</w:t>
            </w:r>
          </w:p>
          <w:p w:rsidR="00AB17AE" w:rsidRPr="006C3500" w:rsidRDefault="00AB17AE" w:rsidP="006C3500">
            <w:pPr>
              <w:rPr>
                <w:rFonts w:ascii="Arial" w:hAnsi="Arial" w:cs="Arial"/>
                <w:b/>
                <w:sz w:val="24"/>
                <w:szCs w:val="24"/>
                <w:lang w:eastAsia="ru-RU"/>
              </w:rPr>
            </w:pPr>
          </w:p>
        </w:tc>
      </w:tr>
      <w:tr w:rsidR="00AB17AE" w:rsidRPr="006C3500" w:rsidTr="00312ED4">
        <w:tc>
          <w:tcPr>
            <w:tcW w:w="543"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4</w:t>
            </w:r>
          </w:p>
        </w:tc>
        <w:tc>
          <w:tcPr>
            <w:tcW w:w="7254"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Набрать адрес прибора РИП-</w:t>
            </w:r>
            <w:proofErr w:type="gramStart"/>
            <w:r w:rsidRPr="006C3500">
              <w:rPr>
                <w:rFonts w:ascii="Arial" w:hAnsi="Arial" w:cs="Arial"/>
                <w:sz w:val="24"/>
                <w:szCs w:val="24"/>
                <w:lang w:eastAsia="ru-RU"/>
              </w:rPr>
              <w:t>RS</w:t>
            </w:r>
            <w:proofErr w:type="gramEnd"/>
            <w:r w:rsidRPr="006C3500">
              <w:rPr>
                <w:rFonts w:ascii="Arial" w:hAnsi="Arial" w:cs="Arial"/>
                <w:sz w:val="24"/>
                <w:szCs w:val="24"/>
                <w:lang w:eastAsia="ru-RU"/>
              </w:rPr>
              <w:t xml:space="preserve"> (допустимое значение </w:t>
            </w:r>
            <w:r w:rsidRPr="006C3500">
              <w:rPr>
                <w:rFonts w:ascii="Arial" w:hAnsi="Arial" w:cs="Arial"/>
                <w:sz w:val="24"/>
                <w:szCs w:val="24"/>
                <w:lang w:eastAsia="ru-RU"/>
              </w:rPr>
              <w:br/>
              <w:t>от 1 до 127), либо выбрать нужное значение адреса клавишами «</w:t>
            </w:r>
            <w:r w:rsidRPr="006C3500">
              <w:rPr>
                <w:rFonts w:ascii="Arial" w:hAnsi="Arial" w:cs="Arial"/>
                <w:sz w:val="24"/>
                <w:szCs w:val="24"/>
                <w:lang w:eastAsia="ru-RU"/>
              </w:rPr>
              <w:sym w:font="Marlett" w:char="F034"/>
            </w:r>
            <w:r w:rsidRPr="006C3500">
              <w:rPr>
                <w:rFonts w:ascii="Arial" w:hAnsi="Arial" w:cs="Arial"/>
                <w:sz w:val="24"/>
                <w:szCs w:val="24"/>
                <w:lang w:eastAsia="ru-RU"/>
              </w:rPr>
              <w:t>», «</w:t>
            </w:r>
            <w:r w:rsidRPr="006C3500">
              <w:rPr>
                <w:rFonts w:ascii="Arial" w:hAnsi="Arial" w:cs="Arial"/>
                <w:sz w:val="24"/>
                <w:szCs w:val="24"/>
                <w:lang w:eastAsia="ru-RU"/>
              </w:rPr>
              <w:sym w:font="Marlett" w:char="F033"/>
            </w:r>
            <w:r w:rsidRPr="006C3500">
              <w:rPr>
                <w:rFonts w:ascii="Arial" w:hAnsi="Arial" w:cs="Arial"/>
                <w:sz w:val="24"/>
                <w:szCs w:val="24"/>
                <w:lang w:eastAsia="ru-RU"/>
              </w:rPr>
              <w:t>» и нажать «ENT»</w:t>
            </w:r>
          </w:p>
        </w:tc>
        <w:tc>
          <w:tcPr>
            <w:tcW w:w="2835" w:type="dxa"/>
          </w:tcPr>
          <w:p w:rsidR="00AB17AE" w:rsidRPr="006C3500" w:rsidRDefault="00AB17AE" w:rsidP="006C3500">
            <w:pPr>
              <w:rPr>
                <w:rFonts w:ascii="Arial" w:hAnsi="Arial" w:cs="Arial"/>
                <w:b/>
                <w:sz w:val="24"/>
                <w:szCs w:val="24"/>
                <w:lang w:eastAsia="ru-RU"/>
              </w:rPr>
            </w:pPr>
            <w:r w:rsidRPr="006C3500">
              <w:rPr>
                <w:rFonts w:ascii="Arial" w:hAnsi="Arial" w:cs="Arial"/>
                <w:b/>
                <w:sz w:val="24"/>
                <w:szCs w:val="24"/>
                <w:lang w:eastAsia="ru-RU"/>
              </w:rPr>
              <w:t>АДРЕС:_</w:t>
            </w:r>
          </w:p>
        </w:tc>
      </w:tr>
      <w:tr w:rsidR="00AB17AE" w:rsidRPr="006C3500" w:rsidTr="00312ED4">
        <w:tc>
          <w:tcPr>
            <w:tcW w:w="543"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5</w:t>
            </w:r>
          </w:p>
        </w:tc>
        <w:tc>
          <w:tcPr>
            <w:tcW w:w="7254"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Набрать для номера ШС цифру «5», либо выбрать цифру «5» с помощью клавиш «</w:t>
            </w:r>
            <w:r w:rsidRPr="006C3500">
              <w:rPr>
                <w:rFonts w:ascii="Arial" w:hAnsi="Arial" w:cs="Arial"/>
                <w:sz w:val="24"/>
                <w:szCs w:val="24"/>
                <w:lang w:eastAsia="ru-RU"/>
              </w:rPr>
              <w:sym w:font="Marlett" w:char="F034"/>
            </w:r>
            <w:r w:rsidRPr="006C3500">
              <w:rPr>
                <w:rFonts w:ascii="Arial" w:hAnsi="Arial" w:cs="Arial"/>
                <w:sz w:val="24"/>
                <w:szCs w:val="24"/>
                <w:lang w:eastAsia="ru-RU"/>
              </w:rPr>
              <w:t>», «</w:t>
            </w:r>
            <w:r w:rsidRPr="006C3500">
              <w:rPr>
                <w:rFonts w:ascii="Arial" w:hAnsi="Arial" w:cs="Arial"/>
                <w:sz w:val="24"/>
                <w:szCs w:val="24"/>
                <w:lang w:eastAsia="ru-RU"/>
              </w:rPr>
              <w:sym w:font="Marlett" w:char="F033"/>
            </w:r>
            <w:r w:rsidRPr="006C3500">
              <w:rPr>
                <w:rFonts w:ascii="Arial" w:hAnsi="Arial" w:cs="Arial"/>
                <w:sz w:val="24"/>
                <w:szCs w:val="24"/>
                <w:lang w:eastAsia="ru-RU"/>
              </w:rPr>
              <w:t>» и нажать «ENT».</w:t>
            </w:r>
          </w:p>
        </w:tc>
        <w:tc>
          <w:tcPr>
            <w:tcW w:w="2835" w:type="dxa"/>
          </w:tcPr>
          <w:p w:rsidR="00AB17AE" w:rsidRPr="006C3500" w:rsidRDefault="00AB17AE" w:rsidP="006C3500">
            <w:pPr>
              <w:rPr>
                <w:rFonts w:ascii="Arial" w:hAnsi="Arial" w:cs="Arial"/>
                <w:b/>
                <w:sz w:val="24"/>
                <w:szCs w:val="24"/>
                <w:lang w:eastAsia="ru-RU"/>
              </w:rPr>
            </w:pPr>
            <w:r w:rsidRPr="006C3500">
              <w:rPr>
                <w:rFonts w:ascii="Arial" w:hAnsi="Arial" w:cs="Arial"/>
                <w:b/>
                <w:sz w:val="24"/>
                <w:szCs w:val="24"/>
                <w:lang w:eastAsia="ru-RU"/>
              </w:rPr>
              <w:t>НОМЕР ШС: 5</w:t>
            </w:r>
          </w:p>
          <w:p w:rsidR="00AB17AE" w:rsidRPr="006C3500" w:rsidRDefault="00AB17AE" w:rsidP="006C3500">
            <w:pPr>
              <w:rPr>
                <w:rFonts w:ascii="Arial" w:hAnsi="Arial" w:cs="Arial"/>
                <w:b/>
                <w:sz w:val="24"/>
                <w:szCs w:val="24"/>
                <w:lang w:eastAsia="ru-RU"/>
              </w:rPr>
            </w:pPr>
          </w:p>
        </w:tc>
      </w:tr>
      <w:tr w:rsidR="00AB17AE" w:rsidRPr="006C3500" w:rsidTr="00312ED4">
        <w:tc>
          <w:tcPr>
            <w:tcW w:w="543"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6</w:t>
            </w:r>
          </w:p>
        </w:tc>
        <w:tc>
          <w:tcPr>
            <w:tcW w:w="7254"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Зафиксировать значение сетевого напряжения</w:t>
            </w:r>
          </w:p>
        </w:tc>
        <w:tc>
          <w:tcPr>
            <w:tcW w:w="2835" w:type="dxa"/>
          </w:tcPr>
          <w:p w:rsidR="00AB17AE" w:rsidRPr="006C3500" w:rsidRDefault="00AB17AE" w:rsidP="006C3500">
            <w:pPr>
              <w:rPr>
                <w:rFonts w:ascii="Arial" w:hAnsi="Arial" w:cs="Arial"/>
                <w:b/>
                <w:sz w:val="24"/>
                <w:szCs w:val="24"/>
                <w:lang w:eastAsia="ru-RU"/>
              </w:rPr>
            </w:pPr>
            <w:proofErr w:type="spellStart"/>
            <w:proofErr w:type="gramStart"/>
            <w:r w:rsidRPr="006C3500">
              <w:rPr>
                <w:rFonts w:ascii="Arial" w:hAnsi="Arial" w:cs="Arial"/>
                <w:b/>
                <w:sz w:val="24"/>
                <w:szCs w:val="24"/>
                <w:lang w:eastAsia="ru-RU"/>
              </w:rPr>
              <w:t>U</w:t>
            </w:r>
            <w:proofErr w:type="gramEnd"/>
            <w:r w:rsidRPr="006C3500">
              <w:rPr>
                <w:rFonts w:ascii="Arial" w:hAnsi="Arial" w:cs="Arial"/>
                <w:b/>
                <w:sz w:val="24"/>
                <w:szCs w:val="24"/>
                <w:lang w:eastAsia="ru-RU"/>
              </w:rPr>
              <w:t>сети</w:t>
            </w:r>
            <w:proofErr w:type="spellEnd"/>
            <w:r w:rsidRPr="006C3500">
              <w:rPr>
                <w:rFonts w:ascii="Arial" w:hAnsi="Arial" w:cs="Arial"/>
                <w:b/>
                <w:sz w:val="24"/>
                <w:szCs w:val="24"/>
                <w:lang w:eastAsia="ru-RU"/>
              </w:rPr>
              <w:t xml:space="preserve"> = 150…255 V  </w:t>
            </w:r>
          </w:p>
        </w:tc>
      </w:tr>
      <w:tr w:rsidR="00AB17AE" w:rsidRPr="006C3500" w:rsidTr="00312ED4">
        <w:tc>
          <w:tcPr>
            <w:tcW w:w="543"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7</w:t>
            </w:r>
          </w:p>
        </w:tc>
        <w:tc>
          <w:tcPr>
            <w:tcW w:w="7254"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Выбрать пункт меню «ЗАПРОС ШС» клавишами «</w:t>
            </w:r>
            <w:r w:rsidRPr="006C3500">
              <w:rPr>
                <w:rFonts w:ascii="Arial" w:hAnsi="Arial" w:cs="Arial"/>
                <w:sz w:val="24"/>
                <w:szCs w:val="24"/>
                <w:lang w:eastAsia="ru-RU"/>
              </w:rPr>
              <w:sym w:font="Marlett" w:char="F034"/>
            </w:r>
            <w:r w:rsidRPr="006C3500">
              <w:rPr>
                <w:rFonts w:ascii="Arial" w:hAnsi="Arial" w:cs="Arial"/>
                <w:sz w:val="24"/>
                <w:szCs w:val="24"/>
                <w:lang w:eastAsia="ru-RU"/>
              </w:rPr>
              <w:t>», «</w:t>
            </w:r>
            <w:r w:rsidRPr="006C3500">
              <w:rPr>
                <w:rFonts w:ascii="Arial" w:hAnsi="Arial" w:cs="Arial"/>
                <w:sz w:val="24"/>
                <w:szCs w:val="24"/>
                <w:lang w:eastAsia="ru-RU"/>
              </w:rPr>
              <w:sym w:font="Marlett" w:char="F033"/>
            </w:r>
            <w:r w:rsidRPr="006C3500">
              <w:rPr>
                <w:rFonts w:ascii="Arial" w:hAnsi="Arial" w:cs="Arial"/>
                <w:sz w:val="24"/>
                <w:szCs w:val="24"/>
                <w:lang w:eastAsia="ru-RU"/>
              </w:rPr>
              <w:t>» и нажать  «ENT», либо для быстрого перехода нажать клавишу «1»</w:t>
            </w:r>
          </w:p>
        </w:tc>
        <w:tc>
          <w:tcPr>
            <w:tcW w:w="2835" w:type="dxa"/>
          </w:tcPr>
          <w:p w:rsidR="00AB17AE" w:rsidRPr="006C3500" w:rsidRDefault="00AB17AE" w:rsidP="006C3500">
            <w:pPr>
              <w:rPr>
                <w:rFonts w:ascii="Arial" w:hAnsi="Arial" w:cs="Arial"/>
                <w:b/>
                <w:sz w:val="24"/>
                <w:szCs w:val="24"/>
                <w:lang w:eastAsia="ru-RU"/>
              </w:rPr>
            </w:pPr>
            <w:r w:rsidRPr="006C3500">
              <w:rPr>
                <w:rFonts w:ascii="Arial" w:hAnsi="Arial" w:cs="Arial"/>
                <w:b/>
                <w:sz w:val="24"/>
                <w:szCs w:val="24"/>
                <w:lang w:eastAsia="ru-RU"/>
              </w:rPr>
              <w:sym w:font="Marlett" w:char="F076"/>
            </w:r>
            <w:r w:rsidRPr="006C3500">
              <w:rPr>
                <w:rFonts w:ascii="Arial" w:hAnsi="Arial" w:cs="Arial"/>
                <w:b/>
                <w:sz w:val="24"/>
                <w:szCs w:val="24"/>
                <w:lang w:eastAsia="ru-RU"/>
              </w:rPr>
              <w:t>51 ЗАПРОС ШС</w:t>
            </w:r>
          </w:p>
          <w:p w:rsidR="00AB17AE" w:rsidRPr="006C3500" w:rsidRDefault="00AB17AE" w:rsidP="006C3500">
            <w:pPr>
              <w:rPr>
                <w:rFonts w:ascii="Arial" w:hAnsi="Arial" w:cs="Arial"/>
                <w:b/>
                <w:sz w:val="24"/>
                <w:szCs w:val="24"/>
                <w:lang w:eastAsia="ru-RU"/>
              </w:rPr>
            </w:pPr>
          </w:p>
        </w:tc>
      </w:tr>
      <w:tr w:rsidR="00AB17AE" w:rsidRPr="006C3500" w:rsidTr="00312ED4">
        <w:tc>
          <w:tcPr>
            <w:tcW w:w="543"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8</w:t>
            </w:r>
          </w:p>
        </w:tc>
        <w:tc>
          <w:tcPr>
            <w:tcW w:w="7254"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Набрать адрес прибора РИП-</w:t>
            </w:r>
            <w:proofErr w:type="gramStart"/>
            <w:r w:rsidRPr="006C3500">
              <w:rPr>
                <w:rFonts w:ascii="Arial" w:hAnsi="Arial" w:cs="Arial"/>
                <w:sz w:val="24"/>
                <w:szCs w:val="24"/>
                <w:lang w:eastAsia="ru-RU"/>
              </w:rPr>
              <w:t>RS</w:t>
            </w:r>
            <w:proofErr w:type="gramEnd"/>
            <w:r w:rsidRPr="006C3500">
              <w:rPr>
                <w:rFonts w:ascii="Arial" w:hAnsi="Arial" w:cs="Arial"/>
                <w:sz w:val="24"/>
                <w:szCs w:val="24"/>
                <w:lang w:eastAsia="ru-RU"/>
              </w:rPr>
              <w:t xml:space="preserve"> (допустимое значение </w:t>
            </w:r>
            <w:r w:rsidRPr="006C3500">
              <w:rPr>
                <w:rFonts w:ascii="Arial" w:hAnsi="Arial" w:cs="Arial"/>
                <w:sz w:val="24"/>
                <w:szCs w:val="24"/>
                <w:lang w:eastAsia="ru-RU"/>
              </w:rPr>
              <w:br/>
              <w:t>от 1 до 127), либо выбрать нужное значение адреса клавишами «</w:t>
            </w:r>
            <w:r w:rsidRPr="006C3500">
              <w:rPr>
                <w:rFonts w:ascii="Arial" w:hAnsi="Arial" w:cs="Arial"/>
                <w:sz w:val="24"/>
                <w:szCs w:val="24"/>
                <w:lang w:eastAsia="ru-RU"/>
              </w:rPr>
              <w:sym w:font="Marlett" w:char="F034"/>
            </w:r>
            <w:r w:rsidRPr="006C3500">
              <w:rPr>
                <w:rFonts w:ascii="Arial" w:hAnsi="Arial" w:cs="Arial"/>
                <w:sz w:val="24"/>
                <w:szCs w:val="24"/>
                <w:lang w:eastAsia="ru-RU"/>
              </w:rPr>
              <w:t>», «</w:t>
            </w:r>
            <w:r w:rsidRPr="006C3500">
              <w:rPr>
                <w:rFonts w:ascii="Arial" w:hAnsi="Arial" w:cs="Arial"/>
                <w:sz w:val="24"/>
                <w:szCs w:val="24"/>
                <w:lang w:eastAsia="ru-RU"/>
              </w:rPr>
              <w:sym w:font="Marlett" w:char="F033"/>
            </w:r>
            <w:r w:rsidRPr="006C3500">
              <w:rPr>
                <w:rFonts w:ascii="Arial" w:hAnsi="Arial" w:cs="Arial"/>
                <w:sz w:val="24"/>
                <w:szCs w:val="24"/>
                <w:lang w:eastAsia="ru-RU"/>
              </w:rPr>
              <w:t>» и нажать «ENT»</w:t>
            </w:r>
          </w:p>
        </w:tc>
        <w:tc>
          <w:tcPr>
            <w:tcW w:w="2835" w:type="dxa"/>
          </w:tcPr>
          <w:p w:rsidR="00AB17AE" w:rsidRPr="006C3500" w:rsidRDefault="00AB17AE" w:rsidP="006C3500">
            <w:pPr>
              <w:rPr>
                <w:rFonts w:ascii="Arial" w:hAnsi="Arial" w:cs="Arial"/>
                <w:b/>
                <w:sz w:val="24"/>
                <w:szCs w:val="24"/>
                <w:lang w:eastAsia="ru-RU"/>
              </w:rPr>
            </w:pPr>
            <w:r w:rsidRPr="006C3500">
              <w:rPr>
                <w:rFonts w:ascii="Arial" w:hAnsi="Arial" w:cs="Arial"/>
                <w:b/>
                <w:sz w:val="24"/>
                <w:szCs w:val="24"/>
                <w:lang w:eastAsia="ru-RU"/>
              </w:rPr>
              <w:t>АДРЕС:_</w:t>
            </w:r>
          </w:p>
        </w:tc>
      </w:tr>
      <w:tr w:rsidR="00AB17AE" w:rsidRPr="006C3500" w:rsidTr="00312ED4">
        <w:tc>
          <w:tcPr>
            <w:tcW w:w="543"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9</w:t>
            </w:r>
          </w:p>
        </w:tc>
        <w:tc>
          <w:tcPr>
            <w:tcW w:w="7254"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Набрать для номера ШС цифру «3», либо выбрать цифру «3» с помощью клавиш «</w:t>
            </w:r>
            <w:r w:rsidRPr="006C3500">
              <w:rPr>
                <w:rFonts w:ascii="Arial" w:hAnsi="Arial" w:cs="Arial"/>
                <w:sz w:val="24"/>
                <w:szCs w:val="24"/>
                <w:lang w:eastAsia="ru-RU"/>
              </w:rPr>
              <w:sym w:font="Marlett" w:char="F034"/>
            </w:r>
            <w:r w:rsidRPr="006C3500">
              <w:rPr>
                <w:rFonts w:ascii="Arial" w:hAnsi="Arial" w:cs="Arial"/>
                <w:sz w:val="24"/>
                <w:szCs w:val="24"/>
                <w:lang w:eastAsia="ru-RU"/>
              </w:rPr>
              <w:t>», «</w:t>
            </w:r>
            <w:r w:rsidRPr="006C3500">
              <w:rPr>
                <w:rFonts w:ascii="Arial" w:hAnsi="Arial" w:cs="Arial"/>
                <w:sz w:val="24"/>
                <w:szCs w:val="24"/>
                <w:lang w:eastAsia="ru-RU"/>
              </w:rPr>
              <w:sym w:font="Marlett" w:char="F033"/>
            </w:r>
            <w:r w:rsidRPr="006C3500">
              <w:rPr>
                <w:rFonts w:ascii="Arial" w:hAnsi="Arial" w:cs="Arial"/>
                <w:sz w:val="24"/>
                <w:szCs w:val="24"/>
                <w:lang w:eastAsia="ru-RU"/>
              </w:rPr>
              <w:t>» и нажать «ENT».</w:t>
            </w:r>
          </w:p>
        </w:tc>
        <w:tc>
          <w:tcPr>
            <w:tcW w:w="2835" w:type="dxa"/>
          </w:tcPr>
          <w:p w:rsidR="00AB17AE" w:rsidRPr="006C3500" w:rsidRDefault="00AB17AE" w:rsidP="006C3500">
            <w:pPr>
              <w:rPr>
                <w:rFonts w:ascii="Arial" w:hAnsi="Arial" w:cs="Arial"/>
                <w:b/>
                <w:sz w:val="24"/>
                <w:szCs w:val="24"/>
                <w:lang w:eastAsia="ru-RU"/>
              </w:rPr>
            </w:pPr>
            <w:r w:rsidRPr="006C3500">
              <w:rPr>
                <w:rFonts w:ascii="Arial" w:hAnsi="Arial" w:cs="Arial"/>
                <w:b/>
                <w:sz w:val="24"/>
                <w:szCs w:val="24"/>
                <w:lang w:eastAsia="ru-RU"/>
              </w:rPr>
              <w:t>НОМЕР ШС: 3</w:t>
            </w:r>
          </w:p>
          <w:p w:rsidR="00AB17AE" w:rsidRPr="006C3500" w:rsidRDefault="00AB17AE" w:rsidP="006C3500">
            <w:pPr>
              <w:rPr>
                <w:rFonts w:ascii="Arial" w:hAnsi="Arial" w:cs="Arial"/>
                <w:b/>
                <w:sz w:val="24"/>
                <w:szCs w:val="24"/>
                <w:lang w:eastAsia="ru-RU"/>
              </w:rPr>
            </w:pPr>
          </w:p>
        </w:tc>
      </w:tr>
      <w:tr w:rsidR="00AB17AE" w:rsidRPr="006C3500" w:rsidTr="00312ED4">
        <w:tc>
          <w:tcPr>
            <w:tcW w:w="543"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10</w:t>
            </w:r>
          </w:p>
        </w:tc>
        <w:tc>
          <w:tcPr>
            <w:tcW w:w="7254" w:type="dxa"/>
          </w:tcPr>
          <w:p w:rsidR="00AB17AE" w:rsidRPr="006C3500" w:rsidRDefault="00AB17AE" w:rsidP="006C3500">
            <w:pPr>
              <w:rPr>
                <w:rFonts w:ascii="Arial" w:hAnsi="Arial" w:cs="Arial"/>
                <w:sz w:val="24"/>
                <w:szCs w:val="24"/>
                <w:lang w:eastAsia="ru-RU"/>
              </w:rPr>
            </w:pPr>
            <w:r w:rsidRPr="006C3500">
              <w:rPr>
                <w:rFonts w:ascii="Arial" w:hAnsi="Arial" w:cs="Arial"/>
                <w:sz w:val="24"/>
                <w:szCs w:val="24"/>
                <w:lang w:eastAsia="ru-RU"/>
              </w:rPr>
              <w:t>Зафиксировать значение выходного напряжения</w:t>
            </w:r>
          </w:p>
        </w:tc>
        <w:tc>
          <w:tcPr>
            <w:tcW w:w="2835" w:type="dxa"/>
          </w:tcPr>
          <w:p w:rsidR="00AB17AE" w:rsidRPr="006C3500" w:rsidRDefault="00AB17AE" w:rsidP="006C3500">
            <w:pPr>
              <w:rPr>
                <w:rFonts w:ascii="Arial" w:hAnsi="Arial" w:cs="Arial"/>
                <w:b/>
                <w:sz w:val="24"/>
                <w:szCs w:val="24"/>
                <w:lang w:eastAsia="ru-RU"/>
              </w:rPr>
            </w:pPr>
            <w:proofErr w:type="spellStart"/>
            <w:r w:rsidRPr="006C3500">
              <w:rPr>
                <w:rFonts w:ascii="Arial" w:hAnsi="Arial" w:cs="Arial"/>
                <w:b/>
                <w:sz w:val="24"/>
                <w:szCs w:val="24"/>
                <w:lang w:eastAsia="ru-RU"/>
              </w:rPr>
              <w:t>Uout</w:t>
            </w:r>
            <w:proofErr w:type="spellEnd"/>
            <w:r w:rsidRPr="006C3500">
              <w:rPr>
                <w:rFonts w:ascii="Arial" w:hAnsi="Arial" w:cs="Arial"/>
                <w:b/>
                <w:sz w:val="24"/>
                <w:szCs w:val="24"/>
                <w:lang w:eastAsia="ru-RU"/>
              </w:rPr>
              <w:t xml:space="preserve"> = 8…14,5V</w:t>
            </w:r>
          </w:p>
        </w:tc>
      </w:tr>
    </w:tbl>
    <w:p w:rsidR="00AB17AE" w:rsidRPr="006C3500" w:rsidRDefault="00AB17AE" w:rsidP="006C3500">
      <w:pPr>
        <w:spacing w:after="0" w:line="240" w:lineRule="auto"/>
        <w:rPr>
          <w:rFonts w:ascii="Arial" w:hAnsi="Arial" w:cs="Arial"/>
          <w:b/>
          <w:sz w:val="24"/>
          <w:szCs w:val="24"/>
        </w:rPr>
      </w:pPr>
    </w:p>
    <w:p w:rsidR="00AB17AE" w:rsidRPr="006C3500" w:rsidRDefault="00AB17AE" w:rsidP="006C3500">
      <w:pPr>
        <w:spacing w:after="0" w:line="240" w:lineRule="auto"/>
        <w:rPr>
          <w:rFonts w:ascii="Arial" w:eastAsia="Times New Roman" w:hAnsi="Arial" w:cs="Arial"/>
          <w:b/>
          <w:bCs/>
          <w:iCs/>
          <w:caps/>
          <w:sz w:val="24"/>
          <w:szCs w:val="24"/>
          <w:lang w:eastAsia="x-none"/>
        </w:rPr>
      </w:pPr>
      <w:r w:rsidRPr="006C3500">
        <w:rPr>
          <w:rFonts w:ascii="Arial" w:hAnsi="Arial" w:cs="Arial"/>
          <w:sz w:val="24"/>
          <w:szCs w:val="24"/>
        </w:rPr>
        <w:br w:type="page"/>
      </w:r>
    </w:p>
    <w:p w:rsidR="00AB17AE" w:rsidRPr="00AC1C7E" w:rsidRDefault="00312ED4" w:rsidP="00AC1C7E">
      <w:pPr>
        <w:pStyle w:val="21"/>
      </w:pPr>
      <w:bookmarkStart w:id="183" w:name="_Toc468961633"/>
      <w:r>
        <w:t>ПРИЛОЖЕНИЕ</w:t>
      </w:r>
      <w:r w:rsidR="00AB17AE" w:rsidRPr="00E82A8E">
        <w:t xml:space="preserve"> </w:t>
      </w:r>
      <w:r w:rsidR="0098692B" w:rsidRPr="00E82A8E">
        <w:t>10</w:t>
      </w:r>
      <w:r w:rsidR="00D02213" w:rsidRPr="00E82A8E">
        <w:t>.</w:t>
      </w:r>
      <w:r w:rsidR="00D02213" w:rsidRPr="00AC1C7E">
        <w:t xml:space="preserve"> </w:t>
      </w:r>
      <w:r w:rsidR="00AB17AE" w:rsidRPr="00AC1C7E">
        <w:t>Считывание и запись конфигурации пульта С2000М</w:t>
      </w:r>
      <w:r w:rsidR="008E72D0">
        <w:t xml:space="preserve"> (С2000)</w:t>
      </w:r>
      <w:bookmarkEnd w:id="183"/>
    </w:p>
    <w:p w:rsidR="00AB17AE" w:rsidRPr="006C3500" w:rsidRDefault="00AB17AE" w:rsidP="006C3500">
      <w:pPr>
        <w:spacing w:after="0" w:line="240" w:lineRule="auto"/>
        <w:ind w:firstLine="708"/>
        <w:rPr>
          <w:rFonts w:ascii="Arial" w:hAnsi="Arial" w:cs="Arial"/>
          <w:sz w:val="24"/>
          <w:szCs w:val="24"/>
          <w:lang w:eastAsia="ru-RU"/>
        </w:rPr>
      </w:pPr>
      <w:r w:rsidRPr="006C3500">
        <w:rPr>
          <w:rFonts w:ascii="Arial" w:hAnsi="Arial" w:cs="Arial"/>
          <w:sz w:val="24"/>
          <w:szCs w:val="24"/>
          <w:lang w:eastAsia="ru-RU"/>
        </w:rPr>
        <w:t xml:space="preserve">Пульт может конфигурироваться с персонального компьютера программой </w:t>
      </w:r>
      <w:proofErr w:type="spellStart"/>
      <w:r w:rsidRPr="006C3500">
        <w:rPr>
          <w:rFonts w:ascii="Arial" w:hAnsi="Arial" w:cs="Arial"/>
          <w:sz w:val="24"/>
          <w:szCs w:val="24"/>
          <w:lang w:eastAsia="ru-RU"/>
        </w:rPr>
        <w:t>PProg</w:t>
      </w:r>
      <w:proofErr w:type="spellEnd"/>
      <w:r w:rsidRPr="006C3500">
        <w:rPr>
          <w:rFonts w:ascii="Arial" w:hAnsi="Arial" w:cs="Arial"/>
          <w:sz w:val="24"/>
          <w:szCs w:val="24"/>
          <w:lang w:eastAsia="ru-RU"/>
        </w:rPr>
        <w:t xml:space="preserve"> версии 3.01 </w:t>
      </w:r>
      <w:proofErr w:type="spellStart"/>
      <w:r w:rsidRPr="006C3500">
        <w:rPr>
          <w:rFonts w:ascii="Arial" w:hAnsi="Arial" w:cs="Arial"/>
          <w:sz w:val="24"/>
          <w:szCs w:val="24"/>
          <w:lang w:eastAsia="ru-RU"/>
        </w:rPr>
        <w:t>build</w:t>
      </w:r>
      <w:proofErr w:type="spellEnd"/>
      <w:r w:rsidRPr="006C3500">
        <w:rPr>
          <w:rFonts w:ascii="Arial" w:hAnsi="Arial" w:cs="Arial"/>
          <w:sz w:val="24"/>
          <w:szCs w:val="24"/>
          <w:lang w:eastAsia="ru-RU"/>
        </w:rPr>
        <w:t xml:space="preserve"> 58 или выше.  Программа доступна на сайте </w:t>
      </w:r>
      <w:hyperlink r:id="rId176" w:history="1">
        <w:r w:rsidRPr="006C3500">
          <w:rPr>
            <w:rFonts w:ascii="Arial" w:hAnsi="Arial" w:cs="Arial"/>
            <w:sz w:val="24"/>
            <w:szCs w:val="24"/>
            <w:lang w:eastAsia="ru-RU"/>
          </w:rPr>
          <w:t>bolid.ru</w:t>
        </w:r>
      </w:hyperlink>
      <w:r w:rsidRPr="006C3500">
        <w:rPr>
          <w:rFonts w:ascii="Arial" w:hAnsi="Arial" w:cs="Arial"/>
          <w:sz w:val="24"/>
          <w:szCs w:val="24"/>
          <w:lang w:eastAsia="ru-RU"/>
        </w:rPr>
        <w:t xml:space="preserve">. В комплекте с программой </w:t>
      </w:r>
      <w:proofErr w:type="spellStart"/>
      <w:r w:rsidRPr="006C3500">
        <w:rPr>
          <w:rFonts w:ascii="Arial" w:hAnsi="Arial" w:cs="Arial"/>
          <w:sz w:val="24"/>
          <w:szCs w:val="24"/>
          <w:lang w:eastAsia="ru-RU"/>
        </w:rPr>
        <w:t>PProg</w:t>
      </w:r>
      <w:proofErr w:type="spellEnd"/>
      <w:r w:rsidRPr="006C3500">
        <w:rPr>
          <w:rFonts w:ascii="Arial" w:hAnsi="Arial" w:cs="Arial"/>
          <w:sz w:val="24"/>
          <w:szCs w:val="24"/>
          <w:lang w:eastAsia="ru-RU"/>
        </w:rPr>
        <w:t xml:space="preserve"> имеется инструкция по ее использованию. </w:t>
      </w:r>
    </w:p>
    <w:p w:rsidR="00233711" w:rsidRDefault="00AB17AE" w:rsidP="006C3500">
      <w:pPr>
        <w:spacing w:after="0" w:line="240" w:lineRule="auto"/>
        <w:rPr>
          <w:rFonts w:ascii="Arial" w:hAnsi="Arial" w:cs="Arial"/>
          <w:sz w:val="24"/>
          <w:szCs w:val="24"/>
          <w:lang w:eastAsia="ru-RU"/>
        </w:rPr>
      </w:pPr>
      <w:r w:rsidRPr="006C3500">
        <w:rPr>
          <w:rFonts w:ascii="Arial" w:hAnsi="Arial" w:cs="Arial"/>
          <w:sz w:val="24"/>
          <w:szCs w:val="24"/>
          <w:lang w:eastAsia="ru-RU"/>
        </w:rPr>
        <w:t>Запись конфигурации в пульт и чтение из пульта возможны как по интерфейсу RS-232, так и по интерфейсу RS-485. Схема подключения пульта к компьютеру по интерфейсу RS</w:t>
      </w:r>
      <w:r w:rsidRPr="006C3500">
        <w:rPr>
          <w:rFonts w:ascii="Arial" w:hAnsi="Arial" w:cs="Arial"/>
          <w:sz w:val="24"/>
          <w:szCs w:val="24"/>
          <w:lang w:eastAsia="ru-RU"/>
        </w:rPr>
        <w:noBreakHyphen/>
        <w:t>232 приведена на рисунке 1, по RS</w:t>
      </w:r>
      <w:r w:rsidRPr="006C3500">
        <w:rPr>
          <w:rFonts w:ascii="Arial" w:hAnsi="Arial" w:cs="Arial"/>
          <w:sz w:val="24"/>
          <w:szCs w:val="24"/>
          <w:lang w:eastAsia="ru-RU"/>
        </w:rPr>
        <w:noBreakHyphen/>
        <w:t xml:space="preserve">485 - на рисунке </w:t>
      </w:r>
      <w:r w:rsidR="004114E0">
        <w:rPr>
          <w:rFonts w:ascii="Arial" w:hAnsi="Arial" w:cs="Arial"/>
          <w:sz w:val="24"/>
          <w:szCs w:val="24"/>
          <w:lang w:eastAsia="ru-RU"/>
        </w:rPr>
        <w:t>2</w:t>
      </w:r>
      <w:r w:rsidRPr="006C3500">
        <w:rPr>
          <w:rFonts w:ascii="Arial" w:hAnsi="Arial" w:cs="Arial"/>
          <w:sz w:val="24"/>
          <w:szCs w:val="24"/>
          <w:lang w:eastAsia="ru-RU"/>
        </w:rPr>
        <w:t xml:space="preserve">. </w:t>
      </w:r>
    </w:p>
    <w:p w:rsidR="00AB17AE" w:rsidRPr="006C3500" w:rsidRDefault="00AB17AE" w:rsidP="006C3500">
      <w:pPr>
        <w:spacing w:after="0" w:line="240" w:lineRule="auto"/>
        <w:rPr>
          <w:rFonts w:ascii="Arial" w:hAnsi="Arial" w:cs="Arial"/>
          <w:sz w:val="24"/>
          <w:szCs w:val="24"/>
          <w:lang w:eastAsia="ru-RU"/>
        </w:rPr>
      </w:pPr>
      <w:r w:rsidRPr="006C3500">
        <w:rPr>
          <w:rFonts w:ascii="Arial" w:hAnsi="Arial" w:cs="Arial"/>
          <w:sz w:val="24"/>
          <w:szCs w:val="24"/>
          <w:lang w:eastAsia="ru-RU"/>
        </w:rPr>
        <w:t xml:space="preserve"> </w:t>
      </w:r>
    </w:p>
    <w:bookmarkStart w:id="184" w:name="_MON_1426425526"/>
    <w:bookmarkEnd w:id="184"/>
    <w:p w:rsidR="00AB17AE" w:rsidRPr="006C3500" w:rsidRDefault="00AB17AE" w:rsidP="006C3500">
      <w:pPr>
        <w:spacing w:after="0" w:line="240" w:lineRule="auto"/>
        <w:rPr>
          <w:rFonts w:ascii="Arial" w:hAnsi="Arial" w:cs="Arial"/>
          <w:sz w:val="24"/>
          <w:szCs w:val="24"/>
          <w:highlight w:val="magenta"/>
        </w:rPr>
      </w:pPr>
      <w:r w:rsidRPr="006C3500">
        <w:rPr>
          <w:rFonts w:ascii="Arial" w:hAnsi="Arial" w:cs="Arial"/>
          <w:sz w:val="24"/>
          <w:szCs w:val="24"/>
        </w:rPr>
        <w:object w:dxaOrig="8430" w:dyaOrig="2445">
          <v:shape id="_x0000_i1043" type="#_x0000_t75" style="width:422.8pt;height:122.25pt" o:ole="">
            <v:imagedata r:id="rId177" o:title=""/>
          </v:shape>
          <o:OLEObject Type="Embed" ProgID="Word.Picture.8" ShapeID="_x0000_i1043" DrawAspect="Content" ObjectID="_1547536177" r:id="rId178"/>
        </w:object>
      </w:r>
    </w:p>
    <w:p w:rsidR="00AB17AE" w:rsidRDefault="00AB17AE" w:rsidP="00233711">
      <w:pPr>
        <w:pStyle w:val="aff3"/>
        <w:ind w:left="142" w:hanging="56"/>
      </w:pPr>
      <w:bookmarkStart w:id="185" w:name="_Ref292381917"/>
      <w:r w:rsidRPr="006C3500">
        <w:t>Рис.1. Схема подключения пульта С2000М</w:t>
      </w:r>
      <w:r w:rsidR="008E72D0">
        <w:t xml:space="preserve"> (С2000)</w:t>
      </w:r>
      <w:r w:rsidRPr="006C3500">
        <w:t xml:space="preserve"> к персональному компьютеру (ПК) с помощью преобразователя «</w:t>
      </w:r>
      <w:r w:rsidRPr="006C3500">
        <w:rPr>
          <w:lang w:val="en-US"/>
        </w:rPr>
        <w:t>USB</w:t>
      </w:r>
      <w:r w:rsidRPr="006C3500">
        <w:t>-</w:t>
      </w:r>
      <w:r w:rsidRPr="006C3500">
        <w:rPr>
          <w:lang w:val="en-US"/>
        </w:rPr>
        <w:t>RS</w:t>
      </w:r>
      <w:r w:rsidRPr="006C3500">
        <w:t xml:space="preserve">232» </w:t>
      </w:r>
      <w:r w:rsidRPr="006C3500">
        <w:rPr>
          <w:lang w:val="en-US"/>
        </w:rPr>
        <w:t>c</w:t>
      </w:r>
      <w:r w:rsidRPr="006C3500">
        <w:t xml:space="preserve"> гальванической изоляцией</w:t>
      </w:r>
      <w:bookmarkEnd w:id="185"/>
      <w:r w:rsidR="00233711">
        <w:t>.</w:t>
      </w:r>
    </w:p>
    <w:p w:rsidR="004114E0" w:rsidRDefault="004114E0" w:rsidP="006C3500">
      <w:pPr>
        <w:spacing w:after="0" w:line="240" w:lineRule="auto"/>
        <w:ind w:firstLine="708"/>
        <w:rPr>
          <w:rFonts w:ascii="Arial" w:hAnsi="Arial" w:cs="Arial"/>
          <w:sz w:val="24"/>
          <w:szCs w:val="24"/>
          <w:lang w:eastAsia="ru-RU"/>
        </w:rPr>
      </w:pPr>
    </w:p>
    <w:p w:rsidR="00AB17AE" w:rsidRPr="006C3500" w:rsidRDefault="00AB17AE" w:rsidP="006C3500">
      <w:pPr>
        <w:spacing w:after="0" w:line="240" w:lineRule="auto"/>
        <w:ind w:firstLine="708"/>
        <w:rPr>
          <w:rFonts w:ascii="Arial" w:hAnsi="Arial" w:cs="Arial"/>
          <w:sz w:val="24"/>
          <w:szCs w:val="24"/>
          <w:lang w:eastAsia="ru-RU"/>
        </w:rPr>
      </w:pPr>
      <w:r w:rsidRPr="006C3500">
        <w:rPr>
          <w:rFonts w:ascii="Arial" w:hAnsi="Arial" w:cs="Arial"/>
          <w:sz w:val="24"/>
          <w:szCs w:val="24"/>
          <w:lang w:eastAsia="ru-RU"/>
        </w:rPr>
        <w:t xml:space="preserve">Для чтения или записи конфигурации по </w:t>
      </w:r>
      <w:r w:rsidRPr="006C3500">
        <w:rPr>
          <w:rFonts w:ascii="Arial" w:hAnsi="Arial" w:cs="Arial"/>
          <w:sz w:val="24"/>
          <w:szCs w:val="24"/>
          <w:lang w:val="en-US" w:eastAsia="ru-RU"/>
        </w:rPr>
        <w:t>RS</w:t>
      </w:r>
      <w:r w:rsidRPr="006C3500">
        <w:rPr>
          <w:rFonts w:ascii="Arial" w:hAnsi="Arial" w:cs="Arial"/>
          <w:sz w:val="24"/>
          <w:szCs w:val="24"/>
          <w:lang w:eastAsia="ru-RU"/>
        </w:rPr>
        <w:t xml:space="preserve">-232 (рис. 1) в программе </w:t>
      </w:r>
      <w:proofErr w:type="spellStart"/>
      <w:r w:rsidRPr="006C3500">
        <w:rPr>
          <w:rFonts w:ascii="Arial" w:hAnsi="Arial" w:cs="Arial"/>
          <w:sz w:val="24"/>
          <w:szCs w:val="24"/>
          <w:lang w:eastAsia="ru-RU"/>
        </w:rPr>
        <w:t>PProg</w:t>
      </w:r>
      <w:proofErr w:type="spellEnd"/>
      <w:r w:rsidRPr="006C3500">
        <w:rPr>
          <w:rFonts w:ascii="Arial" w:hAnsi="Arial" w:cs="Arial"/>
          <w:sz w:val="24"/>
          <w:szCs w:val="24"/>
          <w:lang w:eastAsia="ru-RU"/>
        </w:rPr>
        <w:t xml:space="preserve"> в меню «Настройка» нужно выбрать меню «Последовательный порт» и для параметра «Протокол» выбрать значение «Орион». Для перевода пульта в режим программирования требуется выполнить следующие действия: </w:t>
      </w:r>
    </w:p>
    <w:p w:rsidR="00AB17AE" w:rsidRPr="006C3500" w:rsidRDefault="00AB17AE" w:rsidP="006C3500">
      <w:pPr>
        <w:spacing w:before="60" w:after="0" w:line="240" w:lineRule="auto"/>
        <w:ind w:left="3119"/>
        <w:rPr>
          <w:rFonts w:ascii="Arial" w:hAnsi="Arial" w:cs="Arial"/>
          <w:spacing w:val="-4"/>
          <w:sz w:val="24"/>
          <w:szCs w:val="24"/>
        </w:rPr>
      </w:pPr>
      <w:r w:rsidRPr="006C3500">
        <w:rPr>
          <w:rFonts w:ascii="Arial" w:hAnsi="Arial" w:cs="Arial"/>
          <w:spacing w:val="-4"/>
          <w:sz w:val="24"/>
          <w:szCs w:val="24"/>
        </w:rPr>
        <w:t>1. Нажать клавишу пульта «PRG»;</w:t>
      </w:r>
    </w:p>
    <w:p w:rsidR="00AB17AE" w:rsidRPr="006C3500" w:rsidRDefault="00AB17AE" w:rsidP="006C3500">
      <w:pPr>
        <w:spacing w:before="60" w:after="0" w:line="240" w:lineRule="auto"/>
        <w:ind w:left="3119"/>
        <w:rPr>
          <w:rFonts w:ascii="Arial" w:hAnsi="Arial" w:cs="Arial"/>
          <w:spacing w:val="-4"/>
          <w:sz w:val="24"/>
          <w:szCs w:val="24"/>
        </w:rPr>
      </w:pPr>
      <w:r w:rsidRPr="006C3500">
        <w:rPr>
          <w:rFonts w:ascii="Arial" w:hAnsi="Arial" w:cs="Arial"/>
          <w:noProof/>
          <w:spacing w:val="-4"/>
          <w:sz w:val="24"/>
          <w:szCs w:val="24"/>
          <w:lang w:eastAsia="ru-RU"/>
        </w:rPr>
        <mc:AlternateContent>
          <mc:Choice Requires="wps">
            <w:drawing>
              <wp:anchor distT="0" distB="0" distL="114300" distR="114300" simplePos="0" relativeHeight="251754496" behindDoc="0" locked="0" layoutInCell="0" allowOverlap="1" wp14:anchorId="4FCE9ABE" wp14:editId="44133A5F">
                <wp:simplePos x="0" y="0"/>
                <wp:positionH relativeFrom="column">
                  <wp:posOffset>10795</wp:posOffset>
                </wp:positionH>
                <wp:positionV relativeFrom="paragraph">
                  <wp:posOffset>11430</wp:posOffset>
                </wp:positionV>
                <wp:extent cx="1835785" cy="252095"/>
                <wp:effectExtent l="0" t="0" r="12065" b="14605"/>
                <wp:wrapNone/>
                <wp:docPr id="4167" name="Поле 4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2520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Default="005335FB" w:rsidP="00CA20AC">
                            <w:pPr>
                              <w:pStyle w:val="af4"/>
                              <w:ind w:firstLine="0"/>
                            </w:pPr>
                            <w:r>
                              <w:t>ПАРОЛЬ:_</w:t>
                            </w:r>
                          </w:p>
                        </w:txbxContent>
                      </wps:txbx>
                      <wps:bodyPr rot="0" vert="horz" wrap="square" lIns="72000" tIns="0" rIns="72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167" o:spid="_x0000_s1163" type="#_x0000_t202" style="position:absolute;left:0;text-align:left;margin-left:.85pt;margin-top:.9pt;width:144.55pt;height:19.8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TYVkgIAABcFAAAOAAAAZHJzL2Uyb0RvYy54bWysVF2O0zAQfkfiDpbfu0m6aZuNNl0tTYuQ&#10;+JMWDuDGTmPh2MZ2myyIs3AKnpA4Q4/E2Gm7XfYFIfLgTOzJN/PNfOPrm74VaMeM5UoWOLmIMWKy&#10;UpTLTYE/fliNMoysI5ISoSQr8D2z+Gb+/Nl1p3M2Vo0SlBkEINLmnS5w45zOo8hWDWuJvVCaSTis&#10;lWmJg0+ziaghHaC3IhrH8TTqlKHaqIpZC7vlcIjnAb+uWeXe1bVlDokCQ24urCasa79G82uSbwzR&#10;Da8OaZB/yKIlXELQE1RJHEFbw59AtbwyyqraXVSqjVRd84oFDsAmif9gc9cQzQIXKI7VpzLZ/wdb&#10;vd29N4jTAqfJdIaRJC10af99/2v/c/8DhU2oUadtDq53Gpxd/0L10OvA1+rXqvpkkVSLhsgNuzVG&#10;dQ0jFHJMfHWjs18HHOtB1t0bRSES2ToVgPratL6AUBIE6NCr+1N/WO9Q5UNml5NZNsGogrPxZBxf&#10;TUIIkh//1sa6l0y1yBsFNtD/gE52r63z2ZD86OKDSbXiQgQNCIk6iDCexfFATAlO/an3s2azXgiD&#10;dsTLKDyHwPbcreUOxCx4W+Ds5ERyX46lpCGMI1wMNqQipAcHdpDcwRpE8/UqvlpmyywdpePpcpTG&#10;ZTm6XS3S0XSVzCblZblYlMk3n2eS5g2nlEmf6lHASfp3AjmM0iC9k4QfUXrEfBWep8yjx2mEMgOr&#10;4zuwCzrwrR9E4Pp1H2SXXGYe0Ktkreg9SMOoYUrhVgGjUeYLRh1MaIHt5y0xDCPxSoK8ZjD/fqTD&#10;BxjmfHd93CWyAogCO4wGc+GG8d9qwzcNRBiELNUtSLHmQSUP2RwEDNMX2BxuCj/e59/B6+E+m/8G&#10;AAD//wMAUEsDBBQABgAIAAAAIQAPT57s3AAAAAYBAAAPAAAAZHJzL2Rvd25yZXYueG1sTI7NTsMw&#10;EITvSLyDtUhcEHVatfyEOBUC9QBSJShw4LaNlzhqvI5stw1vz3KC085oRrNftRx9rw4UUxfYwHRS&#10;gCJugu24NfD+trq8AZUyssU+MBn4pgTL+vSkwtKGI7/SYZNbJSOcSjTgch5KrVPjyGOahIFYsq8Q&#10;PWaxsdU24lHGfa9nRXGlPXYsHxwO9OCo2W32XlYWY9K4G9afT/08uo+L59XLIxpzfjbe34HKNOa/&#10;MvziCzrUwrQNe7ZJ9eKvpShH+CWd3RYitgbm0wXoutL/8esfAAAA//8DAFBLAQItABQABgAIAAAA&#10;IQC2gziS/gAAAOEBAAATAAAAAAAAAAAAAAAAAAAAAABbQ29udGVudF9UeXBlc10ueG1sUEsBAi0A&#10;FAAGAAgAAAAhADj9If/WAAAAlAEAAAsAAAAAAAAAAAAAAAAALwEAAF9yZWxzLy5yZWxzUEsBAi0A&#10;FAAGAAgAAAAhALzBNhWSAgAAFwUAAA4AAAAAAAAAAAAAAAAALgIAAGRycy9lMm9Eb2MueG1sUEsB&#10;Ai0AFAAGAAgAAAAhAA9PnuzcAAAABgEAAA8AAAAAAAAAAAAAAAAA7AQAAGRycy9kb3ducmV2Lnht&#10;bFBLBQYAAAAABAAEAPMAAAD1BQAAAAA=&#10;" o:allowincell="f" filled="f" strokeweight="1pt">
                <v:textbox inset="2mm,0,2mm,0">
                  <w:txbxContent>
                    <w:p w:rsidR="005335FB" w:rsidRDefault="005335FB" w:rsidP="00CA20AC">
                      <w:pPr>
                        <w:pStyle w:val="af4"/>
                        <w:ind w:firstLine="0"/>
                      </w:pPr>
                      <w:r>
                        <w:t>ПАРОЛЬ:_</w:t>
                      </w:r>
                    </w:p>
                  </w:txbxContent>
                </v:textbox>
              </v:shape>
            </w:pict>
          </mc:Fallback>
        </mc:AlternateContent>
      </w:r>
      <w:r w:rsidRPr="006C3500">
        <w:rPr>
          <w:rFonts w:ascii="Arial" w:hAnsi="Arial" w:cs="Arial"/>
          <w:spacing w:val="-4"/>
          <w:sz w:val="24"/>
          <w:szCs w:val="24"/>
        </w:rPr>
        <w:t>2. Ввести пароль установщика (заводское значение - &lt;123456&gt;) и нажать клавишу «ENT»;</w:t>
      </w:r>
    </w:p>
    <w:p w:rsidR="00AB17AE" w:rsidRPr="006C3500" w:rsidRDefault="00AB17AE" w:rsidP="006C3500">
      <w:pPr>
        <w:spacing w:before="60" w:after="0" w:line="240" w:lineRule="auto"/>
        <w:ind w:left="3119"/>
        <w:rPr>
          <w:rFonts w:ascii="Arial" w:hAnsi="Arial" w:cs="Arial"/>
          <w:spacing w:val="-4"/>
          <w:sz w:val="24"/>
          <w:szCs w:val="24"/>
        </w:rPr>
      </w:pPr>
      <w:r w:rsidRPr="006C3500">
        <w:rPr>
          <w:rFonts w:ascii="Arial" w:hAnsi="Arial" w:cs="Arial"/>
          <w:noProof/>
          <w:spacing w:val="-4"/>
          <w:sz w:val="24"/>
          <w:szCs w:val="24"/>
          <w:lang w:eastAsia="ru-RU"/>
        </w:rPr>
        <mc:AlternateContent>
          <mc:Choice Requires="wps">
            <w:drawing>
              <wp:anchor distT="0" distB="0" distL="114300" distR="114300" simplePos="0" relativeHeight="251755520" behindDoc="0" locked="0" layoutInCell="0" allowOverlap="1" wp14:anchorId="30B33610" wp14:editId="662DDEB3">
                <wp:simplePos x="0" y="0"/>
                <wp:positionH relativeFrom="column">
                  <wp:posOffset>0</wp:posOffset>
                </wp:positionH>
                <wp:positionV relativeFrom="paragraph">
                  <wp:posOffset>107950</wp:posOffset>
                </wp:positionV>
                <wp:extent cx="1835785" cy="252095"/>
                <wp:effectExtent l="0" t="0" r="12065" b="14605"/>
                <wp:wrapNone/>
                <wp:docPr id="4168" name="Поле 4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2520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Default="005335FB" w:rsidP="00CA20AC">
                            <w:pPr>
                              <w:pStyle w:val="af4"/>
                              <w:ind w:firstLine="0"/>
                            </w:pPr>
                            <w:r>
                              <w:sym w:font="Marlett" w:char="F076"/>
                            </w:r>
                            <w:r>
                              <w:t>5 НАСТРОЙКА</w:t>
                            </w:r>
                          </w:p>
                        </w:txbxContent>
                      </wps:txbx>
                      <wps:bodyPr rot="0" vert="horz" wrap="square" lIns="72000" tIns="0" rIns="72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168" o:spid="_x0000_s1164" type="#_x0000_t202" style="position:absolute;left:0;text-align:left;margin-left:0;margin-top:8.5pt;width:144.55pt;height:19.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C04kgIAABcFAAAOAAAAZHJzL2Uyb0RvYy54bWysVEtu2zAQ3RfoHQjuHUmO/BMiB6llFwXS&#10;D5D2ADRJWUQpUiVpS2nQs/QUXRXoGXykDinbcZpNUVQLakSO3sybecOr666WaMeNFVrlOLmIMeKK&#10;aibUJsefPq4GU4ysI4oRqRXP8T23+Hr+8sVV22R8qCstGTcIQJTN2ibHlXNNFkWWVrwm9kI3XMFh&#10;qU1NHHyaTcQMaQG9ltEwjsdRqw1rjKbcWtgt+kM8D/hlyal7X5aWOyRzDLm5sJqwrv0aza9ItjGk&#10;qQQ9pEH+IYuaCAVBT1AFcQRtjXgGVQtqtNWlu6C6jnRZCsoDB2CTxH+wuatIwwMXKI5tTmWy/w+W&#10;vtt9MEiwHKfJGHqlSA1d2n/f/9r/3P9AYRNq1DY2A9e7Bpxd90p30OvA1za3mn62SOlFRdSG3xij&#10;24oTBjkmvrrR2a89jvUg6/atZhCJbJ0OQF1pal9AKAkCdOjV/ak/vHOI+pDTy9FkOsKIwtlwNIxn&#10;oxCCZMe/G2Pda65r5I0cG+h/QCe7W+t8NiQ7uvhgSq+ElEEDUqEWIgwncdwT01Iwf+r9rNmsF9Kg&#10;HfEyCs8hsD13q4UDMUtR53h6ciKZL8dSsRDGESF7G1KRyoMDO0juYPWieZjFs+V0OU0H6XC8HKRx&#10;UQxuVot0MF4lk1FxWSwWRfLN55mkWSUY48qnehRwkv6dQA6j1EvvJOEnlJ4wX4XnOfPoaRqhzMDq&#10;+A7sgg5863sRuG7dBdkllzMP6FWy1uwepGF0P6Vwq4BRafMVoxYmNMf2y5YYjpF8o0BeE5h/P9Lh&#10;Awxzvrs+7hJFASLHDqPeXLh+/LeNEZsKIvRCVvoGpFiKoJLHbA4ChukLbA43hR/v8+/g9XifzX8D&#10;AAD//wMAUEsDBBQABgAIAAAAIQDse5PU3gAAAAYBAAAPAAAAZHJzL2Rvd25yZXYueG1sTI9NT8Mw&#10;DIbvSPyHyEhcEEs3sQ9K0wmBdgBpEmzjwM1rQlMtcaok28q/x5zgZNmv9fhxtRy8EycTUxdIwXhU&#10;gDDUBN1Rq2C3Xd0uQKSMpNEFMgq+TYJlfXlRYanDmd7NaZNbwRBKJSqwOfellKmxxmMahd4QZ18h&#10;eszcxlbqiGeGeycnRTGTHjviCxZ782RNc9gcPVOmQ5J46NefL+4u2o+b19XbMyp1fTU8PoDIZsh/&#10;y/Crz+pQs9M+HEkn4RTwI5mnc66cThb3YxB7BdPZHGRdyf/69Q8AAAD//wMAUEsBAi0AFAAGAAgA&#10;AAAhALaDOJL+AAAA4QEAABMAAAAAAAAAAAAAAAAAAAAAAFtDb250ZW50X1R5cGVzXS54bWxQSwEC&#10;LQAUAAYACAAAACEAOP0h/9YAAACUAQAACwAAAAAAAAAAAAAAAAAvAQAAX3JlbHMvLnJlbHNQSwEC&#10;LQAUAAYACAAAACEAATgtOJICAAAXBQAADgAAAAAAAAAAAAAAAAAuAgAAZHJzL2Uyb0RvYy54bWxQ&#10;SwECLQAUAAYACAAAACEA7HuT1N4AAAAGAQAADwAAAAAAAAAAAAAAAADsBAAAZHJzL2Rvd25yZXYu&#10;eG1sUEsFBgAAAAAEAAQA8wAAAPcFAAAAAA==&#10;" o:allowincell="f" filled="f" strokeweight="1pt">
                <v:textbox inset="2mm,0,2mm,0">
                  <w:txbxContent>
                    <w:p w:rsidR="005335FB" w:rsidRDefault="005335FB" w:rsidP="00CA20AC">
                      <w:pPr>
                        <w:pStyle w:val="af4"/>
                        <w:ind w:firstLine="0"/>
                      </w:pPr>
                      <w:r>
                        <w:sym w:font="Marlett" w:char="F076"/>
                      </w:r>
                      <w:r>
                        <w:t>5 НАСТРОЙКА</w:t>
                      </w:r>
                    </w:p>
                  </w:txbxContent>
                </v:textbox>
              </v:shape>
            </w:pict>
          </mc:Fallback>
        </mc:AlternateContent>
      </w:r>
      <w:r w:rsidRPr="006C3500">
        <w:rPr>
          <w:rFonts w:ascii="Arial" w:hAnsi="Arial" w:cs="Arial"/>
          <w:spacing w:val="-4"/>
          <w:sz w:val="24"/>
          <w:szCs w:val="24"/>
        </w:rPr>
        <w:t>3. Выбрать пункт меню «НАСТРОЙКА» клавишами «</w:t>
      </w:r>
      <w:r w:rsidRPr="006C3500">
        <w:rPr>
          <w:rFonts w:ascii="Arial" w:hAnsi="Arial" w:cs="Arial"/>
          <w:spacing w:val="-4"/>
          <w:sz w:val="24"/>
          <w:szCs w:val="24"/>
        </w:rPr>
        <w:sym w:font="Marlett" w:char="F033"/>
      </w:r>
      <w:r w:rsidRPr="006C3500">
        <w:rPr>
          <w:rFonts w:ascii="Arial" w:hAnsi="Arial" w:cs="Arial"/>
          <w:spacing w:val="-4"/>
          <w:sz w:val="24"/>
          <w:szCs w:val="24"/>
        </w:rPr>
        <w:t>», «</w:t>
      </w:r>
      <w:r w:rsidRPr="006C3500">
        <w:rPr>
          <w:rFonts w:ascii="Arial" w:hAnsi="Arial" w:cs="Arial"/>
          <w:spacing w:val="-4"/>
          <w:sz w:val="24"/>
          <w:szCs w:val="24"/>
        </w:rPr>
        <w:sym w:font="Marlett" w:char="F034"/>
      </w:r>
      <w:r w:rsidRPr="006C3500">
        <w:rPr>
          <w:rFonts w:ascii="Arial" w:hAnsi="Arial" w:cs="Arial"/>
          <w:spacing w:val="-4"/>
          <w:sz w:val="24"/>
          <w:szCs w:val="24"/>
        </w:rPr>
        <w:t>» и «ENT»,  либо для быстрого перехода нажать клавишу «5»;</w:t>
      </w:r>
    </w:p>
    <w:p w:rsidR="00AB17AE" w:rsidRPr="006C3500" w:rsidRDefault="00AB17AE" w:rsidP="006C3500">
      <w:pPr>
        <w:spacing w:before="60" w:after="0" w:line="240" w:lineRule="auto"/>
        <w:ind w:left="3119"/>
        <w:rPr>
          <w:rFonts w:ascii="Arial" w:hAnsi="Arial" w:cs="Arial"/>
          <w:spacing w:val="-4"/>
          <w:sz w:val="24"/>
          <w:szCs w:val="24"/>
        </w:rPr>
      </w:pPr>
      <w:r w:rsidRPr="006C3500">
        <w:rPr>
          <w:rFonts w:ascii="Arial" w:hAnsi="Arial" w:cs="Arial"/>
          <w:noProof/>
          <w:spacing w:val="-4"/>
          <w:sz w:val="24"/>
          <w:szCs w:val="24"/>
          <w:lang w:eastAsia="ru-RU"/>
        </w:rPr>
        <mc:AlternateContent>
          <mc:Choice Requires="wps">
            <w:drawing>
              <wp:anchor distT="0" distB="0" distL="114300" distR="114300" simplePos="0" relativeHeight="251756544" behindDoc="0" locked="0" layoutInCell="0" allowOverlap="1" wp14:anchorId="08C55F88" wp14:editId="16EEAA78">
                <wp:simplePos x="0" y="0"/>
                <wp:positionH relativeFrom="column">
                  <wp:posOffset>0</wp:posOffset>
                </wp:positionH>
                <wp:positionV relativeFrom="paragraph">
                  <wp:posOffset>107950</wp:posOffset>
                </wp:positionV>
                <wp:extent cx="1835785" cy="252095"/>
                <wp:effectExtent l="0" t="0" r="12065" b="14605"/>
                <wp:wrapNone/>
                <wp:docPr id="4169" name="Поле 4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2520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Default="005335FB" w:rsidP="00CA20AC">
                            <w:pPr>
                              <w:pStyle w:val="af4"/>
                              <w:ind w:firstLine="0"/>
                            </w:pPr>
                            <w:r>
                              <w:sym w:font="Marlett" w:char="F076"/>
                            </w:r>
                            <w:r>
                              <w:t>56 РЕЖИМ ПРОГР</w:t>
                            </w:r>
                          </w:p>
                        </w:txbxContent>
                      </wps:txbx>
                      <wps:bodyPr rot="0" vert="horz" wrap="square" lIns="72000" tIns="0" rIns="72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169" o:spid="_x0000_s1165" type="#_x0000_t202" style="position:absolute;left:0;text-align:left;margin-left:0;margin-top:8.5pt;width:144.55pt;height:19.8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gmJkgIAABcFAAAOAAAAZHJzL2Uyb0RvYy54bWysVEtu2zAQ3RfoHQjuHUmO/BMiB6llFwXS&#10;D5D2ADRJWUQpUiVpS2nQs/QUXRXoGXykDinbcZpNUVQLakSO3sybecOr666WaMeNFVrlOLmIMeKK&#10;aibUJsefPq4GU4ysI4oRqRXP8T23+Hr+8sVV22R8qCstGTcIQJTN2ibHlXNNFkWWVrwm9kI3XMFh&#10;qU1NHHyaTcQMaQG9ltEwjsdRqw1rjKbcWtgt+kM8D/hlyal7X5aWOyRzDLm5sJqwrv0aza9ItjGk&#10;qQQ9pEH+IYuaCAVBT1AFcQRtjXgGVQtqtNWlu6C6jnRZCsoDB2CTxH+wuatIwwMXKI5tTmWy/w+W&#10;vtt9MEiwHKfJeIaRIjV0af99/2v/c/8DhU2oUdvYDFzvGnB23SvdQa8DX9vcavrZIqUXFVEbfmOM&#10;bitOGOSY+OpGZ7/2ONaDrNu3mkEksnU6AHWlqX0BoSQI0KFX96f+8M4h6kNOL0eT6QgjCmfD0TCe&#10;jUIIkh3/box1r7mukTdybKD/AZ3sbq3z2ZDs6OKDKb0SUgYNSIVaiDCcxHFPTEvB/Kn3s2azXkiD&#10;dsTLKDyHwPbcrRYOxCxFnePpyYlkvhxLxUIYR4TsbUhFKg8O7CC5g9WL5mEWz5bT5TQdpMPxcpDG&#10;RTG4WS3SwXiVTEbFZbFYFMk3n2eSZpVgjCuf6lHASfp3AjmMUi+9k4SfUHrCfBWe58yjp2mEMgOr&#10;4zuwCzrwre9F4Lp1F2SXpGEIvUrWmt2DNIzupxRuFTAqbb5i1MKE5th+2RLDMZJvFMhrAvPvRzp8&#10;gGHOd9fHXaIoQOTYYdSbC9eP/7YxYlNBhF7ISt+AFEsRVPKYzUHAMH2BzeGm8ON9/h28Hu+z+W8A&#10;AAD//wMAUEsDBBQABgAIAAAAIQDse5PU3gAAAAYBAAAPAAAAZHJzL2Rvd25yZXYueG1sTI9NT8Mw&#10;DIbvSPyHyEhcEEs3sQ9K0wmBdgBpEmzjwM1rQlMtcaok28q/x5zgZNmv9fhxtRy8EycTUxdIwXhU&#10;gDDUBN1Rq2C3Xd0uQKSMpNEFMgq+TYJlfXlRYanDmd7NaZNbwRBKJSqwOfellKmxxmMahd4QZ18h&#10;eszcxlbqiGeGeycnRTGTHjviCxZ782RNc9gcPVOmQ5J46NefL+4u2o+b19XbMyp1fTU8PoDIZsh/&#10;y/Crz+pQs9M+HEkn4RTwI5mnc66cThb3YxB7BdPZHGRdyf/69Q8AAAD//wMAUEsBAi0AFAAGAAgA&#10;AAAhALaDOJL+AAAA4QEAABMAAAAAAAAAAAAAAAAAAAAAAFtDb250ZW50X1R5cGVzXS54bWxQSwEC&#10;LQAUAAYACAAAACEAOP0h/9YAAACUAQAACwAAAAAAAAAAAAAAAAAvAQAAX3JlbHMvLnJlbHNQSwEC&#10;LQAUAAYACAAAACEAWwYJiZICAAAXBQAADgAAAAAAAAAAAAAAAAAuAgAAZHJzL2Uyb0RvYy54bWxQ&#10;SwECLQAUAAYACAAAACEA7HuT1N4AAAAGAQAADwAAAAAAAAAAAAAAAADsBAAAZHJzL2Rvd25yZXYu&#10;eG1sUEsFBgAAAAAEAAQA8wAAAPcFAAAAAA==&#10;" o:allowincell="f" filled="f" strokeweight="1pt">
                <v:textbox inset="2mm,0,2mm,0">
                  <w:txbxContent>
                    <w:p w:rsidR="005335FB" w:rsidRDefault="005335FB" w:rsidP="00CA20AC">
                      <w:pPr>
                        <w:pStyle w:val="af4"/>
                        <w:ind w:firstLine="0"/>
                      </w:pPr>
                      <w:r>
                        <w:sym w:font="Marlett" w:char="F076"/>
                      </w:r>
                      <w:r>
                        <w:t>56 РЕЖИМ ПРОГР</w:t>
                      </w:r>
                    </w:p>
                  </w:txbxContent>
                </v:textbox>
              </v:shape>
            </w:pict>
          </mc:Fallback>
        </mc:AlternateContent>
      </w:r>
      <w:r w:rsidRPr="006C3500">
        <w:rPr>
          <w:rFonts w:ascii="Arial" w:hAnsi="Arial" w:cs="Arial"/>
          <w:spacing w:val="-4"/>
          <w:sz w:val="24"/>
          <w:szCs w:val="24"/>
        </w:rPr>
        <w:t>4. Выбрать пункт меню «РЕЖИМ ПРОГР» клавишами «</w:t>
      </w:r>
      <w:r w:rsidRPr="006C3500">
        <w:rPr>
          <w:rFonts w:ascii="Arial" w:hAnsi="Arial" w:cs="Arial"/>
          <w:spacing w:val="-4"/>
          <w:sz w:val="24"/>
          <w:szCs w:val="24"/>
        </w:rPr>
        <w:sym w:font="Marlett" w:char="F033"/>
      </w:r>
      <w:r w:rsidRPr="006C3500">
        <w:rPr>
          <w:rFonts w:ascii="Arial" w:hAnsi="Arial" w:cs="Arial"/>
          <w:spacing w:val="-4"/>
          <w:sz w:val="24"/>
          <w:szCs w:val="24"/>
        </w:rPr>
        <w:t>», «</w:t>
      </w:r>
      <w:r w:rsidRPr="006C3500">
        <w:rPr>
          <w:rFonts w:ascii="Arial" w:hAnsi="Arial" w:cs="Arial"/>
          <w:spacing w:val="-4"/>
          <w:sz w:val="24"/>
          <w:szCs w:val="24"/>
        </w:rPr>
        <w:sym w:font="Marlett" w:char="F034"/>
      </w:r>
      <w:r w:rsidRPr="006C3500">
        <w:rPr>
          <w:rFonts w:ascii="Arial" w:hAnsi="Arial" w:cs="Arial"/>
          <w:spacing w:val="-4"/>
          <w:sz w:val="24"/>
          <w:szCs w:val="24"/>
        </w:rPr>
        <w:t>» и «ENT»,  либо для быстрого перехода нажать клавишу «6»;</w:t>
      </w:r>
    </w:p>
    <w:p w:rsidR="00AB17AE" w:rsidRPr="006C3500" w:rsidRDefault="00AB17AE" w:rsidP="006C3500">
      <w:pPr>
        <w:spacing w:before="60" w:after="0" w:line="240" w:lineRule="auto"/>
        <w:ind w:left="3119"/>
        <w:rPr>
          <w:rFonts w:ascii="Arial" w:hAnsi="Arial" w:cs="Arial"/>
          <w:spacing w:val="-4"/>
          <w:sz w:val="24"/>
          <w:szCs w:val="24"/>
        </w:rPr>
      </w:pPr>
      <w:r w:rsidRPr="006C3500">
        <w:rPr>
          <w:rFonts w:ascii="Arial" w:hAnsi="Arial" w:cs="Arial"/>
          <w:noProof/>
          <w:spacing w:val="-4"/>
          <w:sz w:val="24"/>
          <w:szCs w:val="24"/>
          <w:lang w:eastAsia="ru-RU"/>
        </w:rPr>
        <mc:AlternateContent>
          <mc:Choice Requires="wps">
            <w:drawing>
              <wp:anchor distT="0" distB="0" distL="114300" distR="114300" simplePos="0" relativeHeight="251757568" behindDoc="0" locked="0" layoutInCell="0" allowOverlap="1" wp14:anchorId="5D0E6AB3" wp14:editId="0D203C35">
                <wp:simplePos x="0" y="0"/>
                <wp:positionH relativeFrom="column">
                  <wp:posOffset>11430</wp:posOffset>
                </wp:positionH>
                <wp:positionV relativeFrom="paragraph">
                  <wp:posOffset>28575</wp:posOffset>
                </wp:positionV>
                <wp:extent cx="1835785" cy="252095"/>
                <wp:effectExtent l="0" t="0" r="12065" b="14605"/>
                <wp:wrapNone/>
                <wp:docPr id="4170" name="Поле 4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2520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Default="005335FB" w:rsidP="00CA20AC">
                            <w:pPr>
                              <w:pStyle w:val="af4"/>
                              <w:ind w:firstLine="0"/>
                              <w:rPr>
                                <w:spacing w:val="-16"/>
                              </w:rPr>
                            </w:pPr>
                            <w:r>
                              <w:rPr>
                                <w:spacing w:val="-16"/>
                              </w:rPr>
                              <w:t>РЕЖИМ  ПРОГРАММИР</w:t>
                            </w:r>
                          </w:p>
                        </w:txbxContent>
                      </wps:txbx>
                      <wps:bodyPr rot="0" vert="horz" wrap="square" lIns="72000" tIns="0" rIns="72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170" o:spid="_x0000_s1166" type="#_x0000_t202" style="position:absolute;left:0;text-align:left;margin-left:.9pt;margin-top:2.25pt;width:144.55pt;height:19.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45akgIAABcFAAAOAAAAZHJzL2Uyb0RvYy54bWysVEtu2zAQ3RfoHQjuHUmOHDtC5MC17KJA&#10;+gHSHoAWKYsoRbIkbSkNepaeoqsCPYOP1CFlO3azKYpqQVHk6M17wze8ue0agbbMWK5kjpOLGCMm&#10;S0W5XOf408flYIKRdURSIpRkOX5gFt9OX764aXXGhqpWgjKDAETarNU5rp3TWRTZsmYNsRdKMwmb&#10;lTINcfBp1hE1pAX0RkTDOL6KWmWoNqpk1sJq0W/iacCvKla691VlmUMix8DNhdGEceXHaHpDsrUh&#10;uublngb5BxYN4RKSHqEK4gjaGP4MquGlUVZV7qJUTaSqipcsaAA1SfyHmvuaaBa0QHGsPpbJ/j/Y&#10;8t32g0Gc5jhNxlAgSRo4pd333a/dz90PFBahRq22GYTeawh23SvVwVkHvVbfqfKzRVLNayLXbGaM&#10;amtGKHBMfHWjk197HOtBVu1bRSET2TgVgLrKNL6AUBIE6EDl4Xg+rHOo9Cknl6PxZIRRCXvD0TC+&#10;HoUUJDv8rY11r5lqkJ/k2MD5B3SyvbPOsyHZIcQnk2rJhQgeEBK1kGE4juNemBKc+l0fZ816NRcG&#10;bYm3UXj2ie1pWMMdmFnwJseTYxDJfDkWkoY0jnDRz4GKkB4c1AG5/aw3zeN1fL2YLCbpIB1eLQZp&#10;XBSD2XKeDq6WyXhUXBbzeZF88zyTNKs5pUx6qgcDJ+nfGWTfSr31jhY+k3SmfBme58qjcxqhzKDq&#10;8A7qgg/80fcmcN2qC7ZL0mAT75KVog9gDaP6LoVbBSa1Ml8xaqFDc2y/bIhhGIk3Euw1hv73LR0+&#10;YGJOV1eHVSJLgMixw6ifzl3f/htt+LqGDL2RpZqBFSseXPLEZm9g6L6gZn9T+PY+/Q5RT/fZ9DcA&#10;AAD//wMAUEsDBBQABgAIAAAAIQAtCIOL2gAAAAYBAAAPAAAAZHJzL2Rvd25yZXYueG1sTI5BSwMx&#10;EEbvgv8hjOBFbNZlK3bdbBGlBwVBa3vwNt3EzdJksiRpu/57x5MeH9/w5jXLyTtxNDENgRTczAoQ&#10;hrqgB+oVbD5W13cgUkbS6AIZBd8mwbI9P2uw1uFE7+a4zr1gCaUaFdicx1rK1FnjMc3CaIi3rxA9&#10;ZsbYSx3xxHLvZFkUt9LjQPzB4mgeren264Nny3xKEvfj6+ezq6LdXr2s3p5QqcuL6eEeRDZT/juG&#10;33xOh5abduFAOgnHzOFZQTUHwWu5KBYgdsxVCbJt5P/89gcAAP//AwBQSwECLQAUAAYACAAAACEA&#10;toM4kv4AAADhAQAAEwAAAAAAAAAAAAAAAAAAAAAAW0NvbnRlbnRfVHlwZXNdLnhtbFBLAQItABQA&#10;BgAIAAAAIQA4/SH/1gAAAJQBAAALAAAAAAAAAAAAAAAAAC8BAABfcmVscy8ucmVsc1BLAQItABQA&#10;BgAIAAAAIQDbz45akgIAABcFAAAOAAAAAAAAAAAAAAAAAC4CAABkcnMvZTJvRG9jLnhtbFBLAQIt&#10;ABQABgAIAAAAIQAtCIOL2gAAAAYBAAAPAAAAAAAAAAAAAAAAAOwEAABkcnMvZG93bnJldi54bWxQ&#10;SwUGAAAAAAQABADzAAAA8wUAAAAA&#10;" o:allowincell="f" filled="f" strokeweight="1pt">
                <v:textbox inset="2mm,0,2mm,0">
                  <w:txbxContent>
                    <w:p w:rsidR="005335FB" w:rsidRDefault="005335FB" w:rsidP="00CA20AC">
                      <w:pPr>
                        <w:pStyle w:val="af4"/>
                        <w:ind w:firstLine="0"/>
                        <w:rPr>
                          <w:spacing w:val="-16"/>
                        </w:rPr>
                      </w:pPr>
                      <w:r>
                        <w:rPr>
                          <w:spacing w:val="-16"/>
                        </w:rPr>
                        <w:t>РЕЖИМ  ПРОГРАММИР</w:t>
                      </w:r>
                    </w:p>
                  </w:txbxContent>
                </v:textbox>
              </v:shape>
            </w:pict>
          </mc:Fallback>
        </mc:AlternateContent>
      </w:r>
      <w:r w:rsidRPr="006C3500">
        <w:rPr>
          <w:rFonts w:ascii="Arial" w:hAnsi="Arial" w:cs="Arial"/>
          <w:spacing w:val="-4"/>
          <w:sz w:val="24"/>
          <w:szCs w:val="24"/>
        </w:rPr>
        <w:t>5. На ЖКИ отобразится сообщение «РЕЖИМ ПРОГРАММИР», пульт перейдет в режим удаленного программирования по интерфейсам RS-485 и RS-232 по протоколу «Орион».</w:t>
      </w:r>
    </w:p>
    <w:p w:rsidR="00AB17AE" w:rsidRPr="006C3500" w:rsidRDefault="00AB17AE" w:rsidP="00233711">
      <w:pPr>
        <w:pStyle w:val="aff3"/>
      </w:pPr>
      <w:bookmarkStart w:id="186" w:name="_Ref33331862"/>
      <w:bookmarkEnd w:id="186"/>
    </w:p>
    <w:p w:rsidR="00AB17AE" w:rsidRPr="006C3500" w:rsidRDefault="00AB17AE" w:rsidP="006C3500">
      <w:pPr>
        <w:spacing w:after="0" w:line="240" w:lineRule="auto"/>
        <w:rPr>
          <w:rFonts w:ascii="Arial" w:hAnsi="Arial" w:cs="Arial"/>
          <w:sz w:val="24"/>
          <w:szCs w:val="24"/>
        </w:rPr>
      </w:pPr>
      <w:r w:rsidRPr="006C3500">
        <w:rPr>
          <w:rFonts w:ascii="Arial" w:hAnsi="Arial" w:cs="Arial"/>
          <w:sz w:val="24"/>
          <w:szCs w:val="24"/>
        </w:rPr>
        <w:t xml:space="preserve">При чтении или записи конфигурации по интерфейсу </w:t>
      </w:r>
      <w:r w:rsidRPr="006C3500">
        <w:rPr>
          <w:rFonts w:ascii="Arial" w:hAnsi="Arial" w:cs="Arial"/>
          <w:sz w:val="24"/>
          <w:szCs w:val="24"/>
          <w:lang w:val="en-US"/>
        </w:rPr>
        <w:t>RS</w:t>
      </w:r>
      <w:r w:rsidRPr="006C3500">
        <w:rPr>
          <w:rFonts w:ascii="Arial" w:hAnsi="Arial" w:cs="Arial"/>
          <w:sz w:val="24"/>
          <w:szCs w:val="24"/>
        </w:rPr>
        <w:t xml:space="preserve">-485 (рис.2) в программе </w:t>
      </w:r>
      <w:proofErr w:type="spellStart"/>
      <w:r w:rsidRPr="006C3500">
        <w:rPr>
          <w:rFonts w:ascii="Arial" w:hAnsi="Arial" w:cs="Arial"/>
          <w:sz w:val="24"/>
          <w:szCs w:val="24"/>
          <w:lang w:val="en-US"/>
        </w:rPr>
        <w:t>PProg</w:t>
      </w:r>
      <w:proofErr w:type="spellEnd"/>
      <w:r w:rsidRPr="006C3500">
        <w:rPr>
          <w:rFonts w:ascii="Arial" w:hAnsi="Arial" w:cs="Arial"/>
          <w:sz w:val="24"/>
          <w:szCs w:val="24"/>
        </w:rPr>
        <w:t xml:space="preserve"> в меню «Настройка» нужно выбрать меню «Последовательный порт» и для параметра «Протокол» выбрать значение «Орион</w:t>
      </w:r>
      <w:proofErr w:type="gramStart"/>
      <w:r w:rsidRPr="006C3500">
        <w:rPr>
          <w:rFonts w:ascii="Arial" w:hAnsi="Arial" w:cs="Arial"/>
          <w:sz w:val="24"/>
          <w:szCs w:val="24"/>
        </w:rPr>
        <w:t xml:space="preserve"> П</w:t>
      </w:r>
      <w:proofErr w:type="gramEnd"/>
      <w:r w:rsidRPr="006C3500">
        <w:rPr>
          <w:rFonts w:ascii="Arial" w:hAnsi="Arial" w:cs="Arial"/>
          <w:sz w:val="24"/>
          <w:szCs w:val="24"/>
        </w:rPr>
        <w:t xml:space="preserve">ро», а для параметра «Скорость порта» - 9600 бит/с или 19200 бит/с. Настройки интерфейса </w:t>
      </w:r>
      <w:r w:rsidRPr="006C3500">
        <w:rPr>
          <w:rFonts w:ascii="Arial" w:hAnsi="Arial" w:cs="Arial"/>
          <w:sz w:val="24"/>
          <w:szCs w:val="24"/>
          <w:lang w:val="en-US"/>
        </w:rPr>
        <w:t>RS</w:t>
      </w:r>
      <w:r w:rsidRPr="006C3500">
        <w:rPr>
          <w:rFonts w:ascii="Arial" w:hAnsi="Arial" w:cs="Arial"/>
          <w:sz w:val="24"/>
          <w:szCs w:val="24"/>
        </w:rPr>
        <w:t xml:space="preserve">-232 пульта должны быть следующими: режим работы – «КОМПЬЮТЕР», скорость – аналогичная настройкам </w:t>
      </w:r>
      <w:proofErr w:type="spellStart"/>
      <w:r w:rsidRPr="006C3500">
        <w:rPr>
          <w:rFonts w:ascii="Arial" w:hAnsi="Arial" w:cs="Arial"/>
          <w:sz w:val="24"/>
          <w:szCs w:val="24"/>
          <w:lang w:val="en-US"/>
        </w:rPr>
        <w:t>PProg</w:t>
      </w:r>
      <w:proofErr w:type="spellEnd"/>
      <w:r w:rsidRPr="006C3500">
        <w:rPr>
          <w:rFonts w:ascii="Arial" w:hAnsi="Arial" w:cs="Arial"/>
          <w:sz w:val="24"/>
          <w:szCs w:val="24"/>
        </w:rPr>
        <w:t xml:space="preserve"> (по умолчанию установлено значение 9600 бит/с), централизованное управление – включено.</w:t>
      </w:r>
    </w:p>
    <w:p w:rsidR="00AB17AE" w:rsidRPr="006C3500" w:rsidRDefault="00281DA0" w:rsidP="00312ED4">
      <w:pPr>
        <w:spacing w:after="0" w:line="240" w:lineRule="auto"/>
        <w:jc w:val="center"/>
        <w:rPr>
          <w:rFonts w:ascii="Arial" w:hAnsi="Arial" w:cs="Arial"/>
          <w:sz w:val="24"/>
          <w:szCs w:val="24"/>
        </w:rPr>
      </w:pPr>
      <w:r>
        <w:rPr>
          <w:rFonts w:ascii="Arial" w:hAnsi="Arial" w:cs="Arial"/>
          <w:sz w:val="24"/>
          <w:szCs w:val="24"/>
        </w:rPr>
        <w:pict>
          <v:shape id="_x0000_s1039" type="#_x0000_t75" style="position:absolute;left:0;text-align:left;margin-left:3.6pt;margin-top:4.65pt;width:365.75pt;height:179.7pt;z-index:251764736">
            <v:imagedata r:id="rId179" o:title=""/>
            <w10:wrap type="topAndBottom"/>
          </v:shape>
          <o:OLEObject Type="Embed" ProgID="Word.Picture.8" ShapeID="_x0000_s1039" DrawAspect="Content" ObjectID="_1547536180" r:id="rId180"/>
        </w:pict>
      </w:r>
      <w:r w:rsidR="00AB17AE" w:rsidRPr="006C3500">
        <w:rPr>
          <w:rFonts w:ascii="Arial" w:hAnsi="Arial" w:cs="Arial"/>
          <w:sz w:val="24"/>
          <w:szCs w:val="24"/>
        </w:rPr>
        <w:t>Рис 2. Схема подключения пульта С2000М</w:t>
      </w:r>
      <w:r w:rsidR="008E72D0">
        <w:rPr>
          <w:rFonts w:ascii="Arial" w:hAnsi="Arial" w:cs="Arial"/>
          <w:sz w:val="24"/>
          <w:szCs w:val="24"/>
        </w:rPr>
        <w:t xml:space="preserve"> (С2000)</w:t>
      </w:r>
      <w:r w:rsidR="00AB17AE" w:rsidRPr="006C3500">
        <w:rPr>
          <w:rFonts w:ascii="Arial" w:hAnsi="Arial" w:cs="Arial"/>
          <w:sz w:val="24"/>
          <w:szCs w:val="24"/>
        </w:rPr>
        <w:t xml:space="preserve"> при конфигурировании персональным компьютером по интерфейсу RS</w:t>
      </w:r>
      <w:r w:rsidR="00AB17AE" w:rsidRPr="006C3500">
        <w:rPr>
          <w:rFonts w:ascii="Arial" w:hAnsi="Arial" w:cs="Arial"/>
          <w:sz w:val="24"/>
          <w:szCs w:val="24"/>
        </w:rPr>
        <w:noBreakHyphen/>
        <w:t>485</w:t>
      </w:r>
    </w:p>
    <w:p w:rsidR="00233711" w:rsidRDefault="00233711" w:rsidP="006C3500">
      <w:pPr>
        <w:spacing w:after="0" w:line="240" w:lineRule="auto"/>
        <w:rPr>
          <w:rFonts w:ascii="Arial" w:hAnsi="Arial" w:cs="Arial"/>
          <w:sz w:val="24"/>
          <w:szCs w:val="24"/>
        </w:rPr>
      </w:pPr>
    </w:p>
    <w:p w:rsidR="00AB17AE" w:rsidRPr="006C3500" w:rsidRDefault="00AB17AE" w:rsidP="00233711">
      <w:pPr>
        <w:spacing w:after="0" w:line="240" w:lineRule="auto"/>
        <w:ind w:firstLine="708"/>
        <w:rPr>
          <w:rFonts w:ascii="Arial" w:hAnsi="Arial" w:cs="Arial"/>
          <w:sz w:val="24"/>
          <w:szCs w:val="24"/>
        </w:rPr>
      </w:pPr>
      <w:r w:rsidRPr="006C3500">
        <w:rPr>
          <w:rFonts w:ascii="Arial" w:hAnsi="Arial" w:cs="Arial"/>
          <w:sz w:val="24"/>
          <w:szCs w:val="24"/>
        </w:rPr>
        <w:t xml:space="preserve">После запуска программы </w:t>
      </w:r>
      <w:proofErr w:type="spellStart"/>
      <w:r w:rsidRPr="006C3500">
        <w:rPr>
          <w:rFonts w:ascii="Arial" w:hAnsi="Arial" w:cs="Arial"/>
          <w:sz w:val="24"/>
          <w:szCs w:val="24"/>
          <w:lang w:val="en-US"/>
        </w:rPr>
        <w:t>PProg</w:t>
      </w:r>
      <w:proofErr w:type="spellEnd"/>
      <w:r w:rsidRPr="006C3500">
        <w:rPr>
          <w:rFonts w:ascii="Arial" w:hAnsi="Arial" w:cs="Arial"/>
          <w:sz w:val="24"/>
          <w:szCs w:val="24"/>
        </w:rPr>
        <w:t xml:space="preserve"> необходимо осуществить поиск подключенного пульта. Для этого на вкладке «Приборы» в окне «Поиск» нужно выбрать номер </w:t>
      </w:r>
      <w:r w:rsidRPr="006C3500">
        <w:rPr>
          <w:rFonts w:ascii="Arial" w:hAnsi="Arial" w:cs="Arial"/>
          <w:sz w:val="24"/>
          <w:szCs w:val="24"/>
          <w:lang w:val="en-US"/>
        </w:rPr>
        <w:t>COM</w:t>
      </w:r>
      <w:r w:rsidRPr="006C3500">
        <w:rPr>
          <w:rFonts w:ascii="Arial" w:hAnsi="Arial" w:cs="Arial"/>
          <w:sz w:val="24"/>
          <w:szCs w:val="24"/>
        </w:rPr>
        <w:t xml:space="preserve">-порта, к которому подключен пульт, и нажать кнопку </w:t>
      </w:r>
      <w:r w:rsidRPr="006C3500">
        <w:rPr>
          <w:rFonts w:ascii="Arial" w:hAnsi="Arial" w:cs="Arial"/>
          <w:noProof/>
          <w:position w:val="-6"/>
          <w:sz w:val="24"/>
          <w:szCs w:val="24"/>
          <w:lang w:eastAsia="ru-RU"/>
        </w:rPr>
        <w:drawing>
          <wp:inline distT="0" distB="0" distL="0" distR="0" wp14:anchorId="28B2754D" wp14:editId="614ADFB7">
            <wp:extent cx="198120" cy="198120"/>
            <wp:effectExtent l="0" t="0" r="0" b="0"/>
            <wp:docPr id="4166" name="Рисунок 4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98120" cy="198120"/>
                    </a:xfrm>
                    <a:prstGeom prst="rect">
                      <a:avLst/>
                    </a:prstGeom>
                    <a:noFill/>
                    <a:ln>
                      <a:noFill/>
                    </a:ln>
                  </pic:spPr>
                </pic:pic>
              </a:graphicData>
            </a:graphic>
          </wp:inline>
        </w:drawing>
      </w:r>
      <w:r w:rsidRPr="006C3500">
        <w:rPr>
          <w:rFonts w:ascii="Arial" w:hAnsi="Arial" w:cs="Arial"/>
          <w:sz w:val="24"/>
          <w:szCs w:val="24"/>
        </w:rPr>
        <w:t xml:space="preserve"> «Начать поиск». Программа начнет поиск подключенных приборов, отображая адреса и типы найденных приборов. При обнаружении пульта на пиктограмме </w:t>
      </w:r>
      <w:r w:rsidRPr="006C3500">
        <w:rPr>
          <w:rFonts w:ascii="Arial" w:hAnsi="Arial" w:cs="Arial"/>
          <w:noProof/>
          <w:position w:val="-6"/>
          <w:sz w:val="24"/>
          <w:szCs w:val="24"/>
          <w:lang w:eastAsia="ru-RU"/>
        </w:rPr>
        <w:drawing>
          <wp:inline distT="0" distB="0" distL="0" distR="0" wp14:anchorId="10755A08" wp14:editId="010BA3A0">
            <wp:extent cx="241300" cy="224155"/>
            <wp:effectExtent l="0" t="0" r="6350" b="4445"/>
            <wp:docPr id="4171" name="Рисунок 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41300" cy="224155"/>
                    </a:xfrm>
                    <a:prstGeom prst="rect">
                      <a:avLst/>
                    </a:prstGeom>
                    <a:noFill/>
                    <a:ln>
                      <a:noFill/>
                    </a:ln>
                  </pic:spPr>
                </pic:pic>
              </a:graphicData>
            </a:graphic>
          </wp:inline>
        </w:drawing>
      </w:r>
      <w:r w:rsidRPr="006C3500">
        <w:rPr>
          <w:rFonts w:ascii="Arial" w:hAnsi="Arial" w:cs="Arial"/>
          <w:sz w:val="24"/>
          <w:szCs w:val="24"/>
        </w:rPr>
        <w:t xml:space="preserve"> отобразится значок состояния пульта </w:t>
      </w:r>
      <w:r w:rsidRPr="006C3500">
        <w:rPr>
          <w:rFonts w:ascii="Arial" w:hAnsi="Arial" w:cs="Arial"/>
          <w:noProof/>
          <w:position w:val="-6"/>
          <w:sz w:val="24"/>
          <w:szCs w:val="24"/>
          <w:lang w:eastAsia="ru-RU"/>
        </w:rPr>
        <w:drawing>
          <wp:inline distT="0" distB="0" distL="0" distR="0" wp14:anchorId="3690E5E0" wp14:editId="6FCF976B">
            <wp:extent cx="250190" cy="224155"/>
            <wp:effectExtent l="0" t="0" r="0" b="4445"/>
            <wp:docPr id="4172" name="Рисунок 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50190" cy="224155"/>
                    </a:xfrm>
                    <a:prstGeom prst="rect">
                      <a:avLst/>
                    </a:prstGeom>
                    <a:noFill/>
                    <a:ln>
                      <a:noFill/>
                    </a:ln>
                  </pic:spPr>
                </pic:pic>
              </a:graphicData>
            </a:graphic>
          </wp:inline>
        </w:drawing>
      </w:r>
      <w:r w:rsidRPr="006C3500">
        <w:rPr>
          <w:rFonts w:ascii="Arial" w:hAnsi="Arial" w:cs="Arial"/>
          <w:sz w:val="24"/>
          <w:szCs w:val="24"/>
        </w:rPr>
        <w:t xml:space="preserve">. Если навести на этот значок курсор «мыши», отобразится адрес выбранного пульта и номер его версии. Дальнейшие операции чтения и записи конфигурации выполняются с этим пультом. Для выбора другого пульта можно перетащить значок состояния пульта в корзину и заново выполнить поиск подключенных приборов, либо перетащить пульт из списка обнаруженных приборов на пиктограмму </w:t>
      </w:r>
      <w:r w:rsidRPr="006C3500">
        <w:rPr>
          <w:rFonts w:ascii="Arial" w:hAnsi="Arial" w:cs="Arial"/>
          <w:noProof/>
          <w:position w:val="-6"/>
          <w:sz w:val="24"/>
          <w:szCs w:val="24"/>
          <w:lang w:eastAsia="ru-RU"/>
        </w:rPr>
        <w:drawing>
          <wp:inline distT="0" distB="0" distL="0" distR="0" wp14:anchorId="09F0CF66" wp14:editId="76512257">
            <wp:extent cx="241300" cy="224155"/>
            <wp:effectExtent l="0" t="0" r="6350" b="4445"/>
            <wp:docPr id="4173" name="Рисунок 4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41300" cy="224155"/>
                    </a:xfrm>
                    <a:prstGeom prst="rect">
                      <a:avLst/>
                    </a:prstGeom>
                    <a:noFill/>
                    <a:ln>
                      <a:noFill/>
                    </a:ln>
                  </pic:spPr>
                </pic:pic>
              </a:graphicData>
            </a:graphic>
          </wp:inline>
        </w:drawing>
      </w:r>
      <w:r w:rsidRPr="006C3500">
        <w:rPr>
          <w:rFonts w:ascii="Arial" w:hAnsi="Arial" w:cs="Arial"/>
          <w:sz w:val="24"/>
          <w:szCs w:val="24"/>
        </w:rPr>
        <w:t>.</w:t>
      </w:r>
    </w:p>
    <w:p w:rsidR="00AB17AE" w:rsidRPr="006C3500" w:rsidRDefault="00AB17AE" w:rsidP="006C3500">
      <w:pPr>
        <w:spacing w:before="120" w:after="0" w:line="240" w:lineRule="auto"/>
        <w:rPr>
          <w:rFonts w:ascii="Arial" w:hAnsi="Arial" w:cs="Arial"/>
          <w:color w:val="FF0000"/>
          <w:sz w:val="24"/>
          <w:szCs w:val="24"/>
          <w:highlight w:val="magenta"/>
        </w:rPr>
      </w:pPr>
      <w:r w:rsidRPr="006C3500">
        <w:rPr>
          <w:rFonts w:ascii="Arial" w:hAnsi="Arial" w:cs="Arial"/>
          <w:noProof/>
          <w:color w:val="FF0000"/>
          <w:sz w:val="24"/>
          <w:szCs w:val="24"/>
          <w:lang w:eastAsia="ru-RU"/>
        </w:rPr>
        <mc:AlternateContent>
          <mc:Choice Requires="wpg">
            <w:drawing>
              <wp:anchor distT="0" distB="0" distL="114300" distR="114300" simplePos="0" relativeHeight="251758592" behindDoc="0" locked="0" layoutInCell="1" allowOverlap="1" wp14:anchorId="219F5CD7" wp14:editId="79B97A0C">
                <wp:simplePos x="0" y="0"/>
                <wp:positionH relativeFrom="character">
                  <wp:posOffset>1510030</wp:posOffset>
                </wp:positionH>
                <wp:positionV relativeFrom="line">
                  <wp:posOffset>1191895</wp:posOffset>
                </wp:positionV>
                <wp:extent cx="3551555" cy="2031365"/>
                <wp:effectExtent l="17145" t="16510" r="12700" b="266700"/>
                <wp:wrapNone/>
                <wp:docPr id="4160" name="Группа 4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51555" cy="2031365"/>
                          <a:chOff x="0" y="0"/>
                          <a:chExt cx="35514" cy="20314"/>
                        </a:xfrm>
                      </wpg:grpSpPr>
                      <wps:wsp>
                        <wps:cNvPr id="4161" name="Прямоугольная выноска 4178"/>
                        <wps:cNvSpPr>
                          <a:spLocks noChangeArrowheads="1"/>
                        </wps:cNvSpPr>
                        <wps:spPr bwMode="auto">
                          <a:xfrm>
                            <a:off x="27259" y="15958"/>
                            <a:ext cx="8255" cy="4356"/>
                          </a:xfrm>
                          <a:prstGeom prst="wedgeRectCallout">
                            <a:avLst>
                              <a:gd name="adj1" fmla="val -99523"/>
                              <a:gd name="adj2" fmla="val 88440"/>
                            </a:avLst>
                          </a:prstGeom>
                          <a:noFill/>
                          <a:ln w="25400">
                            <a:solidFill>
                              <a:srgbClr val="F79646"/>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Pr="00341FE1" w:rsidRDefault="005335FB" w:rsidP="00AB17AE">
                              <w:pPr>
                                <w:spacing w:line="240" w:lineRule="auto"/>
                                <w:jc w:val="center"/>
                                <w:rPr>
                                  <w:rFonts w:ascii="Arial" w:hAnsi="Arial" w:cs="Arial"/>
                                  <w:sz w:val="18"/>
                                  <w:szCs w:val="18"/>
                                </w:rPr>
                              </w:pPr>
                              <w:r w:rsidRPr="00341FE1">
                                <w:rPr>
                                  <w:rFonts w:ascii="Arial" w:hAnsi="Arial" w:cs="Arial"/>
                                  <w:sz w:val="18"/>
                                  <w:szCs w:val="18"/>
                                </w:rPr>
                                <w:t>Пиктограмма состояния пульта</w:t>
                              </w:r>
                            </w:p>
                          </w:txbxContent>
                        </wps:txbx>
                        <wps:bodyPr rot="0" vert="horz" wrap="square" lIns="0" tIns="0" rIns="0" bIns="0" anchor="ctr" anchorCtr="0" upright="1">
                          <a:noAutofit/>
                        </wps:bodyPr>
                      </wps:wsp>
                      <wps:wsp>
                        <wps:cNvPr id="4162" name="Прямоугольная выноска 4179"/>
                        <wps:cNvSpPr>
                          <a:spLocks noChangeArrowheads="1"/>
                        </wps:cNvSpPr>
                        <wps:spPr bwMode="auto">
                          <a:xfrm>
                            <a:off x="2760" y="0"/>
                            <a:ext cx="7798" cy="4546"/>
                          </a:xfrm>
                          <a:prstGeom prst="wedgeRectCallout">
                            <a:avLst>
                              <a:gd name="adj1" fmla="val 32162"/>
                              <a:gd name="adj2" fmla="val 101407"/>
                            </a:avLst>
                          </a:prstGeom>
                          <a:noFill/>
                          <a:ln w="25400">
                            <a:solidFill>
                              <a:srgbClr val="F79646"/>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Pr="00D97B89" w:rsidRDefault="005335FB" w:rsidP="00AB17AE">
                              <w:pPr>
                                <w:spacing w:line="240" w:lineRule="auto"/>
                                <w:jc w:val="center"/>
                                <w:rPr>
                                  <w:rFonts w:ascii="Arial" w:hAnsi="Arial" w:cs="Arial"/>
                                  <w:sz w:val="18"/>
                                  <w:szCs w:val="18"/>
                                </w:rPr>
                              </w:pPr>
                              <w:r w:rsidRPr="00D97B89">
                                <w:rPr>
                                  <w:rFonts w:ascii="Arial" w:hAnsi="Arial" w:cs="Arial"/>
                                  <w:sz w:val="18"/>
                                  <w:szCs w:val="18"/>
                                </w:rPr>
                                <w:t xml:space="preserve">Поле выбора номера </w:t>
                              </w:r>
                              <w:r w:rsidRPr="00D97B89">
                                <w:rPr>
                                  <w:rFonts w:ascii="Arial" w:hAnsi="Arial" w:cs="Arial"/>
                                  <w:sz w:val="18"/>
                                  <w:szCs w:val="18"/>
                                  <w:lang w:val="en-US"/>
                                </w:rPr>
                                <w:t>COM</w:t>
                              </w:r>
                              <w:r>
                                <w:rPr>
                                  <w:rFonts w:ascii="Arial" w:hAnsi="Arial" w:cs="Arial"/>
                                  <w:sz w:val="18"/>
                                  <w:szCs w:val="18"/>
                                  <w:lang w:val="en-US"/>
                                </w:rPr>
                                <w:noBreakHyphen/>
                              </w:r>
                              <w:r w:rsidRPr="00D97B89">
                                <w:rPr>
                                  <w:rFonts w:ascii="Arial" w:hAnsi="Arial" w:cs="Arial"/>
                                  <w:sz w:val="18"/>
                                  <w:szCs w:val="18"/>
                                </w:rPr>
                                <w:t>порта</w:t>
                              </w:r>
                            </w:p>
                          </w:txbxContent>
                        </wps:txbx>
                        <wps:bodyPr rot="0" vert="horz" wrap="square" lIns="0" tIns="0" rIns="0" bIns="0" anchor="ctr" anchorCtr="0" upright="1">
                          <a:noAutofit/>
                        </wps:bodyPr>
                      </wps:wsp>
                      <wps:wsp>
                        <wps:cNvPr id="4163" name="Прямоугольная выноска 4180"/>
                        <wps:cNvSpPr>
                          <a:spLocks noChangeArrowheads="1"/>
                        </wps:cNvSpPr>
                        <wps:spPr bwMode="auto">
                          <a:xfrm>
                            <a:off x="11731" y="0"/>
                            <a:ext cx="5912" cy="4552"/>
                          </a:xfrm>
                          <a:prstGeom prst="wedgeRectCallout">
                            <a:avLst>
                              <a:gd name="adj1" fmla="val -32815"/>
                              <a:gd name="adj2" fmla="val 99806"/>
                            </a:avLst>
                          </a:prstGeom>
                          <a:noFill/>
                          <a:ln w="25400">
                            <a:solidFill>
                              <a:srgbClr val="F79646"/>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Pr="00D97B89" w:rsidRDefault="005335FB" w:rsidP="00AB17AE">
                              <w:pPr>
                                <w:spacing w:line="240" w:lineRule="auto"/>
                                <w:jc w:val="center"/>
                                <w:rPr>
                                  <w:rFonts w:ascii="Arial" w:hAnsi="Arial" w:cs="Arial"/>
                                  <w:sz w:val="18"/>
                                  <w:szCs w:val="18"/>
                                </w:rPr>
                              </w:pPr>
                              <w:r w:rsidRPr="00D97B89">
                                <w:rPr>
                                  <w:rFonts w:ascii="Arial" w:hAnsi="Arial" w:cs="Arial"/>
                                  <w:sz w:val="18"/>
                                  <w:szCs w:val="18"/>
                                </w:rPr>
                                <w:t>Кнопка «Начать поиск»</w:t>
                              </w:r>
                            </w:p>
                          </w:txbxContent>
                        </wps:txbx>
                        <wps:bodyPr rot="0" vert="horz" wrap="square" lIns="0" tIns="0" rIns="0" bIns="0" anchor="ctr" anchorCtr="0" upright="1">
                          <a:noAutofit/>
                        </wps:bodyPr>
                      </wps:wsp>
                      <wps:wsp>
                        <wps:cNvPr id="4164" name="Прямоугольная выноска 4181"/>
                        <wps:cNvSpPr>
                          <a:spLocks noChangeArrowheads="1"/>
                        </wps:cNvSpPr>
                        <wps:spPr bwMode="auto">
                          <a:xfrm>
                            <a:off x="0" y="14233"/>
                            <a:ext cx="8597" cy="4553"/>
                          </a:xfrm>
                          <a:prstGeom prst="wedgeRectCallout">
                            <a:avLst>
                              <a:gd name="adj1" fmla="val 28481"/>
                              <a:gd name="adj2" fmla="val 48847"/>
                            </a:avLst>
                          </a:prstGeom>
                          <a:noFill/>
                          <a:ln w="25400">
                            <a:solidFill>
                              <a:srgbClr val="F79646"/>
                            </a:solidFill>
                            <a:miter lim="800000"/>
                            <a:headEnd/>
                            <a:tailEnd/>
                          </a:ln>
                          <a:extLst>
                            <a:ext uri="{909E8E84-426E-40DD-AFC4-6F175D3DCCD1}">
                              <a14:hiddenFill xmlns:a14="http://schemas.microsoft.com/office/drawing/2010/main">
                                <a:solidFill>
                                  <a:srgbClr val="FFFFFF"/>
                                </a:solidFill>
                              </a14:hiddenFill>
                            </a:ext>
                          </a:extLst>
                        </wps:spPr>
                        <wps:txbx>
                          <w:txbxContent>
                            <w:p w:rsidR="005335FB" w:rsidRPr="00D97B89" w:rsidRDefault="005335FB" w:rsidP="00AB17AE">
                              <w:pPr>
                                <w:spacing w:line="240" w:lineRule="auto"/>
                                <w:jc w:val="center"/>
                                <w:rPr>
                                  <w:rFonts w:ascii="Arial" w:hAnsi="Arial" w:cs="Arial"/>
                                  <w:sz w:val="18"/>
                                  <w:szCs w:val="18"/>
                                </w:rPr>
                              </w:pPr>
                              <w:r w:rsidRPr="00D97B89">
                                <w:rPr>
                                  <w:rFonts w:ascii="Arial" w:hAnsi="Arial" w:cs="Arial"/>
                                  <w:sz w:val="18"/>
                                  <w:szCs w:val="18"/>
                                </w:rPr>
                                <w:t>Список обнаруженных приборов</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160" o:spid="_x0000_s1167" style="position:absolute;margin-left:118.9pt;margin-top:93.85pt;width:279.65pt;height:159.95pt;z-index:251758592;mso-position-horizontal-relative:char;mso-position-vertical-relative:line" coordsize="35514,20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bCGLwQAAMwSAAAOAAAAZHJzL2Uyb0RvYy54bWzsWN2O4zQUvkfiHazcdxonTptEk1mN2ukI&#10;aYEVCw/gJs4PJHGw00kHhATiEqS94AF4hRXc8TO8QvpGHDtJf2YWlp1Bo7loK6V2bZ+c853znWP7&#10;9Nm6yNEVEzLjZWDgE9NArAx5lJVJYHz26WLkGkjWtIxozksWGNdMGs/O3n/vtKl8ZvGU5xETCISU&#10;0m+qwEjruvLHYxmmrKDyhFeshMGYi4LW0BXJOBK0AelFPrZMczJuuIgqwUMmJfw77waNMy0/jllY&#10;fxzHktUoDwzQrdZPoZ9L9RyfnVI/EbRKs7BXg95Di4JmJbx0K2pOa4pWIrsjqshCwSWP65OQF2Me&#10;x1nItA1gDTZvWXMp+KrStiR+k1RbmADaWzjdW2z40dULgbIoMAieAEAlLcBL7U+bbzfft3/B9zXS&#10;A4BTUyU+TL8U1cvqheiMheZzHn4hYXh8e1z1k24yWjYf8ggE01XNNU7rWBRKBCCA1tod11t3sHWN&#10;QvjTdhzsOI6BQhizTBvbE6dzWJiCV++sC9OLvZVkt46oVWPqdy/VivaKKasg8OQOW/kwbF+mtGLa&#10;ZVKBtcMWb7H9GbB91f7R3gDCv7Y37e+bH9s/29ebV6j9ZfMDNG8237W/aeCnrtJcqQiyBtRlBzkq&#10;+SylZcLOheBNymgEqmNt6cEC1ZHgsLf6wJpajmcgwBo7nqPfTP3BF641OILYzuQAT+pXQtaXjBdI&#10;NQKjYVHCPgHqzWie81WtHU6vnstaB03UBxmNPgdQ4iIHwl3RHI08z7FsJRpotDfJ2p/kuoRo1oI7&#10;e5HQGhRQS0u+yPJcS8lL1EDkOMQ0tQ6S51mkRtU8KZLlLBcIXh0Yi6k3IYNZB9OKrIYElWdFYLim&#10;+nQKKrwvyki/pqZZ3rVBlbxUwgG23lwFoE4EX3umd+FeuGRErMnFiJjz+eh8MSOjyQJPnbk9n83m&#10;+BulJyZ+mkURK5WqQ1LC5L8FZp8eu3SyTUsHJh1avlCf3qF708aHamj+gC3Dr7YOmNTFVhej9Xq5&#10;1qkEE+1GNbrk0TXEnuBd5oVKAY2Ui68M1EDWDQz55YoKZqD8gxLiV6XooSGGxnJo0DKEpYER1sJA&#10;XWdWd8l8VYksSUE21p4u+TlkmjirwUFay06PvgN8fzziQ/j2SfVdiO8pjygAH4X4KvPfzb/TqQfV&#10;WyVf4mzJMSTugXIP47xt4Yn1FspjExNz2kfokfNv2D88Dc7rKnvkvNpI2ffhvKtLyyNxHuOpDdX3&#10;LukdD0PG6kjvaGpuN067Ovsw0o9sy8X9Tu4fC73nueZQkI+kf7Kk1248kl6RHg4c717oXb1jfyTS&#10;d1UeE8vut9nb3b3jTbek12P/O+ktl3S2/svmnsDu/ljou5uPN57on0ah12n5aXNen/HhykQfV/rr&#10;HXUns9/Xh4HdJdTZ3wAAAP//AwBQSwMEFAAGAAgAAAAhAAiqBA3hAAAACwEAAA8AAABkcnMvZG93&#10;bnJldi54bWxMj0FrwkAUhO+F/oflFXqrmyi6GrMRkbYnKVQLpbc1eSbB7NuQXZP47/t6qsdhhplv&#10;0s1oG9Fj52tHGuJJBAIpd0VNpYav49vLEoQPhgrTOEINN/SwyR4fUpMUbqBP7A+hFFxCPjEaqhDa&#10;REqfV2iNn7gWib2z66wJLLtSFp0ZuNw2chpFC2lNTbxQmRZ3FeaXw9VqeB/MsJ3Fr/3+ct7dfo7z&#10;j+99jFo/P43bNYiAY/gPwx8+o0PGTCd3pcKLRsN0phg9sLFUCgQn1ErFIE4a5pFagMxSef8h+wUA&#10;AP//AwBQSwECLQAUAAYACAAAACEAtoM4kv4AAADhAQAAEwAAAAAAAAAAAAAAAAAAAAAAW0NvbnRl&#10;bnRfVHlwZXNdLnhtbFBLAQItABQABgAIAAAAIQA4/SH/1gAAAJQBAAALAAAAAAAAAAAAAAAAAC8B&#10;AABfcmVscy8ucmVsc1BLAQItABQABgAIAAAAIQBXCbCGLwQAAMwSAAAOAAAAAAAAAAAAAAAAAC4C&#10;AABkcnMvZTJvRG9jLnhtbFBLAQItABQABgAIAAAAIQAIqgQN4QAAAAsBAAAPAAAAAAAAAAAAAAAA&#10;AIkGAABkcnMvZG93bnJldi54bWxQSwUGAAAAAAQABADzAAAAlwc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Прямоугольная выноска 4178" o:spid="_x0000_s1168" type="#_x0000_t61" style="position:absolute;left:27259;top:15958;width:8255;height:43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1p8cIA&#10;AADdAAAADwAAAGRycy9kb3ducmV2LnhtbESP0YrCMBRE3xf8h3CFfVvTiohUo4goCD5t9QOuzbUt&#10;NjcliTb69ZuFhX0cZuYMs9pE04knOd9aVpBPMhDEldUt1wou58PXAoQPyBo7y6TgRR4269HHCgtt&#10;B/6mZxlqkSDsC1TQhNAXUvqqIYN+Ynvi5N2sMxiSdLXUDocEN52cZtlcGmw5LTTY066h6l4+jALv&#10;BhOzd4l0itvz9fCq9o/olfocx+0SRKAY/sN/7aNWMMvnOfy+SU9A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HWnxwgAAAN0AAAAPAAAAAAAAAAAAAAAAAJgCAABkcnMvZG93&#10;bnJldi54bWxQSwUGAAAAAAQABAD1AAAAhwMAAAAA&#10;" adj="-10697,29903" filled="f" strokecolor="#f79646" strokeweight="2pt">
                  <v:textbox inset="0,0,0,0">
                    <w:txbxContent>
                      <w:p w:rsidR="005335FB" w:rsidRPr="00341FE1" w:rsidRDefault="005335FB" w:rsidP="00AB17AE">
                        <w:pPr>
                          <w:spacing w:line="240" w:lineRule="auto"/>
                          <w:jc w:val="center"/>
                          <w:rPr>
                            <w:rFonts w:ascii="Arial" w:hAnsi="Arial" w:cs="Arial"/>
                            <w:sz w:val="18"/>
                            <w:szCs w:val="18"/>
                          </w:rPr>
                        </w:pPr>
                        <w:r w:rsidRPr="00341FE1">
                          <w:rPr>
                            <w:rFonts w:ascii="Arial" w:hAnsi="Arial" w:cs="Arial"/>
                            <w:sz w:val="18"/>
                            <w:szCs w:val="18"/>
                          </w:rPr>
                          <w:t>Пиктограмма состояния пульта</w:t>
                        </w:r>
                      </w:p>
                    </w:txbxContent>
                  </v:textbox>
                </v:shape>
                <v:shape id="Прямоугольная выноска 4179" o:spid="_x0000_s1169" type="#_x0000_t61" style="position:absolute;left:2760;width:7798;height:4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6CIMQA&#10;AADdAAAADwAAAGRycy9kb3ducmV2LnhtbESPT4vCMBTE74LfITzBi6xpRcStRlkWBQ9eqsXzo3m2&#10;xealNOmf/fYbYWGPw8z8htkfR1OLnlpXWVYQLyMQxLnVFRcKsvv5YwvCeWSNtWVS8EMOjofpZI+J&#10;tgOn1N98IQKEXYIKSu+bREqXl2TQLW1DHLynbQ36INtC6haHADe1XEXRRhqsOCyU2NB3Sfnr1hkF&#10;Xdad6senfF1P2zTrKluYdDEoNZ+NXzsQnkb/H/5rX7SCdbxZwftNeALy8A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egiDEAAAA3QAAAA8AAAAAAAAAAAAAAAAAmAIAAGRycy9k&#10;b3ducmV2LnhtbFBLBQYAAAAABAAEAPUAAACJAwAAAAA=&#10;" adj="17747,32704" filled="f" strokecolor="#f79646" strokeweight="2pt">
                  <v:textbox inset="0,0,0,0">
                    <w:txbxContent>
                      <w:p w:rsidR="005335FB" w:rsidRPr="00D97B89" w:rsidRDefault="005335FB" w:rsidP="00AB17AE">
                        <w:pPr>
                          <w:spacing w:line="240" w:lineRule="auto"/>
                          <w:jc w:val="center"/>
                          <w:rPr>
                            <w:rFonts w:ascii="Arial" w:hAnsi="Arial" w:cs="Arial"/>
                            <w:sz w:val="18"/>
                            <w:szCs w:val="18"/>
                          </w:rPr>
                        </w:pPr>
                        <w:r w:rsidRPr="00D97B89">
                          <w:rPr>
                            <w:rFonts w:ascii="Arial" w:hAnsi="Arial" w:cs="Arial"/>
                            <w:sz w:val="18"/>
                            <w:szCs w:val="18"/>
                          </w:rPr>
                          <w:t xml:space="preserve">Поле выбора номера </w:t>
                        </w:r>
                        <w:r w:rsidRPr="00D97B89">
                          <w:rPr>
                            <w:rFonts w:ascii="Arial" w:hAnsi="Arial" w:cs="Arial"/>
                            <w:sz w:val="18"/>
                            <w:szCs w:val="18"/>
                            <w:lang w:val="en-US"/>
                          </w:rPr>
                          <w:t>COM</w:t>
                        </w:r>
                        <w:r>
                          <w:rPr>
                            <w:rFonts w:ascii="Arial" w:hAnsi="Arial" w:cs="Arial"/>
                            <w:sz w:val="18"/>
                            <w:szCs w:val="18"/>
                            <w:lang w:val="en-US"/>
                          </w:rPr>
                          <w:noBreakHyphen/>
                        </w:r>
                        <w:r w:rsidRPr="00D97B89">
                          <w:rPr>
                            <w:rFonts w:ascii="Arial" w:hAnsi="Arial" w:cs="Arial"/>
                            <w:sz w:val="18"/>
                            <w:szCs w:val="18"/>
                          </w:rPr>
                          <w:t>порта</w:t>
                        </w:r>
                      </w:p>
                    </w:txbxContent>
                  </v:textbox>
                </v:shape>
                <v:shape id="Прямоугольная выноска 4180" o:spid="_x0000_s1170" type="#_x0000_t61" style="position:absolute;left:11731;width:5912;height:45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n66cQA&#10;AADdAAAADwAAAGRycy9kb3ducmV2LnhtbESPzWrDMBCE74W8g9hCb43kJpjgRgklpSG3kh/IdZG2&#10;toi1MpbquG8fFQI5DjPzDbNcj74VA/XRBdZQTBUIYhOs41rD6fj1ugARE7LFNjBp+KMI69XkaYmV&#10;DVfe03BItcgQjhVqaFLqKimjachjnIaOOHs/ofeYsuxraXu8Zrhv5ZtSpfToOC802NGmIXM5/HoN&#10;8tQVw2d52brjtzFn26qxdkrrl+fx4x1EojE9wvf2zmqYF+UM/t/kJ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Z+unEAAAA3QAAAA8AAAAAAAAAAAAAAAAAmAIAAGRycy9k&#10;b3ducmV2LnhtbFBLBQYAAAAABAAEAPUAAACJAwAAAAA=&#10;" adj="3712,32358" filled="f" strokecolor="#f79646" strokeweight="2pt">
                  <v:textbox inset="0,0,0,0">
                    <w:txbxContent>
                      <w:p w:rsidR="005335FB" w:rsidRPr="00D97B89" w:rsidRDefault="005335FB" w:rsidP="00AB17AE">
                        <w:pPr>
                          <w:spacing w:line="240" w:lineRule="auto"/>
                          <w:jc w:val="center"/>
                          <w:rPr>
                            <w:rFonts w:ascii="Arial" w:hAnsi="Arial" w:cs="Arial"/>
                            <w:sz w:val="18"/>
                            <w:szCs w:val="18"/>
                          </w:rPr>
                        </w:pPr>
                        <w:r w:rsidRPr="00D97B89">
                          <w:rPr>
                            <w:rFonts w:ascii="Arial" w:hAnsi="Arial" w:cs="Arial"/>
                            <w:sz w:val="18"/>
                            <w:szCs w:val="18"/>
                          </w:rPr>
                          <w:t>Кнопка «Начать поиск»</w:t>
                        </w:r>
                      </w:p>
                    </w:txbxContent>
                  </v:textbox>
                </v:shape>
                <v:shape id="Прямоугольная выноска 4181" o:spid="_x0000_s1171" type="#_x0000_t61" style="position:absolute;top:14233;width:8597;height:45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vfk8YA&#10;AADdAAAADwAAAGRycy9kb3ducmV2LnhtbESPT2sCMRTE7wW/Q3iCF6lZRUW2RlFB0Evrv0tvr5vn&#10;7uLmZUmiu377piD0OMzMb5j5sjWVeJDzpWUFw0ECgjizuuRcweW8fZ+B8AFZY2WZFDzJw3LReZtj&#10;qm3DR3qcQi4ihH2KCooQ6lRKnxVk0A9sTRy9q3UGQ5Qul9phE+GmkqMkmUqDJceFAmvaFJTdTnej&#10;IOtfvvfre7v/2RwmX279OWlyqpXqddvVB4hAbfgPv9o7rWA8nI7h7018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Cvfk8YAAADdAAAADwAAAAAAAAAAAAAAAACYAgAAZHJz&#10;L2Rvd25yZXYueG1sUEsFBgAAAAAEAAQA9QAAAIsDAAAAAA==&#10;" adj="16952,21351" filled="f" strokecolor="#f79646" strokeweight="2pt">
                  <v:textbox inset="0,0,0,0">
                    <w:txbxContent>
                      <w:p w:rsidR="005335FB" w:rsidRPr="00D97B89" w:rsidRDefault="005335FB" w:rsidP="00AB17AE">
                        <w:pPr>
                          <w:spacing w:line="240" w:lineRule="auto"/>
                          <w:jc w:val="center"/>
                          <w:rPr>
                            <w:rFonts w:ascii="Arial" w:hAnsi="Arial" w:cs="Arial"/>
                            <w:sz w:val="18"/>
                            <w:szCs w:val="18"/>
                          </w:rPr>
                        </w:pPr>
                        <w:r w:rsidRPr="00D97B89">
                          <w:rPr>
                            <w:rFonts w:ascii="Arial" w:hAnsi="Arial" w:cs="Arial"/>
                            <w:sz w:val="18"/>
                            <w:szCs w:val="18"/>
                          </w:rPr>
                          <w:t>Список обнаруженных приборов</w:t>
                        </w:r>
                      </w:p>
                    </w:txbxContent>
                  </v:textbox>
                </v:shape>
                <w10:wrap anchory="line"/>
              </v:group>
            </w:pict>
          </mc:Fallback>
        </mc:AlternateContent>
      </w:r>
      <w:r w:rsidRPr="006C3500">
        <w:rPr>
          <w:rFonts w:ascii="Arial" w:hAnsi="Arial" w:cs="Arial"/>
          <w:noProof/>
          <w:color w:val="FF0000"/>
          <w:sz w:val="24"/>
          <w:szCs w:val="24"/>
          <w:lang w:eastAsia="ru-RU"/>
        </w:rPr>
        <w:drawing>
          <wp:inline distT="0" distB="0" distL="0" distR="0" wp14:anchorId="5B8C054F" wp14:editId="25B497B8">
            <wp:extent cx="4975000" cy="3416060"/>
            <wp:effectExtent l="0" t="0" r="0" b="0"/>
            <wp:docPr id="4174" name="Рисунок 4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975358" cy="3416306"/>
                    </a:xfrm>
                    <a:prstGeom prst="rect">
                      <a:avLst/>
                    </a:prstGeom>
                    <a:noFill/>
                    <a:ln>
                      <a:noFill/>
                    </a:ln>
                  </pic:spPr>
                </pic:pic>
              </a:graphicData>
            </a:graphic>
          </wp:inline>
        </w:drawing>
      </w:r>
    </w:p>
    <w:p w:rsidR="00AB17AE" w:rsidRDefault="00AB17AE" w:rsidP="00233711">
      <w:pPr>
        <w:pStyle w:val="aff3"/>
      </w:pPr>
      <w:r w:rsidRPr="00233711">
        <w:t>Рис.3. Поиск подключенных пультов и приборов</w:t>
      </w:r>
      <w:r w:rsidR="00233711">
        <w:t>.</w:t>
      </w:r>
    </w:p>
    <w:p w:rsidR="00AB17AE" w:rsidRPr="006C3500" w:rsidRDefault="00AB17AE" w:rsidP="00CF5F1A">
      <w:pPr>
        <w:spacing w:after="0" w:line="240" w:lineRule="auto"/>
        <w:ind w:firstLine="708"/>
        <w:rPr>
          <w:rFonts w:ascii="Arial" w:hAnsi="Arial" w:cs="Arial"/>
          <w:sz w:val="24"/>
          <w:szCs w:val="24"/>
        </w:rPr>
      </w:pPr>
      <w:r w:rsidRPr="006C3500">
        <w:rPr>
          <w:rFonts w:ascii="Arial" w:hAnsi="Arial" w:cs="Arial"/>
          <w:sz w:val="24"/>
          <w:szCs w:val="24"/>
        </w:rPr>
        <w:t xml:space="preserve">После обнаружения пульта можно прочитать его конфигурацию. Для чтения конфигурации из пульта нужно выбрать команду «Считать конфигурацию» в меню «С2000» или нажать кнопку </w:t>
      </w:r>
      <w:r w:rsidRPr="006C3500">
        <w:rPr>
          <w:rFonts w:ascii="Arial" w:hAnsi="Arial" w:cs="Arial"/>
          <w:noProof/>
          <w:sz w:val="24"/>
          <w:szCs w:val="24"/>
          <w:lang w:eastAsia="ru-RU"/>
        </w:rPr>
        <w:drawing>
          <wp:inline distT="0" distB="0" distL="0" distR="0" wp14:anchorId="1C2D3687" wp14:editId="0D9193DD">
            <wp:extent cx="198120" cy="198120"/>
            <wp:effectExtent l="0" t="0" r="0" b="0"/>
            <wp:docPr id="4175" name="Рисунок 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5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98120" cy="198120"/>
                    </a:xfrm>
                    <a:prstGeom prst="rect">
                      <a:avLst/>
                    </a:prstGeom>
                    <a:noFill/>
                    <a:ln>
                      <a:noFill/>
                    </a:ln>
                  </pic:spPr>
                </pic:pic>
              </a:graphicData>
            </a:graphic>
          </wp:inline>
        </w:drawing>
      </w:r>
      <w:r w:rsidRPr="006C3500">
        <w:rPr>
          <w:rFonts w:ascii="Arial" w:hAnsi="Arial" w:cs="Arial"/>
          <w:sz w:val="24"/>
          <w:szCs w:val="24"/>
        </w:rPr>
        <w:t xml:space="preserve">. При чтении конфигурации по интерфейсу </w:t>
      </w:r>
      <w:r w:rsidRPr="006C3500">
        <w:rPr>
          <w:rFonts w:ascii="Arial" w:hAnsi="Arial" w:cs="Arial"/>
          <w:sz w:val="24"/>
          <w:szCs w:val="24"/>
          <w:lang w:val="en-US"/>
        </w:rPr>
        <w:t>RS</w:t>
      </w:r>
      <w:r w:rsidRPr="006C3500">
        <w:rPr>
          <w:rFonts w:ascii="Arial" w:hAnsi="Arial" w:cs="Arial"/>
          <w:sz w:val="24"/>
          <w:szCs w:val="24"/>
        </w:rPr>
        <w:t xml:space="preserve">-485 программа </w:t>
      </w:r>
      <w:proofErr w:type="spellStart"/>
      <w:r w:rsidRPr="006C3500">
        <w:rPr>
          <w:rFonts w:ascii="Arial" w:hAnsi="Arial" w:cs="Arial"/>
          <w:sz w:val="24"/>
          <w:szCs w:val="24"/>
        </w:rPr>
        <w:t>PProg</w:t>
      </w:r>
      <w:proofErr w:type="spellEnd"/>
      <w:r w:rsidRPr="006C3500">
        <w:rPr>
          <w:rFonts w:ascii="Arial" w:hAnsi="Arial" w:cs="Arial"/>
          <w:sz w:val="24"/>
          <w:szCs w:val="24"/>
        </w:rPr>
        <w:t xml:space="preserve"> потребует ввести пароль установщика для подтверждения прав на чтение конфигурации. </w:t>
      </w:r>
    </w:p>
    <w:p w:rsidR="00AB17AE" w:rsidRPr="006C3500" w:rsidRDefault="00AB17AE" w:rsidP="00CF5F1A">
      <w:pPr>
        <w:spacing w:after="0" w:line="240" w:lineRule="auto"/>
        <w:ind w:firstLine="708"/>
        <w:rPr>
          <w:rFonts w:ascii="Arial" w:hAnsi="Arial" w:cs="Arial"/>
          <w:sz w:val="24"/>
          <w:szCs w:val="24"/>
        </w:rPr>
      </w:pPr>
      <w:r w:rsidRPr="006C3500">
        <w:rPr>
          <w:rFonts w:ascii="Arial" w:hAnsi="Arial" w:cs="Arial"/>
          <w:sz w:val="24"/>
          <w:szCs w:val="24"/>
          <w:lang w:eastAsia="ru-RU"/>
        </w:rPr>
        <w:t xml:space="preserve">Для записи конфигурации в виде файла на панели инструментов выберите значок </w:t>
      </w:r>
      <w:r w:rsidRPr="006C3500">
        <w:rPr>
          <w:rFonts w:ascii="Arial" w:hAnsi="Arial" w:cs="Arial"/>
          <w:noProof/>
          <w:sz w:val="24"/>
          <w:szCs w:val="24"/>
          <w:lang w:eastAsia="ru-RU"/>
        </w:rPr>
        <w:drawing>
          <wp:inline distT="0" distB="0" distL="0" distR="0" wp14:anchorId="13E143AF" wp14:editId="43EE5BE1">
            <wp:extent cx="352591" cy="250166"/>
            <wp:effectExtent l="0" t="0" r="0" b="0"/>
            <wp:docPr id="4257" name="Рисунок 4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52717" cy="250256"/>
                    </a:xfrm>
                    <a:prstGeom prst="rect">
                      <a:avLst/>
                    </a:prstGeom>
                    <a:solidFill>
                      <a:srgbClr val="FFFFFF"/>
                    </a:solidFill>
                    <a:ln>
                      <a:noFill/>
                    </a:ln>
                  </pic:spPr>
                </pic:pic>
              </a:graphicData>
            </a:graphic>
          </wp:inline>
        </w:drawing>
      </w:r>
      <w:r w:rsidRPr="006C3500">
        <w:rPr>
          <w:rFonts w:ascii="Arial" w:hAnsi="Arial" w:cs="Arial"/>
          <w:sz w:val="24"/>
          <w:szCs w:val="24"/>
          <w:lang w:eastAsia="ru-RU"/>
        </w:rPr>
        <w:t xml:space="preserve"> (Запись файла с конфигурацией) и сохраните конфигурацию в удобном месте на диске.  </w:t>
      </w:r>
      <w:r w:rsidRPr="006C3500">
        <w:rPr>
          <w:rFonts w:ascii="Arial" w:hAnsi="Arial" w:cs="Arial"/>
          <w:sz w:val="24"/>
          <w:szCs w:val="24"/>
        </w:rPr>
        <w:t>Возможны следующие типы файла конфигурации: текстовый (расширение TXT) и шифрованный (расширение GPC). Хранение конфигурации в шифрованном файле позволяет защитить ее от доступа посторонних лиц. При чтении конфигурации из шифрованного файла программа потребует ввести пароль установщика (от загружаемой конфигурации).</w:t>
      </w:r>
    </w:p>
    <w:p w:rsidR="00AB17AE" w:rsidRPr="006C3500" w:rsidRDefault="00AB17AE" w:rsidP="00CF5F1A">
      <w:pPr>
        <w:spacing w:after="0" w:line="240" w:lineRule="auto"/>
        <w:ind w:firstLine="708"/>
        <w:rPr>
          <w:rFonts w:ascii="Arial" w:hAnsi="Arial" w:cs="Arial"/>
          <w:sz w:val="24"/>
          <w:szCs w:val="24"/>
        </w:rPr>
      </w:pPr>
      <w:r w:rsidRPr="006C3500">
        <w:rPr>
          <w:rFonts w:ascii="Arial" w:hAnsi="Arial" w:cs="Arial"/>
          <w:sz w:val="24"/>
          <w:szCs w:val="24"/>
          <w:lang w:eastAsia="ru-RU"/>
        </w:rPr>
        <w:t xml:space="preserve">Для записи конфигурации в прибор выберите значок  </w:t>
      </w:r>
      <w:r w:rsidRPr="006C3500">
        <w:rPr>
          <w:rFonts w:ascii="Arial" w:hAnsi="Arial" w:cs="Arial"/>
          <w:noProof/>
          <w:position w:val="-6"/>
          <w:sz w:val="24"/>
          <w:szCs w:val="24"/>
          <w:lang w:eastAsia="ru-RU"/>
        </w:rPr>
        <w:drawing>
          <wp:inline distT="0" distB="0" distL="0" distR="0" wp14:anchorId="2A478F45" wp14:editId="16501D51">
            <wp:extent cx="284671" cy="284671"/>
            <wp:effectExtent l="0" t="0" r="1270" b="1270"/>
            <wp:docPr id="4259" name="Рисунок 4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84260" cy="284260"/>
                    </a:xfrm>
                    <a:prstGeom prst="rect">
                      <a:avLst/>
                    </a:prstGeom>
                    <a:noFill/>
                    <a:ln>
                      <a:noFill/>
                    </a:ln>
                  </pic:spPr>
                </pic:pic>
              </a:graphicData>
            </a:graphic>
          </wp:inline>
        </w:drawing>
      </w:r>
      <w:r w:rsidRPr="006C3500">
        <w:rPr>
          <w:rFonts w:ascii="Arial" w:hAnsi="Arial" w:cs="Arial"/>
          <w:sz w:val="24"/>
          <w:szCs w:val="24"/>
          <w:lang w:eastAsia="ru-RU"/>
        </w:rPr>
        <w:t>. (Запись конфигурации в прибор). Эта команда позволяет записать конфигурацию в тот же прибор, из которого конфигурация была загружена в UPROG. Конфигурация, хранившаяся в приборе ранее, при этом теряется.</w:t>
      </w:r>
    </w:p>
    <w:p w:rsidR="00AB17AE" w:rsidRPr="006C3500" w:rsidRDefault="00AB17AE" w:rsidP="00CF5F1A">
      <w:pPr>
        <w:spacing w:after="0" w:line="240" w:lineRule="auto"/>
        <w:ind w:firstLine="708"/>
        <w:rPr>
          <w:rFonts w:ascii="Arial" w:hAnsi="Arial" w:cs="Arial"/>
          <w:sz w:val="24"/>
          <w:szCs w:val="24"/>
          <w:lang w:eastAsia="ru-RU"/>
        </w:rPr>
      </w:pPr>
      <w:r w:rsidRPr="006C3500">
        <w:rPr>
          <w:rFonts w:ascii="Arial" w:hAnsi="Arial" w:cs="Arial"/>
          <w:sz w:val="24"/>
          <w:szCs w:val="24"/>
          <w:lang w:eastAsia="ru-RU"/>
        </w:rPr>
        <w:t xml:space="preserve">При наличии нескольких пультов в системе, подключение компьютера производится по схеме рисунке 4. При работе с конфигурациями в режиме программирования должен находиться только один из пультов. </w:t>
      </w:r>
    </w:p>
    <w:p w:rsidR="00AB17AE" w:rsidRPr="006C3500" w:rsidRDefault="00AB17AE" w:rsidP="006C3500">
      <w:pPr>
        <w:spacing w:after="0" w:line="240" w:lineRule="auto"/>
        <w:rPr>
          <w:rFonts w:ascii="Arial" w:hAnsi="Arial" w:cs="Arial"/>
          <w:sz w:val="24"/>
          <w:szCs w:val="24"/>
          <w:lang w:eastAsia="ru-RU"/>
        </w:rPr>
      </w:pPr>
    </w:p>
    <w:p w:rsidR="00AB17AE" w:rsidRPr="006C3500" w:rsidRDefault="00AB17AE" w:rsidP="006C3500">
      <w:pPr>
        <w:spacing w:after="0" w:line="240" w:lineRule="auto"/>
        <w:jc w:val="center"/>
        <w:rPr>
          <w:rFonts w:ascii="Arial" w:hAnsi="Arial" w:cs="Arial"/>
          <w:sz w:val="24"/>
          <w:szCs w:val="24"/>
        </w:rPr>
      </w:pPr>
      <w:r w:rsidRPr="006C3500">
        <w:rPr>
          <w:rFonts w:ascii="Arial" w:eastAsia="Times New Roman" w:hAnsi="Arial" w:cs="Arial"/>
          <w:sz w:val="24"/>
          <w:szCs w:val="24"/>
        </w:rPr>
        <w:object w:dxaOrig="9285" w:dyaOrig="12075">
          <v:shape id="_x0000_i1045" type="#_x0000_t75" style="width:320.65pt;height:412.75pt" o:ole="" fillcolor="window">
            <v:imagedata r:id="rId188" o:title=""/>
          </v:shape>
          <o:OLEObject Type="Embed" ProgID="Word.Picture.8" ShapeID="_x0000_i1045" DrawAspect="Content" ObjectID="_1547536178" r:id="rId189"/>
        </w:object>
      </w:r>
    </w:p>
    <w:p w:rsidR="00AB17AE" w:rsidRPr="006C3500" w:rsidRDefault="00233711" w:rsidP="00233711">
      <w:pPr>
        <w:pStyle w:val="aff3"/>
        <w:ind w:left="993" w:hanging="56"/>
      </w:pPr>
      <w:bookmarkStart w:id="187" w:name="_Ref292381772"/>
      <w:r>
        <w:t>Рис.4.</w:t>
      </w:r>
      <w:r w:rsidRPr="00233711">
        <w:t xml:space="preserve"> </w:t>
      </w:r>
      <w:r w:rsidR="00AB17AE" w:rsidRPr="006C3500">
        <w:t>Схема подключения нескольких пультов С2000М</w:t>
      </w:r>
      <w:r w:rsidR="008E72D0">
        <w:t xml:space="preserve"> (С2000)</w:t>
      </w:r>
      <w:r w:rsidR="00AB17AE" w:rsidRPr="006C3500">
        <w:t xml:space="preserve"> к персональному компьютеру гальванической изоляцией интерфейса </w:t>
      </w:r>
      <w:r w:rsidR="00AB17AE" w:rsidRPr="006C3500">
        <w:rPr>
          <w:lang w:val="en-US"/>
        </w:rPr>
        <w:t>RS</w:t>
      </w:r>
      <w:r w:rsidR="00AB17AE" w:rsidRPr="006C3500">
        <w:t>-485</w:t>
      </w:r>
      <w:bookmarkEnd w:id="187"/>
    </w:p>
    <w:p w:rsidR="00AB17AE" w:rsidRPr="006C3500" w:rsidRDefault="00AB17AE" w:rsidP="006C3500">
      <w:pPr>
        <w:spacing w:after="0" w:line="240" w:lineRule="auto"/>
        <w:rPr>
          <w:rFonts w:ascii="Arial" w:eastAsia="Times New Roman" w:hAnsi="Arial" w:cs="Arial"/>
          <w:b/>
          <w:bCs/>
          <w:iCs/>
          <w:caps/>
          <w:sz w:val="24"/>
          <w:szCs w:val="24"/>
          <w:lang w:eastAsia="x-none"/>
        </w:rPr>
      </w:pPr>
      <w:r w:rsidRPr="006C3500">
        <w:rPr>
          <w:rFonts w:ascii="Arial" w:hAnsi="Arial" w:cs="Arial"/>
          <w:sz w:val="24"/>
          <w:szCs w:val="24"/>
        </w:rPr>
        <w:br w:type="page"/>
      </w:r>
    </w:p>
    <w:p w:rsidR="00AB17AE" w:rsidRPr="00211BA9" w:rsidRDefault="00312ED4" w:rsidP="00211BA9">
      <w:pPr>
        <w:pStyle w:val="21"/>
      </w:pPr>
      <w:bookmarkStart w:id="188" w:name="_Toc468961634"/>
      <w:r>
        <w:t>ПРИЛОЖЕНИЕ</w:t>
      </w:r>
      <w:r w:rsidR="00AB17AE" w:rsidRPr="00E82A8E">
        <w:t xml:space="preserve"> </w:t>
      </w:r>
      <w:r w:rsidR="0098692B" w:rsidRPr="00E82A8E">
        <w:t>11</w:t>
      </w:r>
      <w:r w:rsidR="00D02213" w:rsidRPr="00E82A8E">
        <w:t>.</w:t>
      </w:r>
      <w:r w:rsidR="00D02213" w:rsidRPr="00211BA9">
        <w:t xml:space="preserve"> </w:t>
      </w:r>
      <w:r w:rsidR="00DF7AF1">
        <w:t>С</w:t>
      </w:r>
      <w:r w:rsidR="00AB17AE" w:rsidRPr="00211BA9">
        <w:t xml:space="preserve">читывание и запись конфигураций системных приборов </w:t>
      </w:r>
      <w:r w:rsidR="00A1099E" w:rsidRPr="00211BA9">
        <w:t>с помощью программы UProg</w:t>
      </w:r>
      <w:bookmarkEnd w:id="188"/>
    </w:p>
    <w:p w:rsidR="00AB17AE" w:rsidRPr="006C3500" w:rsidRDefault="00AB17AE" w:rsidP="00DF7AF1">
      <w:pPr>
        <w:spacing w:after="0" w:line="240" w:lineRule="auto"/>
        <w:ind w:firstLine="851"/>
        <w:rPr>
          <w:rFonts w:ascii="Arial" w:hAnsi="Arial" w:cs="Arial"/>
          <w:sz w:val="24"/>
          <w:szCs w:val="24"/>
          <w:lang w:eastAsia="ru-RU"/>
        </w:rPr>
      </w:pPr>
      <w:r w:rsidRPr="006C3500">
        <w:rPr>
          <w:rFonts w:ascii="Arial" w:hAnsi="Arial" w:cs="Arial"/>
          <w:sz w:val="24"/>
          <w:szCs w:val="24"/>
          <w:lang w:eastAsia="ru-RU"/>
        </w:rPr>
        <w:t xml:space="preserve">Программа UPROG используется для конфигурирования следующих охранных приборов: «С2000-К», «С2000-КС», «Сигнал-20М», «Сигнал-20П», «С2000-4», «Сигнал-10», «С2000-КДЛ», «С2000-БИ», «С2000-БКИ», «УО-4С». Последнюю версию программы UPROG можно скачать с сайта </w:t>
      </w:r>
      <w:hyperlink r:id="rId190" w:history="1">
        <w:r w:rsidRPr="006C3500">
          <w:rPr>
            <w:rFonts w:ascii="Arial" w:hAnsi="Arial" w:cs="Arial"/>
            <w:sz w:val="24"/>
            <w:szCs w:val="24"/>
            <w:lang w:eastAsia="ru-RU"/>
          </w:rPr>
          <w:t>bolid.ru</w:t>
        </w:r>
      </w:hyperlink>
      <w:r w:rsidR="00CF5F1A">
        <w:rPr>
          <w:rFonts w:ascii="Arial" w:hAnsi="Arial" w:cs="Arial"/>
          <w:sz w:val="24"/>
          <w:szCs w:val="24"/>
          <w:lang w:eastAsia="ru-RU"/>
        </w:rPr>
        <w:t>.</w:t>
      </w:r>
    </w:p>
    <w:p w:rsidR="00AB17AE" w:rsidRPr="006C3500" w:rsidRDefault="00AB17AE" w:rsidP="00DF7AF1">
      <w:pPr>
        <w:spacing w:after="0" w:line="240" w:lineRule="auto"/>
        <w:ind w:firstLine="851"/>
        <w:rPr>
          <w:rFonts w:ascii="Arial" w:hAnsi="Arial" w:cs="Arial"/>
          <w:sz w:val="24"/>
          <w:szCs w:val="24"/>
          <w:lang w:eastAsia="ru-RU"/>
        </w:rPr>
      </w:pPr>
      <w:r w:rsidRPr="006C3500">
        <w:rPr>
          <w:rFonts w:ascii="Arial" w:hAnsi="Arial" w:cs="Arial"/>
          <w:sz w:val="24"/>
          <w:szCs w:val="24"/>
          <w:lang w:eastAsia="ru-RU"/>
        </w:rPr>
        <w:t xml:space="preserve">UPROG позволяет осуществлять чтение конфигурации прибора, редактирование, сохранение ее в виде файла, или последующую её запись в энергонезависимую память прибора. </w:t>
      </w:r>
    </w:p>
    <w:p w:rsidR="00AB17AE" w:rsidRPr="006C3500" w:rsidRDefault="00AB17AE" w:rsidP="00DF7AF1">
      <w:pPr>
        <w:spacing w:after="0" w:line="240" w:lineRule="auto"/>
        <w:ind w:firstLine="851"/>
        <w:rPr>
          <w:rFonts w:ascii="Arial" w:hAnsi="Arial" w:cs="Arial"/>
          <w:sz w:val="24"/>
          <w:szCs w:val="24"/>
          <w:lang w:eastAsia="ru-RU"/>
        </w:rPr>
      </w:pPr>
      <w:r w:rsidRPr="006C3500">
        <w:rPr>
          <w:rFonts w:ascii="Arial" w:hAnsi="Arial" w:cs="Arial"/>
          <w:sz w:val="24"/>
          <w:szCs w:val="24"/>
          <w:lang w:eastAsia="ru-RU"/>
        </w:rPr>
        <w:t>Для этого:</w:t>
      </w:r>
    </w:p>
    <w:p w:rsidR="00AB17AE" w:rsidRPr="006C3500" w:rsidRDefault="00AB17AE" w:rsidP="006C3500">
      <w:pPr>
        <w:spacing w:after="0" w:line="240" w:lineRule="auto"/>
        <w:ind w:firstLine="851"/>
        <w:rPr>
          <w:rFonts w:ascii="Arial" w:hAnsi="Arial" w:cs="Arial"/>
          <w:sz w:val="24"/>
          <w:szCs w:val="24"/>
          <w:lang w:eastAsia="ru-RU"/>
        </w:rPr>
      </w:pPr>
      <w:r w:rsidRPr="006C3500">
        <w:rPr>
          <w:rFonts w:ascii="Arial" w:hAnsi="Arial" w:cs="Arial"/>
          <w:sz w:val="24"/>
          <w:szCs w:val="24"/>
          <w:lang w:eastAsia="ru-RU"/>
        </w:rPr>
        <w:t xml:space="preserve">1. Скопируйте программу в удобное место на </w:t>
      </w:r>
      <w:proofErr w:type="gramStart"/>
      <w:r w:rsidRPr="006C3500">
        <w:rPr>
          <w:rFonts w:ascii="Arial" w:hAnsi="Arial" w:cs="Arial"/>
          <w:sz w:val="24"/>
          <w:szCs w:val="24"/>
          <w:lang w:eastAsia="ru-RU"/>
        </w:rPr>
        <w:t>диске</w:t>
      </w:r>
      <w:proofErr w:type="gramEnd"/>
      <w:r w:rsidRPr="006C3500">
        <w:rPr>
          <w:rFonts w:ascii="Arial" w:hAnsi="Arial" w:cs="Arial"/>
          <w:sz w:val="24"/>
          <w:szCs w:val="24"/>
          <w:lang w:eastAsia="ru-RU"/>
        </w:rPr>
        <w:t xml:space="preserve"> и запустить файл “Uprog.exe”.</w:t>
      </w:r>
    </w:p>
    <w:p w:rsidR="00AB17AE" w:rsidRPr="006C3500" w:rsidRDefault="00312ED4" w:rsidP="00DF7AF1">
      <w:pPr>
        <w:spacing w:before="60" w:after="0" w:line="240" w:lineRule="auto"/>
        <w:rPr>
          <w:rFonts w:ascii="Arial" w:hAnsi="Arial" w:cs="Arial"/>
          <w:sz w:val="24"/>
          <w:szCs w:val="24"/>
          <w:lang w:eastAsia="ru-RU"/>
        </w:rPr>
      </w:pPr>
      <w:r w:rsidRPr="006C3500">
        <w:rPr>
          <w:rFonts w:ascii="Arial" w:hAnsi="Arial" w:cs="Arial"/>
          <w:noProof/>
          <w:sz w:val="24"/>
          <w:szCs w:val="24"/>
          <w:lang w:eastAsia="ru-RU"/>
        </w:rPr>
        <mc:AlternateContent>
          <mc:Choice Requires="wps">
            <w:drawing>
              <wp:anchor distT="0" distB="0" distL="114300" distR="114300" simplePos="0" relativeHeight="251762688" behindDoc="0" locked="0" layoutInCell="1" allowOverlap="1" wp14:anchorId="4ED854F7" wp14:editId="5C40605F">
                <wp:simplePos x="0" y="0"/>
                <wp:positionH relativeFrom="column">
                  <wp:posOffset>3969385</wp:posOffset>
                </wp:positionH>
                <wp:positionV relativeFrom="paragraph">
                  <wp:posOffset>1570990</wp:posOffset>
                </wp:positionV>
                <wp:extent cx="892175" cy="746125"/>
                <wp:effectExtent l="19050" t="19050" r="22225" b="15875"/>
                <wp:wrapNone/>
                <wp:docPr id="4165" name="Овал 4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2175" cy="746125"/>
                        </a:xfrm>
                        <a:prstGeom prst="ellipse">
                          <a:avLst/>
                        </a:prstGeom>
                        <a:noFill/>
                        <a:ln w="3636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4165" o:spid="_x0000_s1026" style="position:absolute;margin-left:312.55pt;margin-top:123.7pt;width:70.25pt;height:58.75pt;z-index:251762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dp09gIAAC8GAAAOAAAAZHJzL2Uyb0RvYy54bWysVN1umzAUvp+0d7B8T4GEQIJKqpTANGk/&#10;lbpp1w6YYA1sZDsl3bRX2TNMu91L5JF2bEjatDfTVJAsH/8cf993fi6v9m2D7qhUTPAE+xceRpQX&#10;omR8m+DPn3JnjpHShJekEZwm+J4qfLV8/eqy72I6EbVoSioROOEq7rsE11p3seuqoqYtUReioxw2&#10;KyFbosGUW7eUpAfvbeNOPC90eyHLToqCKgWr62ETL63/qqKF/lhVimrUJBiwaTtKO27M6C4vSbyV&#10;pKtZMcIg/4GiJYzDoydXa6IJ2kn2zFXLCimUqPRFIVpXVBUrqOUAbHzvCZvbmnTUcgFxVHeSSb2c&#10;2+LD3Y1ErExw4IczjDhpIUqHn4ffh1+HP8gugkZ9p2I4etvdSMNSde9E8VUhLtKa8C1dSSn6mpIS&#10;kPlGU/fsgjEUXEWb/r0owT/ZaWHl2leyNQ5BCLS3Ubk/RYXuNSpgcb6Y+BFAK2ArCkJ/MrMvkPh4&#10;uZNKv6GiRWaSYNo0rFNGNxKTu3dKGzwkPp4yy1zkrGls7BuO+gRPw2no2RtKNKw0u5an3G7SRqI7&#10;AumT5x5849tnx6TY8dJ6Mxpk41wT1gxzeL3hxh+1GTlAAmuvYWrXgarNlu8Lb5HNs3ngBJMwcwJv&#10;vXZWeRo4YQ4arKfrNF37PwxQP4hrVpaUG6zHzPWDf8uMsYaGnDvl7hkndU49h+85dfcchtUZWJ1T&#10;WuUzLwqmcyeKZlMnmGaecz3PU2eV+mEYZdfpdfaEUmZlUi/D6qS5QSV2msrbuuxRyUyuTGeQXBgM&#10;aAmTyMQXmgRpttDLCi0xkkJ/Ybq2hWgS0/g4U2bumX9U5uR9EOIYbGOdwjVye5AKkuOYCLZqTKEM&#10;BbcR5T0UDWCwlQFdFia1kN8w6qFjJZhDS8Woecuh7BZ+EJgGZ41gFk3AkI93No93CC/A0UhyMFI9&#10;tMVdJ9m2hpd8y5aLFRRrxWwVmUIeUAF+Y0BXskzGDmra3mPbnnro88u/AAAA//8DAFBLAwQUAAYA&#10;CAAAACEAEwJdz+AAAAALAQAADwAAAGRycy9kb3ducmV2LnhtbEyPwUrEMBBA74L/EEbwIm66tZtq&#10;bboUQUQPC1bFa7YZm2IzqU22W//eeNLjMI83b8rtYgc24+R7RxLWqwQYUut0T52E15f7y2tgPijS&#10;anCEEr7Rw7Y6PSlVod2RnnFuQseihHyhJJgQxoJz3xq0yq/ciBR3H26yKsRx6rie1DHK7cDTJBHc&#10;qp7iBaNGvDPYfjYHK+GqfjfO1m/N1242u8en8eLB5Sjl+dlS3wILuIQ/GH7zYzpUsWnvDqQ9GySI&#10;dLOOqIQ0yzNgkcjFRgDbR73IboBXJf//Q/UDAAD//wMAUEsBAi0AFAAGAAgAAAAhALaDOJL+AAAA&#10;4QEAABMAAAAAAAAAAAAAAAAAAAAAAFtDb250ZW50X1R5cGVzXS54bWxQSwECLQAUAAYACAAAACEA&#10;OP0h/9YAAACUAQAACwAAAAAAAAAAAAAAAAAvAQAAX3JlbHMvLnJlbHNQSwECLQAUAAYACAAAACEA&#10;seXadPYCAAAvBgAADgAAAAAAAAAAAAAAAAAuAgAAZHJzL2Uyb0RvYy54bWxQSwECLQAUAAYACAAA&#10;ACEAEwJdz+AAAAALAQAADwAAAAAAAAAAAAAAAABQBQAAZHJzL2Rvd25yZXYueG1sUEsFBgAAAAAE&#10;AAQA8wAAAF0GAAAAAA==&#10;" filled="f" strokecolor="red" strokeweight="1.01mm"/>
            </w:pict>
          </mc:Fallback>
        </mc:AlternateContent>
      </w:r>
      <w:r w:rsidR="00AB17AE" w:rsidRPr="006C3500">
        <w:rPr>
          <w:rFonts w:ascii="Arial" w:hAnsi="Arial" w:cs="Arial"/>
          <w:noProof/>
          <w:sz w:val="24"/>
          <w:szCs w:val="24"/>
          <w:lang w:eastAsia="ru-RU"/>
        </w:rPr>
        <w:drawing>
          <wp:anchor distT="0" distB="0" distL="0" distR="0" simplePos="0" relativeHeight="251761664" behindDoc="0" locked="0" layoutInCell="1" allowOverlap="1" wp14:anchorId="2CBDF1C8" wp14:editId="0DF15442">
            <wp:simplePos x="0" y="0"/>
            <wp:positionH relativeFrom="column">
              <wp:align>center</wp:align>
            </wp:positionH>
            <wp:positionV relativeFrom="paragraph">
              <wp:posOffset>327660</wp:posOffset>
            </wp:positionV>
            <wp:extent cx="4610100" cy="3059430"/>
            <wp:effectExtent l="0" t="0" r="0" b="7620"/>
            <wp:wrapTopAndBottom/>
            <wp:docPr id="4256" name="Рисунок 4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610100" cy="30594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AB17AE" w:rsidRPr="006C3500" w:rsidRDefault="00AB17AE" w:rsidP="006C3500">
      <w:pPr>
        <w:spacing w:before="60" w:after="0" w:line="240" w:lineRule="auto"/>
        <w:ind w:firstLine="851"/>
        <w:rPr>
          <w:rFonts w:ascii="Arial" w:hAnsi="Arial" w:cs="Arial"/>
          <w:sz w:val="24"/>
          <w:szCs w:val="24"/>
          <w:lang w:eastAsia="ru-RU"/>
        </w:rPr>
      </w:pPr>
    </w:p>
    <w:p w:rsidR="00AB17AE" w:rsidRPr="006C3500" w:rsidRDefault="00AB17AE" w:rsidP="00DF7AF1">
      <w:pPr>
        <w:spacing w:before="60" w:after="0" w:line="240" w:lineRule="auto"/>
        <w:ind w:firstLine="993"/>
        <w:rPr>
          <w:rFonts w:ascii="Arial" w:hAnsi="Arial" w:cs="Arial"/>
          <w:sz w:val="24"/>
          <w:szCs w:val="24"/>
          <w:lang w:eastAsia="ru-RU"/>
        </w:rPr>
      </w:pPr>
      <w:r w:rsidRPr="006C3500">
        <w:rPr>
          <w:rFonts w:ascii="Arial" w:hAnsi="Arial" w:cs="Arial"/>
          <w:noProof/>
          <w:sz w:val="24"/>
          <w:szCs w:val="24"/>
          <w:lang w:eastAsia="ru-RU"/>
        </w:rPr>
        <w:drawing>
          <wp:anchor distT="0" distB="0" distL="0" distR="0" simplePos="0" relativeHeight="251763712" behindDoc="1" locked="0" layoutInCell="1" allowOverlap="1" wp14:anchorId="7E3A3034" wp14:editId="19583EFE">
            <wp:simplePos x="0" y="0"/>
            <wp:positionH relativeFrom="column">
              <wp:posOffset>428625</wp:posOffset>
            </wp:positionH>
            <wp:positionV relativeFrom="paragraph">
              <wp:posOffset>296545</wp:posOffset>
            </wp:positionV>
            <wp:extent cx="4100400" cy="2455200"/>
            <wp:effectExtent l="0" t="0" r="0" b="2540"/>
            <wp:wrapTopAndBottom/>
            <wp:docPr id="4176" name="Рисунок 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100400" cy="24552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6C3500">
        <w:rPr>
          <w:rFonts w:ascii="Arial" w:hAnsi="Arial" w:cs="Arial"/>
          <w:sz w:val="24"/>
          <w:szCs w:val="24"/>
          <w:lang w:eastAsia="ru-RU"/>
        </w:rPr>
        <w:t>2. При запуске окно UPROG выглядит следующим образом:</w:t>
      </w:r>
    </w:p>
    <w:p w:rsidR="00AB17AE" w:rsidRPr="006C3500" w:rsidRDefault="00AB17AE" w:rsidP="006C3500">
      <w:pPr>
        <w:spacing w:after="0" w:line="240" w:lineRule="auto"/>
        <w:ind w:firstLine="851"/>
        <w:rPr>
          <w:rFonts w:ascii="Arial" w:hAnsi="Arial" w:cs="Arial"/>
          <w:sz w:val="24"/>
          <w:szCs w:val="24"/>
          <w:lang w:eastAsia="ru-RU"/>
        </w:rPr>
      </w:pPr>
    </w:p>
    <w:p w:rsidR="00AB17AE" w:rsidRPr="006C3500" w:rsidRDefault="00AB17AE" w:rsidP="006C3500">
      <w:pPr>
        <w:spacing w:after="0" w:line="240" w:lineRule="auto"/>
        <w:ind w:firstLine="851"/>
        <w:rPr>
          <w:rFonts w:ascii="Arial" w:hAnsi="Arial" w:cs="Arial"/>
          <w:sz w:val="24"/>
          <w:szCs w:val="24"/>
          <w:lang w:eastAsia="ru-RU"/>
        </w:rPr>
      </w:pPr>
      <w:r w:rsidRPr="006C3500">
        <w:rPr>
          <w:rFonts w:ascii="Arial" w:hAnsi="Arial" w:cs="Arial"/>
          <w:sz w:val="24"/>
          <w:szCs w:val="24"/>
          <w:lang w:eastAsia="ru-RU"/>
        </w:rPr>
        <w:t>3. Выберите пункт меню Прибор</w:t>
      </w:r>
    </w:p>
    <w:p w:rsidR="00AB17AE" w:rsidRPr="006C3500" w:rsidRDefault="00AB17AE" w:rsidP="006C3500">
      <w:pPr>
        <w:spacing w:after="0" w:line="240" w:lineRule="auto"/>
        <w:ind w:firstLine="851"/>
        <w:rPr>
          <w:rFonts w:ascii="Arial" w:hAnsi="Arial" w:cs="Arial"/>
          <w:sz w:val="24"/>
          <w:szCs w:val="24"/>
          <w:lang w:eastAsia="ru-RU"/>
        </w:rPr>
      </w:pPr>
    </w:p>
    <w:p w:rsidR="00AB17AE" w:rsidRPr="006C3500" w:rsidRDefault="00AB17AE" w:rsidP="006C3500">
      <w:pPr>
        <w:spacing w:after="0" w:line="240" w:lineRule="auto"/>
        <w:ind w:firstLine="851"/>
        <w:rPr>
          <w:rFonts w:ascii="Arial" w:hAnsi="Arial" w:cs="Arial"/>
          <w:sz w:val="24"/>
          <w:szCs w:val="24"/>
          <w:lang w:eastAsia="ru-RU"/>
        </w:rPr>
      </w:pPr>
      <w:r w:rsidRPr="006C3500">
        <w:rPr>
          <w:rFonts w:ascii="Arial" w:hAnsi="Arial" w:cs="Arial"/>
          <w:noProof/>
          <w:sz w:val="24"/>
          <w:szCs w:val="24"/>
          <w:lang w:eastAsia="ru-RU"/>
        </w:rPr>
        <w:drawing>
          <wp:anchor distT="0" distB="0" distL="0" distR="0" simplePos="0" relativeHeight="251759616" behindDoc="0" locked="0" layoutInCell="0" allowOverlap="1" wp14:anchorId="697552BD" wp14:editId="54F40CE7">
            <wp:simplePos x="0" y="0"/>
            <wp:positionH relativeFrom="column">
              <wp:posOffset>1260475</wp:posOffset>
            </wp:positionH>
            <wp:positionV relativeFrom="paragraph">
              <wp:posOffset>40005</wp:posOffset>
            </wp:positionV>
            <wp:extent cx="2667600" cy="1990800"/>
            <wp:effectExtent l="0" t="0" r="0" b="0"/>
            <wp:wrapTopAndBottom/>
            <wp:docPr id="4177" name="Рисунок 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667600" cy="19908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6C3500">
        <w:rPr>
          <w:rFonts w:ascii="Arial" w:hAnsi="Arial" w:cs="Arial"/>
          <w:sz w:val="24"/>
          <w:szCs w:val="24"/>
          <w:lang w:eastAsia="ru-RU"/>
        </w:rPr>
        <w:t>4. В выпадающем меню выберите пункт «Чтение конфигурации из прибора». При выборе этой команды появляется окно «Поиск прибора».</w:t>
      </w:r>
    </w:p>
    <w:p w:rsidR="00AB17AE" w:rsidRPr="006C3500" w:rsidRDefault="00AB17AE" w:rsidP="006C3500">
      <w:pPr>
        <w:spacing w:after="0" w:line="240" w:lineRule="auto"/>
        <w:ind w:firstLine="851"/>
        <w:rPr>
          <w:rFonts w:ascii="Arial" w:hAnsi="Arial" w:cs="Arial"/>
          <w:sz w:val="24"/>
          <w:szCs w:val="24"/>
          <w:lang w:eastAsia="ru-RU"/>
        </w:rPr>
      </w:pPr>
      <w:r w:rsidRPr="006C3500">
        <w:rPr>
          <w:rFonts w:ascii="Arial" w:hAnsi="Arial" w:cs="Arial"/>
          <w:noProof/>
          <w:sz w:val="24"/>
          <w:szCs w:val="24"/>
          <w:lang w:eastAsia="ru-RU"/>
        </w:rPr>
        <w:drawing>
          <wp:anchor distT="0" distB="0" distL="0" distR="0" simplePos="0" relativeHeight="251760640" behindDoc="0" locked="0" layoutInCell="1" allowOverlap="1" wp14:anchorId="319FD781" wp14:editId="5C1B44AE">
            <wp:simplePos x="0" y="0"/>
            <wp:positionH relativeFrom="column">
              <wp:posOffset>1055370</wp:posOffset>
            </wp:positionH>
            <wp:positionV relativeFrom="paragraph">
              <wp:posOffset>108585</wp:posOffset>
            </wp:positionV>
            <wp:extent cx="2991485" cy="2743200"/>
            <wp:effectExtent l="0" t="0" r="0" b="0"/>
            <wp:wrapTopAndBottom/>
            <wp:docPr id="4178" name="Рисунок 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991485" cy="27432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AB17AE" w:rsidRPr="006C3500" w:rsidRDefault="00AB17AE" w:rsidP="006C3500">
      <w:pPr>
        <w:spacing w:after="0" w:line="240" w:lineRule="auto"/>
        <w:ind w:firstLine="851"/>
        <w:rPr>
          <w:rFonts w:ascii="Arial" w:hAnsi="Arial" w:cs="Arial"/>
          <w:sz w:val="24"/>
          <w:szCs w:val="24"/>
          <w:lang w:eastAsia="ru-RU"/>
        </w:rPr>
      </w:pPr>
      <w:r w:rsidRPr="006C3500">
        <w:rPr>
          <w:rFonts w:ascii="Arial" w:hAnsi="Arial" w:cs="Arial"/>
          <w:sz w:val="24"/>
          <w:szCs w:val="24"/>
          <w:lang w:eastAsia="ru-RU"/>
        </w:rPr>
        <w:t>5. В этом окне нужно указать номер последовательного порта, к которому подключён пульт С2000</w:t>
      </w:r>
      <w:r w:rsidR="00F9611F">
        <w:rPr>
          <w:rFonts w:ascii="Arial" w:hAnsi="Arial" w:cs="Arial"/>
          <w:sz w:val="24"/>
          <w:szCs w:val="24"/>
          <w:lang w:eastAsia="ru-RU"/>
        </w:rPr>
        <w:t xml:space="preserve">М (С2000) </w:t>
      </w:r>
      <w:r w:rsidRPr="006C3500">
        <w:rPr>
          <w:rFonts w:ascii="Arial" w:hAnsi="Arial" w:cs="Arial"/>
          <w:sz w:val="24"/>
          <w:szCs w:val="24"/>
          <w:lang w:eastAsia="ru-RU"/>
        </w:rPr>
        <w:t xml:space="preserve"> (если программирование осуществляется через интерфейс </w:t>
      </w:r>
      <w:r w:rsidRPr="006C3500">
        <w:rPr>
          <w:rFonts w:ascii="Arial" w:hAnsi="Arial" w:cs="Arial"/>
          <w:sz w:val="24"/>
          <w:szCs w:val="24"/>
          <w:lang w:val="en-US" w:eastAsia="ru-RU"/>
        </w:rPr>
        <w:t>RS</w:t>
      </w:r>
      <w:r w:rsidRPr="006C3500">
        <w:rPr>
          <w:rFonts w:ascii="Arial" w:hAnsi="Arial" w:cs="Arial"/>
          <w:sz w:val="24"/>
          <w:szCs w:val="24"/>
          <w:lang w:eastAsia="ru-RU"/>
        </w:rPr>
        <w:t xml:space="preserve">-232 пульта) или преобразователь интерфейсов (если программирование осуществляется по интерфейсу </w:t>
      </w:r>
      <w:r w:rsidRPr="006C3500">
        <w:rPr>
          <w:rFonts w:ascii="Arial" w:hAnsi="Arial" w:cs="Arial"/>
          <w:sz w:val="24"/>
          <w:szCs w:val="24"/>
          <w:lang w:val="en-US" w:eastAsia="ru-RU"/>
        </w:rPr>
        <w:t>RS</w:t>
      </w:r>
      <w:r w:rsidRPr="006C3500">
        <w:rPr>
          <w:rFonts w:ascii="Arial" w:hAnsi="Arial" w:cs="Arial"/>
          <w:sz w:val="24"/>
          <w:szCs w:val="24"/>
          <w:lang w:eastAsia="ru-RU"/>
        </w:rPr>
        <w:t>-485) , и нажать на кнопку «Поиск». После того как подключённые приборы найдены, можно выбрать необходимый прибор из списка и нажать на кнопку «Выбрать». После этого конфигурация, записанная в прибор, будет загружена в UPROG.</w:t>
      </w:r>
    </w:p>
    <w:p w:rsidR="00AB17AE" w:rsidRPr="006C3500" w:rsidRDefault="00AB17AE" w:rsidP="006C3500">
      <w:pPr>
        <w:spacing w:after="0" w:line="240" w:lineRule="auto"/>
        <w:ind w:firstLine="851"/>
        <w:rPr>
          <w:rFonts w:ascii="Arial" w:hAnsi="Arial" w:cs="Arial"/>
          <w:sz w:val="24"/>
          <w:szCs w:val="24"/>
          <w:lang w:eastAsia="ru-RU"/>
        </w:rPr>
      </w:pPr>
      <w:r w:rsidRPr="006C3500">
        <w:rPr>
          <w:rFonts w:ascii="Arial" w:hAnsi="Arial" w:cs="Arial"/>
          <w:sz w:val="24"/>
          <w:szCs w:val="24"/>
          <w:lang w:eastAsia="ru-RU"/>
        </w:rPr>
        <w:t>6. Для записи конфигурации в виде файла с расширением «.</w:t>
      </w:r>
      <w:proofErr w:type="spellStart"/>
      <w:r w:rsidRPr="006C3500">
        <w:rPr>
          <w:rFonts w:ascii="Arial" w:hAnsi="Arial" w:cs="Arial"/>
          <w:sz w:val="24"/>
          <w:szCs w:val="24"/>
          <w:lang w:val="en-US" w:eastAsia="ru-RU"/>
        </w:rPr>
        <w:t>cnu</w:t>
      </w:r>
      <w:proofErr w:type="spellEnd"/>
      <w:r w:rsidRPr="006C3500">
        <w:rPr>
          <w:rFonts w:ascii="Arial" w:hAnsi="Arial" w:cs="Arial"/>
          <w:sz w:val="24"/>
          <w:szCs w:val="24"/>
          <w:lang w:eastAsia="ru-RU"/>
        </w:rPr>
        <w:t xml:space="preserve">» на панели инструментов выберите значок </w:t>
      </w:r>
      <w:r w:rsidRPr="006C3500">
        <w:rPr>
          <w:rFonts w:ascii="Arial" w:hAnsi="Arial" w:cs="Arial"/>
          <w:noProof/>
          <w:sz w:val="24"/>
          <w:szCs w:val="24"/>
          <w:lang w:eastAsia="ru-RU"/>
        </w:rPr>
        <w:drawing>
          <wp:inline distT="0" distB="0" distL="0" distR="0" wp14:anchorId="1D26B8BB" wp14:editId="71899886">
            <wp:extent cx="474345" cy="336550"/>
            <wp:effectExtent l="0" t="0" r="1905" b="6350"/>
            <wp:docPr id="4179" name="Рисунок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74345" cy="336550"/>
                    </a:xfrm>
                    <a:prstGeom prst="rect">
                      <a:avLst/>
                    </a:prstGeom>
                    <a:solidFill>
                      <a:srgbClr val="FFFFFF"/>
                    </a:solidFill>
                    <a:ln>
                      <a:noFill/>
                    </a:ln>
                  </pic:spPr>
                </pic:pic>
              </a:graphicData>
            </a:graphic>
          </wp:inline>
        </w:drawing>
      </w:r>
      <w:r w:rsidRPr="006C3500">
        <w:rPr>
          <w:rFonts w:ascii="Arial" w:hAnsi="Arial" w:cs="Arial"/>
          <w:sz w:val="24"/>
          <w:szCs w:val="24"/>
          <w:lang w:eastAsia="ru-RU"/>
        </w:rPr>
        <w:t xml:space="preserve"> (Запись файла с конфигурацией) и сохраните конфигурацию в удобном месте на диске.  </w:t>
      </w:r>
    </w:p>
    <w:p w:rsidR="00D02213" w:rsidRDefault="00AB17AE" w:rsidP="00F9611F">
      <w:pPr>
        <w:spacing w:after="0" w:line="240" w:lineRule="auto"/>
        <w:ind w:firstLine="851"/>
        <w:rPr>
          <w:rFonts w:ascii="Arial" w:eastAsia="Times New Roman" w:hAnsi="Arial" w:cs="Arial"/>
          <w:b/>
          <w:caps/>
          <w:sz w:val="24"/>
          <w:szCs w:val="24"/>
          <w:lang w:eastAsia="ru-RU"/>
        </w:rPr>
      </w:pPr>
      <w:r w:rsidRPr="006C3500">
        <w:rPr>
          <w:rFonts w:ascii="Arial" w:hAnsi="Arial" w:cs="Arial"/>
          <w:sz w:val="24"/>
          <w:szCs w:val="24"/>
          <w:lang w:eastAsia="ru-RU"/>
        </w:rPr>
        <w:t xml:space="preserve">7. Для записи конфигурации в прибор выберите значок  </w:t>
      </w:r>
      <w:r w:rsidRPr="006C3500">
        <w:rPr>
          <w:rFonts w:ascii="Arial" w:hAnsi="Arial" w:cs="Arial"/>
          <w:noProof/>
          <w:sz w:val="24"/>
          <w:szCs w:val="24"/>
          <w:lang w:eastAsia="ru-RU"/>
        </w:rPr>
        <w:drawing>
          <wp:inline distT="0" distB="0" distL="0" distR="0" wp14:anchorId="46AD4E88" wp14:editId="01AA8902">
            <wp:extent cx="416432" cy="304800"/>
            <wp:effectExtent l="0" t="0" r="3175" b="0"/>
            <wp:docPr id="4180" name="Рисунок 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17933" cy="305898"/>
                    </a:xfrm>
                    <a:prstGeom prst="rect">
                      <a:avLst/>
                    </a:prstGeom>
                    <a:solidFill>
                      <a:srgbClr val="FFFFFF"/>
                    </a:solidFill>
                    <a:ln>
                      <a:noFill/>
                    </a:ln>
                  </pic:spPr>
                </pic:pic>
              </a:graphicData>
            </a:graphic>
          </wp:inline>
        </w:drawing>
      </w:r>
      <w:r w:rsidRPr="006C3500">
        <w:rPr>
          <w:rFonts w:ascii="Arial" w:hAnsi="Arial" w:cs="Arial"/>
          <w:sz w:val="24"/>
          <w:szCs w:val="24"/>
          <w:lang w:eastAsia="ru-RU"/>
        </w:rPr>
        <w:t>. (Запись конфигурации в прибор). Эта команда позволяет записать конфигурацию в тот же прибор, из которого конфигурация была загружена в UPROG. Конфигурация, хранившаяся в приборе ранее, при этом теряется.</w:t>
      </w:r>
      <w:r w:rsidR="00D02213">
        <w:rPr>
          <w:rFonts w:cs="Arial"/>
          <w:szCs w:val="24"/>
        </w:rPr>
        <w:br w:type="page"/>
      </w:r>
    </w:p>
    <w:p w:rsidR="00DF7AF1" w:rsidRDefault="00DF7AF1" w:rsidP="00211BA9">
      <w:pPr>
        <w:pStyle w:val="21"/>
        <w:sectPr w:rsidR="00DF7AF1" w:rsidSect="00966A1C">
          <w:footerReference w:type="default" r:id="rId196"/>
          <w:pgSz w:w="11906" w:h="16838"/>
          <w:pgMar w:top="567" w:right="567" w:bottom="567" w:left="567" w:header="709" w:footer="709" w:gutter="0"/>
          <w:cols w:space="708"/>
          <w:docGrid w:linePitch="360"/>
        </w:sectPr>
      </w:pPr>
    </w:p>
    <w:p w:rsidR="00AB17AE" w:rsidRPr="00211BA9" w:rsidRDefault="00DF7AF1" w:rsidP="00211BA9">
      <w:pPr>
        <w:pStyle w:val="21"/>
      </w:pPr>
      <w:bookmarkStart w:id="189" w:name="_Toc468961635"/>
      <w:r>
        <w:t>ПРИЛОЖЕНИЕ</w:t>
      </w:r>
      <w:r w:rsidR="00AB17AE" w:rsidRPr="00E82A8E">
        <w:t xml:space="preserve"> 1</w:t>
      </w:r>
      <w:r w:rsidR="0098692B" w:rsidRPr="00E82A8E">
        <w:t>2</w:t>
      </w:r>
      <w:r w:rsidR="00D02213" w:rsidRPr="00E82A8E">
        <w:t xml:space="preserve">. </w:t>
      </w:r>
      <w:r w:rsidR="00AB17AE" w:rsidRPr="00E82A8E">
        <w:t>Таблица</w:t>
      </w:r>
      <w:r w:rsidR="00AB17AE" w:rsidRPr="00211BA9">
        <w:t xml:space="preserve"> совместимости приборов различных версий</w:t>
      </w:r>
      <w:bookmarkEnd w:id="189"/>
    </w:p>
    <w:tbl>
      <w:tblPr>
        <w:tblW w:w="0" w:type="auto"/>
        <w:jc w:val="center"/>
        <w:tblInd w:w="-5226" w:type="dxa"/>
        <w:tblBorders>
          <w:top w:val="single" w:sz="4" w:space="0" w:color="0089D0"/>
          <w:left w:val="single" w:sz="4" w:space="0" w:color="0089D0"/>
          <w:bottom w:val="single" w:sz="4" w:space="0" w:color="0089D0"/>
          <w:right w:val="single" w:sz="4" w:space="0" w:color="0089D0"/>
          <w:insideH w:val="single" w:sz="4" w:space="0" w:color="0089D0"/>
          <w:insideV w:val="single" w:sz="4" w:space="0" w:color="0089D0"/>
        </w:tblBorders>
        <w:tblLayout w:type="fixed"/>
        <w:tblCellMar>
          <w:left w:w="0" w:type="dxa"/>
          <w:right w:w="0" w:type="dxa"/>
        </w:tblCellMar>
        <w:tblLook w:val="0000" w:firstRow="0" w:lastRow="0" w:firstColumn="0" w:lastColumn="0" w:noHBand="0" w:noVBand="0"/>
      </w:tblPr>
      <w:tblGrid>
        <w:gridCol w:w="3497"/>
        <w:gridCol w:w="1700"/>
        <w:gridCol w:w="657"/>
        <w:gridCol w:w="708"/>
        <w:gridCol w:w="709"/>
        <w:gridCol w:w="709"/>
        <w:gridCol w:w="709"/>
        <w:gridCol w:w="708"/>
        <w:gridCol w:w="5395"/>
      </w:tblGrid>
      <w:tr w:rsidR="00AB17AE" w:rsidRPr="006C3500" w:rsidTr="00DF7AF1">
        <w:trPr>
          <w:trHeight w:val="280"/>
          <w:jc w:val="center"/>
        </w:trPr>
        <w:tc>
          <w:tcPr>
            <w:tcW w:w="5197" w:type="dxa"/>
            <w:gridSpan w:val="2"/>
            <w:vMerge w:val="restart"/>
            <w:tcMar>
              <w:left w:w="0" w:type="dxa"/>
            </w:tcMar>
          </w:tcPr>
          <w:p w:rsidR="00AB17AE" w:rsidRPr="00D02213" w:rsidRDefault="00AB17AE" w:rsidP="00DF7AF1">
            <w:pPr>
              <w:pStyle w:val="celltables"/>
              <w:spacing w:line="240" w:lineRule="auto"/>
              <w:ind w:left="434"/>
              <w:rPr>
                <w:rFonts w:ascii="Arial" w:hAnsi="Arial" w:cs="Arial"/>
                <w:sz w:val="22"/>
                <w:szCs w:val="22"/>
              </w:rPr>
            </w:pPr>
          </w:p>
        </w:tc>
        <w:tc>
          <w:tcPr>
            <w:tcW w:w="4200" w:type="dxa"/>
            <w:gridSpan w:val="6"/>
            <w:tcMar>
              <w:top w:w="80" w:type="dxa"/>
              <w:left w:w="80" w:type="dxa"/>
              <w:bottom w:w="80" w:type="dxa"/>
              <w:right w:w="80" w:type="dxa"/>
            </w:tcMar>
          </w:tcPr>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 xml:space="preserve">Совмещающие приборы </w:t>
            </w:r>
          </w:p>
        </w:tc>
        <w:tc>
          <w:tcPr>
            <w:tcW w:w="5395" w:type="dxa"/>
            <w:tcMar>
              <w:top w:w="80" w:type="dxa"/>
              <w:bottom w:w="80" w:type="dxa"/>
              <w:right w:w="80" w:type="dxa"/>
            </w:tcMar>
          </w:tcPr>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ПРИМЕЧАНИЯ</w:t>
            </w:r>
          </w:p>
        </w:tc>
      </w:tr>
      <w:tr w:rsidR="00AB17AE" w:rsidRPr="006C3500" w:rsidTr="00DF7AF1">
        <w:trPr>
          <w:trHeight w:val="910"/>
          <w:jc w:val="center"/>
        </w:trPr>
        <w:tc>
          <w:tcPr>
            <w:tcW w:w="5197" w:type="dxa"/>
            <w:gridSpan w:val="2"/>
            <w:vMerge/>
          </w:tcPr>
          <w:p w:rsidR="00AB17AE" w:rsidRPr="00D02213" w:rsidRDefault="00AB17AE" w:rsidP="00DF7AF1">
            <w:pPr>
              <w:pStyle w:val="NoParagraphStyle"/>
              <w:spacing w:line="240" w:lineRule="auto"/>
              <w:ind w:left="434"/>
              <w:textAlignment w:val="auto"/>
              <w:rPr>
                <w:rFonts w:ascii="Arial" w:hAnsi="Arial" w:cs="Arial"/>
                <w:color w:val="auto"/>
                <w:sz w:val="22"/>
                <w:szCs w:val="22"/>
                <w:lang w:val="ru-RU"/>
              </w:rPr>
            </w:pPr>
          </w:p>
        </w:tc>
        <w:tc>
          <w:tcPr>
            <w:tcW w:w="657" w:type="dxa"/>
            <w:tcMar>
              <w:top w:w="80" w:type="dxa"/>
              <w:left w:w="80" w:type="dxa"/>
              <w:bottom w:w="80" w:type="dxa"/>
              <w:right w:w="80" w:type="dxa"/>
            </w:tcMar>
            <w:textDirection w:val="btLr"/>
            <w:vAlign w:val="center"/>
          </w:tcPr>
          <w:p w:rsidR="00AB17AE" w:rsidRPr="00091370" w:rsidRDefault="00AB17AE" w:rsidP="006C3500">
            <w:pPr>
              <w:pStyle w:val="celltables"/>
              <w:spacing w:line="240" w:lineRule="auto"/>
              <w:rPr>
                <w:rFonts w:ascii="Arial" w:hAnsi="Arial" w:cs="Arial"/>
                <w:sz w:val="20"/>
                <w:szCs w:val="20"/>
              </w:rPr>
            </w:pPr>
            <w:r w:rsidRPr="00091370">
              <w:rPr>
                <w:rFonts w:ascii="Arial" w:hAnsi="Arial" w:cs="Arial"/>
                <w:sz w:val="20"/>
                <w:szCs w:val="20"/>
              </w:rPr>
              <w:t>С2000М</w:t>
            </w:r>
          </w:p>
        </w:tc>
        <w:tc>
          <w:tcPr>
            <w:tcW w:w="708" w:type="dxa"/>
            <w:tcMar>
              <w:top w:w="80" w:type="dxa"/>
              <w:left w:w="80" w:type="dxa"/>
              <w:bottom w:w="80" w:type="dxa"/>
              <w:right w:w="80" w:type="dxa"/>
            </w:tcMar>
            <w:textDirection w:val="btLr"/>
            <w:vAlign w:val="center"/>
          </w:tcPr>
          <w:p w:rsidR="00AB17AE" w:rsidRPr="00091370" w:rsidRDefault="00AB17AE" w:rsidP="006C3500">
            <w:pPr>
              <w:pStyle w:val="celltables"/>
              <w:spacing w:line="240" w:lineRule="auto"/>
              <w:rPr>
                <w:rFonts w:ascii="Arial" w:hAnsi="Arial" w:cs="Arial"/>
                <w:sz w:val="20"/>
                <w:szCs w:val="20"/>
              </w:rPr>
            </w:pPr>
            <w:r w:rsidRPr="00091370">
              <w:rPr>
                <w:rFonts w:ascii="Arial" w:hAnsi="Arial" w:cs="Arial"/>
                <w:sz w:val="20"/>
                <w:szCs w:val="20"/>
              </w:rPr>
              <w:t>С2000</w:t>
            </w:r>
          </w:p>
        </w:tc>
        <w:tc>
          <w:tcPr>
            <w:tcW w:w="709" w:type="dxa"/>
            <w:tcMar>
              <w:top w:w="80" w:type="dxa"/>
              <w:left w:w="80" w:type="dxa"/>
              <w:bottom w:w="80" w:type="dxa"/>
              <w:right w:w="80" w:type="dxa"/>
            </w:tcMar>
            <w:textDirection w:val="btLr"/>
            <w:vAlign w:val="center"/>
          </w:tcPr>
          <w:p w:rsidR="00AB17AE" w:rsidRPr="00091370" w:rsidRDefault="00AB17AE" w:rsidP="006C3500">
            <w:pPr>
              <w:pStyle w:val="celltables"/>
              <w:spacing w:line="240" w:lineRule="auto"/>
              <w:rPr>
                <w:rFonts w:ascii="Arial" w:hAnsi="Arial" w:cs="Arial"/>
                <w:sz w:val="20"/>
                <w:szCs w:val="20"/>
              </w:rPr>
            </w:pPr>
            <w:r w:rsidRPr="00091370">
              <w:rPr>
                <w:rFonts w:ascii="Arial" w:hAnsi="Arial" w:cs="Arial"/>
                <w:sz w:val="20"/>
                <w:szCs w:val="20"/>
              </w:rPr>
              <w:t>С2000-КС</w:t>
            </w:r>
          </w:p>
        </w:tc>
        <w:tc>
          <w:tcPr>
            <w:tcW w:w="709" w:type="dxa"/>
            <w:tcMar>
              <w:top w:w="80" w:type="dxa"/>
              <w:left w:w="80" w:type="dxa"/>
              <w:bottom w:w="80" w:type="dxa"/>
              <w:right w:w="80" w:type="dxa"/>
            </w:tcMar>
            <w:textDirection w:val="btLr"/>
            <w:vAlign w:val="center"/>
          </w:tcPr>
          <w:p w:rsidR="00AB17AE" w:rsidRPr="00091370" w:rsidRDefault="00AB17AE" w:rsidP="006C3500">
            <w:pPr>
              <w:pStyle w:val="celltables"/>
              <w:spacing w:line="240" w:lineRule="auto"/>
              <w:rPr>
                <w:rFonts w:ascii="Arial" w:hAnsi="Arial" w:cs="Arial"/>
                <w:sz w:val="20"/>
                <w:szCs w:val="20"/>
              </w:rPr>
            </w:pPr>
            <w:r w:rsidRPr="00091370">
              <w:rPr>
                <w:rFonts w:ascii="Arial" w:hAnsi="Arial" w:cs="Arial"/>
                <w:sz w:val="20"/>
                <w:szCs w:val="20"/>
              </w:rPr>
              <w:t>С2000-ИТ</w:t>
            </w:r>
          </w:p>
        </w:tc>
        <w:tc>
          <w:tcPr>
            <w:tcW w:w="709" w:type="dxa"/>
            <w:tcMar>
              <w:top w:w="80" w:type="dxa"/>
              <w:left w:w="80" w:type="dxa"/>
              <w:bottom w:w="80" w:type="dxa"/>
              <w:right w:w="80" w:type="dxa"/>
            </w:tcMar>
            <w:textDirection w:val="btLr"/>
            <w:vAlign w:val="center"/>
          </w:tcPr>
          <w:p w:rsidR="00AB17AE" w:rsidRPr="00091370" w:rsidRDefault="00AB17AE" w:rsidP="006C3500">
            <w:pPr>
              <w:pStyle w:val="celltables"/>
              <w:spacing w:line="240" w:lineRule="auto"/>
              <w:rPr>
                <w:rFonts w:ascii="Arial" w:hAnsi="Arial" w:cs="Arial"/>
                <w:sz w:val="20"/>
                <w:szCs w:val="20"/>
              </w:rPr>
            </w:pPr>
            <w:r w:rsidRPr="00091370">
              <w:rPr>
                <w:rFonts w:ascii="Arial" w:hAnsi="Arial" w:cs="Arial"/>
                <w:sz w:val="20"/>
                <w:szCs w:val="20"/>
              </w:rPr>
              <w:t>УО-4С</w:t>
            </w:r>
          </w:p>
        </w:tc>
        <w:tc>
          <w:tcPr>
            <w:tcW w:w="708" w:type="dxa"/>
            <w:tcMar>
              <w:top w:w="80" w:type="dxa"/>
              <w:left w:w="80" w:type="dxa"/>
              <w:bottom w:w="80" w:type="dxa"/>
              <w:right w:w="80" w:type="dxa"/>
            </w:tcMar>
            <w:textDirection w:val="btLr"/>
            <w:vAlign w:val="center"/>
          </w:tcPr>
          <w:p w:rsidR="00AB17AE" w:rsidRPr="00091370" w:rsidRDefault="00AB17AE" w:rsidP="00091370">
            <w:pPr>
              <w:pStyle w:val="celltables"/>
              <w:spacing w:line="240" w:lineRule="auto"/>
              <w:jc w:val="both"/>
              <w:rPr>
                <w:rFonts w:ascii="Arial" w:hAnsi="Arial" w:cs="Arial"/>
                <w:sz w:val="20"/>
                <w:szCs w:val="20"/>
              </w:rPr>
            </w:pPr>
            <w:r w:rsidRPr="00091370">
              <w:rPr>
                <w:rFonts w:ascii="Arial" w:hAnsi="Arial" w:cs="Arial"/>
                <w:sz w:val="20"/>
                <w:szCs w:val="20"/>
              </w:rPr>
              <w:t>С2000-PGE</w:t>
            </w:r>
          </w:p>
        </w:tc>
        <w:tc>
          <w:tcPr>
            <w:tcW w:w="5395" w:type="dxa"/>
            <w:vMerge w:val="restart"/>
            <w:tcMar>
              <w:top w:w="80" w:type="dxa"/>
              <w:left w:w="80" w:type="dxa"/>
              <w:bottom w:w="80" w:type="dxa"/>
              <w:right w:w="80" w:type="dxa"/>
            </w:tcMar>
          </w:tcPr>
          <w:p w:rsidR="00AB17AE" w:rsidRPr="00D02213" w:rsidRDefault="00AB17AE" w:rsidP="006C3500">
            <w:pPr>
              <w:pStyle w:val="celltables"/>
              <w:spacing w:line="240" w:lineRule="auto"/>
              <w:rPr>
                <w:rFonts w:ascii="Arial" w:hAnsi="Arial" w:cs="Arial"/>
                <w:spacing w:val="-6"/>
                <w:sz w:val="22"/>
                <w:szCs w:val="22"/>
              </w:rPr>
            </w:pPr>
            <w:r w:rsidRPr="00D02213">
              <w:rPr>
                <w:rFonts w:ascii="Arial" w:hAnsi="Arial" w:cs="Arial"/>
                <w:spacing w:val="-6"/>
                <w:sz w:val="22"/>
                <w:szCs w:val="22"/>
              </w:rPr>
              <w:t xml:space="preserve">(*) Обновление до этих  версий доступно на сайте bolid.ru </w:t>
            </w:r>
          </w:p>
          <w:p w:rsidR="00AB17AE" w:rsidRPr="00D02213" w:rsidRDefault="00AB17AE" w:rsidP="006C3500">
            <w:pPr>
              <w:pStyle w:val="celltables"/>
              <w:spacing w:line="240" w:lineRule="auto"/>
              <w:rPr>
                <w:rFonts w:ascii="Arial" w:hAnsi="Arial" w:cs="Arial"/>
                <w:spacing w:val="-6"/>
                <w:sz w:val="22"/>
                <w:szCs w:val="22"/>
              </w:rPr>
            </w:pPr>
            <w:r w:rsidRPr="00D02213">
              <w:rPr>
                <w:rFonts w:ascii="Arial" w:hAnsi="Arial" w:cs="Arial"/>
                <w:spacing w:val="-6"/>
                <w:sz w:val="22"/>
                <w:szCs w:val="22"/>
              </w:rPr>
              <w:t>Пульт «С2000» и прибор «С2000-КС» не отображают состояние контролируемых цепей выходов.</w:t>
            </w:r>
          </w:p>
          <w:p w:rsidR="00AB17AE" w:rsidRPr="00D02213" w:rsidRDefault="00AB17AE" w:rsidP="006C3500">
            <w:pPr>
              <w:pStyle w:val="celltables"/>
              <w:spacing w:line="240" w:lineRule="auto"/>
              <w:rPr>
                <w:rFonts w:ascii="Arial" w:hAnsi="Arial" w:cs="Arial"/>
                <w:spacing w:val="-6"/>
                <w:sz w:val="22"/>
                <w:szCs w:val="22"/>
              </w:rPr>
            </w:pPr>
            <w:r w:rsidRPr="00D02213">
              <w:rPr>
                <w:rFonts w:ascii="Arial" w:hAnsi="Arial" w:cs="Arial"/>
                <w:spacing w:val="-6"/>
                <w:sz w:val="22"/>
                <w:szCs w:val="22"/>
              </w:rPr>
              <w:t>Прибор «С2000-ИТ» не транслирует события контролируемых цепей выходов.</w:t>
            </w:r>
          </w:p>
          <w:p w:rsidR="00AB17AE" w:rsidRPr="00D02213" w:rsidRDefault="00AB17AE" w:rsidP="006C3500">
            <w:pPr>
              <w:pStyle w:val="celltables"/>
              <w:spacing w:line="240" w:lineRule="auto"/>
              <w:rPr>
                <w:rFonts w:ascii="Arial" w:hAnsi="Arial" w:cs="Arial"/>
                <w:spacing w:val="-6"/>
                <w:sz w:val="22"/>
                <w:szCs w:val="22"/>
              </w:rPr>
            </w:pPr>
            <w:r w:rsidRPr="00D02213">
              <w:rPr>
                <w:rFonts w:ascii="Arial" w:hAnsi="Arial" w:cs="Arial"/>
                <w:spacing w:val="-6"/>
                <w:sz w:val="22"/>
                <w:szCs w:val="22"/>
              </w:rPr>
              <w:t xml:space="preserve">С2000-PGE в </w:t>
            </w:r>
            <w:proofErr w:type="spellStart"/>
            <w:r w:rsidRPr="00D02213">
              <w:rPr>
                <w:rFonts w:ascii="Arial" w:hAnsi="Arial" w:cs="Arial"/>
                <w:spacing w:val="-6"/>
                <w:sz w:val="22"/>
                <w:szCs w:val="22"/>
              </w:rPr>
              <w:t>Master</w:t>
            </w:r>
            <w:proofErr w:type="spellEnd"/>
            <w:r w:rsidRPr="00D02213">
              <w:rPr>
                <w:rFonts w:ascii="Arial" w:hAnsi="Arial" w:cs="Arial"/>
                <w:spacing w:val="-6"/>
                <w:sz w:val="22"/>
                <w:szCs w:val="22"/>
              </w:rPr>
              <w:t>-режиме:</w:t>
            </w:r>
          </w:p>
          <w:p w:rsidR="00AB17AE" w:rsidRPr="00D02213" w:rsidRDefault="00AB17AE" w:rsidP="006C3500">
            <w:pPr>
              <w:pStyle w:val="celltables"/>
              <w:spacing w:line="240" w:lineRule="auto"/>
              <w:rPr>
                <w:rFonts w:ascii="Arial" w:hAnsi="Arial" w:cs="Arial"/>
                <w:spacing w:val="-6"/>
                <w:sz w:val="22"/>
                <w:szCs w:val="22"/>
              </w:rPr>
            </w:pPr>
            <w:r w:rsidRPr="00D02213">
              <w:rPr>
                <w:rFonts w:ascii="Arial" w:hAnsi="Arial" w:cs="Arial"/>
                <w:spacing w:val="-6"/>
                <w:sz w:val="22"/>
                <w:szCs w:val="22"/>
              </w:rPr>
              <w:t xml:space="preserve">   - производит управление выходами приборов только по </w:t>
            </w:r>
            <w:proofErr w:type="spellStart"/>
            <w:r w:rsidRPr="00D02213">
              <w:rPr>
                <w:rFonts w:ascii="Arial" w:hAnsi="Arial" w:cs="Arial"/>
                <w:spacing w:val="-6"/>
                <w:sz w:val="22"/>
                <w:szCs w:val="22"/>
              </w:rPr>
              <w:t>sms</w:t>
            </w:r>
            <w:proofErr w:type="spellEnd"/>
            <w:r w:rsidRPr="00D02213">
              <w:rPr>
                <w:rFonts w:ascii="Arial" w:hAnsi="Arial" w:cs="Arial"/>
                <w:spacing w:val="-6"/>
                <w:sz w:val="22"/>
                <w:szCs w:val="22"/>
              </w:rPr>
              <w:t>,</w:t>
            </w:r>
          </w:p>
          <w:p w:rsidR="00AB17AE" w:rsidRPr="00D02213" w:rsidRDefault="00AB17AE" w:rsidP="006C3500">
            <w:pPr>
              <w:pStyle w:val="celltables"/>
              <w:spacing w:line="240" w:lineRule="auto"/>
              <w:rPr>
                <w:rFonts w:ascii="Arial" w:hAnsi="Arial" w:cs="Arial"/>
                <w:spacing w:val="-6"/>
                <w:sz w:val="22"/>
                <w:szCs w:val="22"/>
              </w:rPr>
            </w:pPr>
            <w:r w:rsidRPr="00D02213">
              <w:rPr>
                <w:rFonts w:ascii="Arial" w:hAnsi="Arial" w:cs="Arial"/>
                <w:spacing w:val="-6"/>
                <w:sz w:val="22"/>
                <w:szCs w:val="22"/>
              </w:rPr>
              <w:t xml:space="preserve">   - отображает на блоках индикации состояния зон приборов только последних версий.</w:t>
            </w:r>
          </w:p>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pacing w:val="-6"/>
                <w:sz w:val="22"/>
                <w:szCs w:val="22"/>
              </w:rPr>
              <w:t>С2000-ИТ, УО-4С и С2000-PGE не поддерживают запрос состояний и АЦП.</w:t>
            </w:r>
          </w:p>
        </w:tc>
      </w:tr>
      <w:tr w:rsidR="00AB17AE" w:rsidRPr="006C3500" w:rsidTr="00DF7AF1">
        <w:trPr>
          <w:trHeight w:val="60"/>
          <w:jc w:val="center"/>
        </w:trPr>
        <w:tc>
          <w:tcPr>
            <w:tcW w:w="5197" w:type="dxa"/>
            <w:gridSpan w:val="2"/>
          </w:tcPr>
          <w:p w:rsidR="00AB17AE" w:rsidRPr="00D02213" w:rsidRDefault="00AB17AE" w:rsidP="00DF7AF1">
            <w:pPr>
              <w:pStyle w:val="celltables"/>
              <w:spacing w:line="240" w:lineRule="auto"/>
              <w:ind w:left="434"/>
              <w:rPr>
                <w:rFonts w:ascii="Arial" w:hAnsi="Arial" w:cs="Arial"/>
                <w:spacing w:val="-2"/>
                <w:sz w:val="22"/>
                <w:szCs w:val="22"/>
              </w:rPr>
            </w:pPr>
            <w:r w:rsidRPr="00D02213">
              <w:rPr>
                <w:rFonts w:ascii="Arial" w:hAnsi="Arial" w:cs="Arial"/>
                <w:spacing w:val="-2"/>
                <w:sz w:val="22"/>
                <w:szCs w:val="22"/>
              </w:rPr>
              <w:t xml:space="preserve">Совмещаемые приборы </w:t>
            </w:r>
          </w:p>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pacing w:val="-2"/>
                <w:sz w:val="22"/>
                <w:szCs w:val="22"/>
              </w:rPr>
              <w:t>и устройства</w:t>
            </w:r>
          </w:p>
        </w:tc>
        <w:tc>
          <w:tcPr>
            <w:tcW w:w="657" w:type="dxa"/>
            <w:vMerge w:val="restart"/>
            <w:tcMar>
              <w:top w:w="80" w:type="dxa"/>
              <w:left w:w="80" w:type="dxa"/>
              <w:bottom w:w="80" w:type="dxa"/>
              <w:right w:w="80" w:type="dxa"/>
            </w:tcMar>
          </w:tcPr>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3.00</w:t>
            </w:r>
          </w:p>
        </w:tc>
        <w:tc>
          <w:tcPr>
            <w:tcW w:w="708" w:type="dxa"/>
            <w:vMerge w:val="restart"/>
            <w:tcMar>
              <w:top w:w="80" w:type="dxa"/>
              <w:left w:w="0" w:type="dxa"/>
              <w:bottom w:w="80" w:type="dxa"/>
              <w:right w:w="80" w:type="dxa"/>
            </w:tcMar>
          </w:tcPr>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 xml:space="preserve">1.24 </w:t>
            </w:r>
          </w:p>
        </w:tc>
        <w:tc>
          <w:tcPr>
            <w:tcW w:w="709" w:type="dxa"/>
            <w:vMerge w:val="restart"/>
            <w:tcMar>
              <w:left w:w="0" w:type="dxa"/>
            </w:tcMar>
          </w:tcPr>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1.03</w:t>
            </w:r>
          </w:p>
        </w:tc>
        <w:tc>
          <w:tcPr>
            <w:tcW w:w="709" w:type="dxa"/>
            <w:vMerge w:val="restart"/>
            <w:tcMar>
              <w:left w:w="0" w:type="dxa"/>
            </w:tcMar>
          </w:tcPr>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2.06</w:t>
            </w:r>
          </w:p>
        </w:tc>
        <w:tc>
          <w:tcPr>
            <w:tcW w:w="709" w:type="dxa"/>
            <w:vMerge w:val="restart"/>
            <w:tcMar>
              <w:left w:w="0" w:type="dxa"/>
            </w:tcMar>
          </w:tcPr>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2.52</w:t>
            </w:r>
          </w:p>
        </w:tc>
        <w:tc>
          <w:tcPr>
            <w:tcW w:w="708" w:type="dxa"/>
            <w:vMerge w:val="restart"/>
            <w:tcMar>
              <w:left w:w="0" w:type="dxa"/>
            </w:tcMar>
          </w:tcPr>
          <w:p w:rsidR="00AB17AE" w:rsidRPr="00D02213" w:rsidRDefault="00AB17AE" w:rsidP="006C3500">
            <w:pPr>
              <w:pStyle w:val="celltables"/>
              <w:spacing w:line="240" w:lineRule="auto"/>
              <w:jc w:val="both"/>
              <w:rPr>
                <w:rFonts w:ascii="Arial" w:hAnsi="Arial" w:cs="Arial"/>
                <w:sz w:val="22"/>
                <w:szCs w:val="22"/>
              </w:rPr>
            </w:pPr>
            <w:r w:rsidRPr="00D02213">
              <w:rPr>
                <w:rFonts w:ascii="Arial" w:hAnsi="Arial" w:cs="Arial"/>
                <w:sz w:val="22"/>
                <w:szCs w:val="22"/>
              </w:rPr>
              <w:t>1.10</w:t>
            </w:r>
          </w:p>
        </w:tc>
        <w:tc>
          <w:tcPr>
            <w:tcW w:w="5395" w:type="dxa"/>
            <w:vMerge/>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r>
      <w:tr w:rsidR="00AB17AE" w:rsidRPr="006C3500" w:rsidTr="00DF7AF1">
        <w:trPr>
          <w:trHeight w:val="420"/>
          <w:jc w:val="center"/>
        </w:trPr>
        <w:tc>
          <w:tcPr>
            <w:tcW w:w="3497" w:type="dxa"/>
            <w:tcMar>
              <w:top w:w="80" w:type="dxa"/>
              <w:left w:w="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Прибор</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 xml:space="preserve">Версия </w:t>
            </w:r>
          </w:p>
        </w:tc>
        <w:tc>
          <w:tcPr>
            <w:tcW w:w="657" w:type="dxa"/>
            <w:vMerge/>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c>
          <w:tcPr>
            <w:tcW w:w="708" w:type="dxa"/>
            <w:vMerge/>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c>
          <w:tcPr>
            <w:tcW w:w="709" w:type="dxa"/>
            <w:vMerge/>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c>
          <w:tcPr>
            <w:tcW w:w="709" w:type="dxa"/>
            <w:vMerge/>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c>
          <w:tcPr>
            <w:tcW w:w="709" w:type="dxa"/>
            <w:vMerge/>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c>
          <w:tcPr>
            <w:tcW w:w="708" w:type="dxa"/>
            <w:vMerge/>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c>
          <w:tcPr>
            <w:tcW w:w="5395" w:type="dxa"/>
            <w:vMerge/>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r>
      <w:tr w:rsidR="00AB17AE" w:rsidRPr="006C3500" w:rsidTr="00DF7AF1">
        <w:trPr>
          <w:trHeight w:val="296"/>
          <w:jc w:val="center"/>
        </w:trPr>
        <w:tc>
          <w:tcPr>
            <w:tcW w:w="3497" w:type="dxa"/>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С2000-КС</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1.03</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5395" w:type="dxa"/>
            <w:tcMar>
              <w:left w:w="0" w:type="dxa"/>
            </w:tcMar>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r>
      <w:tr w:rsidR="00AB17AE" w:rsidRPr="006C3500" w:rsidTr="00DF7AF1">
        <w:trPr>
          <w:trHeight w:val="60"/>
          <w:jc w:val="center"/>
        </w:trPr>
        <w:tc>
          <w:tcPr>
            <w:tcW w:w="3497" w:type="dxa"/>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С2000-ИТ</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1.06-2.06</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5395" w:type="dxa"/>
            <w:tcMar>
              <w:left w:w="0" w:type="dxa"/>
            </w:tcMar>
          </w:tcPr>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 xml:space="preserve">(1) В передаваемом сообщении нет номера зоны в протоколе </w:t>
            </w:r>
            <w:proofErr w:type="spellStart"/>
            <w:r w:rsidRPr="00D02213">
              <w:rPr>
                <w:rFonts w:ascii="Arial" w:hAnsi="Arial" w:cs="Arial"/>
                <w:sz w:val="22"/>
                <w:szCs w:val="22"/>
              </w:rPr>
              <w:t>Ademco</w:t>
            </w:r>
            <w:proofErr w:type="spellEnd"/>
            <w:r w:rsidRPr="00D02213">
              <w:rPr>
                <w:rFonts w:ascii="Arial" w:hAnsi="Arial" w:cs="Arial"/>
                <w:sz w:val="22"/>
                <w:szCs w:val="22"/>
              </w:rPr>
              <w:t xml:space="preserve"> </w:t>
            </w:r>
            <w:proofErr w:type="spellStart"/>
            <w:r w:rsidRPr="00D02213">
              <w:rPr>
                <w:rFonts w:ascii="Arial" w:hAnsi="Arial" w:cs="Arial"/>
                <w:sz w:val="22"/>
                <w:szCs w:val="22"/>
              </w:rPr>
              <w:t>Contact</w:t>
            </w:r>
            <w:proofErr w:type="spellEnd"/>
            <w:r w:rsidRPr="00D02213">
              <w:rPr>
                <w:rFonts w:ascii="Arial" w:hAnsi="Arial" w:cs="Arial"/>
                <w:sz w:val="22"/>
                <w:szCs w:val="22"/>
              </w:rPr>
              <w:t xml:space="preserve"> ID.</w:t>
            </w:r>
          </w:p>
        </w:tc>
      </w:tr>
      <w:tr w:rsidR="00AB17AE" w:rsidRPr="006C3500" w:rsidTr="00DF7AF1">
        <w:trPr>
          <w:trHeight w:val="60"/>
          <w:jc w:val="center"/>
        </w:trPr>
        <w:tc>
          <w:tcPr>
            <w:tcW w:w="3497" w:type="dxa"/>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УО-4С</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2.30-2.52</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5395" w:type="dxa"/>
            <w:tcMar>
              <w:left w:w="0" w:type="dxa"/>
            </w:tcMar>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r>
      <w:tr w:rsidR="00AB17AE" w:rsidRPr="006C3500" w:rsidTr="00DF7AF1">
        <w:trPr>
          <w:trHeight w:val="895"/>
          <w:jc w:val="center"/>
        </w:trPr>
        <w:tc>
          <w:tcPr>
            <w:tcW w:w="3497" w:type="dxa"/>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С2000-PGE</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1.10</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5395" w:type="dxa"/>
            <w:tcMar>
              <w:left w:w="0" w:type="dxa"/>
            </w:tcMar>
          </w:tcPr>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 xml:space="preserve">(1) </w:t>
            </w:r>
            <w:proofErr w:type="gramStart"/>
            <w:r w:rsidRPr="00D02213">
              <w:rPr>
                <w:rFonts w:ascii="Arial" w:hAnsi="Arial" w:cs="Arial"/>
                <w:sz w:val="22"/>
                <w:szCs w:val="22"/>
              </w:rPr>
              <w:t>Поддержан</w:t>
            </w:r>
            <w:proofErr w:type="gramEnd"/>
            <w:r w:rsidRPr="00D02213">
              <w:rPr>
                <w:rFonts w:ascii="Arial" w:hAnsi="Arial" w:cs="Arial"/>
                <w:sz w:val="22"/>
                <w:szCs w:val="22"/>
              </w:rPr>
              <w:t xml:space="preserve"> в пульте С2000М с версии 2.07.</w:t>
            </w:r>
          </w:p>
          <w:p w:rsidR="00AB17AE" w:rsidRPr="00D02213" w:rsidRDefault="00AB17AE" w:rsidP="006C3500">
            <w:pPr>
              <w:pStyle w:val="celltables"/>
              <w:spacing w:line="240" w:lineRule="auto"/>
              <w:rPr>
                <w:rFonts w:ascii="Arial" w:hAnsi="Arial" w:cs="Arial"/>
                <w:sz w:val="22"/>
                <w:szCs w:val="22"/>
              </w:rPr>
            </w:pPr>
          </w:p>
        </w:tc>
      </w:tr>
      <w:tr w:rsidR="00AB17AE" w:rsidRPr="006C3500" w:rsidTr="00DF7AF1">
        <w:trPr>
          <w:trHeight w:val="60"/>
          <w:jc w:val="center"/>
        </w:trPr>
        <w:tc>
          <w:tcPr>
            <w:tcW w:w="3497" w:type="dxa"/>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РИП-12 RS,</w:t>
            </w:r>
          </w:p>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РИП-12-3/17П1-Р-RS (РИП-12 исп.51)</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1.00-1.20</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5395" w:type="dxa"/>
            <w:tcMar>
              <w:left w:w="0" w:type="dxa"/>
            </w:tcMar>
          </w:tcPr>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 xml:space="preserve"> (1) </w:t>
            </w:r>
            <w:proofErr w:type="gramStart"/>
            <w:r w:rsidRPr="00D02213">
              <w:rPr>
                <w:rFonts w:ascii="Arial" w:hAnsi="Arial" w:cs="Arial"/>
                <w:sz w:val="22"/>
                <w:szCs w:val="22"/>
              </w:rPr>
              <w:t>Поддержан</w:t>
            </w:r>
            <w:proofErr w:type="gramEnd"/>
            <w:r w:rsidRPr="00D02213">
              <w:rPr>
                <w:rFonts w:ascii="Arial" w:hAnsi="Arial" w:cs="Arial"/>
                <w:sz w:val="22"/>
                <w:szCs w:val="22"/>
              </w:rPr>
              <w:t xml:space="preserve"> в УО-4С начиная с версии 2.41</w:t>
            </w:r>
          </w:p>
        </w:tc>
      </w:tr>
      <w:tr w:rsidR="00AB17AE" w:rsidRPr="006C3500" w:rsidTr="00DF7AF1">
        <w:trPr>
          <w:trHeight w:val="60"/>
          <w:jc w:val="center"/>
        </w:trPr>
        <w:tc>
          <w:tcPr>
            <w:tcW w:w="3497" w:type="dxa"/>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pacing w:val="-7"/>
                <w:sz w:val="22"/>
                <w:szCs w:val="22"/>
              </w:rPr>
              <w:t>РИП-12В-2А-7Ач RS</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1.00</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5395" w:type="dxa"/>
            <w:tcMar>
              <w:left w:w="0" w:type="dxa"/>
            </w:tcMar>
          </w:tcPr>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 xml:space="preserve">(1) </w:t>
            </w:r>
            <w:proofErr w:type="gramStart"/>
            <w:r w:rsidRPr="00D02213">
              <w:rPr>
                <w:rFonts w:ascii="Arial" w:hAnsi="Arial" w:cs="Arial"/>
                <w:sz w:val="22"/>
                <w:szCs w:val="22"/>
              </w:rPr>
              <w:t>Поддержан</w:t>
            </w:r>
            <w:proofErr w:type="gramEnd"/>
            <w:r w:rsidRPr="00D02213">
              <w:rPr>
                <w:rFonts w:ascii="Arial" w:hAnsi="Arial" w:cs="Arial"/>
                <w:sz w:val="22"/>
                <w:szCs w:val="22"/>
              </w:rPr>
              <w:t xml:space="preserve"> в УО-4С начиная с версии 2.41</w:t>
            </w:r>
          </w:p>
        </w:tc>
      </w:tr>
      <w:tr w:rsidR="00AB17AE" w:rsidRPr="006C3500" w:rsidTr="00DF7AF1">
        <w:trPr>
          <w:trHeight w:val="1375"/>
          <w:jc w:val="center"/>
        </w:trPr>
        <w:tc>
          <w:tcPr>
            <w:tcW w:w="3497" w:type="dxa"/>
          </w:tcPr>
          <w:p w:rsidR="00AB17AE" w:rsidRPr="00D02213" w:rsidRDefault="00AB17AE" w:rsidP="00DF7AF1">
            <w:pPr>
              <w:pStyle w:val="celltables"/>
              <w:spacing w:line="240" w:lineRule="auto"/>
              <w:ind w:left="434"/>
              <w:rPr>
                <w:rFonts w:ascii="Arial" w:hAnsi="Arial" w:cs="Arial"/>
                <w:spacing w:val="-1"/>
                <w:sz w:val="22"/>
                <w:szCs w:val="22"/>
              </w:rPr>
            </w:pPr>
            <w:r w:rsidRPr="00D02213">
              <w:rPr>
                <w:rFonts w:ascii="Arial" w:hAnsi="Arial" w:cs="Arial"/>
                <w:spacing w:val="-1"/>
                <w:sz w:val="22"/>
                <w:szCs w:val="22"/>
              </w:rPr>
              <w:t xml:space="preserve">РИП-24-2/7П1-Р-RS (РИП-24 исп.51), </w:t>
            </w:r>
          </w:p>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pacing w:val="-1"/>
                <w:sz w:val="22"/>
                <w:szCs w:val="22"/>
              </w:rPr>
              <w:t>РИП-24-2/7М4-Р-RS (РИП-24 исп.50)</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1.00, 1.02</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5395" w:type="dxa"/>
            <w:tcMar>
              <w:left w:w="0" w:type="dxa"/>
            </w:tcMar>
          </w:tcPr>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 xml:space="preserve">(1) </w:t>
            </w:r>
            <w:proofErr w:type="gramStart"/>
            <w:r w:rsidRPr="00D02213">
              <w:rPr>
                <w:rFonts w:ascii="Arial" w:hAnsi="Arial" w:cs="Arial"/>
                <w:sz w:val="22"/>
                <w:szCs w:val="22"/>
              </w:rPr>
              <w:t>Поддержан</w:t>
            </w:r>
            <w:proofErr w:type="gramEnd"/>
            <w:r w:rsidRPr="00D02213">
              <w:rPr>
                <w:rFonts w:ascii="Arial" w:hAnsi="Arial" w:cs="Arial"/>
                <w:sz w:val="22"/>
                <w:szCs w:val="22"/>
              </w:rPr>
              <w:t xml:space="preserve"> в УО-4С начиная с версии 2.41</w:t>
            </w:r>
          </w:p>
        </w:tc>
      </w:tr>
      <w:tr w:rsidR="00AB17AE" w:rsidRPr="006C3500" w:rsidTr="00DF7AF1">
        <w:trPr>
          <w:trHeight w:val="60"/>
          <w:jc w:val="center"/>
        </w:trPr>
        <w:tc>
          <w:tcPr>
            <w:tcW w:w="3497" w:type="dxa"/>
            <w:vMerge w:val="restart"/>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С2000-4</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1.10-1.12</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(2)</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(3)</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(3)</w:t>
            </w:r>
          </w:p>
        </w:tc>
        <w:tc>
          <w:tcPr>
            <w:tcW w:w="5395" w:type="dxa"/>
            <w:vMerge w:val="restart"/>
            <w:tcMar>
              <w:left w:w="0" w:type="dxa"/>
            </w:tcMar>
          </w:tcPr>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 xml:space="preserve">(1) С ограничением: используется только 2 выхода. </w:t>
            </w:r>
          </w:p>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(2) Не поддержаны события доступа.</w:t>
            </w:r>
          </w:p>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(3) Из событий доступа поддержаны только события двери («Дверь взломана», и т.д.).</w:t>
            </w:r>
          </w:p>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 xml:space="preserve"> </w:t>
            </w:r>
          </w:p>
        </w:tc>
      </w:tr>
      <w:tr w:rsidR="00AB17AE" w:rsidRPr="006C3500" w:rsidTr="00DF7AF1">
        <w:trPr>
          <w:trHeight w:val="60"/>
          <w:jc w:val="center"/>
        </w:trPr>
        <w:tc>
          <w:tcPr>
            <w:tcW w:w="3497" w:type="dxa"/>
            <w:vMerge/>
          </w:tcPr>
          <w:p w:rsidR="00AB17AE" w:rsidRPr="00D02213" w:rsidRDefault="00AB17AE" w:rsidP="00DF7AF1">
            <w:pPr>
              <w:pStyle w:val="NoParagraphStyle"/>
              <w:spacing w:line="240" w:lineRule="auto"/>
              <w:ind w:left="434"/>
              <w:textAlignment w:val="auto"/>
              <w:rPr>
                <w:rFonts w:ascii="Arial" w:hAnsi="Arial" w:cs="Arial"/>
                <w:color w:val="auto"/>
                <w:sz w:val="22"/>
                <w:szCs w:val="22"/>
                <w:lang w:val="ru-RU"/>
              </w:rPr>
            </w:pP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2.00-2.11</w:t>
            </w:r>
          </w:p>
        </w:tc>
        <w:tc>
          <w:tcPr>
            <w:tcW w:w="657"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(2)</w:t>
            </w:r>
          </w:p>
        </w:tc>
        <w:tc>
          <w:tcPr>
            <w:tcW w:w="709" w:type="dxa"/>
            <w:tcMar>
              <w:top w:w="80" w:type="dxa"/>
              <w:left w:w="80" w:type="dxa"/>
              <w:bottom w:w="80" w:type="dxa"/>
              <w:right w:w="80" w:type="dxa"/>
            </w:tcMar>
          </w:tcPr>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 (3)</w:t>
            </w:r>
          </w:p>
        </w:tc>
        <w:tc>
          <w:tcPr>
            <w:tcW w:w="708"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(3)</w:t>
            </w:r>
          </w:p>
        </w:tc>
        <w:tc>
          <w:tcPr>
            <w:tcW w:w="5395" w:type="dxa"/>
            <w:vMerge/>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r>
      <w:tr w:rsidR="00AB17AE" w:rsidRPr="006C3500" w:rsidTr="00DF7AF1">
        <w:trPr>
          <w:trHeight w:val="1344"/>
          <w:jc w:val="center"/>
        </w:trPr>
        <w:tc>
          <w:tcPr>
            <w:tcW w:w="3497" w:type="dxa"/>
            <w:vMerge/>
          </w:tcPr>
          <w:p w:rsidR="00AB17AE" w:rsidRPr="00D02213" w:rsidRDefault="00AB17AE" w:rsidP="00DF7AF1">
            <w:pPr>
              <w:pStyle w:val="NoParagraphStyle"/>
              <w:spacing w:line="240" w:lineRule="auto"/>
              <w:ind w:left="434"/>
              <w:textAlignment w:val="auto"/>
              <w:rPr>
                <w:rFonts w:ascii="Arial" w:hAnsi="Arial" w:cs="Arial"/>
                <w:color w:val="auto"/>
                <w:sz w:val="22"/>
                <w:szCs w:val="22"/>
                <w:lang w:val="ru-RU"/>
              </w:rPr>
            </w:pP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3.01</w:t>
            </w:r>
          </w:p>
        </w:tc>
        <w:tc>
          <w:tcPr>
            <w:tcW w:w="657"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709"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(2)</w:t>
            </w:r>
          </w:p>
        </w:tc>
        <w:tc>
          <w:tcPr>
            <w:tcW w:w="709"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(3)</w:t>
            </w:r>
          </w:p>
        </w:tc>
        <w:tc>
          <w:tcPr>
            <w:tcW w:w="708"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(3)</w:t>
            </w:r>
          </w:p>
        </w:tc>
        <w:tc>
          <w:tcPr>
            <w:tcW w:w="5395" w:type="dxa"/>
            <w:vMerge/>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r>
      <w:tr w:rsidR="00AB17AE" w:rsidRPr="006C3500" w:rsidTr="00DF7AF1">
        <w:trPr>
          <w:trHeight w:val="60"/>
          <w:jc w:val="center"/>
        </w:trPr>
        <w:tc>
          <w:tcPr>
            <w:tcW w:w="3497" w:type="dxa"/>
            <w:vMerge w:val="restart"/>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С2000-БИ</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1.05-1.12</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5395" w:type="dxa"/>
            <w:vMerge w:val="restart"/>
            <w:tcMar>
              <w:left w:w="0" w:type="dxa"/>
            </w:tcMar>
          </w:tcPr>
          <w:p w:rsidR="00AB17AE" w:rsidRPr="00D02213" w:rsidRDefault="00AB17AE" w:rsidP="006C3500">
            <w:pPr>
              <w:pStyle w:val="celltables"/>
              <w:spacing w:line="240" w:lineRule="auto"/>
              <w:rPr>
                <w:rFonts w:ascii="Arial" w:hAnsi="Arial" w:cs="Arial"/>
                <w:sz w:val="22"/>
                <w:szCs w:val="22"/>
              </w:rPr>
            </w:pPr>
          </w:p>
        </w:tc>
      </w:tr>
      <w:tr w:rsidR="00AB17AE" w:rsidRPr="006C3500" w:rsidTr="00DF7AF1">
        <w:trPr>
          <w:trHeight w:val="60"/>
          <w:jc w:val="center"/>
        </w:trPr>
        <w:tc>
          <w:tcPr>
            <w:tcW w:w="3497" w:type="dxa"/>
            <w:vMerge/>
          </w:tcPr>
          <w:p w:rsidR="00AB17AE" w:rsidRPr="00D02213" w:rsidRDefault="00AB17AE" w:rsidP="00DF7AF1">
            <w:pPr>
              <w:pStyle w:val="NoParagraphStyle"/>
              <w:spacing w:line="240" w:lineRule="auto"/>
              <w:ind w:left="434"/>
              <w:textAlignment w:val="auto"/>
              <w:rPr>
                <w:rFonts w:ascii="Arial" w:hAnsi="Arial" w:cs="Arial"/>
                <w:color w:val="auto"/>
                <w:sz w:val="22"/>
                <w:szCs w:val="22"/>
                <w:lang w:val="ru-RU"/>
              </w:rPr>
            </w:pP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2.25</w:t>
            </w:r>
          </w:p>
        </w:tc>
        <w:tc>
          <w:tcPr>
            <w:tcW w:w="657"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5395" w:type="dxa"/>
            <w:vMerge/>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r>
      <w:tr w:rsidR="00AB17AE" w:rsidRPr="006C3500" w:rsidTr="00DF7AF1">
        <w:trPr>
          <w:trHeight w:val="60"/>
          <w:jc w:val="center"/>
        </w:trPr>
        <w:tc>
          <w:tcPr>
            <w:tcW w:w="3497" w:type="dxa"/>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С2000-БИ исп. 01</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1.00-1.03</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5395" w:type="dxa"/>
            <w:tcMar>
              <w:left w:w="0" w:type="dxa"/>
            </w:tcMar>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r>
      <w:tr w:rsidR="00AB17AE" w:rsidRPr="006C3500" w:rsidTr="00DF7AF1">
        <w:trPr>
          <w:trHeight w:val="60"/>
          <w:jc w:val="center"/>
        </w:trPr>
        <w:tc>
          <w:tcPr>
            <w:tcW w:w="3497" w:type="dxa"/>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С2000-БКИ</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2.20-2.25</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(2)</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(3)</w:t>
            </w:r>
          </w:p>
        </w:tc>
        <w:tc>
          <w:tcPr>
            <w:tcW w:w="5395" w:type="dxa"/>
            <w:tcMar>
              <w:left w:w="0" w:type="dxa"/>
            </w:tcMar>
          </w:tcPr>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(1) Отображение состояния и управление клапанами поддержано  в пульте С2000М версии 2.07.</w:t>
            </w:r>
          </w:p>
          <w:p w:rsidR="00AB17AE" w:rsidRPr="00D02213" w:rsidRDefault="00AB17AE" w:rsidP="006C3500">
            <w:pPr>
              <w:pStyle w:val="celltables"/>
              <w:spacing w:line="240" w:lineRule="auto"/>
              <w:rPr>
                <w:rFonts w:ascii="Arial" w:hAnsi="Arial" w:cs="Arial"/>
                <w:spacing w:val="-4"/>
                <w:sz w:val="22"/>
                <w:szCs w:val="22"/>
              </w:rPr>
            </w:pPr>
            <w:r w:rsidRPr="00D02213">
              <w:rPr>
                <w:rFonts w:ascii="Arial" w:hAnsi="Arial" w:cs="Arial"/>
                <w:spacing w:val="-4"/>
                <w:sz w:val="22"/>
                <w:szCs w:val="22"/>
              </w:rPr>
              <w:t>(2) Отображение состояния и управление клапанами не поддержано.</w:t>
            </w:r>
          </w:p>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(3) Управление только взятием\снятием.</w:t>
            </w:r>
          </w:p>
        </w:tc>
      </w:tr>
      <w:tr w:rsidR="00AB17AE" w:rsidRPr="006C3500" w:rsidTr="00DF7AF1">
        <w:trPr>
          <w:trHeight w:val="60"/>
          <w:jc w:val="center"/>
        </w:trPr>
        <w:tc>
          <w:tcPr>
            <w:tcW w:w="3497" w:type="dxa"/>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С2000-К</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1.05</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5395" w:type="dxa"/>
            <w:tcMar>
              <w:left w:w="0" w:type="dxa"/>
            </w:tcMar>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r>
      <w:tr w:rsidR="00AB17AE" w:rsidRPr="006C3500" w:rsidTr="00DF7AF1">
        <w:trPr>
          <w:trHeight w:val="2070"/>
          <w:jc w:val="center"/>
        </w:trPr>
        <w:tc>
          <w:tcPr>
            <w:tcW w:w="3497" w:type="dxa"/>
            <w:vMerge w:val="restart"/>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С2000-КДЛ</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1.30-2.03</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5395" w:type="dxa"/>
            <w:vMerge w:val="restart"/>
            <w:tcMar>
              <w:left w:w="0" w:type="dxa"/>
            </w:tcMar>
          </w:tcPr>
          <w:p w:rsidR="00AB17AE" w:rsidRPr="00D02213" w:rsidRDefault="00AB17AE" w:rsidP="006C3500">
            <w:pPr>
              <w:pStyle w:val="celltables"/>
              <w:spacing w:line="240" w:lineRule="auto"/>
              <w:jc w:val="both"/>
              <w:rPr>
                <w:rFonts w:ascii="Arial" w:hAnsi="Arial" w:cs="Arial"/>
                <w:sz w:val="22"/>
                <w:szCs w:val="22"/>
              </w:rPr>
            </w:pPr>
            <w:r w:rsidRPr="00D02213">
              <w:rPr>
                <w:rFonts w:ascii="Arial" w:hAnsi="Arial" w:cs="Arial"/>
                <w:sz w:val="22"/>
                <w:szCs w:val="22"/>
              </w:rPr>
              <w:t>(1) Пульт «С2000», прибор «С2000-КС» Д не идентифицируют часть событий и состояний (например, «Подключен», «Пожар 2», «Тревога затопления» и т.д.), не поддерживают режим пожарного тестирования пожарных извещателей.</w:t>
            </w:r>
          </w:p>
          <w:p w:rsidR="00AB17AE" w:rsidRPr="00D02213" w:rsidRDefault="00AB17AE" w:rsidP="006C3500">
            <w:pPr>
              <w:pStyle w:val="celltables"/>
              <w:spacing w:line="240" w:lineRule="auto"/>
              <w:jc w:val="both"/>
              <w:rPr>
                <w:rFonts w:ascii="Arial" w:hAnsi="Arial" w:cs="Arial"/>
                <w:sz w:val="22"/>
                <w:szCs w:val="22"/>
              </w:rPr>
            </w:pPr>
            <w:r w:rsidRPr="00D02213">
              <w:rPr>
                <w:rFonts w:ascii="Arial" w:hAnsi="Arial" w:cs="Arial"/>
                <w:sz w:val="22"/>
                <w:szCs w:val="22"/>
              </w:rPr>
              <w:t>(2) Событие «Пожар 2» поддержано с версии 2.07.</w:t>
            </w:r>
          </w:p>
          <w:p w:rsidR="00AB17AE" w:rsidRPr="00D02213" w:rsidRDefault="00AB17AE" w:rsidP="006C3500">
            <w:pPr>
              <w:pStyle w:val="celltables"/>
              <w:spacing w:line="240" w:lineRule="auto"/>
              <w:jc w:val="both"/>
              <w:rPr>
                <w:rFonts w:ascii="Arial" w:hAnsi="Arial" w:cs="Arial"/>
                <w:sz w:val="22"/>
                <w:szCs w:val="22"/>
              </w:rPr>
            </w:pPr>
            <w:r w:rsidRPr="00D02213">
              <w:rPr>
                <w:rFonts w:ascii="Arial" w:hAnsi="Arial" w:cs="Arial"/>
                <w:sz w:val="22"/>
                <w:szCs w:val="22"/>
              </w:rPr>
              <w:t>События датчика затопления и УДП поддержаны с версии 3.00.</w:t>
            </w:r>
          </w:p>
          <w:p w:rsidR="00AB17AE" w:rsidRPr="00D02213" w:rsidRDefault="00AB17AE" w:rsidP="006C3500">
            <w:pPr>
              <w:pStyle w:val="celltables"/>
              <w:spacing w:line="240" w:lineRule="auto"/>
              <w:jc w:val="both"/>
              <w:rPr>
                <w:rFonts w:ascii="Arial" w:hAnsi="Arial" w:cs="Arial"/>
                <w:spacing w:val="-6"/>
                <w:sz w:val="22"/>
                <w:szCs w:val="22"/>
              </w:rPr>
            </w:pPr>
            <w:r w:rsidRPr="00D02213">
              <w:rPr>
                <w:rFonts w:ascii="Arial" w:hAnsi="Arial" w:cs="Arial"/>
                <w:spacing w:val="-6"/>
                <w:sz w:val="22"/>
                <w:szCs w:val="22"/>
              </w:rPr>
              <w:t>(3) Событие «Пожар 2», события датчика затопления  и УДП не поддержаны.</w:t>
            </w:r>
          </w:p>
          <w:p w:rsidR="00AB17AE" w:rsidRPr="00D02213" w:rsidRDefault="00AB17AE" w:rsidP="006C3500">
            <w:pPr>
              <w:pStyle w:val="celltables"/>
              <w:spacing w:line="240" w:lineRule="auto"/>
              <w:jc w:val="both"/>
              <w:rPr>
                <w:rFonts w:ascii="Arial" w:hAnsi="Arial" w:cs="Arial"/>
                <w:sz w:val="22"/>
                <w:szCs w:val="22"/>
              </w:rPr>
            </w:pPr>
            <w:r w:rsidRPr="00D02213">
              <w:rPr>
                <w:rFonts w:ascii="Arial" w:hAnsi="Arial" w:cs="Arial"/>
                <w:sz w:val="22"/>
                <w:szCs w:val="22"/>
              </w:rPr>
              <w:t>(4) События датчика затопления  и УДП не поддержаны.</w:t>
            </w:r>
          </w:p>
          <w:p w:rsidR="00AB17AE" w:rsidRPr="00D02213" w:rsidRDefault="00AB17AE" w:rsidP="006C3500">
            <w:pPr>
              <w:pStyle w:val="celltables"/>
              <w:spacing w:line="240" w:lineRule="auto"/>
              <w:jc w:val="both"/>
              <w:rPr>
                <w:rFonts w:ascii="Arial" w:hAnsi="Arial" w:cs="Arial"/>
                <w:sz w:val="22"/>
                <w:szCs w:val="22"/>
              </w:rPr>
            </w:pPr>
          </w:p>
        </w:tc>
      </w:tr>
      <w:tr w:rsidR="00AB17AE" w:rsidRPr="006C3500" w:rsidTr="00DF7AF1">
        <w:trPr>
          <w:trHeight w:val="894"/>
          <w:jc w:val="center"/>
        </w:trPr>
        <w:tc>
          <w:tcPr>
            <w:tcW w:w="3497" w:type="dxa"/>
            <w:vMerge/>
          </w:tcPr>
          <w:p w:rsidR="00AB17AE" w:rsidRPr="00D02213" w:rsidRDefault="00AB17AE" w:rsidP="00DF7AF1">
            <w:pPr>
              <w:pStyle w:val="NoParagraphStyle"/>
              <w:spacing w:line="240" w:lineRule="auto"/>
              <w:ind w:left="434"/>
              <w:textAlignment w:val="auto"/>
              <w:rPr>
                <w:rFonts w:ascii="Arial" w:hAnsi="Arial" w:cs="Arial"/>
                <w:color w:val="auto"/>
                <w:sz w:val="22"/>
                <w:szCs w:val="22"/>
                <w:lang w:val="ru-RU"/>
              </w:rPr>
            </w:pP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2.10-2.12</w:t>
            </w:r>
          </w:p>
        </w:tc>
        <w:tc>
          <w:tcPr>
            <w:tcW w:w="657"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(2)</w:t>
            </w:r>
          </w:p>
        </w:tc>
        <w:tc>
          <w:tcPr>
            <w:tcW w:w="708"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709"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709"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(3)</w:t>
            </w:r>
          </w:p>
        </w:tc>
        <w:tc>
          <w:tcPr>
            <w:tcW w:w="709"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(3)</w:t>
            </w:r>
          </w:p>
        </w:tc>
        <w:tc>
          <w:tcPr>
            <w:tcW w:w="708" w:type="dxa"/>
            <w:tcMar>
              <w:top w:w="80" w:type="dxa"/>
              <w:left w:w="80" w:type="dxa"/>
              <w:bottom w:w="80" w:type="dxa"/>
              <w:right w:w="80" w:type="dxa"/>
            </w:tcMar>
          </w:tcPr>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 xml:space="preserve"> + (4)</w:t>
            </w:r>
          </w:p>
        </w:tc>
        <w:tc>
          <w:tcPr>
            <w:tcW w:w="5395" w:type="dxa"/>
            <w:vMerge/>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r>
      <w:tr w:rsidR="00AB17AE" w:rsidRPr="006C3500" w:rsidTr="00DF7AF1">
        <w:trPr>
          <w:trHeight w:val="467"/>
          <w:jc w:val="center"/>
        </w:trPr>
        <w:tc>
          <w:tcPr>
            <w:tcW w:w="3497" w:type="dxa"/>
            <w:vMerge w:val="restart"/>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pacing w:val="-7"/>
                <w:sz w:val="22"/>
                <w:szCs w:val="22"/>
              </w:rPr>
              <w:t>С2000-КДЛ-2И</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1.00-1.03</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5395" w:type="dxa"/>
            <w:vMerge/>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r>
      <w:tr w:rsidR="00AB17AE" w:rsidRPr="006C3500" w:rsidTr="00DF7AF1">
        <w:trPr>
          <w:trHeight w:val="502"/>
          <w:jc w:val="center"/>
        </w:trPr>
        <w:tc>
          <w:tcPr>
            <w:tcW w:w="3497" w:type="dxa"/>
            <w:vMerge/>
          </w:tcPr>
          <w:p w:rsidR="00AB17AE" w:rsidRPr="00D02213" w:rsidRDefault="00AB17AE" w:rsidP="00DF7AF1">
            <w:pPr>
              <w:pStyle w:val="NoParagraphStyle"/>
              <w:spacing w:line="240" w:lineRule="auto"/>
              <w:ind w:left="434"/>
              <w:textAlignment w:val="auto"/>
              <w:rPr>
                <w:rFonts w:ascii="Arial" w:hAnsi="Arial" w:cs="Arial"/>
                <w:color w:val="auto"/>
                <w:sz w:val="22"/>
                <w:szCs w:val="22"/>
                <w:lang w:val="ru-RU"/>
              </w:rPr>
            </w:pP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1.10-1.12</w:t>
            </w:r>
          </w:p>
        </w:tc>
        <w:tc>
          <w:tcPr>
            <w:tcW w:w="657"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(2)</w:t>
            </w:r>
          </w:p>
        </w:tc>
        <w:tc>
          <w:tcPr>
            <w:tcW w:w="708"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709"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709"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(3)</w:t>
            </w:r>
          </w:p>
        </w:tc>
        <w:tc>
          <w:tcPr>
            <w:tcW w:w="709"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(3)</w:t>
            </w:r>
          </w:p>
        </w:tc>
        <w:tc>
          <w:tcPr>
            <w:tcW w:w="708" w:type="dxa"/>
            <w:tcMar>
              <w:top w:w="80" w:type="dxa"/>
              <w:left w:w="8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(4)</w:t>
            </w:r>
          </w:p>
        </w:tc>
        <w:tc>
          <w:tcPr>
            <w:tcW w:w="5395" w:type="dxa"/>
            <w:vMerge/>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r>
      <w:tr w:rsidR="00AB17AE" w:rsidRPr="006C3500" w:rsidTr="00DF7AF1">
        <w:trPr>
          <w:trHeight w:val="60"/>
          <w:jc w:val="center"/>
        </w:trPr>
        <w:tc>
          <w:tcPr>
            <w:tcW w:w="3497" w:type="dxa"/>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С2000-КПБ</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1.05-3.01</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5395" w:type="dxa"/>
            <w:tcMar>
              <w:left w:w="0" w:type="dxa"/>
            </w:tcMar>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r>
      <w:tr w:rsidR="00AB17AE" w:rsidRPr="006C3500" w:rsidTr="00DF7AF1">
        <w:trPr>
          <w:trHeight w:val="1535"/>
          <w:jc w:val="center"/>
        </w:trPr>
        <w:tc>
          <w:tcPr>
            <w:tcW w:w="3497" w:type="dxa"/>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С2000-Периметр</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1.00-1.01</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(2)</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(2)</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5395" w:type="dxa"/>
            <w:tcMar>
              <w:left w:w="0" w:type="dxa"/>
            </w:tcMar>
          </w:tcPr>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 xml:space="preserve">(1) </w:t>
            </w:r>
            <w:proofErr w:type="gramStart"/>
            <w:r w:rsidRPr="00D02213">
              <w:rPr>
                <w:rFonts w:ascii="Arial" w:hAnsi="Arial" w:cs="Arial"/>
                <w:sz w:val="22"/>
                <w:szCs w:val="22"/>
              </w:rPr>
              <w:t>Поддержан</w:t>
            </w:r>
            <w:proofErr w:type="gramEnd"/>
            <w:r w:rsidRPr="00D02213">
              <w:rPr>
                <w:rFonts w:ascii="Arial" w:hAnsi="Arial" w:cs="Arial"/>
                <w:sz w:val="22"/>
                <w:szCs w:val="22"/>
              </w:rPr>
              <w:t xml:space="preserve"> начиная с версии 2.07.</w:t>
            </w:r>
          </w:p>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(2) Пульт «С2000», прибор «С2000-КС» не идентифицируют некоторые события и состояния (например, «Подключен»).</w:t>
            </w:r>
          </w:p>
          <w:p w:rsidR="00AB17AE" w:rsidRPr="00D02213" w:rsidRDefault="00AB17AE" w:rsidP="006C3500">
            <w:pPr>
              <w:pStyle w:val="celltables"/>
              <w:spacing w:line="240" w:lineRule="auto"/>
              <w:rPr>
                <w:rFonts w:ascii="Arial" w:hAnsi="Arial" w:cs="Arial"/>
                <w:sz w:val="22"/>
                <w:szCs w:val="22"/>
              </w:rPr>
            </w:pPr>
          </w:p>
        </w:tc>
      </w:tr>
      <w:tr w:rsidR="00AB17AE" w:rsidRPr="006C3500" w:rsidTr="00DF7AF1">
        <w:trPr>
          <w:trHeight w:val="60"/>
          <w:jc w:val="center"/>
        </w:trPr>
        <w:tc>
          <w:tcPr>
            <w:tcW w:w="3497" w:type="dxa"/>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pacing w:val="-5"/>
                <w:sz w:val="22"/>
                <w:szCs w:val="22"/>
              </w:rPr>
              <w:t>С2000-СП1</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1.30-1.56</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5395" w:type="dxa"/>
            <w:tcMar>
              <w:left w:w="0" w:type="dxa"/>
            </w:tcMar>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r>
      <w:tr w:rsidR="00AB17AE" w:rsidRPr="006C3500" w:rsidTr="00DF7AF1">
        <w:trPr>
          <w:trHeight w:val="60"/>
          <w:jc w:val="center"/>
        </w:trPr>
        <w:tc>
          <w:tcPr>
            <w:tcW w:w="3497" w:type="dxa"/>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С2000-СП1 исп. 01</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1.30-1.56</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5395" w:type="dxa"/>
            <w:tcMar>
              <w:left w:w="0" w:type="dxa"/>
            </w:tcMar>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r>
      <w:tr w:rsidR="00AB17AE" w:rsidRPr="006C3500" w:rsidTr="00DF7AF1">
        <w:trPr>
          <w:trHeight w:val="60"/>
          <w:jc w:val="center"/>
        </w:trPr>
        <w:tc>
          <w:tcPr>
            <w:tcW w:w="3497" w:type="dxa"/>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Сигнал-10</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1.00-1.11</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(2)</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(3)</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(3)</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(4)</w:t>
            </w:r>
          </w:p>
        </w:tc>
        <w:tc>
          <w:tcPr>
            <w:tcW w:w="5395" w:type="dxa"/>
            <w:tcMar>
              <w:left w:w="0" w:type="dxa"/>
            </w:tcMar>
          </w:tcPr>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(1) Используются только неадресные шлейфы сигнализации (10 шлейфов).</w:t>
            </w:r>
          </w:p>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Не идентифицируется часть событий и состояний (например, «Подключен», «Пожар 2»).</w:t>
            </w:r>
          </w:p>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(2) Событие «Пожар 2» поддержано с версии 2.07.</w:t>
            </w:r>
          </w:p>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(3) Событие «Пожар 2» не поддержано.</w:t>
            </w:r>
          </w:p>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(4) Событие «Пожар 2» поддержано только в протоколе SMS Эгида-3</w:t>
            </w:r>
          </w:p>
        </w:tc>
      </w:tr>
      <w:tr w:rsidR="00AB17AE" w:rsidRPr="006C3500" w:rsidTr="00DF7AF1">
        <w:trPr>
          <w:trHeight w:val="60"/>
          <w:jc w:val="center"/>
        </w:trPr>
        <w:tc>
          <w:tcPr>
            <w:tcW w:w="3497" w:type="dxa"/>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pacing w:val="-10"/>
                <w:sz w:val="22"/>
                <w:szCs w:val="22"/>
              </w:rPr>
              <w:t>Сигнал-20 сер. 02</w:t>
            </w:r>
          </w:p>
        </w:tc>
        <w:tc>
          <w:tcPr>
            <w:tcW w:w="1700" w:type="dxa"/>
            <w:tcMar>
              <w:top w:w="80" w:type="dxa"/>
              <w:left w:w="80" w:type="dxa"/>
              <w:bottom w:w="80" w:type="dxa"/>
              <w:right w:w="80" w:type="dxa"/>
            </w:tcMar>
          </w:tcPr>
          <w:p w:rsidR="00AB17AE" w:rsidRPr="00D02213" w:rsidRDefault="00AB17AE" w:rsidP="00DF7AF1">
            <w:pPr>
              <w:pStyle w:val="celltables"/>
              <w:spacing w:line="240" w:lineRule="auto"/>
              <w:ind w:left="434"/>
              <w:rPr>
                <w:rFonts w:ascii="Arial" w:hAnsi="Arial" w:cs="Arial"/>
                <w:sz w:val="22"/>
                <w:szCs w:val="22"/>
              </w:rPr>
            </w:pPr>
            <w:r w:rsidRPr="00D02213">
              <w:rPr>
                <w:rFonts w:ascii="Arial" w:hAnsi="Arial" w:cs="Arial"/>
                <w:sz w:val="22"/>
                <w:szCs w:val="22"/>
              </w:rPr>
              <w:t>2.10-2.11</w:t>
            </w:r>
          </w:p>
        </w:tc>
        <w:tc>
          <w:tcPr>
            <w:tcW w:w="657" w:type="dxa"/>
            <w:tcMar>
              <w:top w:w="80" w:type="dxa"/>
              <w:left w:w="0" w:type="dxa"/>
              <w:bottom w:w="80" w:type="dxa"/>
              <w:right w:w="8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celltables"/>
              <w:spacing w:line="240" w:lineRule="auto"/>
              <w:jc w:val="center"/>
              <w:rPr>
                <w:rFonts w:ascii="Arial" w:hAnsi="Arial" w:cs="Arial"/>
                <w:sz w:val="22"/>
                <w:szCs w:val="22"/>
              </w:rPr>
            </w:pPr>
            <w:r w:rsidRPr="00D02213">
              <w:rPr>
                <w:rFonts w:ascii="Arial" w:hAnsi="Arial" w:cs="Arial"/>
                <w:sz w:val="22"/>
                <w:szCs w:val="22"/>
              </w:rPr>
              <w:t>+ (1)</w:t>
            </w:r>
          </w:p>
        </w:tc>
        <w:tc>
          <w:tcPr>
            <w:tcW w:w="5395" w:type="dxa"/>
            <w:tcMar>
              <w:left w:w="0" w:type="dxa"/>
            </w:tcMar>
          </w:tcPr>
          <w:p w:rsidR="00AB17AE" w:rsidRPr="00D02213" w:rsidRDefault="00AB17AE" w:rsidP="006C3500">
            <w:pPr>
              <w:pStyle w:val="celltables"/>
              <w:spacing w:line="240" w:lineRule="auto"/>
              <w:rPr>
                <w:rFonts w:ascii="Arial" w:hAnsi="Arial" w:cs="Arial"/>
                <w:sz w:val="22"/>
                <w:szCs w:val="22"/>
              </w:rPr>
            </w:pPr>
            <w:r w:rsidRPr="00D02213">
              <w:rPr>
                <w:rFonts w:ascii="Arial" w:hAnsi="Arial" w:cs="Arial"/>
                <w:sz w:val="22"/>
                <w:szCs w:val="22"/>
              </w:rPr>
              <w:t>(1) Отображение на блоках индикации состояния зон не производится.</w:t>
            </w:r>
          </w:p>
        </w:tc>
      </w:tr>
      <w:tr w:rsidR="00AB17AE" w:rsidRPr="006C3500" w:rsidTr="00DF7AF1">
        <w:trPr>
          <w:trHeight w:val="253"/>
          <w:jc w:val="center"/>
        </w:trPr>
        <w:tc>
          <w:tcPr>
            <w:tcW w:w="3497" w:type="dxa"/>
          </w:tcPr>
          <w:p w:rsidR="00AB17AE" w:rsidRPr="00D02213" w:rsidRDefault="00AB17AE" w:rsidP="00DF7AF1">
            <w:pPr>
              <w:pStyle w:val="BasicParagraph"/>
              <w:spacing w:line="240" w:lineRule="auto"/>
              <w:ind w:left="434"/>
              <w:rPr>
                <w:rFonts w:ascii="Arial" w:hAnsi="Arial" w:cs="Arial"/>
                <w:sz w:val="22"/>
                <w:szCs w:val="22"/>
              </w:rPr>
            </w:pPr>
            <w:r w:rsidRPr="00D02213">
              <w:rPr>
                <w:rFonts w:ascii="Arial" w:hAnsi="Arial" w:cs="Arial"/>
                <w:sz w:val="22"/>
                <w:szCs w:val="22"/>
              </w:rPr>
              <w:t>Сигнал-20М</w:t>
            </w:r>
          </w:p>
        </w:tc>
        <w:tc>
          <w:tcPr>
            <w:tcW w:w="1700" w:type="dxa"/>
            <w:tcMar>
              <w:top w:w="80" w:type="dxa"/>
              <w:left w:w="80" w:type="dxa"/>
              <w:bottom w:w="80" w:type="dxa"/>
              <w:right w:w="80" w:type="dxa"/>
            </w:tcMar>
          </w:tcPr>
          <w:p w:rsidR="00AB17AE" w:rsidRPr="00D02213" w:rsidRDefault="00AB17AE" w:rsidP="00DF7AF1">
            <w:pPr>
              <w:pStyle w:val="BasicParagraph"/>
              <w:spacing w:line="240" w:lineRule="auto"/>
              <w:ind w:left="434"/>
              <w:rPr>
                <w:rFonts w:ascii="Arial" w:hAnsi="Arial" w:cs="Arial"/>
                <w:sz w:val="22"/>
                <w:szCs w:val="22"/>
              </w:rPr>
            </w:pPr>
            <w:r w:rsidRPr="00D02213">
              <w:rPr>
                <w:rFonts w:ascii="Arial" w:hAnsi="Arial" w:cs="Arial"/>
                <w:sz w:val="22"/>
                <w:szCs w:val="22"/>
              </w:rPr>
              <w:t>1.00-1.03</w:t>
            </w:r>
          </w:p>
        </w:tc>
        <w:tc>
          <w:tcPr>
            <w:tcW w:w="657" w:type="dxa"/>
            <w:tcMar>
              <w:top w:w="80" w:type="dxa"/>
              <w:left w:w="0" w:type="dxa"/>
              <w:bottom w:w="80" w:type="dxa"/>
              <w:right w:w="80" w:type="dxa"/>
            </w:tcMar>
          </w:tcPr>
          <w:p w:rsidR="00AB17AE" w:rsidRPr="00D02213" w:rsidRDefault="00AB17AE" w:rsidP="006C3500">
            <w:pPr>
              <w:pStyle w:val="BasicParagraph"/>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BasicParagraph"/>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BasicParagraph"/>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BasicParagraph"/>
              <w:spacing w:line="240" w:lineRule="auto"/>
              <w:jc w:val="center"/>
              <w:rPr>
                <w:rFonts w:ascii="Arial" w:hAnsi="Arial" w:cs="Arial"/>
                <w:sz w:val="22"/>
                <w:szCs w:val="22"/>
              </w:rPr>
            </w:pPr>
            <w:r w:rsidRPr="00D02213">
              <w:rPr>
                <w:rFonts w:ascii="Arial" w:hAnsi="Arial" w:cs="Arial"/>
                <w:sz w:val="22"/>
                <w:szCs w:val="22"/>
              </w:rPr>
              <w:t>+</w:t>
            </w:r>
          </w:p>
        </w:tc>
        <w:tc>
          <w:tcPr>
            <w:tcW w:w="709" w:type="dxa"/>
            <w:tcMar>
              <w:left w:w="0" w:type="dxa"/>
            </w:tcMar>
          </w:tcPr>
          <w:p w:rsidR="00AB17AE" w:rsidRPr="00D02213" w:rsidRDefault="00AB17AE" w:rsidP="006C3500">
            <w:pPr>
              <w:pStyle w:val="BasicParagraph"/>
              <w:spacing w:line="240" w:lineRule="auto"/>
              <w:jc w:val="center"/>
              <w:rPr>
                <w:rFonts w:ascii="Arial" w:hAnsi="Arial" w:cs="Arial"/>
                <w:sz w:val="22"/>
                <w:szCs w:val="22"/>
              </w:rPr>
            </w:pPr>
            <w:r w:rsidRPr="00D02213">
              <w:rPr>
                <w:rFonts w:ascii="Arial" w:hAnsi="Arial" w:cs="Arial"/>
                <w:sz w:val="22"/>
                <w:szCs w:val="22"/>
              </w:rPr>
              <w:t>+</w:t>
            </w:r>
          </w:p>
        </w:tc>
        <w:tc>
          <w:tcPr>
            <w:tcW w:w="708" w:type="dxa"/>
            <w:tcMar>
              <w:left w:w="0" w:type="dxa"/>
            </w:tcMar>
          </w:tcPr>
          <w:p w:rsidR="00AB17AE" w:rsidRPr="00D02213" w:rsidRDefault="00AB17AE" w:rsidP="006C3500">
            <w:pPr>
              <w:pStyle w:val="BasicParagraph"/>
              <w:spacing w:line="240" w:lineRule="auto"/>
              <w:jc w:val="center"/>
              <w:rPr>
                <w:rFonts w:ascii="Arial" w:hAnsi="Arial" w:cs="Arial"/>
                <w:sz w:val="22"/>
                <w:szCs w:val="22"/>
              </w:rPr>
            </w:pPr>
            <w:r w:rsidRPr="00D02213">
              <w:rPr>
                <w:rFonts w:ascii="Arial" w:hAnsi="Arial" w:cs="Arial"/>
                <w:sz w:val="22"/>
                <w:szCs w:val="22"/>
              </w:rPr>
              <w:t>+</w:t>
            </w:r>
          </w:p>
        </w:tc>
        <w:tc>
          <w:tcPr>
            <w:tcW w:w="5395" w:type="dxa"/>
            <w:tcMar>
              <w:left w:w="0" w:type="dxa"/>
            </w:tcMar>
          </w:tcPr>
          <w:p w:rsidR="00AB17AE" w:rsidRPr="00D02213" w:rsidRDefault="00AB17AE" w:rsidP="006C3500">
            <w:pPr>
              <w:pStyle w:val="NoParagraphStyle"/>
              <w:spacing w:line="240" w:lineRule="auto"/>
              <w:textAlignment w:val="auto"/>
              <w:rPr>
                <w:rFonts w:ascii="Arial" w:hAnsi="Arial" w:cs="Arial"/>
                <w:color w:val="auto"/>
                <w:sz w:val="22"/>
                <w:szCs w:val="22"/>
                <w:lang w:val="ru-RU"/>
              </w:rPr>
            </w:pPr>
          </w:p>
        </w:tc>
      </w:tr>
      <w:tr w:rsidR="00AB17AE" w:rsidRPr="00D02213" w:rsidTr="00DF7AF1">
        <w:trPr>
          <w:trHeight w:val="2056"/>
          <w:jc w:val="center"/>
        </w:trPr>
        <w:tc>
          <w:tcPr>
            <w:tcW w:w="3497" w:type="dxa"/>
          </w:tcPr>
          <w:p w:rsidR="00AB17AE" w:rsidRPr="00D02213" w:rsidRDefault="00AB17AE" w:rsidP="00DF7AF1">
            <w:pPr>
              <w:pStyle w:val="celltables"/>
              <w:ind w:left="434"/>
              <w:rPr>
                <w:rFonts w:ascii="Arial" w:hAnsi="Arial" w:cs="Arial"/>
                <w:sz w:val="20"/>
                <w:szCs w:val="20"/>
              </w:rPr>
            </w:pPr>
            <w:r w:rsidRPr="00D02213">
              <w:rPr>
                <w:rFonts w:ascii="Arial" w:hAnsi="Arial" w:cs="Arial"/>
                <w:sz w:val="20"/>
                <w:szCs w:val="20"/>
              </w:rPr>
              <w:t>Сигнал-20П</w:t>
            </w:r>
          </w:p>
        </w:tc>
        <w:tc>
          <w:tcPr>
            <w:tcW w:w="1700" w:type="dxa"/>
            <w:tcMar>
              <w:top w:w="80" w:type="dxa"/>
              <w:left w:w="80" w:type="dxa"/>
              <w:bottom w:w="80" w:type="dxa"/>
              <w:right w:w="80" w:type="dxa"/>
            </w:tcMar>
          </w:tcPr>
          <w:p w:rsidR="00AB17AE" w:rsidRPr="00D02213" w:rsidRDefault="00AB17AE" w:rsidP="00DF7AF1">
            <w:pPr>
              <w:pStyle w:val="celltables"/>
              <w:ind w:left="434"/>
              <w:rPr>
                <w:rFonts w:ascii="Arial" w:hAnsi="Arial" w:cs="Arial"/>
                <w:sz w:val="20"/>
                <w:szCs w:val="20"/>
              </w:rPr>
            </w:pPr>
            <w:r w:rsidRPr="00D02213">
              <w:rPr>
                <w:rFonts w:ascii="Arial" w:hAnsi="Arial" w:cs="Arial"/>
                <w:sz w:val="20"/>
                <w:szCs w:val="20"/>
              </w:rPr>
              <w:t>2.01-2.05</w:t>
            </w:r>
          </w:p>
        </w:tc>
        <w:tc>
          <w:tcPr>
            <w:tcW w:w="657" w:type="dxa"/>
            <w:tcMar>
              <w:top w:w="80" w:type="dxa"/>
              <w:left w:w="0" w:type="dxa"/>
              <w:bottom w:w="80" w:type="dxa"/>
              <w:right w:w="80" w:type="dxa"/>
            </w:tcMar>
          </w:tcPr>
          <w:p w:rsidR="00AB17AE" w:rsidRPr="00D02213" w:rsidRDefault="00AB17AE" w:rsidP="00D02213">
            <w:pPr>
              <w:pStyle w:val="celltables"/>
              <w:rPr>
                <w:rFonts w:ascii="Arial" w:hAnsi="Arial" w:cs="Arial"/>
                <w:sz w:val="20"/>
                <w:szCs w:val="20"/>
              </w:rPr>
            </w:pPr>
            <w:r w:rsidRPr="00D02213">
              <w:rPr>
                <w:rFonts w:ascii="Arial" w:hAnsi="Arial" w:cs="Arial"/>
                <w:sz w:val="20"/>
                <w:szCs w:val="20"/>
              </w:rPr>
              <w:t>+</w:t>
            </w:r>
          </w:p>
        </w:tc>
        <w:tc>
          <w:tcPr>
            <w:tcW w:w="708" w:type="dxa"/>
            <w:tcMar>
              <w:left w:w="0" w:type="dxa"/>
            </w:tcMar>
          </w:tcPr>
          <w:p w:rsidR="00AB17AE" w:rsidRPr="00D02213" w:rsidRDefault="00AB17AE" w:rsidP="00D02213">
            <w:pPr>
              <w:pStyle w:val="celltables"/>
              <w:rPr>
                <w:rFonts w:ascii="Arial" w:hAnsi="Arial" w:cs="Arial"/>
                <w:sz w:val="20"/>
                <w:szCs w:val="20"/>
              </w:rPr>
            </w:pPr>
            <w:r w:rsidRPr="00D02213">
              <w:rPr>
                <w:rFonts w:ascii="Arial" w:hAnsi="Arial" w:cs="Arial"/>
                <w:sz w:val="20"/>
                <w:szCs w:val="20"/>
              </w:rPr>
              <w:t>+</w:t>
            </w:r>
          </w:p>
        </w:tc>
        <w:tc>
          <w:tcPr>
            <w:tcW w:w="709" w:type="dxa"/>
            <w:tcMar>
              <w:left w:w="0" w:type="dxa"/>
            </w:tcMar>
          </w:tcPr>
          <w:p w:rsidR="00AB17AE" w:rsidRPr="00D02213" w:rsidRDefault="00AB17AE" w:rsidP="00D02213">
            <w:pPr>
              <w:pStyle w:val="celltables"/>
              <w:rPr>
                <w:rFonts w:ascii="Arial" w:hAnsi="Arial" w:cs="Arial"/>
                <w:sz w:val="20"/>
                <w:szCs w:val="20"/>
              </w:rPr>
            </w:pPr>
            <w:r w:rsidRPr="00D02213">
              <w:rPr>
                <w:rFonts w:ascii="Arial" w:hAnsi="Arial" w:cs="Arial"/>
                <w:sz w:val="20"/>
                <w:szCs w:val="20"/>
              </w:rPr>
              <w:t>+</w:t>
            </w:r>
          </w:p>
        </w:tc>
        <w:tc>
          <w:tcPr>
            <w:tcW w:w="709" w:type="dxa"/>
            <w:tcMar>
              <w:left w:w="0" w:type="dxa"/>
            </w:tcMar>
          </w:tcPr>
          <w:p w:rsidR="00AB17AE" w:rsidRPr="00D02213" w:rsidRDefault="00AB17AE" w:rsidP="00D02213">
            <w:pPr>
              <w:pStyle w:val="celltables"/>
              <w:rPr>
                <w:rFonts w:ascii="Arial" w:hAnsi="Arial" w:cs="Arial"/>
                <w:sz w:val="20"/>
                <w:szCs w:val="20"/>
              </w:rPr>
            </w:pPr>
            <w:r w:rsidRPr="00D02213">
              <w:rPr>
                <w:rFonts w:ascii="Arial" w:hAnsi="Arial" w:cs="Arial"/>
                <w:sz w:val="20"/>
                <w:szCs w:val="20"/>
              </w:rPr>
              <w:t>+</w:t>
            </w:r>
          </w:p>
        </w:tc>
        <w:tc>
          <w:tcPr>
            <w:tcW w:w="709" w:type="dxa"/>
            <w:tcMar>
              <w:left w:w="0" w:type="dxa"/>
            </w:tcMar>
          </w:tcPr>
          <w:p w:rsidR="00AB17AE" w:rsidRPr="00D02213" w:rsidRDefault="00AB17AE" w:rsidP="00D02213">
            <w:pPr>
              <w:pStyle w:val="celltables"/>
              <w:rPr>
                <w:rFonts w:ascii="Arial" w:hAnsi="Arial" w:cs="Arial"/>
                <w:sz w:val="20"/>
                <w:szCs w:val="20"/>
              </w:rPr>
            </w:pPr>
            <w:r w:rsidRPr="00D02213">
              <w:rPr>
                <w:rFonts w:ascii="Arial" w:hAnsi="Arial" w:cs="Arial"/>
                <w:sz w:val="20"/>
                <w:szCs w:val="20"/>
              </w:rPr>
              <w:t>+</w:t>
            </w:r>
          </w:p>
        </w:tc>
        <w:tc>
          <w:tcPr>
            <w:tcW w:w="708" w:type="dxa"/>
            <w:tcMar>
              <w:left w:w="0" w:type="dxa"/>
            </w:tcMar>
          </w:tcPr>
          <w:p w:rsidR="00AB17AE" w:rsidRPr="00D02213" w:rsidRDefault="00AB17AE" w:rsidP="00D02213">
            <w:pPr>
              <w:pStyle w:val="celltables"/>
              <w:rPr>
                <w:rFonts w:ascii="Arial" w:hAnsi="Arial" w:cs="Arial"/>
                <w:sz w:val="20"/>
                <w:szCs w:val="20"/>
              </w:rPr>
            </w:pPr>
            <w:r w:rsidRPr="00D02213">
              <w:rPr>
                <w:rFonts w:ascii="Arial" w:hAnsi="Arial" w:cs="Arial"/>
                <w:sz w:val="20"/>
                <w:szCs w:val="20"/>
              </w:rPr>
              <w:t>+</w:t>
            </w:r>
          </w:p>
        </w:tc>
        <w:tc>
          <w:tcPr>
            <w:tcW w:w="5395" w:type="dxa"/>
            <w:tcMar>
              <w:left w:w="0" w:type="dxa"/>
            </w:tcMar>
          </w:tcPr>
          <w:p w:rsidR="00AB17AE" w:rsidRPr="00D02213" w:rsidRDefault="00AB17AE" w:rsidP="00D02213">
            <w:pPr>
              <w:pStyle w:val="celltables"/>
              <w:rPr>
                <w:rFonts w:ascii="Arial" w:hAnsi="Arial" w:cs="Arial"/>
                <w:sz w:val="20"/>
                <w:szCs w:val="20"/>
              </w:rPr>
            </w:pPr>
          </w:p>
        </w:tc>
      </w:tr>
    </w:tbl>
    <w:p w:rsidR="00DF7AF1" w:rsidRDefault="00DF7AF1" w:rsidP="00D02213">
      <w:pPr>
        <w:pStyle w:val="celltables"/>
        <w:rPr>
          <w:rFonts w:ascii="Arial" w:hAnsi="Arial" w:cs="Arial"/>
          <w:sz w:val="20"/>
          <w:szCs w:val="20"/>
        </w:rPr>
        <w:sectPr w:rsidR="00DF7AF1" w:rsidSect="00DF7AF1">
          <w:pgSz w:w="16838" w:h="11906" w:orient="landscape"/>
          <w:pgMar w:top="567" w:right="567" w:bottom="567" w:left="567" w:header="709" w:footer="709" w:gutter="0"/>
          <w:cols w:space="708"/>
          <w:docGrid w:linePitch="360"/>
        </w:sectPr>
      </w:pPr>
    </w:p>
    <w:p w:rsidR="00AB17AE" w:rsidRPr="00211BA9" w:rsidRDefault="00DF7AF1" w:rsidP="00211BA9">
      <w:pPr>
        <w:pStyle w:val="21"/>
      </w:pPr>
      <w:bookmarkStart w:id="190" w:name="_Toc468961636"/>
      <w:r>
        <w:t>ПРИЛОЖЕНИЕ</w:t>
      </w:r>
      <w:r w:rsidR="00AB17AE" w:rsidRPr="00E82A8E">
        <w:t xml:space="preserve"> 1</w:t>
      </w:r>
      <w:r w:rsidR="0098692B" w:rsidRPr="00E82A8E">
        <w:t>3</w:t>
      </w:r>
      <w:r w:rsidR="00D02213" w:rsidRPr="00E82A8E">
        <w:t xml:space="preserve">. </w:t>
      </w:r>
      <w:r w:rsidR="00AB17AE" w:rsidRPr="00E82A8E">
        <w:t>Технологические</w:t>
      </w:r>
      <w:r w:rsidR="00AB17AE" w:rsidRPr="00211BA9">
        <w:t xml:space="preserve"> карты регламентных работ по ТО СОС</w:t>
      </w:r>
      <w:bookmarkEnd w:id="190"/>
      <w:r w:rsidR="00AB17AE" w:rsidRPr="00211BA9">
        <w:t xml:space="preserve"> </w:t>
      </w:r>
    </w:p>
    <w:p w:rsidR="00D02213" w:rsidRPr="00D02213" w:rsidRDefault="00D02213" w:rsidP="00D02213">
      <w:pPr>
        <w:pStyle w:val="celltables"/>
        <w:rPr>
          <w:rFonts w:ascii="Arial" w:hAnsi="Arial" w:cs="Arial"/>
          <w:b/>
          <w:sz w:val="24"/>
          <w:szCs w:val="24"/>
        </w:rPr>
      </w:pPr>
    </w:p>
    <w:tbl>
      <w:tblPr>
        <w:tblW w:w="10490" w:type="dxa"/>
        <w:tblInd w:w="70" w:type="dxa"/>
        <w:tblLayout w:type="fixed"/>
        <w:tblCellMar>
          <w:left w:w="70" w:type="dxa"/>
          <w:right w:w="70" w:type="dxa"/>
        </w:tblCellMar>
        <w:tblLook w:val="0000" w:firstRow="0" w:lastRow="0" w:firstColumn="0" w:lastColumn="0" w:noHBand="0" w:noVBand="0"/>
      </w:tblPr>
      <w:tblGrid>
        <w:gridCol w:w="993"/>
        <w:gridCol w:w="5386"/>
        <w:gridCol w:w="1985"/>
        <w:gridCol w:w="2126"/>
      </w:tblGrid>
      <w:tr w:rsidR="00AB17AE" w:rsidRPr="00D02213" w:rsidTr="001A366B">
        <w:trPr>
          <w:cantSplit/>
        </w:trPr>
        <w:tc>
          <w:tcPr>
            <w:tcW w:w="993" w:type="dxa"/>
            <w:tcBorders>
              <w:top w:val="single" w:sz="6" w:space="0" w:color="auto"/>
              <w:left w:val="single" w:sz="6" w:space="0" w:color="auto"/>
              <w:bottom w:val="single" w:sz="6" w:space="0" w:color="auto"/>
              <w:right w:val="single" w:sz="6" w:space="0" w:color="auto"/>
            </w:tcBorders>
          </w:tcPr>
          <w:p w:rsidR="00AB17AE" w:rsidRPr="00D02213" w:rsidRDefault="00AB17AE" w:rsidP="00664136">
            <w:pPr>
              <w:pStyle w:val="celltables"/>
              <w:jc w:val="center"/>
              <w:rPr>
                <w:rFonts w:ascii="Arial" w:hAnsi="Arial" w:cs="Arial"/>
                <w:b/>
                <w:sz w:val="24"/>
                <w:szCs w:val="24"/>
              </w:rPr>
            </w:pPr>
            <w:r w:rsidRPr="00D02213">
              <w:rPr>
                <w:rFonts w:ascii="Arial" w:hAnsi="Arial" w:cs="Arial"/>
                <w:b/>
                <w:sz w:val="24"/>
                <w:szCs w:val="24"/>
              </w:rPr>
              <w:t>№№</w:t>
            </w:r>
          </w:p>
          <w:p w:rsidR="00AB17AE" w:rsidRPr="00D02213" w:rsidRDefault="00AB17AE" w:rsidP="00664136">
            <w:pPr>
              <w:pStyle w:val="celltables"/>
              <w:jc w:val="center"/>
              <w:rPr>
                <w:rFonts w:ascii="Arial" w:hAnsi="Arial" w:cs="Arial"/>
                <w:b/>
                <w:sz w:val="24"/>
                <w:szCs w:val="24"/>
              </w:rPr>
            </w:pPr>
            <w:r w:rsidRPr="00D02213">
              <w:rPr>
                <w:rFonts w:ascii="Arial" w:hAnsi="Arial" w:cs="Arial"/>
                <w:b/>
                <w:sz w:val="24"/>
                <w:szCs w:val="24"/>
              </w:rPr>
              <w:t>карты и операций</w:t>
            </w:r>
          </w:p>
        </w:tc>
        <w:tc>
          <w:tcPr>
            <w:tcW w:w="5386" w:type="dxa"/>
            <w:tcBorders>
              <w:top w:val="single" w:sz="6" w:space="0" w:color="auto"/>
              <w:left w:val="single" w:sz="6" w:space="0" w:color="auto"/>
              <w:bottom w:val="single" w:sz="6" w:space="0" w:color="auto"/>
              <w:right w:val="single" w:sz="6" w:space="0" w:color="auto"/>
            </w:tcBorders>
          </w:tcPr>
          <w:p w:rsidR="00AB17AE" w:rsidRPr="00D02213" w:rsidRDefault="00AB17AE" w:rsidP="00664136">
            <w:pPr>
              <w:pStyle w:val="celltables"/>
              <w:jc w:val="center"/>
              <w:rPr>
                <w:rFonts w:ascii="Arial" w:hAnsi="Arial" w:cs="Arial"/>
                <w:b/>
                <w:sz w:val="24"/>
                <w:szCs w:val="24"/>
              </w:rPr>
            </w:pPr>
            <w:r w:rsidRPr="00D02213">
              <w:rPr>
                <w:rFonts w:ascii="Arial" w:hAnsi="Arial" w:cs="Arial"/>
                <w:b/>
                <w:sz w:val="24"/>
                <w:szCs w:val="24"/>
              </w:rPr>
              <w:t>Назначение ТК</w:t>
            </w:r>
          </w:p>
          <w:p w:rsidR="00AB17AE" w:rsidRPr="00D02213" w:rsidRDefault="00AB17AE" w:rsidP="00664136">
            <w:pPr>
              <w:pStyle w:val="celltables"/>
              <w:jc w:val="center"/>
              <w:rPr>
                <w:rFonts w:ascii="Arial" w:hAnsi="Arial" w:cs="Arial"/>
                <w:b/>
                <w:sz w:val="24"/>
                <w:szCs w:val="24"/>
              </w:rPr>
            </w:pPr>
            <w:r w:rsidRPr="00D02213">
              <w:rPr>
                <w:rFonts w:ascii="Arial" w:hAnsi="Arial" w:cs="Arial"/>
                <w:b/>
                <w:sz w:val="24"/>
                <w:szCs w:val="24"/>
              </w:rPr>
              <w:t>и содержание операций</w:t>
            </w:r>
          </w:p>
        </w:tc>
        <w:tc>
          <w:tcPr>
            <w:tcW w:w="1985" w:type="dxa"/>
            <w:tcBorders>
              <w:top w:val="single" w:sz="6" w:space="0" w:color="auto"/>
              <w:left w:val="single" w:sz="6" w:space="0" w:color="auto"/>
              <w:bottom w:val="single" w:sz="6" w:space="0" w:color="auto"/>
              <w:right w:val="single" w:sz="6" w:space="0" w:color="auto"/>
            </w:tcBorders>
          </w:tcPr>
          <w:p w:rsidR="00AB17AE" w:rsidRPr="00D02213" w:rsidRDefault="00AB17AE" w:rsidP="00664136">
            <w:pPr>
              <w:pStyle w:val="celltables"/>
              <w:jc w:val="center"/>
              <w:rPr>
                <w:rFonts w:ascii="Arial" w:hAnsi="Arial" w:cs="Arial"/>
                <w:b/>
                <w:sz w:val="24"/>
                <w:szCs w:val="24"/>
              </w:rPr>
            </w:pPr>
            <w:r w:rsidRPr="00D02213">
              <w:rPr>
                <w:rFonts w:ascii="Arial" w:hAnsi="Arial" w:cs="Arial"/>
                <w:b/>
                <w:sz w:val="24"/>
                <w:szCs w:val="24"/>
              </w:rPr>
              <w:t xml:space="preserve">Приборы, </w:t>
            </w:r>
            <w:r w:rsidRPr="00D02213">
              <w:rPr>
                <w:rFonts w:ascii="Arial" w:hAnsi="Arial" w:cs="Arial"/>
                <w:b/>
                <w:sz w:val="24"/>
                <w:szCs w:val="24"/>
              </w:rPr>
              <w:br/>
              <w:t>инструмент, материалы, документация</w:t>
            </w:r>
          </w:p>
        </w:tc>
        <w:tc>
          <w:tcPr>
            <w:tcW w:w="2126" w:type="dxa"/>
            <w:tcBorders>
              <w:top w:val="single" w:sz="6" w:space="0" w:color="auto"/>
              <w:left w:val="single" w:sz="6" w:space="0" w:color="auto"/>
              <w:bottom w:val="single" w:sz="6" w:space="0" w:color="auto"/>
              <w:right w:val="single" w:sz="6" w:space="0" w:color="auto"/>
            </w:tcBorders>
          </w:tcPr>
          <w:p w:rsidR="00AB17AE" w:rsidRPr="00D02213" w:rsidRDefault="00AB17AE" w:rsidP="00664136">
            <w:pPr>
              <w:pStyle w:val="celltables"/>
              <w:jc w:val="center"/>
              <w:rPr>
                <w:rFonts w:ascii="Arial" w:hAnsi="Arial" w:cs="Arial"/>
                <w:b/>
                <w:sz w:val="24"/>
                <w:szCs w:val="24"/>
              </w:rPr>
            </w:pPr>
            <w:r w:rsidRPr="00D02213">
              <w:rPr>
                <w:rFonts w:ascii="Arial" w:hAnsi="Arial" w:cs="Arial"/>
                <w:b/>
                <w:sz w:val="24"/>
                <w:szCs w:val="24"/>
              </w:rPr>
              <w:t>Нормы времени в чел</w:t>
            </w:r>
            <w:proofErr w:type="gramStart"/>
            <w:r w:rsidRPr="00D02213">
              <w:rPr>
                <w:rFonts w:ascii="Arial" w:hAnsi="Arial" w:cs="Arial"/>
                <w:b/>
                <w:sz w:val="24"/>
                <w:szCs w:val="24"/>
              </w:rPr>
              <w:t>.-</w:t>
            </w:r>
            <w:proofErr w:type="gramEnd"/>
            <w:r w:rsidRPr="00D02213">
              <w:rPr>
                <w:rFonts w:ascii="Arial" w:hAnsi="Arial" w:cs="Arial"/>
                <w:b/>
                <w:sz w:val="24"/>
                <w:szCs w:val="24"/>
              </w:rPr>
              <w:t>мин на единицу оборудования</w:t>
            </w:r>
          </w:p>
        </w:tc>
      </w:tr>
      <w:tr w:rsidR="00AB17AE" w:rsidRPr="00664136" w:rsidTr="001A366B">
        <w:trPr>
          <w:cantSplit/>
        </w:trPr>
        <w:tc>
          <w:tcPr>
            <w:tcW w:w="993"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ТК 1</w:t>
            </w:r>
          </w:p>
        </w:tc>
        <w:tc>
          <w:tcPr>
            <w:tcW w:w="5386"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64136">
              <w:rPr>
                <w:rFonts w:ascii="Arial" w:hAnsi="Arial" w:cs="Arial"/>
                <w:szCs w:val="24"/>
              </w:rPr>
              <w:t xml:space="preserve">Отключение-подключение питания приборов для проведения профилактических работ </w:t>
            </w:r>
          </w:p>
        </w:tc>
        <w:tc>
          <w:tcPr>
            <w:tcW w:w="1985"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c>
          <w:tcPr>
            <w:tcW w:w="2126"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Предупредить службы, куда поступают сигналы «Тревога» и «Неисправность», о проведении работ по ТО</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2</w:t>
            </w:r>
          </w:p>
        </w:tc>
        <w:tc>
          <w:tcPr>
            <w:tcW w:w="5386"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64136">
              <w:rPr>
                <w:rFonts w:ascii="Arial" w:hAnsi="Arial" w:cs="Arial"/>
                <w:szCs w:val="24"/>
              </w:rPr>
              <w:t>Отключить источник питания РИП (РИП-</w:t>
            </w:r>
            <w:proofErr w:type="gramStart"/>
            <w:r w:rsidRPr="00664136">
              <w:rPr>
                <w:rFonts w:ascii="Arial" w:hAnsi="Arial" w:cs="Arial"/>
                <w:szCs w:val="24"/>
              </w:rPr>
              <w:t>RS</w:t>
            </w:r>
            <w:proofErr w:type="gramEnd"/>
            <w:r w:rsidRPr="00664136">
              <w:rPr>
                <w:rFonts w:ascii="Arial" w:hAnsi="Arial" w:cs="Arial"/>
                <w:szCs w:val="24"/>
              </w:rPr>
              <w:t xml:space="preserve">) от сети переменного тока: </w:t>
            </w:r>
          </w:p>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64136">
              <w:rPr>
                <w:rFonts w:ascii="Arial" w:hAnsi="Arial" w:cs="Arial"/>
                <w:szCs w:val="24"/>
              </w:rPr>
              <w:t xml:space="preserve">- открыть (или снять) крышку прибора,  </w:t>
            </w:r>
          </w:p>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64136">
              <w:rPr>
                <w:rFonts w:ascii="Arial" w:hAnsi="Arial" w:cs="Arial"/>
                <w:szCs w:val="24"/>
              </w:rPr>
              <w:t xml:space="preserve">- удалить вставку с предохранителем F1,  </w:t>
            </w:r>
          </w:p>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64136">
              <w:rPr>
                <w:rFonts w:ascii="Arial" w:hAnsi="Arial" w:cs="Arial"/>
                <w:szCs w:val="24"/>
              </w:rPr>
              <w:t>- отключить встроенные аккумуляторы от прибора</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Исполнительная документация </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3</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3</w:t>
            </w:r>
          </w:p>
        </w:tc>
        <w:tc>
          <w:tcPr>
            <w:tcW w:w="5386"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64136">
              <w:rPr>
                <w:rFonts w:ascii="Arial" w:hAnsi="Arial" w:cs="Arial"/>
                <w:szCs w:val="24"/>
              </w:rPr>
              <w:t>Повторить п.2. для всех приборов РИП (РИП-</w:t>
            </w:r>
            <w:proofErr w:type="gramStart"/>
            <w:r w:rsidRPr="00664136">
              <w:rPr>
                <w:rFonts w:ascii="Arial" w:hAnsi="Arial" w:cs="Arial"/>
                <w:szCs w:val="24"/>
              </w:rPr>
              <w:t>RS</w:t>
            </w:r>
            <w:proofErr w:type="gramEnd"/>
            <w:r w:rsidRPr="00664136">
              <w:rPr>
                <w:rFonts w:ascii="Arial" w:hAnsi="Arial" w:cs="Arial"/>
                <w:szCs w:val="24"/>
              </w:rPr>
              <w:t xml:space="preserve">) </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Учитывается в итоговом расчете    </w:t>
            </w:r>
          </w:p>
        </w:tc>
      </w:tr>
      <w:tr w:rsidR="00AB17AE" w:rsidRPr="006C3500" w:rsidTr="001A366B">
        <w:trPr>
          <w:cantSplit/>
          <w:trHeight w:val="730"/>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4</w:t>
            </w:r>
          </w:p>
        </w:tc>
        <w:tc>
          <w:tcPr>
            <w:tcW w:w="5386"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64136">
              <w:rPr>
                <w:rFonts w:ascii="Arial" w:hAnsi="Arial" w:cs="Arial"/>
                <w:szCs w:val="24"/>
              </w:rPr>
              <w:t xml:space="preserve">Открыть (или снять) крышку Бокса, подключенного к РИП. </w:t>
            </w:r>
          </w:p>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64136">
              <w:rPr>
                <w:rFonts w:ascii="Arial" w:hAnsi="Arial" w:cs="Arial"/>
                <w:szCs w:val="24"/>
              </w:rPr>
              <w:t>Отключить встроенные аккумуляторы</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2</w:t>
            </w:r>
          </w:p>
        </w:tc>
      </w:tr>
      <w:tr w:rsidR="00AB17AE" w:rsidRPr="006C3500" w:rsidTr="001A366B">
        <w:trPr>
          <w:cantSplit/>
          <w:trHeight w:val="730"/>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5</w:t>
            </w:r>
          </w:p>
        </w:tc>
        <w:tc>
          <w:tcPr>
            <w:tcW w:w="5386"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64136">
              <w:rPr>
                <w:rFonts w:ascii="Arial" w:hAnsi="Arial" w:cs="Arial"/>
                <w:szCs w:val="24"/>
              </w:rPr>
              <w:t>Повторить п.4. для всех Боксов</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Учитывается в итоговом расчете    </w:t>
            </w:r>
          </w:p>
        </w:tc>
      </w:tr>
      <w:tr w:rsidR="00AB17AE" w:rsidRPr="006C3500" w:rsidTr="001A366B">
        <w:trPr>
          <w:cantSplit/>
          <w:trHeight w:val="730"/>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6</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Выполнить необходимые операции </w:t>
            </w:r>
            <w:r w:rsidRPr="00664136">
              <w:rPr>
                <w:rFonts w:ascii="Arial" w:hAnsi="Arial" w:cs="Arial"/>
                <w:szCs w:val="24"/>
              </w:rPr>
              <w:t>ТК 2,</w:t>
            </w:r>
            <w:r w:rsidRPr="006C3500">
              <w:rPr>
                <w:rFonts w:ascii="Arial" w:hAnsi="Arial" w:cs="Arial"/>
                <w:szCs w:val="24"/>
              </w:rPr>
              <w:t>3</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См. </w:t>
            </w:r>
            <w:r w:rsidRPr="00664136">
              <w:rPr>
                <w:rFonts w:ascii="Arial" w:hAnsi="Arial" w:cs="Arial"/>
                <w:szCs w:val="24"/>
              </w:rPr>
              <w:t>ТК 2,</w:t>
            </w:r>
            <w:r w:rsidRPr="006C3500">
              <w:rPr>
                <w:rFonts w:ascii="Arial" w:hAnsi="Arial" w:cs="Arial"/>
                <w:szCs w:val="24"/>
              </w:rPr>
              <w:t>3</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r>
      <w:tr w:rsidR="00AB17AE" w:rsidRPr="006C3500" w:rsidTr="001A366B">
        <w:trPr>
          <w:cantSplit/>
          <w:trHeight w:val="730"/>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7</w:t>
            </w:r>
          </w:p>
        </w:tc>
        <w:tc>
          <w:tcPr>
            <w:tcW w:w="5386"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64136">
              <w:rPr>
                <w:rFonts w:ascii="Arial" w:hAnsi="Arial" w:cs="Arial"/>
                <w:szCs w:val="24"/>
              </w:rPr>
              <w:t xml:space="preserve">Подключить встроенные аккумуляторы в Боксе с АКБ. Закрыть крышку Бокса. </w:t>
            </w:r>
          </w:p>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2</w:t>
            </w:r>
          </w:p>
        </w:tc>
      </w:tr>
      <w:tr w:rsidR="00AB17AE" w:rsidRPr="006C3500" w:rsidTr="001A366B">
        <w:trPr>
          <w:cantSplit/>
          <w:trHeight w:val="730"/>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8</w:t>
            </w:r>
          </w:p>
        </w:tc>
        <w:tc>
          <w:tcPr>
            <w:tcW w:w="5386"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64136">
              <w:rPr>
                <w:rFonts w:ascii="Arial" w:hAnsi="Arial" w:cs="Arial"/>
                <w:szCs w:val="24"/>
              </w:rPr>
              <w:t>Повторить п.7. для всех Боксов</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Учитывается в итоговом расчете    </w:t>
            </w:r>
          </w:p>
        </w:tc>
      </w:tr>
      <w:tr w:rsidR="00AB17AE" w:rsidRPr="006C3500" w:rsidTr="001A366B">
        <w:trPr>
          <w:cantSplit/>
          <w:trHeight w:val="2025"/>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9</w:t>
            </w:r>
          </w:p>
        </w:tc>
        <w:tc>
          <w:tcPr>
            <w:tcW w:w="5386"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64136">
              <w:rPr>
                <w:rFonts w:ascii="Arial" w:hAnsi="Arial" w:cs="Arial"/>
                <w:szCs w:val="24"/>
              </w:rPr>
              <w:t>Подключить к источнику питания РИП (РИП-</w:t>
            </w:r>
            <w:proofErr w:type="gramStart"/>
            <w:r w:rsidRPr="00664136">
              <w:rPr>
                <w:rFonts w:ascii="Arial" w:hAnsi="Arial" w:cs="Arial"/>
                <w:szCs w:val="24"/>
              </w:rPr>
              <w:t>RS</w:t>
            </w:r>
            <w:proofErr w:type="gramEnd"/>
            <w:r w:rsidRPr="00664136">
              <w:rPr>
                <w:rFonts w:ascii="Arial" w:hAnsi="Arial" w:cs="Arial"/>
                <w:szCs w:val="24"/>
              </w:rPr>
              <w:t>) встроенные аккумуляторные батареи.</w:t>
            </w:r>
          </w:p>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64136">
              <w:rPr>
                <w:rFonts w:ascii="Arial" w:hAnsi="Arial" w:cs="Arial"/>
                <w:szCs w:val="24"/>
              </w:rPr>
              <w:t>Установить на место вставку с предохранителем F1, закрыть крышку прибора.</w:t>
            </w:r>
          </w:p>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64136">
              <w:rPr>
                <w:rFonts w:ascii="Arial" w:hAnsi="Arial" w:cs="Arial"/>
                <w:szCs w:val="24"/>
              </w:rPr>
              <w:t>Подключить прибор к сети переменного тока</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3</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10</w:t>
            </w:r>
          </w:p>
        </w:tc>
        <w:tc>
          <w:tcPr>
            <w:tcW w:w="5386"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64136">
              <w:rPr>
                <w:rFonts w:ascii="Arial" w:hAnsi="Arial" w:cs="Arial"/>
                <w:szCs w:val="24"/>
              </w:rPr>
              <w:t>Повторить п.9. для всех источников питания РИП (РИП-</w:t>
            </w:r>
            <w:proofErr w:type="gramStart"/>
            <w:r w:rsidRPr="00664136">
              <w:rPr>
                <w:rFonts w:ascii="Arial" w:hAnsi="Arial" w:cs="Arial"/>
                <w:szCs w:val="24"/>
              </w:rPr>
              <w:t>RS</w:t>
            </w:r>
            <w:proofErr w:type="gramEnd"/>
            <w:r w:rsidRPr="00664136">
              <w:rPr>
                <w:rFonts w:ascii="Arial" w:hAnsi="Arial" w:cs="Arial"/>
                <w:szCs w:val="24"/>
              </w:rPr>
              <w:t xml:space="preserve">), входящих в СОС </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Учитывается в итоговом расчете   </w:t>
            </w:r>
          </w:p>
        </w:tc>
      </w:tr>
      <w:tr w:rsidR="00AB17AE" w:rsidRPr="006C3500" w:rsidTr="001A366B">
        <w:trPr>
          <w:cantSplit/>
          <w:trHeight w:val="382"/>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11</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Сделать запись результатов в журнал ТО</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Журнал ТО</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64136" w:rsidTr="001A366B">
        <w:trPr>
          <w:cantSplit/>
        </w:trPr>
        <w:tc>
          <w:tcPr>
            <w:tcW w:w="993"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b/>
                <w:szCs w:val="24"/>
              </w:rPr>
            </w:pPr>
            <w:r w:rsidRPr="00664136">
              <w:rPr>
                <w:rFonts w:ascii="Arial" w:hAnsi="Arial" w:cs="Arial"/>
                <w:b/>
                <w:szCs w:val="24"/>
              </w:rPr>
              <w:t>ТК 2</w:t>
            </w:r>
          </w:p>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b/>
                <w:szCs w:val="24"/>
              </w:rPr>
            </w:pPr>
          </w:p>
        </w:tc>
        <w:tc>
          <w:tcPr>
            <w:tcW w:w="5386"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b/>
                <w:szCs w:val="24"/>
              </w:rPr>
            </w:pPr>
            <w:r w:rsidRPr="00664136">
              <w:rPr>
                <w:rFonts w:ascii="Arial" w:hAnsi="Arial" w:cs="Arial"/>
                <w:b/>
                <w:szCs w:val="24"/>
              </w:rPr>
              <w:t>Профилактические работы на приборах РИП (РИП-</w:t>
            </w:r>
            <w:proofErr w:type="gramStart"/>
            <w:r w:rsidRPr="00664136">
              <w:rPr>
                <w:rFonts w:ascii="Arial" w:hAnsi="Arial" w:cs="Arial"/>
                <w:b/>
                <w:szCs w:val="24"/>
              </w:rPr>
              <w:t>RS</w:t>
            </w:r>
            <w:proofErr w:type="gramEnd"/>
            <w:r w:rsidRPr="00664136">
              <w:rPr>
                <w:rFonts w:ascii="Arial" w:hAnsi="Arial" w:cs="Arial"/>
                <w:b/>
                <w:szCs w:val="24"/>
              </w:rPr>
              <w:t xml:space="preserve">) и Боксах </w:t>
            </w:r>
          </w:p>
          <w:p w:rsidR="00AB17AE" w:rsidRPr="00664136" w:rsidRDefault="00AB17AE" w:rsidP="00C50CAF">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b/>
                <w:szCs w:val="24"/>
              </w:rPr>
            </w:pPr>
            <w:r w:rsidRPr="00C50CAF">
              <w:rPr>
                <w:rFonts w:ascii="Arial" w:hAnsi="Arial" w:cs="Arial"/>
                <w:b/>
                <w:szCs w:val="24"/>
              </w:rPr>
              <w:t>(поз.</w:t>
            </w:r>
            <w:r w:rsidR="00C50CAF" w:rsidRPr="00C50CAF">
              <w:rPr>
                <w:rFonts w:ascii="Arial" w:hAnsi="Arial" w:cs="Arial"/>
                <w:b/>
                <w:szCs w:val="24"/>
              </w:rPr>
              <w:t>11,12</w:t>
            </w:r>
            <w:r w:rsidRPr="00C50CAF">
              <w:rPr>
                <w:rFonts w:ascii="Arial" w:hAnsi="Arial" w:cs="Arial"/>
                <w:b/>
                <w:szCs w:val="24"/>
              </w:rPr>
              <w:t xml:space="preserve"> рис.1</w:t>
            </w:r>
            <w:r w:rsidR="00C50CAF" w:rsidRPr="00C50CAF">
              <w:rPr>
                <w:rFonts w:ascii="Arial" w:hAnsi="Arial" w:cs="Arial"/>
                <w:b/>
                <w:szCs w:val="24"/>
              </w:rPr>
              <w:t>.1</w:t>
            </w:r>
            <w:r w:rsidRPr="00C50CAF">
              <w:rPr>
                <w:rFonts w:ascii="Arial" w:hAnsi="Arial" w:cs="Arial"/>
                <w:b/>
                <w:szCs w:val="24"/>
              </w:rPr>
              <w:t xml:space="preserve">, </w:t>
            </w:r>
            <w:r w:rsidR="00C50CAF" w:rsidRPr="00C50CAF">
              <w:rPr>
                <w:rFonts w:ascii="Arial" w:hAnsi="Arial" w:cs="Arial"/>
                <w:b/>
                <w:szCs w:val="24"/>
              </w:rPr>
              <w:t>1.2</w:t>
            </w:r>
            <w:r w:rsidRPr="00C50CAF">
              <w:rPr>
                <w:rFonts w:ascii="Arial" w:hAnsi="Arial" w:cs="Arial"/>
                <w:b/>
                <w:szCs w:val="24"/>
              </w:rPr>
              <w:t>)</w:t>
            </w:r>
          </w:p>
        </w:tc>
        <w:tc>
          <w:tcPr>
            <w:tcW w:w="1985"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b/>
                <w:szCs w:val="24"/>
              </w:rPr>
            </w:pPr>
          </w:p>
        </w:tc>
        <w:tc>
          <w:tcPr>
            <w:tcW w:w="2126"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b/>
                <w:szCs w:val="24"/>
              </w:rPr>
            </w:pP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Осмотреть прибор РИП (РИП-</w:t>
            </w:r>
            <w:proofErr w:type="gramStart"/>
            <w:r w:rsidRPr="00664136">
              <w:rPr>
                <w:rFonts w:ascii="Arial" w:hAnsi="Arial" w:cs="Arial"/>
                <w:szCs w:val="24"/>
              </w:rPr>
              <w:t>RS</w:t>
            </w:r>
            <w:proofErr w:type="gramEnd"/>
            <w:r w:rsidRPr="006C3500">
              <w:rPr>
                <w:rFonts w:ascii="Arial" w:hAnsi="Arial" w:cs="Arial"/>
                <w:szCs w:val="24"/>
              </w:rPr>
              <w:t>)</w:t>
            </w:r>
            <w:r w:rsidRPr="00664136">
              <w:rPr>
                <w:rFonts w:ascii="Arial" w:hAnsi="Arial" w:cs="Arial"/>
                <w:szCs w:val="24"/>
              </w:rPr>
              <w:t xml:space="preserve"> </w:t>
            </w:r>
            <w:r w:rsidRPr="006C3500">
              <w:rPr>
                <w:rFonts w:ascii="Arial" w:hAnsi="Arial" w:cs="Arial"/>
                <w:szCs w:val="24"/>
              </w:rPr>
              <w:t>на наличие механических повреждений</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2</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По результатам осмотра принять решение о необходимости ремонта или проверки работоспособности</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3</w:t>
            </w:r>
          </w:p>
        </w:tc>
        <w:tc>
          <w:tcPr>
            <w:tcW w:w="5386"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64136">
              <w:rPr>
                <w:rFonts w:ascii="Arial" w:hAnsi="Arial" w:cs="Arial"/>
                <w:szCs w:val="24"/>
              </w:rPr>
              <w:t>Осмотреть прибор РИП (РИП-</w:t>
            </w:r>
            <w:proofErr w:type="gramStart"/>
            <w:r w:rsidRPr="00664136">
              <w:rPr>
                <w:rFonts w:ascii="Arial" w:hAnsi="Arial" w:cs="Arial"/>
                <w:szCs w:val="24"/>
              </w:rPr>
              <w:t>RS</w:t>
            </w:r>
            <w:proofErr w:type="gramEnd"/>
            <w:r w:rsidRPr="00664136">
              <w:rPr>
                <w:rFonts w:ascii="Arial" w:hAnsi="Arial" w:cs="Arial"/>
                <w:szCs w:val="24"/>
              </w:rPr>
              <w:t>) на наличие пыли и грязи</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4</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Удалить с поверхности прибора пыль, грязь и влагу</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Бязь, </w:t>
            </w:r>
            <w:r w:rsidRPr="006C3500">
              <w:rPr>
                <w:rFonts w:ascii="Arial" w:hAnsi="Arial" w:cs="Arial"/>
                <w:szCs w:val="24"/>
              </w:rPr>
              <w:br/>
              <w:t>кисть флейц</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4</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5</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Снять крышку прибора и удалить с поверхности клемм, предохранителей пыль, грязь, следы коррозии</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Бязь, </w:t>
            </w:r>
            <w:r w:rsidRPr="006C3500">
              <w:rPr>
                <w:rFonts w:ascii="Arial" w:hAnsi="Arial" w:cs="Arial"/>
                <w:szCs w:val="24"/>
              </w:rPr>
              <w:br/>
              <w:t xml:space="preserve">кисть флейц, </w:t>
            </w:r>
            <w:r w:rsidRPr="006C3500">
              <w:rPr>
                <w:rFonts w:ascii="Arial" w:hAnsi="Arial" w:cs="Arial"/>
                <w:szCs w:val="24"/>
              </w:rPr>
              <w:br/>
              <w:t xml:space="preserve">бензин </w:t>
            </w:r>
            <w:proofErr w:type="spellStart"/>
            <w:r w:rsidRPr="006C3500">
              <w:rPr>
                <w:rFonts w:ascii="Arial" w:hAnsi="Arial" w:cs="Arial"/>
                <w:szCs w:val="24"/>
              </w:rPr>
              <w:t>неэтил-ный</w:t>
            </w:r>
            <w:proofErr w:type="spellEnd"/>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10</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6</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Удалить с поверхности встроенного аккумулятора пыль, грязь, влагу, следы окисления клемм</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Бязь, </w:t>
            </w:r>
            <w:r w:rsidRPr="006C3500">
              <w:rPr>
                <w:rFonts w:ascii="Arial" w:hAnsi="Arial" w:cs="Arial"/>
                <w:szCs w:val="24"/>
              </w:rPr>
              <w:br/>
              <w:t xml:space="preserve">кисть флейц, бензин </w:t>
            </w:r>
            <w:proofErr w:type="spellStart"/>
            <w:r w:rsidRPr="006C3500">
              <w:rPr>
                <w:rFonts w:ascii="Arial" w:hAnsi="Arial" w:cs="Arial"/>
                <w:szCs w:val="24"/>
              </w:rPr>
              <w:t>неэтил-ный</w:t>
            </w:r>
            <w:proofErr w:type="spellEnd"/>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7</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Проверить прочность крепления проводов в клеммах</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2</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8</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Подтянуть винты на клеммах, где крепление ослабло.</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Отвертка</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3</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9</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Установить крышку прибора на место и закрыть ее</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10</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Повторить операции п.п.1-9 для всех приборов РИП (РИП-</w:t>
            </w:r>
            <w:proofErr w:type="gramStart"/>
            <w:r w:rsidRPr="00664136">
              <w:rPr>
                <w:rFonts w:ascii="Arial" w:hAnsi="Arial" w:cs="Arial"/>
                <w:szCs w:val="24"/>
              </w:rPr>
              <w:t>RS</w:t>
            </w:r>
            <w:proofErr w:type="gramEnd"/>
            <w:r w:rsidRPr="006C3500">
              <w:rPr>
                <w:rFonts w:ascii="Arial" w:hAnsi="Arial" w:cs="Arial"/>
                <w:szCs w:val="24"/>
              </w:rPr>
              <w:t xml:space="preserve">), входящих в СОС </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Схема соединений, структурная схема из исполнительной документации СОС</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Учитывается в итоговом расчете   </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11</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Осмотреть Бокс, подключенный к РИП, на наличие механических повреждений</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12</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По результатам осмотра принять решение о необходимости ремонта или проверки работоспособности</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13</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Осмотреть Бокс на наличие пыли и грязи</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14</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Удалить с поверхности Бокса пыль, грязь и влагу</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Бязь, </w:t>
            </w:r>
            <w:r w:rsidRPr="006C3500">
              <w:rPr>
                <w:rFonts w:ascii="Arial" w:hAnsi="Arial" w:cs="Arial"/>
                <w:szCs w:val="24"/>
              </w:rPr>
              <w:br/>
              <w:t>кисть флейц</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3</w:t>
            </w:r>
          </w:p>
        </w:tc>
      </w:tr>
      <w:tr w:rsidR="00AB17AE" w:rsidRPr="006C3500" w:rsidTr="001A366B">
        <w:trPr>
          <w:cantSplit/>
          <w:trHeight w:val="906"/>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15</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Снять крышку прибора и удалить с поверхности клемм, предохранителей пыль, грязь, следы коррозии</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Бязь, </w:t>
            </w:r>
            <w:r w:rsidRPr="006C3500">
              <w:rPr>
                <w:rFonts w:ascii="Arial" w:hAnsi="Arial" w:cs="Arial"/>
                <w:szCs w:val="24"/>
              </w:rPr>
              <w:br/>
              <w:t xml:space="preserve">кисть флейц, </w:t>
            </w:r>
            <w:r w:rsidRPr="006C3500">
              <w:rPr>
                <w:rFonts w:ascii="Arial" w:hAnsi="Arial" w:cs="Arial"/>
                <w:szCs w:val="24"/>
              </w:rPr>
              <w:br/>
              <w:t xml:space="preserve">бензин </w:t>
            </w:r>
            <w:proofErr w:type="spellStart"/>
            <w:r w:rsidRPr="006C3500">
              <w:rPr>
                <w:rFonts w:ascii="Arial" w:hAnsi="Arial" w:cs="Arial"/>
                <w:szCs w:val="24"/>
              </w:rPr>
              <w:t>неэтил-ный</w:t>
            </w:r>
            <w:proofErr w:type="spellEnd"/>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16</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Удалить с поверхности встроенного аккумулятора пыль, грязь, влагу, следы окисления клемм</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Бязь, </w:t>
            </w:r>
            <w:r w:rsidRPr="006C3500">
              <w:rPr>
                <w:rFonts w:ascii="Arial" w:hAnsi="Arial" w:cs="Arial"/>
                <w:szCs w:val="24"/>
              </w:rPr>
              <w:br/>
              <w:t xml:space="preserve">кисть флейц, бензин </w:t>
            </w:r>
            <w:proofErr w:type="spellStart"/>
            <w:r w:rsidRPr="006C3500">
              <w:rPr>
                <w:rFonts w:ascii="Arial" w:hAnsi="Arial" w:cs="Arial"/>
                <w:szCs w:val="24"/>
              </w:rPr>
              <w:t>неэтил-ный</w:t>
            </w:r>
            <w:proofErr w:type="spellEnd"/>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17</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Проверить прочность крепления проводов в клеммах</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18</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Подтянуть винты на клеммах, где крепление ослабло.</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Отвертка</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19</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Установить крышку прибора на место и закрыть ее</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20</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Повторить операции п.п.11-19 для всех Боксов, входящих в СОС </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Схема соединений, структурная схема из исполнительной документации СОС </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Учитывается в итоговом расчете   </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21</w:t>
            </w:r>
          </w:p>
        </w:tc>
        <w:tc>
          <w:tcPr>
            <w:tcW w:w="5386"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Сделать запись результатов в журнал ТО</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Журнал ТО</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D14869" w:rsidTr="001A366B">
        <w:trPr>
          <w:cantSplit/>
        </w:trPr>
        <w:tc>
          <w:tcPr>
            <w:tcW w:w="993" w:type="dxa"/>
            <w:tcBorders>
              <w:top w:val="nil"/>
              <w:left w:val="single" w:sz="6" w:space="0" w:color="auto"/>
              <w:bottom w:val="single" w:sz="6" w:space="0" w:color="auto"/>
              <w:right w:val="single" w:sz="6" w:space="0" w:color="auto"/>
            </w:tcBorders>
          </w:tcPr>
          <w:p w:rsidR="00AB17AE" w:rsidRPr="00D14869"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b/>
                <w:szCs w:val="24"/>
              </w:rPr>
            </w:pPr>
            <w:r w:rsidRPr="00D14869">
              <w:rPr>
                <w:rFonts w:ascii="Arial" w:hAnsi="Arial" w:cs="Arial"/>
                <w:b/>
                <w:szCs w:val="24"/>
              </w:rPr>
              <w:t>ТК 3</w:t>
            </w:r>
          </w:p>
          <w:p w:rsidR="00AB17AE" w:rsidRPr="00D14869"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b/>
                <w:szCs w:val="24"/>
              </w:rPr>
            </w:pPr>
          </w:p>
        </w:tc>
        <w:tc>
          <w:tcPr>
            <w:tcW w:w="5386" w:type="dxa"/>
            <w:tcBorders>
              <w:top w:val="nil"/>
              <w:left w:val="single" w:sz="6" w:space="0" w:color="auto"/>
              <w:bottom w:val="single" w:sz="6" w:space="0" w:color="auto"/>
              <w:right w:val="single" w:sz="6" w:space="0" w:color="auto"/>
            </w:tcBorders>
          </w:tcPr>
          <w:p w:rsidR="00AB17AE" w:rsidRPr="008E607B"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b/>
                <w:szCs w:val="24"/>
              </w:rPr>
            </w:pPr>
            <w:r w:rsidRPr="008E607B">
              <w:rPr>
                <w:rFonts w:ascii="Arial" w:hAnsi="Arial" w:cs="Arial"/>
                <w:b/>
                <w:szCs w:val="24"/>
              </w:rPr>
              <w:t xml:space="preserve">Профилактические работы на приборах и устройствах СОС, </w:t>
            </w:r>
          </w:p>
          <w:p w:rsidR="008E607B" w:rsidRPr="008E607B"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b/>
                <w:szCs w:val="24"/>
              </w:rPr>
            </w:pPr>
            <w:r w:rsidRPr="008E607B">
              <w:rPr>
                <w:rFonts w:ascii="Arial" w:hAnsi="Arial" w:cs="Arial"/>
                <w:b/>
                <w:szCs w:val="24"/>
              </w:rPr>
              <w:t>исключая РИП (РИП-</w:t>
            </w:r>
            <w:proofErr w:type="gramStart"/>
            <w:r w:rsidRPr="008E607B">
              <w:rPr>
                <w:rFonts w:ascii="Arial" w:hAnsi="Arial" w:cs="Arial"/>
                <w:b/>
                <w:szCs w:val="24"/>
              </w:rPr>
              <w:t>RS</w:t>
            </w:r>
            <w:proofErr w:type="gramEnd"/>
            <w:r w:rsidRPr="008E607B">
              <w:rPr>
                <w:rFonts w:ascii="Arial" w:hAnsi="Arial" w:cs="Arial"/>
                <w:b/>
                <w:szCs w:val="24"/>
              </w:rPr>
              <w:t xml:space="preserve">) и Боксы </w:t>
            </w:r>
          </w:p>
          <w:p w:rsidR="00AB17AE" w:rsidRPr="008E607B"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b/>
                <w:szCs w:val="24"/>
              </w:rPr>
            </w:pPr>
            <w:r w:rsidRPr="008E607B">
              <w:rPr>
                <w:rFonts w:ascii="Arial" w:hAnsi="Arial" w:cs="Arial"/>
                <w:b/>
                <w:szCs w:val="24"/>
              </w:rPr>
              <w:t>(</w:t>
            </w:r>
            <w:r w:rsidR="008E607B" w:rsidRPr="008E607B">
              <w:rPr>
                <w:rFonts w:ascii="Arial" w:hAnsi="Arial" w:cs="Arial"/>
                <w:b/>
                <w:szCs w:val="24"/>
              </w:rPr>
              <w:t>все позиции рис.1.1,1.2, кроме поз</w:t>
            </w:r>
            <w:r w:rsidRPr="008E607B">
              <w:rPr>
                <w:rFonts w:ascii="Arial" w:hAnsi="Arial" w:cs="Arial"/>
                <w:b/>
                <w:szCs w:val="24"/>
              </w:rPr>
              <w:t>.</w:t>
            </w:r>
            <w:r w:rsidR="00554339">
              <w:rPr>
                <w:rFonts w:ascii="Arial" w:hAnsi="Arial" w:cs="Arial"/>
                <w:b/>
                <w:szCs w:val="24"/>
              </w:rPr>
              <w:t xml:space="preserve"> 7-9,1</w:t>
            </w:r>
            <w:r w:rsidR="008E607B" w:rsidRPr="008E607B">
              <w:rPr>
                <w:rFonts w:ascii="Arial" w:hAnsi="Arial" w:cs="Arial"/>
                <w:b/>
                <w:szCs w:val="24"/>
              </w:rPr>
              <w:t>1</w:t>
            </w:r>
            <w:r w:rsidRPr="008E607B">
              <w:rPr>
                <w:rFonts w:ascii="Arial" w:hAnsi="Arial" w:cs="Arial"/>
                <w:b/>
                <w:szCs w:val="24"/>
              </w:rPr>
              <w:t>,</w:t>
            </w:r>
            <w:r w:rsidR="008E607B" w:rsidRPr="008E607B">
              <w:rPr>
                <w:rFonts w:ascii="Arial" w:hAnsi="Arial" w:cs="Arial"/>
                <w:b/>
                <w:szCs w:val="24"/>
              </w:rPr>
              <w:t>12</w:t>
            </w:r>
            <w:r w:rsidR="00554339">
              <w:rPr>
                <w:rFonts w:ascii="Arial" w:hAnsi="Arial" w:cs="Arial"/>
                <w:b/>
                <w:szCs w:val="24"/>
              </w:rPr>
              <w:t>, рис.1.1, поз.8-12 рис.1.2</w:t>
            </w:r>
            <w:r w:rsidRPr="008E607B">
              <w:rPr>
                <w:rFonts w:ascii="Arial" w:hAnsi="Arial" w:cs="Arial"/>
                <w:b/>
                <w:szCs w:val="24"/>
              </w:rPr>
              <w:t xml:space="preserve">) </w:t>
            </w:r>
          </w:p>
          <w:p w:rsidR="00AB17AE" w:rsidRPr="008E607B"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b/>
                <w:szCs w:val="24"/>
              </w:rPr>
            </w:pPr>
          </w:p>
        </w:tc>
        <w:tc>
          <w:tcPr>
            <w:tcW w:w="1985" w:type="dxa"/>
            <w:tcBorders>
              <w:top w:val="nil"/>
              <w:left w:val="single" w:sz="6" w:space="0" w:color="auto"/>
              <w:bottom w:val="single" w:sz="6" w:space="0" w:color="auto"/>
              <w:right w:val="single" w:sz="6" w:space="0" w:color="auto"/>
            </w:tcBorders>
          </w:tcPr>
          <w:p w:rsidR="00AB17AE" w:rsidRPr="00D14869"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b/>
                <w:szCs w:val="24"/>
              </w:rPr>
            </w:pPr>
          </w:p>
        </w:tc>
        <w:tc>
          <w:tcPr>
            <w:tcW w:w="2126" w:type="dxa"/>
            <w:tcBorders>
              <w:top w:val="nil"/>
              <w:left w:val="single" w:sz="6" w:space="0" w:color="auto"/>
              <w:bottom w:val="single" w:sz="6" w:space="0" w:color="auto"/>
              <w:right w:val="single" w:sz="6" w:space="0" w:color="auto"/>
            </w:tcBorders>
          </w:tcPr>
          <w:p w:rsidR="00AB17AE" w:rsidRPr="00D14869"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b/>
                <w:szCs w:val="24"/>
              </w:rPr>
            </w:pP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w:t>
            </w:r>
          </w:p>
        </w:tc>
        <w:tc>
          <w:tcPr>
            <w:tcW w:w="5386"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64136">
              <w:rPr>
                <w:rFonts w:ascii="Arial" w:hAnsi="Arial" w:cs="Arial"/>
                <w:szCs w:val="24"/>
              </w:rPr>
              <w:t>Осмотреть прибор (устройство) на наличие механических повреждений и сохранности пломб</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2</w:t>
            </w:r>
          </w:p>
        </w:tc>
        <w:tc>
          <w:tcPr>
            <w:tcW w:w="538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По результатам осмотра принять решение о необходимости ремонта или проверки</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3</w:t>
            </w:r>
          </w:p>
        </w:tc>
        <w:tc>
          <w:tcPr>
            <w:tcW w:w="5386"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64136">
              <w:rPr>
                <w:rFonts w:ascii="Arial" w:hAnsi="Arial" w:cs="Arial"/>
                <w:szCs w:val="24"/>
              </w:rPr>
              <w:t>Осмотреть прибор (устройство) на наличие пыли, грязи, влаги</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4</w:t>
            </w:r>
          </w:p>
        </w:tc>
        <w:tc>
          <w:tcPr>
            <w:tcW w:w="5386"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64136">
              <w:rPr>
                <w:rFonts w:ascii="Arial" w:hAnsi="Arial" w:cs="Arial"/>
                <w:szCs w:val="24"/>
              </w:rPr>
              <w:t>Удалить с поверхности прибора (устройства) пыль, грязь, влагу</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Бязь, </w:t>
            </w:r>
            <w:r w:rsidRPr="006C3500">
              <w:rPr>
                <w:rFonts w:ascii="Arial" w:hAnsi="Arial" w:cs="Arial"/>
                <w:szCs w:val="24"/>
              </w:rPr>
              <w:br/>
              <w:t>кисть флейц</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3</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5</w:t>
            </w:r>
          </w:p>
        </w:tc>
        <w:tc>
          <w:tcPr>
            <w:tcW w:w="5386"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Повторить операции п.п.1-4 для всех приборов (устройств), входящих в СОС </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См.п.п.1-4</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Учитывается в итоговом расчете   </w:t>
            </w:r>
          </w:p>
        </w:tc>
      </w:tr>
      <w:tr w:rsidR="00AB17AE" w:rsidRPr="006C3500" w:rsidTr="001A366B">
        <w:trPr>
          <w:cantSplit/>
        </w:trPr>
        <w:tc>
          <w:tcPr>
            <w:tcW w:w="993"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6</w:t>
            </w:r>
          </w:p>
        </w:tc>
        <w:tc>
          <w:tcPr>
            <w:tcW w:w="5386" w:type="dxa"/>
            <w:tcBorders>
              <w:top w:val="nil"/>
              <w:left w:val="single" w:sz="6" w:space="0" w:color="auto"/>
              <w:bottom w:val="single" w:sz="6"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Сделать запись результатов в журнал ТО</w:t>
            </w:r>
          </w:p>
        </w:tc>
        <w:tc>
          <w:tcPr>
            <w:tcW w:w="1985"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Журнал ТО</w:t>
            </w:r>
          </w:p>
        </w:tc>
        <w:tc>
          <w:tcPr>
            <w:tcW w:w="2126" w:type="dxa"/>
            <w:tcBorders>
              <w:top w:val="nil"/>
              <w:left w:val="single" w:sz="6" w:space="0" w:color="auto"/>
              <w:bottom w:val="single" w:sz="6"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833E2B" w:rsidTr="001A366B">
        <w:trPr>
          <w:cantSplit/>
          <w:trHeight w:val="273"/>
        </w:trPr>
        <w:tc>
          <w:tcPr>
            <w:tcW w:w="993" w:type="dxa"/>
            <w:tcBorders>
              <w:top w:val="single" w:sz="4" w:space="0" w:color="auto"/>
              <w:left w:val="single" w:sz="6" w:space="0" w:color="auto"/>
              <w:bottom w:val="single" w:sz="4" w:space="0" w:color="auto"/>
              <w:right w:val="single" w:sz="6" w:space="0" w:color="auto"/>
            </w:tcBorders>
          </w:tcPr>
          <w:p w:rsidR="00AB17AE" w:rsidRPr="00833E2B"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b/>
                <w:szCs w:val="24"/>
              </w:rPr>
            </w:pPr>
            <w:r w:rsidRPr="00833E2B">
              <w:rPr>
                <w:rFonts w:ascii="Arial" w:hAnsi="Arial" w:cs="Arial"/>
                <w:b/>
                <w:szCs w:val="24"/>
              </w:rPr>
              <w:t>ТК 4</w:t>
            </w:r>
          </w:p>
          <w:p w:rsidR="00AB17AE" w:rsidRPr="00833E2B" w:rsidRDefault="00AB17AE" w:rsidP="00664136">
            <w:pPr>
              <w:overflowPunct w:val="0"/>
              <w:autoSpaceDE w:val="0"/>
              <w:autoSpaceDN w:val="0"/>
              <w:adjustRightInd w:val="0"/>
              <w:spacing w:after="0" w:line="240" w:lineRule="auto"/>
              <w:ind w:left="72"/>
              <w:jc w:val="center"/>
              <w:textAlignment w:val="baseline"/>
              <w:rPr>
                <w:rFonts w:ascii="Arial" w:eastAsia="Times New Roman" w:hAnsi="Arial" w:cs="Arial"/>
                <w:b/>
                <w:sz w:val="24"/>
                <w:szCs w:val="24"/>
                <w:lang w:eastAsia="ru-RU"/>
              </w:rPr>
            </w:pPr>
          </w:p>
        </w:tc>
        <w:tc>
          <w:tcPr>
            <w:tcW w:w="5386" w:type="dxa"/>
            <w:tcBorders>
              <w:top w:val="single" w:sz="4" w:space="0" w:color="auto"/>
              <w:left w:val="single" w:sz="6" w:space="0" w:color="auto"/>
              <w:bottom w:val="single" w:sz="4" w:space="0" w:color="auto"/>
              <w:right w:val="single" w:sz="6" w:space="0" w:color="auto"/>
            </w:tcBorders>
          </w:tcPr>
          <w:p w:rsidR="00AB17AE"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b/>
                <w:szCs w:val="24"/>
              </w:rPr>
            </w:pPr>
            <w:r w:rsidRPr="00833E2B">
              <w:rPr>
                <w:rFonts w:ascii="Arial" w:hAnsi="Arial" w:cs="Arial"/>
                <w:b/>
                <w:szCs w:val="24"/>
              </w:rPr>
              <w:t xml:space="preserve">Профилактические работы  на </w:t>
            </w:r>
            <w:r w:rsidR="00554339">
              <w:rPr>
                <w:rFonts w:ascii="Arial" w:hAnsi="Arial" w:cs="Arial"/>
                <w:b/>
                <w:szCs w:val="24"/>
              </w:rPr>
              <w:t>к</w:t>
            </w:r>
            <w:r w:rsidRPr="00833E2B">
              <w:rPr>
                <w:rFonts w:ascii="Arial" w:hAnsi="Arial" w:cs="Arial"/>
                <w:b/>
                <w:szCs w:val="24"/>
              </w:rPr>
              <w:t xml:space="preserve">абельных трассах </w:t>
            </w:r>
          </w:p>
          <w:p w:rsidR="00AB17AE" w:rsidRPr="00833E2B" w:rsidRDefault="00554339" w:rsidP="00554339">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b/>
                <w:szCs w:val="24"/>
              </w:rPr>
            </w:pPr>
            <w:r>
              <w:rPr>
                <w:rFonts w:ascii="Arial" w:hAnsi="Arial" w:cs="Arial"/>
                <w:b/>
                <w:szCs w:val="24"/>
              </w:rPr>
              <w:t>(</w:t>
            </w:r>
            <w:r w:rsidRPr="008E607B">
              <w:rPr>
                <w:rFonts w:ascii="Arial" w:hAnsi="Arial" w:cs="Arial"/>
                <w:b/>
                <w:szCs w:val="24"/>
              </w:rPr>
              <w:t>поз.</w:t>
            </w:r>
            <w:r>
              <w:rPr>
                <w:rFonts w:ascii="Arial" w:hAnsi="Arial" w:cs="Arial"/>
                <w:b/>
                <w:szCs w:val="24"/>
              </w:rPr>
              <w:t xml:space="preserve"> 7-9 рис.1.1, поз.</w:t>
            </w:r>
            <w:r w:rsidR="00273315">
              <w:rPr>
                <w:rFonts w:ascii="Arial" w:hAnsi="Arial" w:cs="Arial"/>
                <w:b/>
                <w:szCs w:val="24"/>
              </w:rPr>
              <w:t xml:space="preserve"> </w:t>
            </w:r>
            <w:r>
              <w:rPr>
                <w:rFonts w:ascii="Arial" w:hAnsi="Arial" w:cs="Arial"/>
                <w:b/>
                <w:szCs w:val="24"/>
              </w:rPr>
              <w:t>8-10 рис.1.2</w:t>
            </w:r>
            <w:r w:rsidRPr="008E607B">
              <w:rPr>
                <w:rFonts w:ascii="Arial" w:hAnsi="Arial" w:cs="Arial"/>
                <w:b/>
                <w:szCs w:val="24"/>
              </w:rPr>
              <w:t>)</w:t>
            </w:r>
          </w:p>
        </w:tc>
        <w:tc>
          <w:tcPr>
            <w:tcW w:w="1985" w:type="dxa"/>
            <w:tcBorders>
              <w:top w:val="single" w:sz="4" w:space="0" w:color="auto"/>
              <w:left w:val="single" w:sz="6" w:space="0" w:color="auto"/>
              <w:bottom w:val="single" w:sz="4" w:space="0" w:color="auto"/>
              <w:right w:val="single" w:sz="6" w:space="0" w:color="auto"/>
            </w:tcBorders>
          </w:tcPr>
          <w:p w:rsidR="00AB17AE" w:rsidRPr="00833E2B"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b/>
                <w:szCs w:val="24"/>
              </w:rPr>
            </w:pPr>
          </w:p>
        </w:tc>
        <w:tc>
          <w:tcPr>
            <w:tcW w:w="2126" w:type="dxa"/>
            <w:tcBorders>
              <w:top w:val="single" w:sz="4" w:space="0" w:color="auto"/>
              <w:left w:val="single" w:sz="6" w:space="0" w:color="auto"/>
              <w:bottom w:val="single" w:sz="4" w:space="0" w:color="auto"/>
              <w:right w:val="single" w:sz="6" w:space="0" w:color="auto"/>
            </w:tcBorders>
          </w:tcPr>
          <w:p w:rsidR="00AB17AE" w:rsidRPr="00833E2B"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b/>
                <w:szCs w:val="24"/>
              </w:rPr>
            </w:pPr>
          </w:p>
        </w:tc>
      </w:tr>
      <w:tr w:rsidR="00AB17AE" w:rsidRPr="006C3500" w:rsidTr="001A366B">
        <w:trPr>
          <w:cantSplit/>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Осмотреть места прокладки силовых кабелей, шлейфов сигнализации и  кабелей управления на наличие механических повреждений</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0,05*</w:t>
            </w:r>
            <w:r w:rsidRPr="00664136">
              <w:rPr>
                <w:rFonts w:ascii="Arial" w:hAnsi="Arial" w:cs="Arial"/>
                <w:szCs w:val="24"/>
              </w:rPr>
              <w:t>(1)</w:t>
            </w:r>
          </w:p>
        </w:tc>
      </w:tr>
      <w:tr w:rsidR="00AB17AE" w:rsidRPr="006C3500" w:rsidTr="001A366B">
        <w:trPr>
          <w:cantSplit/>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2</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По результатам осмотра принять решение о необходимости ремонта</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r>
      <w:tr w:rsidR="00AB17AE"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3</w:t>
            </w:r>
          </w:p>
        </w:tc>
        <w:tc>
          <w:tcPr>
            <w:tcW w:w="5386"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Сделать запись результатов в журнал ТО</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Журнал ТО</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Примечания к ТК</w:t>
            </w:r>
            <w:proofErr w:type="gramStart"/>
            <w:r w:rsidRPr="006C3500">
              <w:rPr>
                <w:rFonts w:ascii="Arial" w:hAnsi="Arial" w:cs="Arial"/>
                <w:szCs w:val="24"/>
              </w:rPr>
              <w:t>4</w:t>
            </w:r>
            <w:proofErr w:type="gramEnd"/>
            <w:r w:rsidRPr="006C3500">
              <w:rPr>
                <w:rFonts w:ascii="Arial" w:hAnsi="Arial" w:cs="Arial"/>
                <w:szCs w:val="24"/>
              </w:rPr>
              <w:t>:</w:t>
            </w:r>
          </w:p>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(1) Трудозатраты приведены из расчета на 1 м одиночной или групповой прокладки кабеля </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r>
      <w:tr w:rsidR="00AB17AE" w:rsidRPr="00833E2B"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AB17AE" w:rsidRPr="00833E2B"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b/>
                <w:szCs w:val="24"/>
              </w:rPr>
            </w:pPr>
            <w:r w:rsidRPr="00833E2B">
              <w:rPr>
                <w:rFonts w:ascii="Arial" w:hAnsi="Arial" w:cs="Arial"/>
                <w:b/>
                <w:szCs w:val="24"/>
              </w:rPr>
              <w:t>ТК 5</w:t>
            </w:r>
          </w:p>
        </w:tc>
        <w:tc>
          <w:tcPr>
            <w:tcW w:w="5386" w:type="dxa"/>
            <w:tcBorders>
              <w:top w:val="single" w:sz="4" w:space="0" w:color="auto"/>
              <w:left w:val="single" w:sz="6" w:space="0" w:color="auto"/>
              <w:bottom w:val="single" w:sz="4" w:space="0" w:color="auto"/>
              <w:right w:val="single" w:sz="6" w:space="0" w:color="auto"/>
            </w:tcBorders>
          </w:tcPr>
          <w:p w:rsidR="00AB17AE" w:rsidRPr="00833E2B"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b/>
                <w:szCs w:val="24"/>
              </w:rPr>
            </w:pPr>
            <w:r w:rsidRPr="00833E2B">
              <w:rPr>
                <w:rFonts w:ascii="Arial" w:hAnsi="Arial" w:cs="Arial"/>
                <w:b/>
                <w:szCs w:val="24"/>
              </w:rPr>
              <w:t>Контроль наличия основного и резервного электропитания приборов (устройств) СОС, кроме приборов РИП (РИП-</w:t>
            </w:r>
            <w:proofErr w:type="gramStart"/>
            <w:r w:rsidRPr="00833E2B">
              <w:rPr>
                <w:rFonts w:ascii="Arial" w:hAnsi="Arial" w:cs="Arial"/>
                <w:b/>
                <w:szCs w:val="24"/>
              </w:rPr>
              <w:t>RS</w:t>
            </w:r>
            <w:proofErr w:type="gramEnd"/>
            <w:r w:rsidRPr="00833E2B">
              <w:rPr>
                <w:rFonts w:ascii="Arial" w:hAnsi="Arial" w:cs="Arial"/>
                <w:b/>
                <w:szCs w:val="24"/>
              </w:rPr>
              <w:t>)</w:t>
            </w:r>
          </w:p>
        </w:tc>
        <w:tc>
          <w:tcPr>
            <w:tcW w:w="1985" w:type="dxa"/>
            <w:tcBorders>
              <w:top w:val="single" w:sz="4" w:space="0" w:color="auto"/>
              <w:left w:val="single" w:sz="6" w:space="0" w:color="auto"/>
              <w:bottom w:val="single" w:sz="4" w:space="0" w:color="auto"/>
              <w:right w:val="single" w:sz="6" w:space="0" w:color="auto"/>
            </w:tcBorders>
          </w:tcPr>
          <w:p w:rsidR="00AB17AE" w:rsidRPr="00833E2B"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b/>
                <w:szCs w:val="24"/>
              </w:rPr>
            </w:pPr>
          </w:p>
        </w:tc>
        <w:tc>
          <w:tcPr>
            <w:tcW w:w="2126" w:type="dxa"/>
            <w:tcBorders>
              <w:top w:val="single" w:sz="4" w:space="0" w:color="auto"/>
              <w:left w:val="single" w:sz="6" w:space="0" w:color="auto"/>
              <w:bottom w:val="single" w:sz="4" w:space="0" w:color="auto"/>
              <w:right w:val="single" w:sz="6" w:space="0" w:color="auto"/>
            </w:tcBorders>
          </w:tcPr>
          <w:p w:rsidR="00AB17AE" w:rsidRPr="00833E2B"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b/>
                <w:szCs w:val="24"/>
              </w:rPr>
            </w:pPr>
          </w:p>
        </w:tc>
      </w:tr>
      <w:tr w:rsidR="00AB17AE"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1</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Просмотреть журнал событий пульта С2000M</w:t>
            </w:r>
            <w:r w:rsidR="00F9611F">
              <w:rPr>
                <w:rFonts w:ascii="Arial" w:hAnsi="Arial" w:cs="Arial"/>
                <w:szCs w:val="24"/>
              </w:rPr>
              <w:t xml:space="preserve"> (С2000)</w:t>
            </w:r>
            <w:r w:rsidRPr="006C3500">
              <w:rPr>
                <w:rFonts w:ascii="Arial" w:hAnsi="Arial" w:cs="Arial"/>
                <w:szCs w:val="24"/>
              </w:rPr>
              <w:t>.</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Убедиться в отсутствии сообщений о неисправностях питания приборов:</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«АВАРИЯ ДПЛС» (Авария двухпроводной линии связи прибора «С2000</w:t>
            </w:r>
            <w:r w:rsidRPr="006C3500">
              <w:rPr>
                <w:rFonts w:ascii="Arial" w:hAnsi="Arial" w:cs="Arial"/>
                <w:szCs w:val="24"/>
              </w:rPr>
              <w:noBreakHyphen/>
              <w:t>КДЛ», обычно аномально повышенное напряжение);</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«АВАРИЯ ПИТАНИЯ» (Напряжение питания прибора находится за пределами допустимого диапазона питания);</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«ОТКЛЮЧЕН» (Потеря связи с адресным прибором в ДПЛС);</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«ПОТЕРЯН ПРИБОР» (Потеря связи с прибором в линии RS-485).</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Сообщения сопровождаются мигающим режимом светового индикатора «НЕИСПР.»: </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Сообщения сопровождаются прерывистой звуковой сигнализацией, если включена опция «ИНДИК. ТРЕВОГ» при программировании пульта. </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20</w:t>
            </w:r>
          </w:p>
        </w:tc>
      </w:tr>
      <w:tr w:rsidR="00AB17AE"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2</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В системах без пульта С2000М</w:t>
            </w:r>
            <w:r w:rsidR="00F9611F">
              <w:rPr>
                <w:rFonts w:ascii="Arial" w:hAnsi="Arial" w:cs="Arial"/>
                <w:szCs w:val="24"/>
              </w:rPr>
              <w:t xml:space="preserve"> (С2000)</w:t>
            </w:r>
            <w:r w:rsidRPr="006C3500">
              <w:rPr>
                <w:rFonts w:ascii="Arial" w:hAnsi="Arial" w:cs="Arial"/>
                <w:szCs w:val="24"/>
              </w:rPr>
              <w:t xml:space="preserve"> убедиться в отсутствии индикации «Аварии питания» на индикаторе «Работа»: </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для Сигнал-20М, Сигнал-20П, Сигнал-10 — прерывистые включения жёлтым цветом (0,125 с – </w:t>
            </w:r>
            <w:proofErr w:type="gramStart"/>
            <w:r w:rsidRPr="006C3500">
              <w:rPr>
                <w:rFonts w:ascii="Arial" w:hAnsi="Arial" w:cs="Arial"/>
                <w:szCs w:val="24"/>
              </w:rPr>
              <w:t>включен</w:t>
            </w:r>
            <w:proofErr w:type="gramEnd"/>
            <w:r w:rsidRPr="006C3500">
              <w:rPr>
                <w:rFonts w:ascii="Arial" w:hAnsi="Arial" w:cs="Arial"/>
                <w:szCs w:val="24"/>
              </w:rPr>
              <w:t xml:space="preserve"> / 0,875 с – выключен);</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для С2000-4: индикатор мигает с частотой 2 Гц</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p>
        </w:tc>
      </w:tr>
      <w:tr w:rsidR="00AB17AE"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3</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Сделать запись результатов в журнал ТО</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Журнал ТО</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833E2B"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AB17AE" w:rsidRPr="00833E2B"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b/>
                <w:szCs w:val="24"/>
              </w:rPr>
            </w:pPr>
            <w:r w:rsidRPr="00833E2B">
              <w:rPr>
                <w:rFonts w:ascii="Arial" w:hAnsi="Arial" w:cs="Arial"/>
                <w:b/>
                <w:szCs w:val="24"/>
              </w:rPr>
              <w:t>ТК 6</w:t>
            </w:r>
          </w:p>
        </w:tc>
        <w:tc>
          <w:tcPr>
            <w:tcW w:w="5386" w:type="dxa"/>
            <w:tcBorders>
              <w:top w:val="single" w:sz="4" w:space="0" w:color="auto"/>
              <w:left w:val="single" w:sz="6" w:space="0" w:color="auto"/>
              <w:bottom w:val="single" w:sz="4" w:space="0" w:color="auto"/>
              <w:right w:val="single" w:sz="6" w:space="0" w:color="auto"/>
            </w:tcBorders>
          </w:tcPr>
          <w:p w:rsidR="00AB17AE" w:rsidRPr="00833E2B"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b/>
                <w:szCs w:val="24"/>
              </w:rPr>
            </w:pPr>
            <w:r w:rsidRPr="00833E2B">
              <w:rPr>
                <w:rFonts w:ascii="Arial" w:hAnsi="Arial" w:cs="Arial"/>
                <w:b/>
                <w:szCs w:val="24"/>
              </w:rPr>
              <w:t>Контроль наличия основного и резервного электропитания в приборах РИП (РИП-</w:t>
            </w:r>
            <w:proofErr w:type="gramStart"/>
            <w:r w:rsidRPr="00833E2B">
              <w:rPr>
                <w:rFonts w:ascii="Arial" w:hAnsi="Arial" w:cs="Arial"/>
                <w:b/>
                <w:szCs w:val="24"/>
              </w:rPr>
              <w:t>RS</w:t>
            </w:r>
            <w:proofErr w:type="gramEnd"/>
            <w:r w:rsidRPr="00833E2B">
              <w:rPr>
                <w:rFonts w:ascii="Arial" w:hAnsi="Arial" w:cs="Arial"/>
                <w:b/>
                <w:szCs w:val="24"/>
              </w:rPr>
              <w:t>)</w:t>
            </w:r>
          </w:p>
          <w:p w:rsidR="00AB17AE" w:rsidRPr="00833E2B" w:rsidRDefault="00AB17AE" w:rsidP="00C479C3">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b/>
                <w:szCs w:val="24"/>
              </w:rPr>
            </w:pPr>
            <w:r w:rsidRPr="00C479C3">
              <w:rPr>
                <w:rFonts w:ascii="Arial" w:hAnsi="Arial" w:cs="Arial"/>
                <w:b/>
                <w:szCs w:val="24"/>
              </w:rPr>
              <w:t>(поз.</w:t>
            </w:r>
            <w:r w:rsidR="00C479C3" w:rsidRPr="00C479C3">
              <w:rPr>
                <w:rFonts w:ascii="Arial" w:hAnsi="Arial" w:cs="Arial"/>
                <w:b/>
                <w:szCs w:val="24"/>
              </w:rPr>
              <w:t>11</w:t>
            </w:r>
            <w:r w:rsidRPr="00C479C3">
              <w:rPr>
                <w:rFonts w:ascii="Arial" w:hAnsi="Arial" w:cs="Arial"/>
                <w:b/>
                <w:szCs w:val="24"/>
              </w:rPr>
              <w:t xml:space="preserve"> рис.1</w:t>
            </w:r>
            <w:r w:rsidR="00C479C3" w:rsidRPr="00C479C3">
              <w:rPr>
                <w:rFonts w:ascii="Arial" w:hAnsi="Arial" w:cs="Arial"/>
                <w:b/>
                <w:szCs w:val="24"/>
              </w:rPr>
              <w:t>.1, 1.2</w:t>
            </w:r>
            <w:r w:rsidRPr="00C479C3">
              <w:rPr>
                <w:rFonts w:ascii="Arial" w:hAnsi="Arial" w:cs="Arial"/>
                <w:b/>
                <w:szCs w:val="24"/>
              </w:rPr>
              <w:t>)</w:t>
            </w:r>
          </w:p>
        </w:tc>
        <w:tc>
          <w:tcPr>
            <w:tcW w:w="1985" w:type="dxa"/>
            <w:tcBorders>
              <w:top w:val="single" w:sz="4" w:space="0" w:color="auto"/>
              <w:left w:val="single" w:sz="6" w:space="0" w:color="auto"/>
              <w:bottom w:val="single" w:sz="4" w:space="0" w:color="auto"/>
              <w:right w:val="single" w:sz="6" w:space="0" w:color="auto"/>
            </w:tcBorders>
          </w:tcPr>
          <w:p w:rsidR="00AB17AE" w:rsidRPr="00833E2B"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b/>
                <w:szCs w:val="24"/>
              </w:rPr>
            </w:pPr>
          </w:p>
        </w:tc>
        <w:tc>
          <w:tcPr>
            <w:tcW w:w="2126" w:type="dxa"/>
            <w:tcBorders>
              <w:top w:val="single" w:sz="4" w:space="0" w:color="auto"/>
              <w:left w:val="single" w:sz="6" w:space="0" w:color="auto"/>
              <w:bottom w:val="single" w:sz="4" w:space="0" w:color="auto"/>
              <w:right w:val="single" w:sz="6" w:space="0" w:color="auto"/>
            </w:tcBorders>
          </w:tcPr>
          <w:p w:rsidR="00AB17AE" w:rsidRPr="00833E2B"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b/>
                <w:szCs w:val="24"/>
              </w:rPr>
            </w:pPr>
          </w:p>
        </w:tc>
      </w:tr>
      <w:tr w:rsidR="00AB17AE"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1</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Убедиться в наличии основного и резервного питания приборов РИП, если индикаторы «СЕТЬ», «АБ», «12В» («24В») светятся непрерывно </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2</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Повторить операцию п.1 для всех приборов РИП, входящих в состав СОС</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Схема соединений, структурная схема из исполнительной документации СОС  </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Учитывается в итоговом расчете   </w:t>
            </w:r>
          </w:p>
        </w:tc>
      </w:tr>
      <w:tr w:rsidR="00AB17AE"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3</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Сделать запись результатов в журнал ТО</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Журнал ТО</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64136"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833E2B">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b/>
                <w:szCs w:val="24"/>
              </w:rPr>
            </w:pPr>
            <w:r w:rsidRPr="00664136">
              <w:rPr>
                <w:rFonts w:ascii="Arial" w:hAnsi="Arial" w:cs="Arial"/>
                <w:b/>
                <w:szCs w:val="24"/>
              </w:rPr>
              <w:t>ТК</w:t>
            </w:r>
            <w:proofErr w:type="gramStart"/>
            <w:r w:rsidR="00833E2B">
              <w:rPr>
                <w:rFonts w:ascii="Arial" w:hAnsi="Arial" w:cs="Arial"/>
                <w:b/>
                <w:szCs w:val="24"/>
              </w:rPr>
              <w:t>7</w:t>
            </w:r>
            <w:proofErr w:type="gramEnd"/>
          </w:p>
        </w:tc>
        <w:tc>
          <w:tcPr>
            <w:tcW w:w="5386"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b/>
                <w:szCs w:val="24"/>
              </w:rPr>
            </w:pPr>
            <w:r w:rsidRPr="00664136">
              <w:rPr>
                <w:rFonts w:ascii="Arial" w:hAnsi="Arial" w:cs="Arial"/>
                <w:b/>
                <w:szCs w:val="24"/>
              </w:rPr>
              <w:t xml:space="preserve">Контроль индикации приборов </w:t>
            </w:r>
          </w:p>
          <w:p w:rsidR="00AB17AE" w:rsidRPr="00273315"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b/>
                <w:szCs w:val="24"/>
              </w:rPr>
            </w:pPr>
            <w:r w:rsidRPr="00273315">
              <w:rPr>
                <w:rFonts w:ascii="Arial" w:hAnsi="Arial" w:cs="Arial"/>
                <w:b/>
                <w:szCs w:val="24"/>
              </w:rPr>
              <w:t>(поз.</w:t>
            </w:r>
            <w:r w:rsidR="00273315" w:rsidRPr="00273315">
              <w:rPr>
                <w:rFonts w:ascii="Arial" w:hAnsi="Arial" w:cs="Arial"/>
                <w:b/>
                <w:szCs w:val="24"/>
              </w:rPr>
              <w:t>1-5,12-14,20,21</w:t>
            </w:r>
            <w:r w:rsidRPr="00273315">
              <w:rPr>
                <w:rFonts w:ascii="Arial" w:hAnsi="Arial" w:cs="Arial"/>
                <w:b/>
                <w:szCs w:val="24"/>
              </w:rPr>
              <w:t xml:space="preserve"> рис.1</w:t>
            </w:r>
            <w:r w:rsidR="00273315" w:rsidRPr="00273315">
              <w:rPr>
                <w:rFonts w:ascii="Arial" w:hAnsi="Arial" w:cs="Arial"/>
                <w:b/>
                <w:szCs w:val="24"/>
              </w:rPr>
              <w:t>.1</w:t>
            </w:r>
            <w:r w:rsidRPr="00273315">
              <w:rPr>
                <w:rFonts w:ascii="Arial" w:hAnsi="Arial" w:cs="Arial"/>
                <w:b/>
                <w:szCs w:val="24"/>
              </w:rPr>
              <w:t>,  поз.1</w:t>
            </w:r>
            <w:r w:rsidR="00273315" w:rsidRPr="00273315">
              <w:rPr>
                <w:rFonts w:ascii="Arial" w:hAnsi="Arial" w:cs="Arial"/>
                <w:b/>
                <w:szCs w:val="24"/>
              </w:rPr>
              <w:t xml:space="preserve">,2,6,13-15, 19 </w:t>
            </w:r>
            <w:r w:rsidRPr="00273315">
              <w:rPr>
                <w:rFonts w:ascii="Arial" w:hAnsi="Arial" w:cs="Arial"/>
                <w:b/>
                <w:szCs w:val="24"/>
              </w:rPr>
              <w:t>рис.</w:t>
            </w:r>
            <w:r w:rsidR="00273315" w:rsidRPr="00273315">
              <w:rPr>
                <w:rFonts w:ascii="Arial" w:hAnsi="Arial" w:cs="Arial"/>
                <w:b/>
                <w:szCs w:val="24"/>
              </w:rPr>
              <w:t>1.</w:t>
            </w:r>
            <w:r w:rsidRPr="00273315">
              <w:rPr>
                <w:rFonts w:ascii="Arial" w:hAnsi="Arial" w:cs="Arial"/>
                <w:b/>
                <w:szCs w:val="24"/>
              </w:rPr>
              <w:t xml:space="preserve">2) </w:t>
            </w:r>
          </w:p>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b/>
                <w:szCs w:val="24"/>
              </w:rPr>
            </w:pPr>
            <w:r w:rsidRPr="00273315">
              <w:rPr>
                <w:rFonts w:ascii="Arial" w:hAnsi="Arial" w:cs="Arial"/>
                <w:b/>
                <w:szCs w:val="24"/>
              </w:rPr>
              <w:t>в дежурном режиме</w:t>
            </w:r>
            <w:r w:rsidRPr="00664136">
              <w:rPr>
                <w:rFonts w:ascii="Arial" w:hAnsi="Arial" w:cs="Arial"/>
                <w:b/>
                <w:szCs w:val="24"/>
              </w:rPr>
              <w:t xml:space="preserve"> и режиме диагностики</w:t>
            </w:r>
          </w:p>
        </w:tc>
        <w:tc>
          <w:tcPr>
            <w:tcW w:w="1985"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c>
          <w:tcPr>
            <w:tcW w:w="2126"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Предупредить службы, куда поступают сигналы «Тревога» и «Неисправность», о проведении работ по ТО</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2</w:t>
            </w:r>
          </w:p>
        </w:tc>
        <w:tc>
          <w:tcPr>
            <w:tcW w:w="5386"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Убедиться в отсутствии тревожных сообщений и сообщений о неисправностях приборов в журнале событий пульта С2000М</w:t>
            </w:r>
            <w:r w:rsidR="00F9611F">
              <w:rPr>
                <w:rFonts w:ascii="Arial" w:hAnsi="Arial" w:cs="Arial"/>
                <w:szCs w:val="24"/>
              </w:rPr>
              <w:t xml:space="preserve"> (С2000)</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20</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3</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Выбрать прибор Сигнал-20М (или Сигнал-20П, Сигнал-10, С2000-4) </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Убедиться в дежурном режиме прибора: индикатор «Работа» блока непрерывного светится зелёным цветом</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Схема расположения оборудования, структурная схема из исполнительной документации СОС</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4</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Повторить п.4 для всех приборов Сигнал-20М, Сигнал-20П, Сигнал-10, С2000-4 в составе СОС</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Схема расположения оборудования, структурная схема из исполнительной документации СОС</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Учитывается в итоговом расчете   </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5</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Выбрать блок С2000-БИ (или С2000-БКИ).</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Убедиться в дежурном режиме прибора: индикатор «Работа» блока непрерывного светится зелёным цветом</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3</w:t>
            </w:r>
          </w:p>
        </w:tc>
      </w:tr>
      <w:tr w:rsidR="00AB17AE" w:rsidRPr="006C3500" w:rsidTr="001A366B">
        <w:trPr>
          <w:cantSplit/>
          <w:trHeight w:val="2342"/>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6</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Включить режим «Диагностика», выполнив три кратковременных и одно продолжительное нажатие на кнопку «Сброс» </w:t>
            </w:r>
            <w:r w:rsidRPr="006C3500">
              <w:rPr>
                <w:rFonts w:ascii="Arial" w:hAnsi="Arial" w:cs="Arial"/>
                <w:noProof/>
                <w:szCs w:val="24"/>
              </w:rPr>
              <w:drawing>
                <wp:inline distT="0" distB="0" distL="0" distR="0" wp14:anchorId="1B8CC94B" wp14:editId="03130E9A">
                  <wp:extent cx="367393" cy="285750"/>
                  <wp:effectExtent l="0" t="0" r="0" b="0"/>
                  <wp:docPr id="4181" name="Рисунок 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7393" cy="285750"/>
                          </a:xfrm>
                          <a:prstGeom prst="rect">
                            <a:avLst/>
                          </a:prstGeom>
                          <a:noFill/>
                          <a:ln>
                            <a:noFill/>
                          </a:ln>
                        </pic:spPr>
                      </pic:pic>
                    </a:graphicData>
                  </a:graphic>
                </wp:inline>
              </w:drawing>
            </w:r>
            <w:r w:rsidRPr="006C3500">
              <w:rPr>
                <w:rFonts w:ascii="Arial" w:hAnsi="Arial" w:cs="Arial"/>
                <w:szCs w:val="24"/>
              </w:rPr>
              <w:t xml:space="preserve">. </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Кратковременное нажатие – удержание кнопки в состоянии «нажато» в течение от 0,1 до 0,5 с. Продолжительное нажатие – удержание кнопки в состоянии «нажато» в течение не менее 1,5 с. Пауза между нажатиями – от 0,2 до 1 с.</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7</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Убедиться, что индикаторы блока индикаторы включаются следующим образом:</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proofErr w:type="gramStart"/>
            <w:r w:rsidRPr="006C3500">
              <w:rPr>
                <w:rFonts w:ascii="Arial" w:hAnsi="Arial" w:cs="Arial"/>
                <w:szCs w:val="24"/>
              </w:rPr>
              <w:t>а) столбцы индикаторов «1» - «60» поочередно включаются зелёным цветом, затем красным, затем одновременно включаются индикаторы «Пожар», «Внимание», «Тревога», «Нападение», «</w:t>
            </w:r>
            <w:proofErr w:type="spellStart"/>
            <w:r w:rsidRPr="006C3500">
              <w:rPr>
                <w:rFonts w:ascii="Arial" w:hAnsi="Arial" w:cs="Arial"/>
                <w:szCs w:val="24"/>
              </w:rPr>
              <w:t>Невзятие</w:t>
            </w:r>
            <w:proofErr w:type="spellEnd"/>
            <w:r w:rsidRPr="006C3500">
              <w:rPr>
                <w:rFonts w:ascii="Arial" w:hAnsi="Arial" w:cs="Arial"/>
                <w:szCs w:val="24"/>
              </w:rPr>
              <w:t>» - красным, «Нет связи», «Неисправность» - жёлтым, «Работа» - зелёным;</w:t>
            </w:r>
            <w:proofErr w:type="gramEnd"/>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proofErr w:type="gramStart"/>
            <w:r w:rsidRPr="006C3500">
              <w:rPr>
                <w:rFonts w:ascii="Arial" w:hAnsi="Arial" w:cs="Arial"/>
                <w:szCs w:val="24"/>
              </w:rPr>
              <w:t>б) строки индикаторов «1» - «60» поочередно включаются зелёным цветом, затем красным, затем поочередно включаются индикаторы «Пожар», «Внимание», «Тревога», «Нападение», «</w:t>
            </w:r>
            <w:proofErr w:type="spellStart"/>
            <w:r w:rsidRPr="006C3500">
              <w:rPr>
                <w:rFonts w:ascii="Arial" w:hAnsi="Arial" w:cs="Arial"/>
                <w:szCs w:val="24"/>
              </w:rPr>
              <w:t>Невзятие</w:t>
            </w:r>
            <w:proofErr w:type="spellEnd"/>
            <w:r w:rsidRPr="006C3500">
              <w:rPr>
                <w:rFonts w:ascii="Arial" w:hAnsi="Arial" w:cs="Arial"/>
                <w:szCs w:val="24"/>
              </w:rPr>
              <w:t>» - красным, «Нет связи», «Неисправность» - жёлтым, «Работа» - зелёным;</w:t>
            </w:r>
            <w:proofErr w:type="gramEnd"/>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proofErr w:type="gramStart"/>
            <w:r w:rsidRPr="006C3500">
              <w:rPr>
                <w:rFonts w:ascii="Arial" w:hAnsi="Arial" w:cs="Arial"/>
                <w:szCs w:val="24"/>
              </w:rPr>
              <w:t>в) индикаторы «1» - «60» включаются жёлтым цветом и одновременно включаются индикаторы «Пожар», «Внимание», «Тревога», «Нападение», «</w:t>
            </w:r>
            <w:proofErr w:type="spellStart"/>
            <w:r w:rsidRPr="006C3500">
              <w:rPr>
                <w:rFonts w:ascii="Arial" w:hAnsi="Arial" w:cs="Arial"/>
                <w:szCs w:val="24"/>
              </w:rPr>
              <w:t>Невзятие</w:t>
            </w:r>
            <w:proofErr w:type="spellEnd"/>
            <w:r w:rsidRPr="006C3500">
              <w:rPr>
                <w:rFonts w:ascii="Arial" w:hAnsi="Arial" w:cs="Arial"/>
                <w:szCs w:val="24"/>
              </w:rPr>
              <w:t>» - красным, «Нет связи», «Неисправность» - жёлтым, «Работа» - зелёным;</w:t>
            </w:r>
            <w:proofErr w:type="gramEnd"/>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г) индикаторы «1» - «60» включаются зелёным цветом и одновременно включаются индикаторы «Пожар», «Тревога», «</w:t>
            </w:r>
            <w:proofErr w:type="spellStart"/>
            <w:r w:rsidRPr="006C3500">
              <w:rPr>
                <w:rFonts w:ascii="Arial" w:hAnsi="Arial" w:cs="Arial"/>
                <w:szCs w:val="24"/>
              </w:rPr>
              <w:t>Невзятие</w:t>
            </w:r>
            <w:proofErr w:type="spellEnd"/>
            <w:r w:rsidRPr="006C3500">
              <w:rPr>
                <w:rFonts w:ascii="Arial" w:hAnsi="Arial" w:cs="Arial"/>
                <w:szCs w:val="24"/>
              </w:rPr>
              <w:t>» - красным, «Неисправность» - жёлтым;</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д) далее повторяется пункт  в), затем индикаторы «1» - «60» выключаются, а одноцветные индикаторы продолжают мигать</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C3500" w:rsidTr="001A366B">
        <w:trPr>
          <w:cantSplit/>
          <w:trHeight w:val="881"/>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8</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Выключить режим «Диагностика» однократным нажатием на кнопку «Сброс» </w:t>
            </w:r>
            <w:r w:rsidRPr="006C3500">
              <w:rPr>
                <w:rFonts w:ascii="Arial" w:hAnsi="Arial" w:cs="Arial"/>
                <w:noProof/>
                <w:szCs w:val="24"/>
              </w:rPr>
              <w:drawing>
                <wp:inline distT="0" distB="0" distL="0" distR="0" wp14:anchorId="2CD25735" wp14:editId="1C68639F">
                  <wp:extent cx="373675" cy="285750"/>
                  <wp:effectExtent l="0" t="0" r="7620" b="0"/>
                  <wp:docPr id="4182" name="Рисунок 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7187" cy="296082"/>
                          </a:xfrm>
                          <a:prstGeom prst="rect">
                            <a:avLst/>
                          </a:prstGeom>
                          <a:noFill/>
                          <a:ln>
                            <a:noFill/>
                          </a:ln>
                        </pic:spPr>
                      </pic:pic>
                    </a:graphicData>
                  </a:graphic>
                </wp:inline>
              </w:drawing>
            </w:r>
            <w:r w:rsidRPr="006C3500">
              <w:rPr>
                <w:rFonts w:ascii="Arial" w:hAnsi="Arial" w:cs="Arial"/>
                <w:szCs w:val="24"/>
              </w:rPr>
              <w:t xml:space="preserve"> </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9</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Повторить операции </w:t>
            </w:r>
            <w:proofErr w:type="spellStart"/>
            <w:r w:rsidRPr="00664136">
              <w:rPr>
                <w:rFonts w:ascii="Arial" w:hAnsi="Arial" w:cs="Arial"/>
                <w:szCs w:val="24"/>
              </w:rPr>
              <w:t>п.п</w:t>
            </w:r>
            <w:proofErr w:type="spellEnd"/>
            <w:r w:rsidRPr="00664136">
              <w:rPr>
                <w:rFonts w:ascii="Arial" w:hAnsi="Arial" w:cs="Arial"/>
                <w:szCs w:val="24"/>
              </w:rPr>
              <w:t>. 5-8</w:t>
            </w:r>
            <w:r w:rsidRPr="006C3500">
              <w:rPr>
                <w:rFonts w:ascii="Arial" w:hAnsi="Arial" w:cs="Arial"/>
                <w:szCs w:val="24"/>
              </w:rPr>
              <w:t xml:space="preserve"> для всех блоков С2000-БИ (С2000-БКИ) в СПС</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Схема расположения оборудования, структурная схема из исполнительной документации СПС</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Учитывается в итоговом расчете   </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10</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Выбрать  блок С2000-КПБ.</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Убедиться в дежурном режиме блока: </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индикатор «РАБОТА» светится непрерывно зеленым цветом </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11</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Повторить действия </w:t>
            </w:r>
            <w:r w:rsidRPr="00664136">
              <w:rPr>
                <w:rFonts w:ascii="Arial" w:hAnsi="Arial" w:cs="Arial"/>
                <w:szCs w:val="24"/>
              </w:rPr>
              <w:t>п.10</w:t>
            </w:r>
            <w:r w:rsidRPr="006C3500">
              <w:rPr>
                <w:rFonts w:ascii="Arial" w:hAnsi="Arial" w:cs="Arial"/>
                <w:szCs w:val="24"/>
              </w:rPr>
              <w:t xml:space="preserve"> для всех приборов С2000-КПБ в СОС</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Схема расположения оборудования, структурная схема из исполнительной документации СОС</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Учитывается в итоговом расчете   </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12</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Выбрать  блок С2000-СП1.</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Убедиться в дежурном режиме блока: </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индикатор «РАБОТА» светится непрерывно зеленым цветом</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13</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Повторить действия </w:t>
            </w:r>
            <w:r w:rsidRPr="00664136">
              <w:rPr>
                <w:rFonts w:ascii="Arial" w:hAnsi="Arial" w:cs="Arial"/>
                <w:szCs w:val="24"/>
              </w:rPr>
              <w:t>п.12 для</w:t>
            </w:r>
            <w:r w:rsidRPr="006C3500">
              <w:rPr>
                <w:rFonts w:ascii="Arial" w:hAnsi="Arial" w:cs="Arial"/>
                <w:szCs w:val="24"/>
              </w:rPr>
              <w:t xml:space="preserve"> всех приборов С2000-СП1 в СОС</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Схема расположения оборудования, структурная схема из исполнительной документации СОС</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Учитывается в итоговом расчете   </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14</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Выбрать  блок С2000-СП2.</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Убедиться в дежурном режиме блока: </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индикатор «РАБОТА» светится непрерывно зеленым цветом</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15</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Повторить действия </w:t>
            </w:r>
            <w:r w:rsidRPr="00664136">
              <w:rPr>
                <w:rFonts w:ascii="Arial" w:hAnsi="Arial" w:cs="Arial"/>
                <w:szCs w:val="24"/>
              </w:rPr>
              <w:t>п.14</w:t>
            </w:r>
            <w:r w:rsidRPr="006C3500">
              <w:rPr>
                <w:rFonts w:ascii="Arial" w:hAnsi="Arial" w:cs="Arial"/>
                <w:szCs w:val="24"/>
              </w:rPr>
              <w:t xml:space="preserve"> для всех приборов С2000-СП2 в СОС</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Схема расположения оборудования, структурная схема из исполнительной документации СОС</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Учитывается в итоговом расчете   </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16</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Сделать запись результатов в журнал ТО.</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Журнал ТО</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833E2B" w:rsidRPr="00833E2B"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833E2B" w:rsidRDefault="00833E2B" w:rsidP="00833E2B">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b/>
                <w:szCs w:val="24"/>
              </w:rPr>
            </w:pPr>
            <w:r w:rsidRPr="00833E2B">
              <w:rPr>
                <w:rFonts w:ascii="Arial" w:hAnsi="Arial" w:cs="Arial"/>
                <w:b/>
                <w:szCs w:val="24"/>
              </w:rPr>
              <w:t xml:space="preserve">ТК </w:t>
            </w:r>
            <w:r>
              <w:rPr>
                <w:rFonts w:ascii="Arial" w:hAnsi="Arial" w:cs="Arial"/>
                <w:b/>
                <w:szCs w:val="24"/>
              </w:rPr>
              <w:t>8</w:t>
            </w:r>
          </w:p>
        </w:tc>
        <w:tc>
          <w:tcPr>
            <w:tcW w:w="5386" w:type="dxa"/>
            <w:tcBorders>
              <w:top w:val="single" w:sz="4" w:space="0" w:color="auto"/>
              <w:left w:val="single" w:sz="6" w:space="0" w:color="auto"/>
              <w:bottom w:val="single" w:sz="4" w:space="0" w:color="auto"/>
              <w:right w:val="single" w:sz="6" w:space="0" w:color="auto"/>
            </w:tcBorders>
          </w:tcPr>
          <w:p w:rsidR="00833E2B" w:rsidRPr="00833E2B"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b/>
                <w:szCs w:val="24"/>
              </w:rPr>
            </w:pPr>
            <w:r w:rsidRPr="00833E2B">
              <w:rPr>
                <w:rFonts w:ascii="Arial" w:hAnsi="Arial" w:cs="Arial"/>
                <w:b/>
                <w:szCs w:val="24"/>
              </w:rPr>
              <w:t xml:space="preserve">Проверка основного и резервного источников питания, включая режимы автоматического переключения СОС с основного источника на  </w:t>
            </w:r>
            <w:proofErr w:type="gramStart"/>
            <w:r w:rsidRPr="00833E2B">
              <w:rPr>
                <w:rFonts w:ascii="Arial" w:hAnsi="Arial" w:cs="Arial"/>
                <w:b/>
                <w:szCs w:val="24"/>
              </w:rPr>
              <w:t>резервный</w:t>
            </w:r>
            <w:proofErr w:type="gramEnd"/>
          </w:p>
        </w:tc>
        <w:tc>
          <w:tcPr>
            <w:tcW w:w="1985" w:type="dxa"/>
            <w:tcBorders>
              <w:top w:val="single" w:sz="4" w:space="0" w:color="auto"/>
              <w:left w:val="single" w:sz="6" w:space="0" w:color="auto"/>
              <w:bottom w:val="single" w:sz="4" w:space="0" w:color="auto"/>
              <w:right w:val="single" w:sz="6" w:space="0" w:color="auto"/>
            </w:tcBorders>
          </w:tcPr>
          <w:p w:rsidR="00833E2B" w:rsidRPr="00833E2B"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b/>
                <w:szCs w:val="24"/>
              </w:rPr>
            </w:pPr>
          </w:p>
        </w:tc>
        <w:tc>
          <w:tcPr>
            <w:tcW w:w="2126" w:type="dxa"/>
            <w:tcBorders>
              <w:top w:val="single" w:sz="4" w:space="0" w:color="auto"/>
              <w:left w:val="single" w:sz="6" w:space="0" w:color="auto"/>
              <w:bottom w:val="single" w:sz="4" w:space="0" w:color="auto"/>
              <w:right w:val="single" w:sz="6" w:space="0" w:color="auto"/>
            </w:tcBorders>
          </w:tcPr>
          <w:p w:rsidR="00833E2B" w:rsidRPr="00833E2B"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b/>
                <w:szCs w:val="24"/>
              </w:rPr>
            </w:pP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1</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Предупредить службы, куда поступают сигналы «Тревога» и «Неисправность», о проведении работ по ТО</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2</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Выполнить операции </w:t>
            </w:r>
            <w:r w:rsidRPr="00664136">
              <w:rPr>
                <w:rFonts w:ascii="Arial" w:hAnsi="Arial" w:cs="Arial"/>
                <w:szCs w:val="24"/>
              </w:rPr>
              <w:t xml:space="preserve">ТК 5, ТК </w:t>
            </w:r>
            <w:r w:rsidRPr="006C3500">
              <w:rPr>
                <w:rFonts w:ascii="Arial" w:hAnsi="Arial" w:cs="Arial"/>
                <w:szCs w:val="24"/>
              </w:rPr>
              <w:t>6</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См. </w:t>
            </w:r>
            <w:r w:rsidRPr="00664136">
              <w:rPr>
                <w:rFonts w:ascii="Arial" w:hAnsi="Arial" w:cs="Arial"/>
                <w:szCs w:val="24"/>
              </w:rPr>
              <w:t xml:space="preserve">ТК 5, ТК </w:t>
            </w:r>
            <w:r w:rsidRPr="006C3500">
              <w:rPr>
                <w:rFonts w:ascii="Arial" w:hAnsi="Arial" w:cs="Arial"/>
                <w:szCs w:val="24"/>
              </w:rPr>
              <w:t>6</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См. </w:t>
            </w:r>
            <w:r w:rsidRPr="00664136">
              <w:rPr>
                <w:rFonts w:ascii="Arial" w:hAnsi="Arial" w:cs="Arial"/>
                <w:szCs w:val="24"/>
              </w:rPr>
              <w:t>ТК 5, ТК 6</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3</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Выбрать прибор типа РИП или Бокс.</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Открыть крышку  </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4</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По документации на АКБ принять положительное решение о замене, если истек ее срок эксплуатации </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Эксплуатационная документация на АКБ </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3</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5</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Найти в документации системы ШС, которыми контролируются выходное реле «Ключ UАБ» (или «Ключ «АБ») прибора РИП и выходы ОК</w:t>
            </w:r>
            <w:proofErr w:type="gramStart"/>
            <w:r w:rsidRPr="006C3500">
              <w:rPr>
                <w:rFonts w:ascii="Arial" w:hAnsi="Arial" w:cs="Arial"/>
                <w:szCs w:val="24"/>
              </w:rPr>
              <w:t>1</w:t>
            </w:r>
            <w:proofErr w:type="gramEnd"/>
            <w:r w:rsidRPr="006C3500">
              <w:rPr>
                <w:rFonts w:ascii="Arial" w:hAnsi="Arial" w:cs="Arial"/>
                <w:szCs w:val="24"/>
              </w:rPr>
              <w:t>, ОК2 Бокса*(2) для контроля резервного питания (если предусмотрено проектом)</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Схема соединений из исполнительной документации СОС </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15</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6</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По наличию (отсутствию) на ЖКИ пульта С2000М </w:t>
            </w:r>
            <w:r w:rsidR="00F9611F">
              <w:rPr>
                <w:rFonts w:ascii="Arial" w:hAnsi="Arial" w:cs="Arial"/>
                <w:szCs w:val="24"/>
              </w:rPr>
              <w:t xml:space="preserve">(С2000) </w:t>
            </w:r>
            <w:r w:rsidRPr="006C3500">
              <w:rPr>
                <w:rFonts w:ascii="Arial" w:hAnsi="Arial" w:cs="Arial"/>
                <w:szCs w:val="24"/>
              </w:rPr>
              <w:t>сигнала срабатывания шлейфа (шлейфов) сигнализации из п.5,  принять положительное (отрицательное) решение о замене АКБ*(1)</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В системах без пульта С2000М </w:t>
            </w:r>
            <w:r w:rsidR="00F9611F">
              <w:rPr>
                <w:rFonts w:ascii="Arial" w:hAnsi="Arial" w:cs="Arial"/>
                <w:szCs w:val="24"/>
              </w:rPr>
              <w:t xml:space="preserve">(С2000) </w:t>
            </w:r>
            <w:r w:rsidRPr="006C3500">
              <w:rPr>
                <w:rFonts w:ascii="Arial" w:hAnsi="Arial" w:cs="Arial"/>
                <w:szCs w:val="24"/>
              </w:rPr>
              <w:t>убедиться в отсутствии индикации тревоги на индикаторах ШС,  которыми контролируются выходное реле «Ключ UАБ» (или «Ключ «АБ») прибора РИП и выходы ОК</w:t>
            </w:r>
            <w:proofErr w:type="gramStart"/>
            <w:r w:rsidRPr="006C3500">
              <w:rPr>
                <w:rFonts w:ascii="Arial" w:hAnsi="Arial" w:cs="Arial"/>
                <w:szCs w:val="24"/>
              </w:rPr>
              <w:t>1</w:t>
            </w:r>
            <w:proofErr w:type="gramEnd"/>
            <w:r w:rsidRPr="006C3500">
              <w:rPr>
                <w:rFonts w:ascii="Arial" w:hAnsi="Arial" w:cs="Arial"/>
                <w:szCs w:val="24"/>
              </w:rPr>
              <w:t>, ОК2 Бокса*(2) для контроля резервного питания (если предусмотрено проектом)</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Схема соединений из исполнительной документации СОС</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7</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Заменить (если требуется) АКБ в Боксе, для чего:</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Отключить АКБ от устройства Бокс.</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Подключить </w:t>
            </w:r>
            <w:proofErr w:type="gramStart"/>
            <w:r w:rsidRPr="006C3500">
              <w:rPr>
                <w:rFonts w:ascii="Arial" w:hAnsi="Arial" w:cs="Arial"/>
                <w:szCs w:val="24"/>
              </w:rPr>
              <w:t>новую</w:t>
            </w:r>
            <w:proofErr w:type="gramEnd"/>
            <w:r w:rsidRPr="006C3500">
              <w:rPr>
                <w:rFonts w:ascii="Arial" w:hAnsi="Arial" w:cs="Arial"/>
                <w:szCs w:val="24"/>
              </w:rPr>
              <w:t xml:space="preserve"> АКБ.</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Отвертка, новая АКБ</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2</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8</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Заменить (если требуется) А</w:t>
            </w:r>
            <w:proofErr w:type="gramStart"/>
            <w:r w:rsidRPr="006C3500">
              <w:rPr>
                <w:rFonts w:ascii="Arial" w:hAnsi="Arial" w:cs="Arial"/>
                <w:szCs w:val="24"/>
              </w:rPr>
              <w:t>КБ в пр</w:t>
            </w:r>
            <w:proofErr w:type="gramEnd"/>
            <w:r w:rsidRPr="006C3500">
              <w:rPr>
                <w:rFonts w:ascii="Arial" w:hAnsi="Arial" w:cs="Arial"/>
                <w:szCs w:val="24"/>
              </w:rPr>
              <w:t>иборе РИП, для чего:</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Отключить прибор РИП от сети.</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Изъять держатель с предохранителем F1.</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Отключить АКБ от прибора РИП.</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Подключить </w:t>
            </w:r>
            <w:proofErr w:type="gramStart"/>
            <w:r w:rsidRPr="006C3500">
              <w:rPr>
                <w:rFonts w:ascii="Arial" w:hAnsi="Arial" w:cs="Arial"/>
                <w:szCs w:val="24"/>
              </w:rPr>
              <w:t>новую</w:t>
            </w:r>
            <w:proofErr w:type="gramEnd"/>
            <w:r w:rsidRPr="006C3500">
              <w:rPr>
                <w:rFonts w:ascii="Arial" w:hAnsi="Arial" w:cs="Arial"/>
                <w:szCs w:val="24"/>
              </w:rPr>
              <w:t xml:space="preserve"> АКБ к прибору РИП.</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Вставить на место держатель с предохранителем F1.</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Подать сетевое питание на прибор РИП</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Отвертка, новая АКБ</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7</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9</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Измерить сетевое напряжение питания переменного тока, подводимое к прибору РИП. Оно должно быть в пределах 187…242В.</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roofErr w:type="spellStart"/>
            <w:r w:rsidRPr="006C3500">
              <w:rPr>
                <w:rFonts w:ascii="Arial" w:hAnsi="Arial" w:cs="Arial"/>
                <w:szCs w:val="24"/>
              </w:rPr>
              <w:t>Мультиметр</w:t>
            </w:r>
            <w:proofErr w:type="spellEnd"/>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3</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10</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Измерить напряжение постоянного тока на выходе прибора (клеммы 1—3 колодки ХТ</w:t>
            </w:r>
            <w:proofErr w:type="gramStart"/>
            <w:r w:rsidRPr="006C3500">
              <w:rPr>
                <w:rFonts w:ascii="Arial" w:hAnsi="Arial" w:cs="Arial"/>
                <w:szCs w:val="24"/>
              </w:rPr>
              <w:t>1</w:t>
            </w:r>
            <w:proofErr w:type="gramEnd"/>
            <w:r w:rsidRPr="006C3500">
              <w:rPr>
                <w:rFonts w:ascii="Arial" w:hAnsi="Arial" w:cs="Arial"/>
                <w:szCs w:val="24"/>
              </w:rPr>
              <w:t>). Оно должно быть в пределах 13,6</w:t>
            </w:r>
            <w:r w:rsidRPr="006C3500">
              <w:rPr>
                <w:rFonts w:ascii="Arial" w:hAnsi="Arial" w:cs="Arial"/>
                <w:szCs w:val="24"/>
              </w:rPr>
              <w:sym w:font="Symbol" w:char="F0B1"/>
            </w:r>
            <w:r w:rsidRPr="006C3500">
              <w:rPr>
                <w:rFonts w:ascii="Arial" w:hAnsi="Arial" w:cs="Arial"/>
                <w:szCs w:val="24"/>
              </w:rPr>
              <w:t>0,6</w:t>
            </w:r>
            <w:proofErr w:type="gramStart"/>
            <w:r w:rsidRPr="006C3500">
              <w:rPr>
                <w:rFonts w:ascii="Arial" w:hAnsi="Arial" w:cs="Arial"/>
                <w:szCs w:val="24"/>
              </w:rPr>
              <w:t xml:space="preserve"> В</w:t>
            </w:r>
            <w:proofErr w:type="gramEnd"/>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roofErr w:type="spellStart"/>
            <w:r w:rsidRPr="006C3500">
              <w:rPr>
                <w:rFonts w:ascii="Arial" w:hAnsi="Arial" w:cs="Arial"/>
                <w:szCs w:val="24"/>
              </w:rPr>
              <w:t>Мультиметр</w:t>
            </w:r>
            <w:proofErr w:type="spellEnd"/>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3</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11</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Отключить прибор от сети переменного тока</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12</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proofErr w:type="gramStart"/>
            <w:r w:rsidRPr="006C3500">
              <w:rPr>
                <w:rFonts w:ascii="Arial" w:hAnsi="Arial" w:cs="Arial"/>
                <w:szCs w:val="24"/>
              </w:rPr>
              <w:t>Убедиться, что прибор перейдет в режим «Резерв», при этом включится периодический звуковой сигнал, индикатор «СЕТЬ» выключится,  индикаторы «АБ», «12В» («24В»),  останутся включенными</w:t>
            </w:r>
            <w:proofErr w:type="gramEnd"/>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2</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13</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Подключить прибор РИП к сети переменного тока</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14</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proofErr w:type="gramStart"/>
            <w:r w:rsidRPr="006C3500">
              <w:rPr>
                <w:rFonts w:ascii="Arial" w:hAnsi="Arial" w:cs="Arial"/>
                <w:szCs w:val="24"/>
              </w:rPr>
              <w:t>Убедиться, что прибор перейдет в режим «Основное питание», при этом выключится периодический звуковой сигнал, индикатор «СЕТЬ» включится,  индикаторы «АБ», «12В» («24В») останутся включенными</w:t>
            </w:r>
            <w:proofErr w:type="gramEnd"/>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Часы с хронометром</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2</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15</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Убедиться в отсутствии тревожных сообщений на пульте С2000М </w:t>
            </w:r>
            <w:r w:rsidR="00F9611F">
              <w:rPr>
                <w:rFonts w:ascii="Arial" w:hAnsi="Arial" w:cs="Arial"/>
                <w:szCs w:val="24"/>
              </w:rPr>
              <w:t xml:space="preserve">(С2000) </w:t>
            </w:r>
            <w:r w:rsidRPr="006C3500">
              <w:rPr>
                <w:rFonts w:ascii="Arial" w:hAnsi="Arial" w:cs="Arial"/>
                <w:szCs w:val="24"/>
              </w:rPr>
              <w:t>от приборов СОС, питаемых данным РИП.</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В системах без пульта С2000М</w:t>
            </w:r>
            <w:r w:rsidR="00BE0577">
              <w:rPr>
                <w:rFonts w:ascii="Arial" w:hAnsi="Arial" w:cs="Arial"/>
                <w:szCs w:val="24"/>
              </w:rPr>
              <w:t xml:space="preserve"> (С2000)</w:t>
            </w:r>
            <w:r w:rsidRPr="006C3500">
              <w:rPr>
                <w:rFonts w:ascii="Arial" w:hAnsi="Arial" w:cs="Arial"/>
                <w:szCs w:val="24"/>
              </w:rPr>
              <w:t xml:space="preserve"> убедиться в отсутствии индикации «Аварии питания» на индикаторе «Работа»: </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для Сигнал-20М, Сигнал-20П, Сигнал-10 — прерывистые включения жёлтым цветом (0,125 с – </w:t>
            </w:r>
            <w:proofErr w:type="gramStart"/>
            <w:r w:rsidRPr="006C3500">
              <w:rPr>
                <w:rFonts w:ascii="Arial" w:hAnsi="Arial" w:cs="Arial"/>
                <w:szCs w:val="24"/>
              </w:rPr>
              <w:t>включен</w:t>
            </w:r>
            <w:proofErr w:type="gramEnd"/>
            <w:r w:rsidRPr="006C3500">
              <w:rPr>
                <w:rFonts w:ascii="Arial" w:hAnsi="Arial" w:cs="Arial"/>
                <w:szCs w:val="24"/>
              </w:rPr>
              <w:t xml:space="preserve"> / 0,875 с – выключен);</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для С2000-4: индикатор мигает с частотой 2 Гц</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Структурная схема из исполнительной документации СОС </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15 </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16</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Закрыть крышку прибора РИП  (устройства Бокс)</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17</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Повторить операции п.п.3-16 для всех приборов РИП и устройств Бокс.</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См. п.п.3-17</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Учитывается в итоговом расчете   </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18</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Выбрать прибор типа РИП-</w:t>
            </w:r>
            <w:proofErr w:type="gramStart"/>
            <w:r w:rsidRPr="006C3500">
              <w:rPr>
                <w:rFonts w:ascii="Arial" w:hAnsi="Arial" w:cs="Arial"/>
                <w:szCs w:val="24"/>
              </w:rPr>
              <w:t>RS</w:t>
            </w:r>
            <w:proofErr w:type="gramEnd"/>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19</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По наличию (отсутствию) сообщения «Требуется обслуживание» или «Ошибка теста АБ» с адресом данного РИП-</w:t>
            </w:r>
            <w:proofErr w:type="gramStart"/>
            <w:r w:rsidRPr="006C3500">
              <w:rPr>
                <w:rFonts w:ascii="Arial" w:hAnsi="Arial" w:cs="Arial"/>
                <w:szCs w:val="24"/>
              </w:rPr>
              <w:t>RS</w:t>
            </w:r>
            <w:proofErr w:type="gramEnd"/>
            <w:r w:rsidRPr="006C3500">
              <w:rPr>
                <w:rFonts w:ascii="Arial" w:hAnsi="Arial" w:cs="Arial"/>
                <w:szCs w:val="24"/>
              </w:rPr>
              <w:t xml:space="preserve"> на пульте С2000М принять положительное (отрицательное) решение о необходимости замены АКБ*(3)</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15</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20</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Заменить (если требуется)  АКБ, для чего:</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Отключить прибор РИП-</w:t>
            </w:r>
            <w:proofErr w:type="gramStart"/>
            <w:r w:rsidRPr="006C3500">
              <w:rPr>
                <w:rFonts w:ascii="Arial" w:hAnsi="Arial" w:cs="Arial"/>
                <w:szCs w:val="24"/>
              </w:rPr>
              <w:t>RS</w:t>
            </w:r>
            <w:proofErr w:type="gramEnd"/>
            <w:r w:rsidRPr="006C3500">
              <w:rPr>
                <w:rFonts w:ascii="Arial" w:hAnsi="Arial" w:cs="Arial"/>
                <w:szCs w:val="24"/>
              </w:rPr>
              <w:t xml:space="preserve"> от сети.</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Открыть крышку прибора и изъять держатель с предохранителем F1.</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Отключить </w:t>
            </w:r>
            <w:proofErr w:type="gramStart"/>
            <w:r w:rsidRPr="006C3500">
              <w:rPr>
                <w:rFonts w:ascii="Arial" w:hAnsi="Arial" w:cs="Arial"/>
                <w:szCs w:val="24"/>
              </w:rPr>
              <w:t>заменяемую</w:t>
            </w:r>
            <w:proofErr w:type="gramEnd"/>
            <w:r w:rsidRPr="006C3500">
              <w:rPr>
                <w:rFonts w:ascii="Arial" w:hAnsi="Arial" w:cs="Arial"/>
                <w:szCs w:val="24"/>
              </w:rPr>
              <w:t xml:space="preserve"> АКБ от прибора РИП-RS.</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Подключить </w:t>
            </w:r>
            <w:proofErr w:type="gramStart"/>
            <w:r w:rsidRPr="006C3500">
              <w:rPr>
                <w:rFonts w:ascii="Arial" w:hAnsi="Arial" w:cs="Arial"/>
                <w:szCs w:val="24"/>
              </w:rPr>
              <w:t>новую</w:t>
            </w:r>
            <w:proofErr w:type="gramEnd"/>
            <w:r w:rsidRPr="006C3500">
              <w:rPr>
                <w:rFonts w:ascii="Arial" w:hAnsi="Arial" w:cs="Arial"/>
                <w:szCs w:val="24"/>
              </w:rPr>
              <w:t xml:space="preserve"> АКБ к прибору РИП-RS.</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Вставить на место держатель с предохранителем F1.</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Подать сетевое питание на прибор РИП-</w:t>
            </w:r>
            <w:proofErr w:type="gramStart"/>
            <w:r w:rsidRPr="006C3500">
              <w:rPr>
                <w:rFonts w:ascii="Arial" w:hAnsi="Arial" w:cs="Arial"/>
                <w:szCs w:val="24"/>
              </w:rPr>
              <w:t>RS</w:t>
            </w:r>
            <w:proofErr w:type="gramEnd"/>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10</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21</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С помощью пульта С2000М по методике </w:t>
            </w:r>
            <w:r w:rsidRPr="001A366B">
              <w:rPr>
                <w:rFonts w:ascii="Arial" w:hAnsi="Arial" w:cs="Arial"/>
                <w:szCs w:val="24"/>
              </w:rPr>
              <w:t xml:space="preserve">Приложения </w:t>
            </w:r>
            <w:r w:rsidR="00DB6F60" w:rsidRPr="001A366B">
              <w:rPr>
                <w:rFonts w:ascii="Arial" w:hAnsi="Arial" w:cs="Arial"/>
                <w:szCs w:val="24"/>
              </w:rPr>
              <w:t>9</w:t>
            </w:r>
            <w:r w:rsidRPr="001A366B">
              <w:rPr>
                <w:rFonts w:ascii="Arial" w:hAnsi="Arial" w:cs="Arial"/>
                <w:szCs w:val="24"/>
              </w:rPr>
              <w:t xml:space="preserve"> получить</w:t>
            </w:r>
            <w:r w:rsidRPr="006C3500">
              <w:rPr>
                <w:rFonts w:ascii="Arial" w:hAnsi="Arial" w:cs="Arial"/>
                <w:szCs w:val="24"/>
              </w:rPr>
              <w:t xml:space="preserve"> значения сетевого питания и выходного напряжения питания.</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Убедиться, что сетевое напряжение питания в пределах   187-242</w:t>
            </w:r>
            <w:proofErr w:type="gramStart"/>
            <w:r w:rsidRPr="006C3500">
              <w:rPr>
                <w:rFonts w:ascii="Arial" w:hAnsi="Arial" w:cs="Arial"/>
                <w:szCs w:val="24"/>
              </w:rPr>
              <w:t xml:space="preserve"> В</w:t>
            </w:r>
            <w:proofErr w:type="gramEnd"/>
            <w:r w:rsidRPr="006C3500">
              <w:rPr>
                <w:rFonts w:ascii="Arial" w:hAnsi="Arial" w:cs="Arial"/>
                <w:szCs w:val="24"/>
              </w:rPr>
              <w:t>, а напряжение постоянного тока на выходе прибора в пределах 13,6</w:t>
            </w:r>
            <w:r w:rsidRPr="006C3500">
              <w:rPr>
                <w:rFonts w:ascii="Arial" w:hAnsi="Arial" w:cs="Arial"/>
                <w:szCs w:val="24"/>
              </w:rPr>
              <w:sym w:font="Symbol" w:char="F0B1"/>
            </w:r>
            <w:r w:rsidRPr="006C3500">
              <w:rPr>
                <w:rFonts w:ascii="Arial" w:hAnsi="Arial" w:cs="Arial"/>
                <w:szCs w:val="24"/>
              </w:rPr>
              <w:t xml:space="preserve">0,6 В </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3</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22</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Отключить прибор РИП-</w:t>
            </w:r>
            <w:proofErr w:type="gramStart"/>
            <w:r w:rsidRPr="006C3500">
              <w:rPr>
                <w:rFonts w:ascii="Arial" w:hAnsi="Arial" w:cs="Arial"/>
                <w:szCs w:val="24"/>
              </w:rPr>
              <w:t>RS</w:t>
            </w:r>
            <w:proofErr w:type="gramEnd"/>
            <w:r w:rsidRPr="006C3500">
              <w:rPr>
                <w:rFonts w:ascii="Arial" w:hAnsi="Arial" w:cs="Arial"/>
                <w:szCs w:val="24"/>
              </w:rPr>
              <w:t xml:space="preserve"> от сети, открыть крышку и  прибора и изъять держатель с предохранителем F1.</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2</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23</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Убедиться, что в течение 1 минуты прибор перейдет в режим «Резерв», при этом включится периодический звуковой сигнал, индикатор «СЕТЬ» выключится,  индикаторы «АБ», «12В» («24В») останутся включенными </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Часы с хронометром</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2</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24</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Убедиться в получении сообщений от проверяемого прибора:</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на ЖКИ пульта «С2000М» — «АВАРИЯ 220В»</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2</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25</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Восстановить сетевое питание прибора (вставить держатель с предохранителем F1, подать сетевое питание). Прибор должен вернуться в дежурный режим</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2</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26</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Убедиться в получении сообщений от проверяемого прибора:</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на ЖКИ пульта «С2000М» — «ВОССТ. 220В»</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2</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27</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Отключить красный провод от аккумуляторной батареи прибора РИП-</w:t>
            </w:r>
            <w:proofErr w:type="gramStart"/>
            <w:r w:rsidRPr="006C3500">
              <w:rPr>
                <w:rFonts w:ascii="Arial" w:hAnsi="Arial" w:cs="Arial"/>
                <w:szCs w:val="24"/>
              </w:rPr>
              <w:t>RS</w:t>
            </w:r>
            <w:proofErr w:type="gramEnd"/>
            <w:r w:rsidRPr="006C3500">
              <w:rPr>
                <w:rFonts w:ascii="Arial" w:hAnsi="Arial" w:cs="Arial"/>
                <w:szCs w:val="24"/>
              </w:rPr>
              <w:t xml:space="preserve">. В течение 1 минуты прибор должен перейти в режим «Авария резерва». </w:t>
            </w:r>
            <w:proofErr w:type="gramStart"/>
            <w:r w:rsidRPr="006C3500">
              <w:rPr>
                <w:rFonts w:ascii="Arial" w:hAnsi="Arial" w:cs="Arial"/>
                <w:szCs w:val="24"/>
              </w:rPr>
              <w:t>При переходе в режим «Авария резерва» индикатор «АБ» выключится,  индикаторы «СЕТЬ», «12В» («24В») останутся включенными</w:t>
            </w:r>
            <w:proofErr w:type="gramEnd"/>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Часы с хронометром</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3</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28</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Убедиться в получении сообщений от проверяемого прибора:</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на ЖКИ пульта «С2000М» — «АВАРИЯ БАТАРЕИ»</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2</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29</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Вновь подключить красный провод к аккумуляторной батарее. В течение 1 минуты прибор должен перейти в дежурный режим </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Часы с хронометром</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2</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30</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Убедиться в получении сообщений от проверяемого прибора:</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на ЖКИ пульта «С2000М» — «ВОССТ. БАТАРЕИ»</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2</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31</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Закрыть крышку прибора РИП-</w:t>
            </w:r>
            <w:proofErr w:type="gramStart"/>
            <w:r w:rsidRPr="006C3500">
              <w:rPr>
                <w:rFonts w:ascii="Arial" w:hAnsi="Arial" w:cs="Arial"/>
                <w:szCs w:val="24"/>
              </w:rPr>
              <w:t>RS</w:t>
            </w:r>
            <w:proofErr w:type="gramEnd"/>
            <w:r w:rsidRPr="006C3500">
              <w:rPr>
                <w:rFonts w:ascii="Arial" w:hAnsi="Arial" w:cs="Arial"/>
                <w:szCs w:val="24"/>
              </w:rPr>
              <w:t xml:space="preserve">. </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32</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Повторить действия п.п.18-31 для всех приборов РИП-</w:t>
            </w:r>
            <w:proofErr w:type="gramStart"/>
            <w:r w:rsidRPr="006C3500">
              <w:rPr>
                <w:rFonts w:ascii="Arial" w:hAnsi="Arial" w:cs="Arial"/>
                <w:szCs w:val="24"/>
              </w:rPr>
              <w:t>RS</w:t>
            </w:r>
            <w:proofErr w:type="gramEnd"/>
            <w:r w:rsidRPr="006C3500">
              <w:rPr>
                <w:rFonts w:ascii="Arial" w:hAnsi="Arial" w:cs="Arial"/>
                <w:szCs w:val="24"/>
              </w:rPr>
              <w:t xml:space="preserve">, входящих в СОС </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Схема соединений, структурная схема из исполнительной документации СОС  </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Учитывается в итоговом расчете   </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33</w:t>
            </w: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Сделать запись результатов в журнал ТО</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Журнал ТО</w:t>
            </w: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833E2B" w:rsidRPr="006C3500" w:rsidTr="001A366B">
        <w:trPr>
          <w:cantSplit/>
          <w:trHeight w:val="275"/>
        </w:trPr>
        <w:tc>
          <w:tcPr>
            <w:tcW w:w="993" w:type="dxa"/>
            <w:tcBorders>
              <w:top w:val="single" w:sz="4" w:space="0" w:color="auto"/>
              <w:left w:val="single" w:sz="6" w:space="0" w:color="auto"/>
              <w:bottom w:val="single" w:sz="4" w:space="0" w:color="auto"/>
              <w:right w:val="single" w:sz="6" w:space="0" w:color="auto"/>
            </w:tcBorders>
          </w:tcPr>
          <w:p w:rsidR="00833E2B" w:rsidRPr="00664136" w:rsidRDefault="00833E2B" w:rsidP="00143E24">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p>
        </w:tc>
        <w:tc>
          <w:tcPr>
            <w:tcW w:w="538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*Примечания к ТК</w:t>
            </w:r>
            <w:proofErr w:type="gramStart"/>
            <w:r w:rsidRPr="006C3500">
              <w:rPr>
                <w:rFonts w:ascii="Arial" w:hAnsi="Arial" w:cs="Arial"/>
                <w:szCs w:val="24"/>
              </w:rPr>
              <w:t>7</w:t>
            </w:r>
            <w:proofErr w:type="gramEnd"/>
            <w:r w:rsidRPr="006C3500">
              <w:rPr>
                <w:rFonts w:ascii="Arial" w:hAnsi="Arial" w:cs="Arial"/>
                <w:szCs w:val="24"/>
              </w:rPr>
              <w:t>:</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(1) Внутренняя диагностика состояния АКБ с выводом сигнала неисправности на реле «Ключ </w:t>
            </w:r>
            <w:proofErr w:type="gramStart"/>
            <w:r w:rsidRPr="006C3500">
              <w:rPr>
                <w:rFonts w:ascii="Arial" w:hAnsi="Arial" w:cs="Arial"/>
                <w:szCs w:val="24"/>
              </w:rPr>
              <w:t>U</w:t>
            </w:r>
            <w:proofErr w:type="gramEnd"/>
            <w:r w:rsidRPr="006C3500">
              <w:rPr>
                <w:rFonts w:ascii="Arial" w:hAnsi="Arial" w:cs="Arial"/>
                <w:szCs w:val="24"/>
              </w:rPr>
              <w:t xml:space="preserve">АБ» (или «Ключ «АБ») имеется в источниках питания РИП:  РИП-12 исп.15, РИП-12 исп.16, РИП-12 исп.17, РИП-24 исп.15. </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(2) Внутренняя диагностика состояния АКБ с выводом сигнала неисправности на выходы  «ОК</w:t>
            </w:r>
            <w:proofErr w:type="gramStart"/>
            <w:r w:rsidRPr="006C3500">
              <w:rPr>
                <w:rFonts w:ascii="Arial" w:hAnsi="Arial" w:cs="Arial"/>
                <w:szCs w:val="24"/>
              </w:rPr>
              <w:t>1</w:t>
            </w:r>
            <w:proofErr w:type="gramEnd"/>
            <w:r w:rsidRPr="006C3500">
              <w:rPr>
                <w:rFonts w:ascii="Arial" w:hAnsi="Arial" w:cs="Arial"/>
                <w:szCs w:val="24"/>
              </w:rPr>
              <w:t>» и «ОК2» имеется в Бокс-12 исп.01 и Бокс-24 исп.01.</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(3) Сообщение «Требуется обслуживание» </w:t>
            </w:r>
          </w:p>
          <w:p w:rsidR="00833E2B" w:rsidRPr="006C3500" w:rsidRDefault="00833E2B" w:rsidP="00143E24">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РИП-</w:t>
            </w:r>
            <w:proofErr w:type="gramStart"/>
            <w:r w:rsidRPr="006C3500">
              <w:rPr>
                <w:rFonts w:ascii="Arial" w:hAnsi="Arial" w:cs="Arial"/>
                <w:szCs w:val="24"/>
              </w:rPr>
              <w:t>RS</w:t>
            </w:r>
            <w:proofErr w:type="gramEnd"/>
            <w:r w:rsidRPr="006C3500">
              <w:rPr>
                <w:rFonts w:ascii="Arial" w:hAnsi="Arial" w:cs="Arial"/>
                <w:szCs w:val="24"/>
              </w:rPr>
              <w:t xml:space="preserve"> присылает по окончания срока службы АКБ, заданного на основании ее документации при конфигурировании параметра «Счётчик наработки батареи»</w:t>
            </w:r>
          </w:p>
        </w:tc>
        <w:tc>
          <w:tcPr>
            <w:tcW w:w="1985"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c>
          <w:tcPr>
            <w:tcW w:w="2126" w:type="dxa"/>
            <w:tcBorders>
              <w:top w:val="single" w:sz="4" w:space="0" w:color="auto"/>
              <w:left w:val="single" w:sz="6" w:space="0" w:color="auto"/>
              <w:bottom w:val="single" w:sz="4" w:space="0" w:color="auto"/>
              <w:right w:val="single" w:sz="6" w:space="0" w:color="auto"/>
            </w:tcBorders>
          </w:tcPr>
          <w:p w:rsidR="00833E2B" w:rsidRPr="006C3500" w:rsidRDefault="00833E2B" w:rsidP="00143E24">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r>
      <w:tr w:rsidR="00AB17AE" w:rsidRPr="00664136"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b/>
                <w:szCs w:val="24"/>
              </w:rPr>
            </w:pPr>
            <w:r w:rsidRPr="00664136">
              <w:rPr>
                <w:rFonts w:ascii="Arial" w:hAnsi="Arial" w:cs="Arial"/>
                <w:b/>
                <w:szCs w:val="24"/>
              </w:rPr>
              <w:t>ТК 9</w:t>
            </w:r>
          </w:p>
        </w:tc>
        <w:tc>
          <w:tcPr>
            <w:tcW w:w="5386"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b/>
                <w:szCs w:val="24"/>
              </w:rPr>
            </w:pPr>
            <w:r w:rsidRPr="00664136">
              <w:rPr>
                <w:rFonts w:ascii="Arial" w:hAnsi="Arial" w:cs="Arial"/>
                <w:b/>
                <w:szCs w:val="24"/>
              </w:rPr>
              <w:t xml:space="preserve">Проверка работоспособности </w:t>
            </w:r>
            <w:proofErr w:type="gramStart"/>
            <w:r w:rsidRPr="00664136">
              <w:rPr>
                <w:rFonts w:ascii="Arial" w:hAnsi="Arial" w:cs="Arial"/>
                <w:b/>
                <w:szCs w:val="24"/>
              </w:rPr>
              <w:t>охранных</w:t>
            </w:r>
            <w:proofErr w:type="gramEnd"/>
            <w:r w:rsidRPr="00664136">
              <w:rPr>
                <w:rFonts w:ascii="Arial" w:hAnsi="Arial" w:cs="Arial"/>
                <w:b/>
                <w:szCs w:val="24"/>
              </w:rPr>
              <w:t xml:space="preserve"> извещателей </w:t>
            </w:r>
          </w:p>
          <w:p w:rsidR="00AB17AE" w:rsidRPr="00664136" w:rsidRDefault="00AB17AE" w:rsidP="00E819B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b/>
                <w:szCs w:val="24"/>
              </w:rPr>
            </w:pPr>
            <w:r w:rsidRPr="00E819B6">
              <w:rPr>
                <w:rFonts w:ascii="Arial" w:hAnsi="Arial" w:cs="Arial"/>
                <w:b/>
                <w:szCs w:val="24"/>
              </w:rPr>
              <w:t>(поз.</w:t>
            </w:r>
            <w:r w:rsidR="00E819B6" w:rsidRPr="00E819B6">
              <w:rPr>
                <w:rFonts w:ascii="Arial" w:hAnsi="Arial" w:cs="Arial"/>
                <w:b/>
                <w:szCs w:val="24"/>
              </w:rPr>
              <w:t>6</w:t>
            </w:r>
            <w:r w:rsidRPr="00E819B6">
              <w:rPr>
                <w:rFonts w:ascii="Arial" w:hAnsi="Arial" w:cs="Arial"/>
                <w:b/>
                <w:szCs w:val="24"/>
              </w:rPr>
              <w:t xml:space="preserve"> рис.1</w:t>
            </w:r>
            <w:r w:rsidR="00E819B6" w:rsidRPr="00E819B6">
              <w:rPr>
                <w:rFonts w:ascii="Arial" w:hAnsi="Arial" w:cs="Arial"/>
                <w:b/>
                <w:szCs w:val="24"/>
              </w:rPr>
              <w:t>.1</w:t>
            </w:r>
            <w:r w:rsidRPr="00E819B6">
              <w:rPr>
                <w:rFonts w:ascii="Arial" w:hAnsi="Arial" w:cs="Arial"/>
                <w:b/>
                <w:szCs w:val="24"/>
              </w:rPr>
              <w:t>,  поз.3.</w:t>
            </w:r>
            <w:r w:rsidR="00E819B6" w:rsidRPr="00E819B6">
              <w:rPr>
                <w:rFonts w:ascii="Arial" w:hAnsi="Arial" w:cs="Arial"/>
                <w:b/>
                <w:szCs w:val="24"/>
              </w:rPr>
              <w:t xml:space="preserve">1-3.8 </w:t>
            </w:r>
            <w:r w:rsidRPr="00E819B6">
              <w:rPr>
                <w:rFonts w:ascii="Arial" w:hAnsi="Arial" w:cs="Arial"/>
                <w:b/>
                <w:szCs w:val="24"/>
              </w:rPr>
              <w:t>рис.</w:t>
            </w:r>
            <w:r w:rsidR="00E819B6" w:rsidRPr="00E819B6">
              <w:rPr>
                <w:rFonts w:ascii="Arial" w:hAnsi="Arial" w:cs="Arial"/>
                <w:b/>
                <w:szCs w:val="24"/>
              </w:rPr>
              <w:t>1.2</w:t>
            </w:r>
            <w:r w:rsidRPr="00E819B6">
              <w:rPr>
                <w:rFonts w:ascii="Arial" w:hAnsi="Arial" w:cs="Arial"/>
                <w:b/>
                <w:szCs w:val="24"/>
              </w:rPr>
              <w:t>)</w:t>
            </w:r>
          </w:p>
        </w:tc>
        <w:tc>
          <w:tcPr>
            <w:tcW w:w="1985"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c>
          <w:tcPr>
            <w:tcW w:w="2126"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Предупредить службы, куда поступают сигналы «Тревога» и «Неисправность», о проведении работ по ТО</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2</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Выбрать помещение для обслуживания и проверки извещателей*</w:t>
            </w:r>
            <w:r w:rsidRPr="00664136">
              <w:rPr>
                <w:rFonts w:ascii="Arial" w:hAnsi="Arial" w:cs="Arial"/>
                <w:szCs w:val="24"/>
              </w:rPr>
              <w:t>(3)</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План ТО </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3</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Отключить все выходы приборов Сигнал-20М, Сигнал-20П, С000-4,  блоков Сигнал-10, С2000-КПБ, С2000-СП1, С2000-СП2, связанных в картах конфигурации с </w:t>
            </w:r>
            <w:proofErr w:type="gramStart"/>
            <w:r w:rsidRPr="006C3500">
              <w:rPr>
                <w:rFonts w:ascii="Arial" w:hAnsi="Arial" w:cs="Arial"/>
                <w:szCs w:val="24"/>
              </w:rPr>
              <w:t>обслуживаемыми</w:t>
            </w:r>
            <w:proofErr w:type="gramEnd"/>
            <w:r w:rsidRPr="006C3500">
              <w:rPr>
                <w:rFonts w:ascii="Arial" w:hAnsi="Arial" w:cs="Arial"/>
                <w:szCs w:val="24"/>
              </w:rPr>
              <w:t xml:space="preserve"> </w:t>
            </w:r>
            <w:proofErr w:type="spellStart"/>
            <w:r w:rsidRPr="006C3500">
              <w:rPr>
                <w:rFonts w:ascii="Arial" w:hAnsi="Arial" w:cs="Arial"/>
                <w:szCs w:val="24"/>
              </w:rPr>
              <w:t>извещателями</w:t>
            </w:r>
            <w:proofErr w:type="spellEnd"/>
            <w:r w:rsidRPr="006C3500">
              <w:rPr>
                <w:rFonts w:ascii="Arial" w:hAnsi="Arial" w:cs="Arial"/>
                <w:szCs w:val="24"/>
              </w:rPr>
              <w:t xml:space="preserve">, и срабатывание которых при проверке может вызвать недопустимую активацию внешних систем (оповещение, блокировку дверей и пр.)  </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Схема расположения оборудования, структурная схема из исполнительной документации СОС </w:t>
            </w:r>
          </w:p>
        </w:tc>
        <w:tc>
          <w:tcPr>
            <w:tcW w:w="2126"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r w:rsidRPr="00664136">
              <w:rPr>
                <w:rFonts w:ascii="Arial" w:hAnsi="Arial" w:cs="Arial"/>
                <w:szCs w:val="24"/>
              </w:rPr>
              <w:t>(1)</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4</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Выбрать охранный извещатель в помещении, определить по ТД прибор, который его контролирует, номер адресной зоны или номер раздела </w:t>
            </w:r>
            <w:proofErr w:type="gramStart"/>
            <w:r w:rsidRPr="006C3500">
              <w:rPr>
                <w:rFonts w:ascii="Arial" w:hAnsi="Arial" w:cs="Arial"/>
                <w:szCs w:val="24"/>
              </w:rPr>
              <w:t>с</w:t>
            </w:r>
            <w:proofErr w:type="gramEnd"/>
            <w:r w:rsidRPr="006C3500">
              <w:rPr>
                <w:rFonts w:ascii="Arial" w:hAnsi="Arial" w:cs="Arial"/>
                <w:szCs w:val="24"/>
              </w:rPr>
              <w:t xml:space="preserve"> данным извещателем</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Схема расположения оборудования, структурная схема из исполнительной документации СОС, </w:t>
            </w:r>
          </w:p>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Карта конфигурации пульта С2000М</w:t>
            </w:r>
            <w:r w:rsidR="00FC441C">
              <w:rPr>
                <w:rFonts w:ascii="Arial" w:hAnsi="Arial" w:cs="Arial"/>
                <w:szCs w:val="24"/>
              </w:rPr>
              <w:t xml:space="preserve"> (С2000)</w:t>
            </w:r>
            <w:r w:rsidRPr="006C3500">
              <w:rPr>
                <w:rFonts w:ascii="Arial" w:hAnsi="Arial" w:cs="Arial"/>
                <w:szCs w:val="24"/>
              </w:rPr>
              <w:t xml:space="preserve"> </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5</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Добиться срабатывания извещателя,  имитируя модель действий нарушителя под тип извещателя.</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Убедиться в срабатывании извещателя по его индикации (если имеется) и отображении извещения «Тревога» на контролирующем приборе, или получении пультом С2000М</w:t>
            </w:r>
            <w:r w:rsidR="00BE0577">
              <w:rPr>
                <w:rFonts w:ascii="Arial" w:hAnsi="Arial" w:cs="Arial"/>
                <w:szCs w:val="24"/>
              </w:rPr>
              <w:t xml:space="preserve"> (С2000)</w:t>
            </w:r>
            <w:r w:rsidRPr="006C3500">
              <w:rPr>
                <w:rFonts w:ascii="Arial" w:hAnsi="Arial" w:cs="Arial"/>
                <w:szCs w:val="24"/>
              </w:rPr>
              <w:t xml:space="preserve"> и отображением на ЖКИ соответствующего тревожного сообщения с указанием номер зоны (номера раздела) (см. ч. 3 Справочника)</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В соответствии с эксплуатационной документацией на извещатель </w:t>
            </w:r>
          </w:p>
        </w:tc>
        <w:tc>
          <w:tcPr>
            <w:tcW w:w="2126"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7*</w:t>
            </w:r>
            <w:r w:rsidRPr="00664136">
              <w:rPr>
                <w:rFonts w:ascii="Arial" w:hAnsi="Arial" w:cs="Arial"/>
                <w:szCs w:val="24"/>
              </w:rPr>
              <w:t>(2)</w:t>
            </w:r>
          </w:p>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textAlignment w:val="baseline"/>
              <w:rPr>
                <w:rFonts w:ascii="Arial" w:hAnsi="Arial" w:cs="Arial"/>
                <w:szCs w:val="24"/>
              </w:rPr>
            </w:pPr>
          </w:p>
        </w:tc>
      </w:tr>
      <w:tr w:rsidR="00AB17AE" w:rsidRPr="006C3500" w:rsidTr="001A366B">
        <w:trPr>
          <w:cantSplit/>
          <w:trHeight w:val="174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6</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Повторить операции </w:t>
            </w:r>
            <w:r w:rsidRPr="00664136">
              <w:rPr>
                <w:rFonts w:ascii="Arial" w:hAnsi="Arial" w:cs="Arial"/>
                <w:szCs w:val="24"/>
              </w:rPr>
              <w:t>п.п.4-</w:t>
            </w:r>
            <w:r w:rsidRPr="006C3500">
              <w:rPr>
                <w:rFonts w:ascii="Arial" w:hAnsi="Arial" w:cs="Arial"/>
                <w:szCs w:val="24"/>
              </w:rPr>
              <w:t>5 для всех охранных извещателей в помещении*</w:t>
            </w:r>
            <w:r w:rsidRPr="00664136">
              <w:rPr>
                <w:rFonts w:ascii="Arial" w:hAnsi="Arial" w:cs="Arial"/>
                <w:szCs w:val="24"/>
              </w:rPr>
              <w:t>(3)</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64136">
              <w:rPr>
                <w:rFonts w:ascii="Arial" w:hAnsi="Arial" w:cs="Arial"/>
                <w:szCs w:val="24"/>
              </w:rPr>
              <w:t>См. п.п.4-</w:t>
            </w:r>
            <w:r w:rsidRPr="006C3500">
              <w:rPr>
                <w:rFonts w:ascii="Arial" w:hAnsi="Arial" w:cs="Arial"/>
                <w:szCs w:val="24"/>
              </w:rPr>
              <w:t>5;</w:t>
            </w:r>
          </w:p>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схема соединений, структурная схема из исполнительной документации СОС  </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Учитывается в итоговом расчете   </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7</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Подключить все отключенные выходы приборов Сигнал-20М, Сигнал-20П, С000-4,  блоков Сигнал-10, С2000-КПБ, С2000-СП1, С2000-СП2, связанные с управлением внешними системами (см. п.3)</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Схема расположения оборудования, структурная схема из исполнительной документации СОС</w:t>
            </w:r>
          </w:p>
        </w:tc>
        <w:tc>
          <w:tcPr>
            <w:tcW w:w="2126"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r w:rsidRPr="00664136">
              <w:rPr>
                <w:rFonts w:ascii="Arial" w:hAnsi="Arial" w:cs="Arial"/>
                <w:szCs w:val="24"/>
              </w:rPr>
              <w:t>(1)</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8</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Сделать запись результатов в журнал ТО.</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Журнал ТО</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*Примечания к ТК</w:t>
            </w:r>
            <w:proofErr w:type="gramStart"/>
            <w:r w:rsidRPr="006C3500">
              <w:rPr>
                <w:rFonts w:ascii="Arial" w:hAnsi="Arial" w:cs="Arial"/>
                <w:szCs w:val="24"/>
              </w:rPr>
              <w:t>9</w:t>
            </w:r>
            <w:proofErr w:type="gramEnd"/>
            <w:r w:rsidRPr="006C3500">
              <w:rPr>
                <w:rFonts w:ascii="Arial" w:hAnsi="Arial" w:cs="Arial"/>
                <w:szCs w:val="24"/>
              </w:rPr>
              <w:t>:</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(1) На один выход прибора (блока)</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(2) Для данных значений применяются повышающие коэффициенты:</w:t>
            </w:r>
          </w:p>
          <w:p w:rsidR="00AB17AE" w:rsidRPr="006C3500" w:rsidRDefault="00AB17AE" w:rsidP="00664136">
            <w:pPr>
              <w:pStyle w:val="afa"/>
              <w:suppressLineNumbers w:val="0"/>
              <w:tabs>
                <w:tab w:val="left" w:pos="244"/>
              </w:tabs>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1) при работах на высоте</w:t>
            </w:r>
          </w:p>
          <w:p w:rsidR="00AB17AE" w:rsidRPr="006C3500" w:rsidRDefault="00AB17AE" w:rsidP="00664136">
            <w:pPr>
              <w:pStyle w:val="afa"/>
              <w:suppressLineNumbers w:val="0"/>
              <w:tabs>
                <w:tab w:val="left" w:pos="244"/>
              </w:tabs>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от 5 м до 8 м включительно - 1,25;</w:t>
            </w:r>
          </w:p>
          <w:p w:rsidR="00AB17AE" w:rsidRPr="006C3500" w:rsidRDefault="00AB17AE" w:rsidP="00664136">
            <w:pPr>
              <w:pStyle w:val="afa"/>
              <w:suppressLineNumbers w:val="0"/>
              <w:tabs>
                <w:tab w:val="left" w:pos="244"/>
              </w:tabs>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от 8 м до 10 м включительно - 1,35</w:t>
            </w:r>
          </w:p>
          <w:p w:rsidR="00AB17AE" w:rsidRPr="006C3500" w:rsidRDefault="00AB17AE" w:rsidP="00664136">
            <w:pPr>
              <w:pStyle w:val="afa"/>
              <w:suppressLineNumbers w:val="0"/>
              <w:tabs>
                <w:tab w:val="left" w:pos="244"/>
              </w:tabs>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свыше 10 м - 1,50.</w:t>
            </w:r>
          </w:p>
          <w:p w:rsidR="00AB17AE" w:rsidRPr="006C3500" w:rsidRDefault="00AB17AE" w:rsidP="00664136">
            <w:pPr>
              <w:pStyle w:val="afa"/>
              <w:suppressLineNumbers w:val="0"/>
              <w:tabs>
                <w:tab w:val="left" w:pos="244"/>
              </w:tabs>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2) при установке извещателей за подвесным потолком или под фальшполом - 1,25. </w:t>
            </w:r>
          </w:p>
          <w:p w:rsidR="00AB17AE" w:rsidRPr="006C3500" w:rsidRDefault="00AB17AE" w:rsidP="00664136">
            <w:pPr>
              <w:pStyle w:val="afa"/>
              <w:suppressLineNumbers w:val="0"/>
              <w:tabs>
                <w:tab w:val="left" w:pos="244"/>
              </w:tabs>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3) при выполнении работ в стесненных условиях - 1,05.</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4) при сочетании условий п.п.1)-3) повышающие коэффициенты перемножаются</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(3) При проведении </w:t>
            </w:r>
            <w:proofErr w:type="gramStart"/>
            <w:r w:rsidRPr="006C3500">
              <w:rPr>
                <w:rFonts w:ascii="Arial" w:hAnsi="Arial" w:cs="Arial"/>
                <w:szCs w:val="24"/>
              </w:rPr>
              <w:t>очередного</w:t>
            </w:r>
            <w:proofErr w:type="gramEnd"/>
            <w:r w:rsidRPr="006C3500">
              <w:rPr>
                <w:rFonts w:ascii="Arial" w:hAnsi="Arial" w:cs="Arial"/>
                <w:szCs w:val="24"/>
              </w:rPr>
              <w:t xml:space="preserve"> ТО-1 целесообразно выбирать помещение, в котором проверка проводилась раньше других</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r>
      <w:tr w:rsidR="00AB17AE" w:rsidRPr="00664136"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b/>
                <w:szCs w:val="24"/>
              </w:rPr>
            </w:pPr>
            <w:r w:rsidRPr="00664136">
              <w:rPr>
                <w:rFonts w:ascii="Arial" w:hAnsi="Arial" w:cs="Arial"/>
                <w:b/>
                <w:szCs w:val="24"/>
              </w:rPr>
              <w:t>ТК 10</w:t>
            </w:r>
          </w:p>
        </w:tc>
        <w:tc>
          <w:tcPr>
            <w:tcW w:w="5386"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b/>
                <w:szCs w:val="24"/>
              </w:rPr>
            </w:pPr>
            <w:r w:rsidRPr="00664136">
              <w:rPr>
                <w:rFonts w:ascii="Arial" w:hAnsi="Arial" w:cs="Arial"/>
                <w:b/>
                <w:szCs w:val="24"/>
              </w:rPr>
              <w:t>Проверка общей работоспособности СТС в целом от основного и резервного источника электропитания</w:t>
            </w:r>
          </w:p>
        </w:tc>
        <w:tc>
          <w:tcPr>
            <w:tcW w:w="1985"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c>
          <w:tcPr>
            <w:tcW w:w="2126"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1</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Предупредить службы, куда поступают сигналы «Тревога» и «Неисправность», о проведении работ по ТО</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 </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2</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Выбрать помещение для обслуживания и проверки извещателей   </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План ТО </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3</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Выбрать охранный извещатель в помещении, определить по ТД прибор, который его контролирует, номер адресной зоны или номер раздела </w:t>
            </w:r>
            <w:proofErr w:type="gramStart"/>
            <w:r w:rsidRPr="006C3500">
              <w:rPr>
                <w:rFonts w:ascii="Arial" w:hAnsi="Arial" w:cs="Arial"/>
                <w:szCs w:val="24"/>
              </w:rPr>
              <w:t>с</w:t>
            </w:r>
            <w:proofErr w:type="gramEnd"/>
            <w:r w:rsidRPr="006C3500">
              <w:rPr>
                <w:rFonts w:ascii="Arial" w:hAnsi="Arial" w:cs="Arial"/>
                <w:szCs w:val="24"/>
              </w:rPr>
              <w:t xml:space="preserve"> данным извещателем</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Схема расположения оборудования, структурная схема из исполнительной документации СОС, </w:t>
            </w:r>
          </w:p>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 Карта конфигурации пульта С2000М</w:t>
            </w:r>
            <w:r w:rsidR="00FC441C">
              <w:rPr>
                <w:rFonts w:ascii="Arial" w:hAnsi="Arial" w:cs="Arial"/>
                <w:szCs w:val="24"/>
              </w:rPr>
              <w:t xml:space="preserve"> (С2000)</w:t>
            </w:r>
            <w:r w:rsidRPr="006C3500">
              <w:rPr>
                <w:rFonts w:ascii="Arial" w:hAnsi="Arial" w:cs="Arial"/>
                <w:szCs w:val="24"/>
              </w:rPr>
              <w:t xml:space="preserve"> </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4</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Добиться срабатывания извещателя,  имитируя модель действий нарушителя под тип извещателя.</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В соответствии с эксплуатационной документацией на извещатель </w:t>
            </w:r>
          </w:p>
        </w:tc>
        <w:tc>
          <w:tcPr>
            <w:tcW w:w="2126"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r w:rsidRPr="00664136">
              <w:rPr>
                <w:rFonts w:ascii="Arial" w:hAnsi="Arial" w:cs="Arial"/>
                <w:szCs w:val="24"/>
              </w:rPr>
              <w:t>(2)</w:t>
            </w:r>
          </w:p>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textAlignment w:val="baseline"/>
              <w:rPr>
                <w:rFonts w:ascii="Arial" w:hAnsi="Arial" w:cs="Arial"/>
                <w:szCs w:val="24"/>
              </w:rPr>
            </w:pP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5</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CE546B">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Убедиться в срабатывании извещателя по его индикации (если имеется) и отображении извещения «Тревога» на контролирующем приборе, или получении пультом С2000М</w:t>
            </w:r>
            <w:r w:rsidR="00CE546B">
              <w:rPr>
                <w:rFonts w:ascii="Arial" w:hAnsi="Arial" w:cs="Arial"/>
                <w:szCs w:val="24"/>
              </w:rPr>
              <w:t xml:space="preserve"> (С2000)</w:t>
            </w:r>
            <w:r w:rsidRPr="006C3500">
              <w:rPr>
                <w:rFonts w:ascii="Arial" w:hAnsi="Arial" w:cs="Arial"/>
                <w:szCs w:val="24"/>
              </w:rPr>
              <w:t xml:space="preserve"> и отображением на ЖКИ соответствующего тревожного сообщения с указанием номер зоны (номера раздела) (см. ч. 3 Справочника)</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В соответствии с эксплуатационной документацией на извещатель и пульт </w:t>
            </w:r>
          </w:p>
          <w:p w:rsidR="00AB17AE" w:rsidRPr="006C3500" w:rsidRDefault="00AB17AE" w:rsidP="00FC441C">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С2000М</w:t>
            </w:r>
            <w:r w:rsidR="00FC441C">
              <w:rPr>
                <w:rFonts w:ascii="Arial" w:hAnsi="Arial" w:cs="Arial"/>
                <w:szCs w:val="24"/>
              </w:rPr>
              <w:t xml:space="preserve"> (С2000)</w:t>
            </w:r>
          </w:p>
        </w:tc>
        <w:tc>
          <w:tcPr>
            <w:tcW w:w="2126"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2*</w:t>
            </w:r>
            <w:r w:rsidRPr="00664136">
              <w:rPr>
                <w:rFonts w:ascii="Arial" w:hAnsi="Arial" w:cs="Arial"/>
                <w:szCs w:val="24"/>
              </w:rPr>
              <w:t>(2)</w:t>
            </w:r>
          </w:p>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6</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Убедиться в срабатывании световых и звуковых </w:t>
            </w:r>
            <w:proofErr w:type="spellStart"/>
            <w:r w:rsidRPr="006C3500">
              <w:rPr>
                <w:rFonts w:ascii="Arial" w:hAnsi="Arial" w:cs="Arial"/>
                <w:szCs w:val="24"/>
              </w:rPr>
              <w:t>оповещателей</w:t>
            </w:r>
            <w:proofErr w:type="spellEnd"/>
            <w:r w:rsidRPr="006C3500">
              <w:rPr>
                <w:rFonts w:ascii="Arial" w:hAnsi="Arial" w:cs="Arial"/>
                <w:szCs w:val="24"/>
              </w:rPr>
              <w:t xml:space="preserve"> сигналов тревоги в СОС </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Схема расположения оборудования, структурная схема из исполнительной документации СОС,</w:t>
            </w:r>
          </w:p>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Карты конфигурации приборов с релейными выходами</w:t>
            </w:r>
          </w:p>
        </w:tc>
        <w:tc>
          <w:tcPr>
            <w:tcW w:w="2126"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5*</w:t>
            </w:r>
            <w:r w:rsidRPr="00664136">
              <w:rPr>
                <w:rFonts w:ascii="Arial" w:hAnsi="Arial" w:cs="Arial"/>
                <w:szCs w:val="24"/>
              </w:rPr>
              <w:t>(1)</w:t>
            </w:r>
          </w:p>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7</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Убедиться в получении тревожного сообщения от устройства УО-4С (С2000-ИТ, С2000-</w:t>
            </w:r>
            <w:r w:rsidRPr="00664136">
              <w:rPr>
                <w:rFonts w:ascii="Arial" w:hAnsi="Arial" w:cs="Arial"/>
                <w:szCs w:val="24"/>
              </w:rPr>
              <w:t>PGE</w:t>
            </w:r>
            <w:r w:rsidRPr="006C3500">
              <w:rPr>
                <w:rFonts w:ascii="Arial" w:hAnsi="Arial" w:cs="Arial"/>
                <w:szCs w:val="24"/>
              </w:rPr>
              <w:t>) на ПЦН (или телефон собственника)</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Структурная схема из исполнительной документации СОС</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10</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8</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Выполнить </w:t>
            </w:r>
            <w:proofErr w:type="spellStart"/>
            <w:r w:rsidRPr="006C3500">
              <w:rPr>
                <w:rFonts w:ascii="Arial" w:hAnsi="Arial" w:cs="Arial"/>
                <w:szCs w:val="24"/>
              </w:rPr>
              <w:t>п.п</w:t>
            </w:r>
            <w:proofErr w:type="spellEnd"/>
            <w:r w:rsidRPr="006C3500">
              <w:rPr>
                <w:rFonts w:ascii="Arial" w:hAnsi="Arial" w:cs="Arial"/>
                <w:szCs w:val="24"/>
              </w:rPr>
              <w:t>. 2-6 ТК</w:t>
            </w:r>
            <w:proofErr w:type="gramStart"/>
            <w:r w:rsidRPr="006C3500">
              <w:rPr>
                <w:rFonts w:ascii="Arial" w:hAnsi="Arial" w:cs="Arial"/>
                <w:szCs w:val="24"/>
              </w:rPr>
              <w:t>9</w:t>
            </w:r>
            <w:proofErr w:type="gramEnd"/>
            <w:r w:rsidRPr="006C3500">
              <w:rPr>
                <w:rFonts w:ascii="Arial" w:hAnsi="Arial" w:cs="Arial"/>
                <w:szCs w:val="24"/>
              </w:rPr>
              <w:t xml:space="preserve"> для всех помещений, которые не обслуживались в течение года  </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Схема расположения оборудования, структурная схема из исполнительной документации СОС</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Учитывается в итоговом расчете   </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9</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Перевести все ШС, в которых срабатывали извещатели, в дежурный режим (на охране)</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Часть 2 Справочника</w:t>
            </w:r>
          </w:p>
        </w:tc>
        <w:tc>
          <w:tcPr>
            <w:tcW w:w="2126"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2*</w:t>
            </w:r>
            <w:r w:rsidRPr="00664136">
              <w:rPr>
                <w:rFonts w:ascii="Arial" w:hAnsi="Arial" w:cs="Arial"/>
                <w:szCs w:val="24"/>
              </w:rPr>
              <w:t>(3)</w:t>
            </w:r>
          </w:p>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10</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Отключить все приборы РИП или РИП-</w:t>
            </w:r>
            <w:proofErr w:type="gramStart"/>
            <w:r w:rsidRPr="00664136">
              <w:rPr>
                <w:rFonts w:ascii="Arial" w:hAnsi="Arial" w:cs="Arial"/>
                <w:szCs w:val="24"/>
              </w:rPr>
              <w:t>RS</w:t>
            </w:r>
            <w:proofErr w:type="gramEnd"/>
            <w:r w:rsidRPr="006C3500">
              <w:rPr>
                <w:rFonts w:ascii="Arial" w:hAnsi="Arial" w:cs="Arial"/>
                <w:szCs w:val="24"/>
              </w:rPr>
              <w:t xml:space="preserve"> от сетевого питания.  </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proofErr w:type="gramStart"/>
            <w:r w:rsidRPr="006C3500">
              <w:rPr>
                <w:rFonts w:ascii="Arial" w:hAnsi="Arial" w:cs="Arial"/>
                <w:szCs w:val="24"/>
              </w:rPr>
              <w:t>Убедиться, что приборы перешли в режим «Резерв», при этом включится периодический звуковой сигнал, индикатор «СЕТЬ» выключится,  индикаторы «АБ», «12В» («24В»),  останутся включенными</w:t>
            </w:r>
            <w:proofErr w:type="gramEnd"/>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Схема расположения оборудования, структурная схема из исполнительной документации СОС</w:t>
            </w:r>
          </w:p>
        </w:tc>
        <w:tc>
          <w:tcPr>
            <w:tcW w:w="2126"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3*</w:t>
            </w:r>
            <w:r w:rsidRPr="00664136">
              <w:rPr>
                <w:rFonts w:ascii="Arial" w:hAnsi="Arial" w:cs="Arial"/>
                <w:szCs w:val="24"/>
              </w:rPr>
              <w:t>(4)</w:t>
            </w:r>
          </w:p>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11</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Выполнить </w:t>
            </w:r>
            <w:proofErr w:type="spellStart"/>
            <w:r w:rsidRPr="006C3500">
              <w:rPr>
                <w:rFonts w:ascii="Arial" w:hAnsi="Arial" w:cs="Arial"/>
                <w:szCs w:val="24"/>
              </w:rPr>
              <w:t>п</w:t>
            </w:r>
            <w:r w:rsidRPr="00664136">
              <w:rPr>
                <w:rFonts w:ascii="Arial" w:hAnsi="Arial" w:cs="Arial"/>
                <w:szCs w:val="24"/>
              </w:rPr>
              <w:t>.п</w:t>
            </w:r>
            <w:proofErr w:type="spellEnd"/>
            <w:r w:rsidRPr="00664136">
              <w:rPr>
                <w:rFonts w:ascii="Arial" w:hAnsi="Arial" w:cs="Arial"/>
                <w:szCs w:val="24"/>
              </w:rPr>
              <w:t>. 2-7</w:t>
            </w:r>
            <w:r w:rsidRPr="006C3500">
              <w:rPr>
                <w:rFonts w:ascii="Arial" w:hAnsi="Arial" w:cs="Arial"/>
                <w:szCs w:val="24"/>
              </w:rPr>
              <w:t xml:space="preserve">  </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См. </w:t>
            </w:r>
            <w:r w:rsidRPr="00664136">
              <w:rPr>
                <w:rFonts w:ascii="Arial" w:hAnsi="Arial" w:cs="Arial"/>
                <w:szCs w:val="24"/>
              </w:rPr>
              <w:t>п.п.2-7</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Учитывается в итоговом расчете   </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12</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При условии невыполнения </w:t>
            </w:r>
            <w:r w:rsidRPr="00664136">
              <w:rPr>
                <w:rFonts w:ascii="Arial" w:hAnsi="Arial" w:cs="Arial"/>
                <w:szCs w:val="24"/>
              </w:rPr>
              <w:t>п.п.5-7</w:t>
            </w:r>
            <w:r w:rsidRPr="006C3500">
              <w:rPr>
                <w:rFonts w:ascii="Arial" w:hAnsi="Arial" w:cs="Arial"/>
                <w:szCs w:val="24"/>
              </w:rPr>
              <w:t xml:space="preserve"> , проверьте индикаторы </w:t>
            </w:r>
            <w:proofErr w:type="spellStart"/>
            <w:proofErr w:type="gramStart"/>
            <w:r w:rsidRPr="006C3500">
              <w:rPr>
                <w:rFonts w:ascii="Arial" w:hAnsi="Arial" w:cs="Arial"/>
                <w:szCs w:val="24"/>
              </w:rPr>
              <w:t>индикаторы</w:t>
            </w:r>
            <w:proofErr w:type="spellEnd"/>
            <w:proofErr w:type="gramEnd"/>
            <w:r w:rsidRPr="006C3500">
              <w:rPr>
                <w:rFonts w:ascii="Arial" w:hAnsi="Arial" w:cs="Arial"/>
                <w:szCs w:val="24"/>
              </w:rPr>
              <w:t xml:space="preserve"> «АБ», «12В» («24В») в РИП (РИП-</w:t>
            </w:r>
            <w:r w:rsidRPr="00664136">
              <w:rPr>
                <w:rFonts w:ascii="Arial" w:hAnsi="Arial" w:cs="Arial"/>
                <w:szCs w:val="24"/>
              </w:rPr>
              <w:t>RS</w:t>
            </w:r>
            <w:r w:rsidRPr="006C3500">
              <w:rPr>
                <w:rFonts w:ascii="Arial" w:hAnsi="Arial" w:cs="Arial"/>
                <w:szCs w:val="24"/>
              </w:rPr>
              <w:t xml:space="preserve">). В приборах, где индикаторы </w:t>
            </w:r>
            <w:proofErr w:type="gramStart"/>
            <w:r w:rsidRPr="006C3500">
              <w:rPr>
                <w:rFonts w:ascii="Arial" w:hAnsi="Arial" w:cs="Arial"/>
                <w:szCs w:val="24"/>
              </w:rPr>
              <w:t>оказались</w:t>
            </w:r>
            <w:proofErr w:type="gramEnd"/>
            <w:r w:rsidRPr="006C3500">
              <w:rPr>
                <w:rFonts w:ascii="Arial" w:hAnsi="Arial" w:cs="Arial"/>
                <w:szCs w:val="24"/>
              </w:rPr>
              <w:t xml:space="preserve"> не включены, заменить АКБ на новые.  </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 xml:space="preserve">См. </w:t>
            </w:r>
            <w:r w:rsidRPr="00664136">
              <w:rPr>
                <w:rFonts w:ascii="Arial" w:hAnsi="Arial" w:cs="Arial"/>
                <w:szCs w:val="24"/>
              </w:rPr>
              <w:t>п.п.5-7</w:t>
            </w:r>
          </w:p>
        </w:tc>
        <w:tc>
          <w:tcPr>
            <w:tcW w:w="2126"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10*</w:t>
            </w:r>
            <w:r w:rsidRPr="00664136">
              <w:rPr>
                <w:rFonts w:ascii="Arial" w:hAnsi="Arial" w:cs="Arial"/>
                <w:szCs w:val="24"/>
              </w:rPr>
              <w:t>(4)</w:t>
            </w:r>
          </w:p>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64136">
              <w:rPr>
                <w:rFonts w:ascii="Arial" w:hAnsi="Arial" w:cs="Arial"/>
                <w:szCs w:val="24"/>
              </w:rPr>
              <w:t>13</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Восстановить сетевое питание всех приборов РИП или РИП-</w:t>
            </w:r>
            <w:proofErr w:type="gramStart"/>
            <w:r w:rsidRPr="00664136">
              <w:rPr>
                <w:rFonts w:ascii="Arial" w:hAnsi="Arial" w:cs="Arial"/>
                <w:szCs w:val="24"/>
              </w:rPr>
              <w:t>RS</w:t>
            </w:r>
            <w:proofErr w:type="gramEnd"/>
            <w:r w:rsidRPr="006C3500">
              <w:rPr>
                <w:rFonts w:ascii="Arial" w:hAnsi="Arial" w:cs="Arial"/>
                <w:szCs w:val="24"/>
              </w:rPr>
              <w:t>.</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proofErr w:type="gramStart"/>
            <w:r w:rsidRPr="006C3500">
              <w:rPr>
                <w:rFonts w:ascii="Arial" w:hAnsi="Arial" w:cs="Arial"/>
                <w:szCs w:val="24"/>
              </w:rPr>
              <w:t>Убедиться, что прибор перейдет в режим «Основное питание», при этом выключится периодический звуковой сигнал, индикатор «СЕТЬ» включится,  индикаторы «АБ», «12В» («24В») также включены.</w:t>
            </w:r>
            <w:proofErr w:type="gramEnd"/>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Схема расположения оборудования, структурная схема из исполнительной документации СОС</w:t>
            </w:r>
          </w:p>
        </w:tc>
        <w:tc>
          <w:tcPr>
            <w:tcW w:w="2126"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3*</w:t>
            </w:r>
            <w:r w:rsidRPr="00664136">
              <w:rPr>
                <w:rFonts w:ascii="Arial" w:hAnsi="Arial" w:cs="Arial"/>
                <w:szCs w:val="24"/>
              </w:rPr>
              <w:t>(4)</w:t>
            </w:r>
          </w:p>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r w:rsidRPr="006C3500">
              <w:rPr>
                <w:rFonts w:ascii="Arial" w:hAnsi="Arial" w:cs="Arial"/>
                <w:szCs w:val="24"/>
              </w:rPr>
              <w:t>14</w:t>
            </w: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Сделать запись результатов в журнал ТО.</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Журнал ТО</w:t>
            </w: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r w:rsidRPr="006C3500">
              <w:rPr>
                <w:rFonts w:ascii="Arial" w:hAnsi="Arial" w:cs="Arial"/>
                <w:szCs w:val="24"/>
              </w:rPr>
              <w:t>2</w:t>
            </w:r>
          </w:p>
        </w:tc>
      </w:tr>
      <w:tr w:rsidR="00AB17AE" w:rsidRPr="006C3500" w:rsidTr="001A366B">
        <w:trPr>
          <w:cantSplit/>
          <w:trHeight w:val="103"/>
        </w:trPr>
        <w:tc>
          <w:tcPr>
            <w:tcW w:w="993" w:type="dxa"/>
            <w:tcBorders>
              <w:top w:val="single" w:sz="4" w:space="0" w:color="auto"/>
              <w:left w:val="single" w:sz="6" w:space="0" w:color="auto"/>
              <w:bottom w:val="single" w:sz="4" w:space="0" w:color="auto"/>
              <w:right w:val="single" w:sz="6" w:space="0" w:color="auto"/>
            </w:tcBorders>
          </w:tcPr>
          <w:p w:rsidR="00AB17AE" w:rsidRPr="00664136" w:rsidRDefault="00AB17AE" w:rsidP="00664136">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p>
        </w:tc>
        <w:tc>
          <w:tcPr>
            <w:tcW w:w="538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*Примечания к ТК10:</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(1) На один </w:t>
            </w:r>
            <w:proofErr w:type="spellStart"/>
            <w:r w:rsidRPr="006C3500">
              <w:rPr>
                <w:rFonts w:ascii="Arial" w:hAnsi="Arial" w:cs="Arial"/>
                <w:szCs w:val="24"/>
              </w:rPr>
              <w:t>оповещатель</w:t>
            </w:r>
            <w:proofErr w:type="spellEnd"/>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(2) Для данных значений применяются повышающие коэффициенты:</w:t>
            </w:r>
          </w:p>
          <w:p w:rsidR="00AB17AE" w:rsidRPr="006C3500" w:rsidRDefault="00AB17AE" w:rsidP="00664136">
            <w:pPr>
              <w:pStyle w:val="afa"/>
              <w:suppressLineNumbers w:val="0"/>
              <w:tabs>
                <w:tab w:val="left" w:pos="244"/>
              </w:tabs>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1) при работах на высоте</w:t>
            </w:r>
          </w:p>
          <w:p w:rsidR="00AB17AE" w:rsidRPr="006C3500" w:rsidRDefault="00AB17AE" w:rsidP="00664136">
            <w:pPr>
              <w:pStyle w:val="afa"/>
              <w:suppressLineNumbers w:val="0"/>
              <w:tabs>
                <w:tab w:val="left" w:pos="244"/>
              </w:tabs>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от 5 м до 8 м включительно - 1,25;</w:t>
            </w:r>
          </w:p>
          <w:p w:rsidR="00AB17AE" w:rsidRPr="006C3500" w:rsidRDefault="00AB17AE" w:rsidP="00664136">
            <w:pPr>
              <w:pStyle w:val="afa"/>
              <w:suppressLineNumbers w:val="0"/>
              <w:tabs>
                <w:tab w:val="left" w:pos="244"/>
              </w:tabs>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от 8 м до 10 м включительно - 1,35</w:t>
            </w:r>
          </w:p>
          <w:p w:rsidR="00AB17AE" w:rsidRPr="006C3500" w:rsidRDefault="00AB17AE" w:rsidP="00664136">
            <w:pPr>
              <w:pStyle w:val="afa"/>
              <w:suppressLineNumbers w:val="0"/>
              <w:tabs>
                <w:tab w:val="left" w:pos="244"/>
              </w:tabs>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 - свыше 10 м - 1,50.</w:t>
            </w:r>
          </w:p>
          <w:p w:rsidR="00AB17AE" w:rsidRPr="006C3500" w:rsidRDefault="00AB17AE" w:rsidP="00664136">
            <w:pPr>
              <w:pStyle w:val="afa"/>
              <w:suppressLineNumbers w:val="0"/>
              <w:tabs>
                <w:tab w:val="left" w:pos="244"/>
              </w:tabs>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 xml:space="preserve">2) при установке извещателей за подвесным потолком или под фальшполом - 1,25. </w:t>
            </w:r>
          </w:p>
          <w:p w:rsidR="00AB17AE" w:rsidRPr="006C3500" w:rsidRDefault="00AB17AE" w:rsidP="00664136">
            <w:pPr>
              <w:pStyle w:val="afa"/>
              <w:suppressLineNumbers w:val="0"/>
              <w:tabs>
                <w:tab w:val="left" w:pos="244"/>
              </w:tabs>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3) при выполнении работ в стесненных условиях - 1,05.</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4) при сочетании условий п.п.1)-3) повышающие коэффициенты перемножаются</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(3) на один ШС</w:t>
            </w:r>
          </w:p>
          <w:p w:rsidR="00AB17AE" w:rsidRPr="006C3500" w:rsidRDefault="00AB17AE" w:rsidP="00664136">
            <w:pPr>
              <w:pStyle w:val="afa"/>
              <w:suppressLineNumbers w:val="0"/>
              <w:suppressAutoHyphens w:val="0"/>
              <w:overflowPunct w:val="0"/>
              <w:autoSpaceDE w:val="0"/>
              <w:autoSpaceDN w:val="0"/>
              <w:adjustRightInd w:val="0"/>
              <w:spacing w:before="0" w:line="240" w:lineRule="auto"/>
              <w:ind w:right="0" w:firstLine="0"/>
              <w:jc w:val="left"/>
              <w:textAlignment w:val="baseline"/>
              <w:rPr>
                <w:rFonts w:ascii="Arial" w:hAnsi="Arial" w:cs="Arial"/>
                <w:szCs w:val="24"/>
              </w:rPr>
            </w:pPr>
            <w:r w:rsidRPr="006C3500">
              <w:rPr>
                <w:rFonts w:ascii="Arial" w:hAnsi="Arial" w:cs="Arial"/>
                <w:szCs w:val="24"/>
              </w:rPr>
              <w:t>(4) на один РИП</w:t>
            </w:r>
          </w:p>
        </w:tc>
        <w:tc>
          <w:tcPr>
            <w:tcW w:w="1985"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c>
          <w:tcPr>
            <w:tcW w:w="2126" w:type="dxa"/>
            <w:tcBorders>
              <w:top w:val="single" w:sz="4" w:space="0" w:color="auto"/>
              <w:left w:val="single" w:sz="6" w:space="0" w:color="auto"/>
              <w:bottom w:val="single" w:sz="4" w:space="0" w:color="auto"/>
              <w:right w:val="single" w:sz="6" w:space="0" w:color="auto"/>
            </w:tcBorders>
          </w:tcPr>
          <w:p w:rsidR="00AB17AE" w:rsidRPr="006C3500" w:rsidRDefault="00AB17AE" w:rsidP="00664136">
            <w:pPr>
              <w:pStyle w:val="afa"/>
              <w:suppressLineNumbers w:val="0"/>
              <w:tabs>
                <w:tab w:val="left" w:pos="2336"/>
              </w:tabs>
              <w:suppressAutoHyphens w:val="0"/>
              <w:overflowPunct w:val="0"/>
              <w:autoSpaceDE w:val="0"/>
              <w:autoSpaceDN w:val="0"/>
              <w:adjustRightInd w:val="0"/>
              <w:spacing w:before="0" w:line="240" w:lineRule="auto"/>
              <w:ind w:right="0" w:firstLine="0"/>
              <w:jc w:val="center"/>
              <w:textAlignment w:val="baseline"/>
              <w:rPr>
                <w:rFonts w:ascii="Arial" w:hAnsi="Arial" w:cs="Arial"/>
                <w:szCs w:val="24"/>
              </w:rPr>
            </w:pPr>
          </w:p>
        </w:tc>
      </w:tr>
    </w:tbl>
    <w:p w:rsidR="00AB17AE" w:rsidRPr="000541D6" w:rsidRDefault="00AB17AE" w:rsidP="00AB17AE">
      <w:pPr>
        <w:rPr>
          <w:rFonts w:ascii="Arial" w:hAnsi="Arial" w:cs="Arial"/>
          <w:b/>
          <w:bCs/>
          <w:color w:val="000000"/>
          <w:sz w:val="24"/>
          <w:szCs w:val="24"/>
        </w:rPr>
      </w:pPr>
    </w:p>
    <w:p w:rsidR="00AB17AE" w:rsidRDefault="00AB17AE" w:rsidP="00AB17AE">
      <w:pPr>
        <w:rPr>
          <w:rFonts w:ascii="Arial" w:hAnsi="Arial" w:cs="Arial"/>
          <w:b/>
          <w:bCs/>
          <w:color w:val="000000"/>
        </w:rPr>
        <w:sectPr w:rsidR="00AB17AE" w:rsidSect="00966A1C">
          <w:pgSz w:w="11906" w:h="16838"/>
          <w:pgMar w:top="567" w:right="567" w:bottom="567" w:left="567" w:header="709" w:footer="709" w:gutter="0"/>
          <w:cols w:space="708"/>
          <w:docGrid w:linePitch="360"/>
        </w:sectPr>
      </w:pPr>
      <w:r>
        <w:rPr>
          <w:rFonts w:ascii="Arial" w:hAnsi="Arial" w:cs="Arial"/>
          <w:b/>
          <w:bCs/>
          <w:color w:val="000000"/>
        </w:rPr>
        <w:br w:type="page"/>
      </w:r>
    </w:p>
    <w:p w:rsidR="00AB17AE" w:rsidRPr="00AC1C7E" w:rsidRDefault="00AB17AE" w:rsidP="00AC1C7E">
      <w:pPr>
        <w:pStyle w:val="21"/>
      </w:pPr>
      <w:bookmarkStart w:id="191" w:name="_Toc468961637"/>
      <w:r w:rsidRPr="00E82A8E">
        <w:t>ПРИЛОЖЕНИЕ 1</w:t>
      </w:r>
      <w:r w:rsidR="0098692B" w:rsidRPr="00E82A8E">
        <w:t>4</w:t>
      </w:r>
      <w:r w:rsidR="006C3500" w:rsidRPr="00E82A8E">
        <w:t xml:space="preserve">. </w:t>
      </w:r>
      <w:r w:rsidRPr="00E82A8E">
        <w:t>Пози</w:t>
      </w:r>
      <w:r w:rsidRPr="00AC1C7E">
        <w:t>ции нормативов для сметных расчетов ТО СОС</w:t>
      </w:r>
      <w:bookmarkEnd w:id="191"/>
    </w:p>
    <w:p w:rsidR="00AB17AE" w:rsidRPr="00443B96" w:rsidRDefault="00AB17AE" w:rsidP="00AB17AE">
      <w:pPr>
        <w:pStyle w:val="afa"/>
        <w:ind w:left="72"/>
        <w:jc w:val="center"/>
        <w:rPr>
          <w:rFonts w:ascii="Arial" w:hAnsi="Arial" w:cs="Arial"/>
          <w:szCs w:val="24"/>
        </w:rPr>
      </w:pPr>
    </w:p>
    <w:tbl>
      <w:tblPr>
        <w:tblW w:w="16159" w:type="dxa"/>
        <w:tblInd w:w="-459" w:type="dxa"/>
        <w:tblLayout w:type="fixed"/>
        <w:tblLook w:val="04A0" w:firstRow="1" w:lastRow="0" w:firstColumn="1" w:lastColumn="0" w:noHBand="0" w:noVBand="1"/>
      </w:tblPr>
      <w:tblGrid>
        <w:gridCol w:w="1134"/>
        <w:gridCol w:w="2694"/>
        <w:gridCol w:w="2551"/>
        <w:gridCol w:w="1276"/>
        <w:gridCol w:w="2693"/>
        <w:gridCol w:w="1276"/>
        <w:gridCol w:w="1701"/>
        <w:gridCol w:w="1417"/>
        <w:gridCol w:w="1417"/>
      </w:tblGrid>
      <w:tr w:rsidR="006C3500" w:rsidRPr="006C3500" w:rsidTr="001A366B">
        <w:trPr>
          <w:gridAfter w:val="1"/>
          <w:wAfter w:w="1417" w:type="dxa"/>
          <w:trHeight w:val="1128"/>
        </w:trPr>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 </w:t>
            </w:r>
            <w:proofErr w:type="gramStart"/>
            <w:r w:rsidRPr="00B706FD">
              <w:rPr>
                <w:rFonts w:ascii="Arial" w:hAnsi="Arial" w:cs="Arial"/>
                <w:sz w:val="22"/>
                <w:szCs w:val="22"/>
              </w:rPr>
              <w:t>п</w:t>
            </w:r>
            <w:proofErr w:type="gramEnd"/>
            <w:r w:rsidRPr="00B706FD">
              <w:rPr>
                <w:rFonts w:ascii="Arial" w:hAnsi="Arial" w:cs="Arial"/>
                <w:sz w:val="22"/>
                <w:szCs w:val="22"/>
              </w:rPr>
              <w:t>/п</w:t>
            </w:r>
          </w:p>
        </w:tc>
        <w:tc>
          <w:tcPr>
            <w:tcW w:w="2694" w:type="dxa"/>
            <w:tcBorders>
              <w:top w:val="single" w:sz="4" w:space="0" w:color="auto"/>
              <w:left w:val="nil"/>
              <w:bottom w:val="single" w:sz="4" w:space="0" w:color="auto"/>
              <w:right w:val="single" w:sz="4" w:space="0" w:color="auto"/>
            </w:tcBorders>
            <w:shd w:val="clear" w:color="000000"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Элемент СПС (СОУЭ)</w:t>
            </w:r>
          </w:p>
        </w:tc>
        <w:tc>
          <w:tcPr>
            <w:tcW w:w="2551" w:type="dxa"/>
            <w:tcBorders>
              <w:top w:val="single" w:sz="4" w:space="0" w:color="auto"/>
              <w:left w:val="nil"/>
              <w:bottom w:val="single" w:sz="4" w:space="0" w:color="auto"/>
              <w:right w:val="single" w:sz="4" w:space="0" w:color="auto"/>
            </w:tcBorders>
            <w:shd w:val="clear" w:color="000000"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Наименование позиции </w:t>
            </w:r>
            <w:proofErr w:type="gramStart"/>
            <w:r w:rsidRPr="00B706FD">
              <w:rPr>
                <w:rFonts w:ascii="Arial" w:hAnsi="Arial" w:cs="Arial"/>
                <w:sz w:val="22"/>
                <w:szCs w:val="22"/>
              </w:rPr>
              <w:t>в</w:t>
            </w:r>
            <w:proofErr w:type="gramEnd"/>
            <w:r w:rsidRPr="00B706FD">
              <w:rPr>
                <w:rFonts w:ascii="Arial" w:hAnsi="Arial" w:cs="Arial"/>
                <w:sz w:val="22"/>
                <w:szCs w:val="22"/>
              </w:rPr>
              <w:t xml:space="preserve"> </w:t>
            </w:r>
          </w:p>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ТСН 2001.14</w:t>
            </w:r>
          </w:p>
        </w:tc>
        <w:tc>
          <w:tcPr>
            <w:tcW w:w="1276" w:type="dxa"/>
            <w:tcBorders>
              <w:top w:val="single" w:sz="4" w:space="0" w:color="auto"/>
              <w:left w:val="nil"/>
              <w:bottom w:val="single" w:sz="4" w:space="0" w:color="auto"/>
              <w:right w:val="single" w:sz="4" w:space="0" w:color="auto"/>
            </w:tcBorders>
            <w:shd w:val="clear" w:color="000000"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Код позиции</w:t>
            </w:r>
          </w:p>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в ТСН 2001.14</w:t>
            </w:r>
          </w:p>
        </w:tc>
        <w:tc>
          <w:tcPr>
            <w:tcW w:w="2693" w:type="dxa"/>
            <w:tcBorders>
              <w:top w:val="single" w:sz="4" w:space="0" w:color="auto"/>
              <w:left w:val="nil"/>
              <w:bottom w:val="single" w:sz="4" w:space="0" w:color="auto"/>
              <w:right w:val="single" w:sz="4" w:space="0" w:color="auto"/>
            </w:tcBorders>
            <w:shd w:val="clear" w:color="000000"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Наименование позиции в Прейскуранте</w:t>
            </w:r>
          </w:p>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 № 2661 001-92</w:t>
            </w:r>
          </w:p>
        </w:tc>
        <w:tc>
          <w:tcPr>
            <w:tcW w:w="1276" w:type="dxa"/>
            <w:tcBorders>
              <w:top w:val="single" w:sz="4" w:space="0" w:color="auto"/>
              <w:left w:val="nil"/>
              <w:bottom w:val="single" w:sz="4" w:space="0" w:color="auto"/>
              <w:right w:val="single" w:sz="4" w:space="0" w:color="auto"/>
            </w:tcBorders>
            <w:shd w:val="clear" w:color="000000"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Код в Прейскуранте</w:t>
            </w:r>
          </w:p>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2661 001-92</w:t>
            </w:r>
          </w:p>
        </w:tc>
        <w:tc>
          <w:tcPr>
            <w:tcW w:w="1701" w:type="dxa"/>
            <w:tcBorders>
              <w:top w:val="single" w:sz="4" w:space="0" w:color="auto"/>
              <w:left w:val="nil"/>
              <w:bottom w:val="single" w:sz="4" w:space="0" w:color="auto"/>
              <w:right w:val="nil"/>
            </w:tcBorders>
            <w:shd w:val="clear" w:color="000000"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Наименование позиции </w:t>
            </w:r>
            <w:proofErr w:type="gramStart"/>
            <w:r w:rsidRPr="00B706FD">
              <w:rPr>
                <w:rFonts w:ascii="Arial" w:hAnsi="Arial" w:cs="Arial"/>
                <w:sz w:val="22"/>
                <w:szCs w:val="22"/>
              </w:rPr>
              <w:t>в</w:t>
            </w:r>
            <w:proofErr w:type="gramEnd"/>
            <w:r w:rsidRPr="00B706FD">
              <w:rPr>
                <w:rFonts w:ascii="Arial" w:hAnsi="Arial" w:cs="Arial"/>
                <w:sz w:val="22"/>
                <w:szCs w:val="22"/>
              </w:rPr>
              <w:t xml:space="preserve"> </w:t>
            </w:r>
          </w:p>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РТМ 25.488-82</w:t>
            </w:r>
          </w:p>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1417" w:type="dxa"/>
            <w:tcBorders>
              <w:top w:val="single" w:sz="4" w:space="0" w:color="auto"/>
              <w:left w:val="single" w:sz="4" w:space="0" w:color="auto"/>
              <w:bottom w:val="single" w:sz="4" w:space="0" w:color="auto"/>
              <w:right w:val="single" w:sz="4" w:space="0" w:color="auto"/>
            </w:tcBorders>
            <w:shd w:val="clear" w:color="000000"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Номер пункта  </w:t>
            </w:r>
          </w:p>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РТМ 25.488-82</w:t>
            </w:r>
          </w:p>
        </w:tc>
      </w:tr>
      <w:tr w:rsidR="006C3500" w:rsidRPr="006C3500" w:rsidTr="001A366B">
        <w:trPr>
          <w:gridAfter w:val="1"/>
          <w:wAfter w:w="1417" w:type="dxa"/>
          <w:trHeight w:val="900"/>
        </w:trPr>
        <w:tc>
          <w:tcPr>
            <w:tcW w:w="1134" w:type="dxa"/>
            <w:tcBorders>
              <w:top w:val="nil"/>
              <w:left w:val="single" w:sz="4" w:space="0" w:color="auto"/>
              <w:bottom w:val="single" w:sz="4" w:space="0" w:color="auto"/>
              <w:right w:val="single" w:sz="4" w:space="0" w:color="auto"/>
            </w:tcBorders>
            <w:shd w:val="clear" w:color="auto" w:fill="auto"/>
            <w:noWrap/>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1</w:t>
            </w:r>
          </w:p>
        </w:tc>
        <w:tc>
          <w:tcPr>
            <w:tcW w:w="2694" w:type="dxa"/>
            <w:tcBorders>
              <w:top w:val="nil"/>
              <w:left w:val="nil"/>
              <w:bottom w:val="single" w:sz="4" w:space="0" w:color="auto"/>
              <w:right w:val="single" w:sz="4" w:space="0" w:color="auto"/>
            </w:tcBorders>
            <w:shd w:val="clear" w:color="auto" w:fill="auto"/>
            <w:hideMark/>
          </w:tcPr>
          <w:p w:rsidR="006C3500" w:rsidRPr="00B706FD" w:rsidRDefault="006C3500" w:rsidP="00CE546B">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Пульт </w:t>
            </w:r>
            <w:r w:rsidR="00CE546B">
              <w:rPr>
                <w:rFonts w:ascii="Arial" w:hAnsi="Arial" w:cs="Arial"/>
                <w:sz w:val="22"/>
                <w:szCs w:val="22"/>
              </w:rPr>
              <w:t xml:space="preserve">контроля и </w:t>
            </w:r>
            <w:r w:rsidRPr="00B706FD">
              <w:rPr>
                <w:rFonts w:ascii="Arial" w:hAnsi="Arial" w:cs="Arial"/>
                <w:sz w:val="22"/>
                <w:szCs w:val="22"/>
              </w:rPr>
              <w:t>управления С2000M</w:t>
            </w:r>
            <w:r w:rsidR="00CE546B">
              <w:rPr>
                <w:rFonts w:ascii="Arial" w:hAnsi="Arial" w:cs="Arial"/>
                <w:sz w:val="22"/>
                <w:szCs w:val="22"/>
              </w:rPr>
              <w:t xml:space="preserve"> (С2000)</w:t>
            </w:r>
          </w:p>
        </w:tc>
        <w:tc>
          <w:tcPr>
            <w:tcW w:w="2551"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Пульт контроля и управления охранно-пожарный "С2000"</w:t>
            </w:r>
          </w:p>
        </w:tc>
        <w:tc>
          <w:tcPr>
            <w:tcW w:w="1276"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15-55-2</w:t>
            </w:r>
          </w:p>
        </w:tc>
        <w:tc>
          <w:tcPr>
            <w:tcW w:w="2693"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Блоки вычислительные, блоки автоматики и заряда</w:t>
            </w:r>
          </w:p>
        </w:tc>
        <w:tc>
          <w:tcPr>
            <w:tcW w:w="1276" w:type="dxa"/>
            <w:tcBorders>
              <w:top w:val="nil"/>
              <w:left w:val="nil"/>
              <w:bottom w:val="single" w:sz="4" w:space="0" w:color="auto"/>
              <w:right w:val="single" w:sz="4" w:space="0" w:color="auto"/>
            </w:tcBorders>
            <w:shd w:val="clear" w:color="auto" w:fill="auto"/>
            <w:noWrap/>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2-048</w:t>
            </w:r>
          </w:p>
        </w:tc>
        <w:tc>
          <w:tcPr>
            <w:tcW w:w="1701" w:type="dxa"/>
            <w:tcBorders>
              <w:top w:val="nil"/>
              <w:left w:val="nil"/>
              <w:bottom w:val="single" w:sz="4" w:space="0" w:color="auto"/>
              <w:right w:val="nil"/>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Приемно-контрольный прибор</w:t>
            </w:r>
          </w:p>
        </w:tc>
        <w:tc>
          <w:tcPr>
            <w:tcW w:w="1417" w:type="dxa"/>
            <w:tcBorders>
              <w:top w:val="nil"/>
              <w:left w:val="single" w:sz="4" w:space="0" w:color="auto"/>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п.105</w:t>
            </w:r>
          </w:p>
        </w:tc>
      </w:tr>
      <w:tr w:rsidR="006C3500" w:rsidRPr="006C3500" w:rsidTr="001A366B">
        <w:trPr>
          <w:gridAfter w:val="1"/>
          <w:wAfter w:w="1417" w:type="dxa"/>
          <w:trHeight w:val="900"/>
        </w:trPr>
        <w:tc>
          <w:tcPr>
            <w:tcW w:w="1134" w:type="dxa"/>
            <w:tcBorders>
              <w:top w:val="single" w:sz="4" w:space="0" w:color="auto"/>
              <w:left w:val="single" w:sz="4"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2</w:t>
            </w:r>
          </w:p>
        </w:tc>
        <w:tc>
          <w:tcPr>
            <w:tcW w:w="2694" w:type="dxa"/>
            <w:tcBorders>
              <w:top w:val="single" w:sz="4" w:space="0" w:color="auto"/>
              <w:left w:val="single" w:sz="6" w:space="0" w:color="auto"/>
              <w:bottom w:val="single" w:sz="4" w:space="0" w:color="auto"/>
              <w:right w:val="single" w:sz="6"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Блок приемно-контрольный охранно-пожарный Сигнал-10</w:t>
            </w:r>
          </w:p>
        </w:tc>
        <w:tc>
          <w:tcPr>
            <w:tcW w:w="255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Прибор приемно-контрольный пожарный адресно-аналоговый "7200"</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15-54</w:t>
            </w:r>
          </w:p>
        </w:tc>
        <w:tc>
          <w:tcPr>
            <w:tcW w:w="2693"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Приборы приемно-контрольные, приборы управления, устройства сигнально-пусковые</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2-047</w:t>
            </w:r>
          </w:p>
        </w:tc>
        <w:tc>
          <w:tcPr>
            <w:tcW w:w="170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Приемно-контрольный прибор</w:t>
            </w:r>
          </w:p>
        </w:tc>
        <w:tc>
          <w:tcPr>
            <w:tcW w:w="1417" w:type="dxa"/>
            <w:tcBorders>
              <w:top w:val="single" w:sz="4" w:space="0" w:color="auto"/>
              <w:left w:val="single" w:sz="6"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п.105</w:t>
            </w:r>
          </w:p>
        </w:tc>
      </w:tr>
      <w:tr w:rsidR="006C3500" w:rsidRPr="006C3500" w:rsidTr="001A366B">
        <w:trPr>
          <w:gridAfter w:val="1"/>
          <w:wAfter w:w="1417" w:type="dxa"/>
          <w:trHeight w:val="900"/>
        </w:trPr>
        <w:tc>
          <w:tcPr>
            <w:tcW w:w="1134" w:type="dxa"/>
            <w:tcBorders>
              <w:top w:val="single" w:sz="4" w:space="0" w:color="auto"/>
              <w:left w:val="single" w:sz="4"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3</w:t>
            </w:r>
          </w:p>
        </w:tc>
        <w:tc>
          <w:tcPr>
            <w:tcW w:w="2694" w:type="dxa"/>
            <w:tcBorders>
              <w:top w:val="single" w:sz="4" w:space="0" w:color="auto"/>
              <w:left w:val="single" w:sz="6" w:space="0" w:color="auto"/>
              <w:bottom w:val="single" w:sz="4" w:space="0" w:color="auto"/>
              <w:right w:val="single" w:sz="6"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Прибор приёмно-контрольный охранно-пожарный Сигнал</w:t>
            </w:r>
            <w:r w:rsidRPr="00B706FD">
              <w:rPr>
                <w:rFonts w:ascii="Arial" w:hAnsi="Arial" w:cs="Arial"/>
                <w:sz w:val="22"/>
                <w:szCs w:val="22"/>
              </w:rPr>
              <w:noBreakHyphen/>
              <w:t>20М</w:t>
            </w:r>
          </w:p>
        </w:tc>
        <w:tc>
          <w:tcPr>
            <w:tcW w:w="255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Прибор приемно-контрольный пожарный адресно-аналоговый "7200"</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15-54</w:t>
            </w:r>
          </w:p>
        </w:tc>
        <w:tc>
          <w:tcPr>
            <w:tcW w:w="2693"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Приборы приемно-контрольные, приборы управления, устройства сигнально-пусковые</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2-047</w:t>
            </w:r>
          </w:p>
        </w:tc>
        <w:tc>
          <w:tcPr>
            <w:tcW w:w="170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Приемно-контрольный прибор</w:t>
            </w:r>
          </w:p>
        </w:tc>
        <w:tc>
          <w:tcPr>
            <w:tcW w:w="1417" w:type="dxa"/>
            <w:tcBorders>
              <w:top w:val="single" w:sz="4" w:space="0" w:color="auto"/>
              <w:left w:val="single" w:sz="6"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п.105</w:t>
            </w:r>
          </w:p>
        </w:tc>
      </w:tr>
      <w:tr w:rsidR="006C3500" w:rsidRPr="006C3500" w:rsidTr="001A366B">
        <w:trPr>
          <w:gridAfter w:val="1"/>
          <w:wAfter w:w="1417" w:type="dxa"/>
          <w:trHeight w:val="900"/>
        </w:trPr>
        <w:tc>
          <w:tcPr>
            <w:tcW w:w="1134" w:type="dxa"/>
            <w:tcBorders>
              <w:top w:val="single" w:sz="4" w:space="0" w:color="auto"/>
              <w:left w:val="single" w:sz="4"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single" w:sz="4" w:space="0" w:color="auto"/>
              <w:left w:val="single" w:sz="6" w:space="0" w:color="auto"/>
              <w:bottom w:val="single" w:sz="4" w:space="0" w:color="auto"/>
              <w:right w:val="single" w:sz="6"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Прибор приёмно-контрольный (адресный расширитель шлейфов) </w:t>
            </w:r>
          </w:p>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охранно-пожарный Сигнал</w:t>
            </w:r>
            <w:r w:rsidRPr="00B706FD">
              <w:rPr>
                <w:rFonts w:ascii="Arial" w:hAnsi="Arial" w:cs="Arial"/>
                <w:sz w:val="22"/>
                <w:szCs w:val="22"/>
              </w:rPr>
              <w:noBreakHyphen/>
              <w:t>20П исп.01, Сигнал-20П SMD</w:t>
            </w:r>
          </w:p>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55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Прибор приемно-контрольный пожарный адресно-аналоговый "7200"</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15-54</w:t>
            </w:r>
          </w:p>
        </w:tc>
        <w:tc>
          <w:tcPr>
            <w:tcW w:w="2693"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Приборы приемно-контрольные, приборы управления, устройства сигнально-пусковые</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2-047</w:t>
            </w:r>
          </w:p>
        </w:tc>
        <w:tc>
          <w:tcPr>
            <w:tcW w:w="170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Приемно-контрольный прибор</w:t>
            </w:r>
          </w:p>
        </w:tc>
        <w:tc>
          <w:tcPr>
            <w:tcW w:w="1417" w:type="dxa"/>
            <w:tcBorders>
              <w:top w:val="single" w:sz="4" w:space="0" w:color="auto"/>
              <w:left w:val="single" w:sz="6"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п.105</w:t>
            </w:r>
          </w:p>
        </w:tc>
      </w:tr>
      <w:tr w:rsidR="006C3500" w:rsidRPr="006C3500" w:rsidTr="001A366B">
        <w:trPr>
          <w:gridAfter w:val="1"/>
          <w:wAfter w:w="1417" w:type="dxa"/>
          <w:trHeight w:val="900"/>
        </w:trPr>
        <w:tc>
          <w:tcPr>
            <w:tcW w:w="1134" w:type="dxa"/>
            <w:tcBorders>
              <w:top w:val="single" w:sz="4" w:space="0" w:color="auto"/>
              <w:left w:val="single" w:sz="4"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single" w:sz="4" w:space="0" w:color="auto"/>
              <w:left w:val="single" w:sz="6" w:space="0" w:color="auto"/>
              <w:bottom w:val="single" w:sz="4" w:space="0" w:color="auto"/>
              <w:right w:val="single" w:sz="6"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Прибор приёмно-контрольный охранно-пожарный С2000-4 </w:t>
            </w:r>
          </w:p>
        </w:tc>
        <w:tc>
          <w:tcPr>
            <w:tcW w:w="255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Прибор приемно-контрольный пожарный адресно-аналоговый "7200"</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15-54</w:t>
            </w:r>
          </w:p>
        </w:tc>
        <w:tc>
          <w:tcPr>
            <w:tcW w:w="2693"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Приборы приемно-контрольные, приборы управления, устройства сигнально-пусковые</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2-047</w:t>
            </w:r>
          </w:p>
        </w:tc>
        <w:tc>
          <w:tcPr>
            <w:tcW w:w="170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Приемно-контрольный прибор</w:t>
            </w:r>
          </w:p>
        </w:tc>
        <w:tc>
          <w:tcPr>
            <w:tcW w:w="1417" w:type="dxa"/>
            <w:tcBorders>
              <w:top w:val="single" w:sz="4" w:space="0" w:color="auto"/>
              <w:left w:val="single" w:sz="6"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п.105</w:t>
            </w:r>
          </w:p>
        </w:tc>
      </w:tr>
      <w:tr w:rsidR="006C3500" w:rsidRPr="006C3500" w:rsidTr="001A366B">
        <w:trPr>
          <w:gridAfter w:val="1"/>
          <w:wAfter w:w="1417" w:type="dxa"/>
          <w:trHeight w:val="900"/>
        </w:trPr>
        <w:tc>
          <w:tcPr>
            <w:tcW w:w="1134" w:type="dxa"/>
            <w:tcBorders>
              <w:top w:val="single" w:sz="4" w:space="0" w:color="auto"/>
              <w:left w:val="single" w:sz="4"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single" w:sz="4" w:space="0" w:color="auto"/>
              <w:left w:val="single" w:sz="6" w:space="0" w:color="auto"/>
              <w:bottom w:val="single" w:sz="4" w:space="0" w:color="auto"/>
              <w:right w:val="single" w:sz="6"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Контроллер двухпроводной линии связи С2000-КДЛ</w:t>
            </w:r>
          </w:p>
        </w:tc>
        <w:tc>
          <w:tcPr>
            <w:tcW w:w="255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Прибор приемно-контрольный пожарный адресно-аналоговый "7200"</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15-54</w:t>
            </w:r>
          </w:p>
        </w:tc>
        <w:tc>
          <w:tcPr>
            <w:tcW w:w="2693"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Приборы приемно-контрольные, приборы управления, устройства сигнально-пусковые</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2-047</w:t>
            </w:r>
          </w:p>
        </w:tc>
        <w:tc>
          <w:tcPr>
            <w:tcW w:w="170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Приемно-контрольный прибор</w:t>
            </w:r>
          </w:p>
        </w:tc>
        <w:tc>
          <w:tcPr>
            <w:tcW w:w="1417" w:type="dxa"/>
            <w:tcBorders>
              <w:top w:val="single" w:sz="4" w:space="0" w:color="auto"/>
              <w:left w:val="single" w:sz="6"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п.105</w:t>
            </w:r>
          </w:p>
        </w:tc>
      </w:tr>
      <w:tr w:rsidR="006C3500" w:rsidRPr="006C3500" w:rsidTr="001A366B">
        <w:trPr>
          <w:gridAfter w:val="1"/>
          <w:wAfter w:w="1417" w:type="dxa"/>
          <w:trHeight w:val="900"/>
        </w:trPr>
        <w:tc>
          <w:tcPr>
            <w:tcW w:w="1134" w:type="dxa"/>
            <w:tcBorders>
              <w:top w:val="single" w:sz="4" w:space="0" w:color="auto"/>
              <w:left w:val="single" w:sz="4"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single" w:sz="4" w:space="0" w:color="auto"/>
              <w:left w:val="single" w:sz="6" w:space="0" w:color="auto"/>
              <w:bottom w:val="single" w:sz="4" w:space="0" w:color="auto"/>
              <w:right w:val="single" w:sz="6"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Извещатель охранный </w:t>
            </w:r>
          </w:p>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roofErr w:type="gramStart"/>
            <w:r w:rsidRPr="00B706FD">
              <w:rPr>
                <w:rFonts w:ascii="Arial" w:hAnsi="Arial" w:cs="Arial"/>
                <w:sz w:val="22"/>
                <w:szCs w:val="22"/>
              </w:rPr>
              <w:t xml:space="preserve">(в том числе </w:t>
            </w:r>
            <w:proofErr w:type="gramEnd"/>
          </w:p>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С2000-СМК, С2000-КТ, С2000-СТ, </w:t>
            </w:r>
          </w:p>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roofErr w:type="gramStart"/>
            <w:r w:rsidRPr="00B706FD">
              <w:rPr>
                <w:rFonts w:ascii="Arial" w:hAnsi="Arial" w:cs="Arial"/>
                <w:sz w:val="22"/>
                <w:szCs w:val="22"/>
              </w:rPr>
              <w:t xml:space="preserve">С2000-Пирон, С2000-Пирон-Ш, С2000-ИК, С2000-ПИК, С2000-ШИК, С2000-ПИК-СТ, С2000-СТИК) </w:t>
            </w:r>
            <w:proofErr w:type="gramEnd"/>
          </w:p>
        </w:tc>
        <w:tc>
          <w:tcPr>
            <w:tcW w:w="255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hint="eastAsia"/>
                <w:sz w:val="22"/>
                <w:szCs w:val="22"/>
              </w:rPr>
              <w:t>И</w:t>
            </w:r>
            <w:r w:rsidRPr="00B706FD">
              <w:rPr>
                <w:rFonts w:ascii="Arial" w:hAnsi="Arial" w:cs="Arial"/>
                <w:sz w:val="22"/>
                <w:szCs w:val="22"/>
              </w:rPr>
              <w:t>звещатель охранный объемный оптико-электронный "</w:t>
            </w:r>
            <w:r w:rsidRPr="00B706FD">
              <w:rPr>
                <w:rFonts w:ascii="Arial" w:hAnsi="Arial" w:cs="Arial" w:hint="eastAsia"/>
                <w:sz w:val="22"/>
                <w:szCs w:val="22"/>
              </w:rPr>
              <w:t>ФОТОН</w:t>
            </w:r>
            <w:r w:rsidRPr="00B706FD">
              <w:rPr>
                <w:rFonts w:ascii="Arial" w:hAnsi="Arial" w:cs="Arial"/>
                <w:sz w:val="22"/>
                <w:szCs w:val="22"/>
              </w:rPr>
              <w:t>-10"</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15-25</w:t>
            </w:r>
          </w:p>
        </w:tc>
        <w:tc>
          <w:tcPr>
            <w:tcW w:w="2693"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Шлейф с автоматическими и ручными пожарными, охранными </w:t>
            </w:r>
            <w:proofErr w:type="spellStart"/>
            <w:r w:rsidRPr="00B706FD">
              <w:rPr>
                <w:rFonts w:ascii="Arial" w:hAnsi="Arial" w:cs="Arial"/>
                <w:sz w:val="22"/>
                <w:szCs w:val="22"/>
              </w:rPr>
              <w:t>извещателями</w:t>
            </w:r>
            <w:proofErr w:type="spellEnd"/>
            <w:r w:rsidRPr="00B706FD">
              <w:rPr>
                <w:rFonts w:ascii="Arial" w:hAnsi="Arial" w:cs="Arial"/>
                <w:sz w:val="22"/>
                <w:szCs w:val="22"/>
              </w:rPr>
              <w:t xml:space="preserve"> многоразового действия</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2-054</w:t>
            </w:r>
          </w:p>
        </w:tc>
        <w:tc>
          <w:tcPr>
            <w:tcW w:w="170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Приемно-контрольный прибор</w:t>
            </w:r>
          </w:p>
        </w:tc>
        <w:tc>
          <w:tcPr>
            <w:tcW w:w="1417" w:type="dxa"/>
            <w:tcBorders>
              <w:top w:val="single" w:sz="4" w:space="0" w:color="auto"/>
              <w:left w:val="single" w:sz="6"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п.105</w:t>
            </w:r>
          </w:p>
        </w:tc>
      </w:tr>
      <w:tr w:rsidR="006C3500" w:rsidRPr="006C3500" w:rsidTr="001A366B">
        <w:trPr>
          <w:gridAfter w:val="1"/>
          <w:wAfter w:w="1417" w:type="dxa"/>
          <w:trHeight w:val="835"/>
        </w:trPr>
        <w:tc>
          <w:tcPr>
            <w:tcW w:w="1134" w:type="dxa"/>
            <w:tcBorders>
              <w:top w:val="single" w:sz="4" w:space="0" w:color="auto"/>
              <w:left w:val="single" w:sz="4"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single" w:sz="4" w:space="0" w:color="auto"/>
              <w:left w:val="single" w:sz="6" w:space="0" w:color="auto"/>
              <w:bottom w:val="single" w:sz="4" w:space="0" w:color="auto"/>
              <w:right w:val="single" w:sz="6"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Адресный расширитель С2000-АР1</w:t>
            </w:r>
          </w:p>
        </w:tc>
        <w:tc>
          <w:tcPr>
            <w:tcW w:w="255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Блок контроля зоны</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15-74-2</w:t>
            </w:r>
          </w:p>
        </w:tc>
        <w:tc>
          <w:tcPr>
            <w:tcW w:w="2693"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Прибор приемно-контрольный</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2-047</w:t>
            </w:r>
          </w:p>
        </w:tc>
        <w:tc>
          <w:tcPr>
            <w:tcW w:w="170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Приемно-контрольный прибор</w:t>
            </w:r>
          </w:p>
        </w:tc>
        <w:tc>
          <w:tcPr>
            <w:tcW w:w="1417" w:type="dxa"/>
            <w:tcBorders>
              <w:top w:val="single" w:sz="4" w:space="0" w:color="auto"/>
              <w:left w:val="single" w:sz="6"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п.105</w:t>
            </w:r>
          </w:p>
        </w:tc>
      </w:tr>
      <w:tr w:rsidR="006C3500" w:rsidRPr="006C3500" w:rsidTr="001A366B">
        <w:trPr>
          <w:gridAfter w:val="1"/>
          <w:wAfter w:w="1417" w:type="dxa"/>
          <w:trHeight w:val="835"/>
        </w:trPr>
        <w:tc>
          <w:tcPr>
            <w:tcW w:w="1134" w:type="dxa"/>
            <w:tcBorders>
              <w:top w:val="single" w:sz="4" w:space="0" w:color="auto"/>
              <w:left w:val="single" w:sz="4"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single" w:sz="4" w:space="0" w:color="auto"/>
              <w:left w:val="single" w:sz="6" w:space="0" w:color="auto"/>
              <w:bottom w:val="single" w:sz="4" w:space="0" w:color="auto"/>
              <w:right w:val="single" w:sz="6"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Адресный </w:t>
            </w:r>
            <w:proofErr w:type="spellStart"/>
            <w:r w:rsidRPr="00B706FD">
              <w:rPr>
                <w:rFonts w:ascii="Arial" w:hAnsi="Arial" w:cs="Arial"/>
                <w:sz w:val="22"/>
                <w:szCs w:val="22"/>
              </w:rPr>
              <w:t>двухзонный</w:t>
            </w:r>
            <w:proofErr w:type="spellEnd"/>
            <w:r w:rsidRPr="00B706FD">
              <w:rPr>
                <w:rFonts w:ascii="Arial" w:hAnsi="Arial" w:cs="Arial"/>
                <w:sz w:val="22"/>
                <w:szCs w:val="22"/>
              </w:rPr>
              <w:t xml:space="preserve"> расширитель С2000-АР2</w:t>
            </w:r>
          </w:p>
        </w:tc>
        <w:tc>
          <w:tcPr>
            <w:tcW w:w="255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Модуль адресации "АММ-2"</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15-70-2</w:t>
            </w:r>
          </w:p>
        </w:tc>
        <w:tc>
          <w:tcPr>
            <w:tcW w:w="2693"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Прибор приемно-контрольный</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2-047</w:t>
            </w:r>
          </w:p>
        </w:tc>
        <w:tc>
          <w:tcPr>
            <w:tcW w:w="170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Приемно-контрольный прибор</w:t>
            </w:r>
          </w:p>
        </w:tc>
        <w:tc>
          <w:tcPr>
            <w:tcW w:w="1417" w:type="dxa"/>
            <w:tcBorders>
              <w:top w:val="single" w:sz="4" w:space="0" w:color="auto"/>
              <w:left w:val="single" w:sz="6"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п.105</w:t>
            </w:r>
          </w:p>
        </w:tc>
      </w:tr>
      <w:tr w:rsidR="006C3500" w:rsidRPr="006C3500" w:rsidTr="001A366B">
        <w:trPr>
          <w:gridAfter w:val="1"/>
          <w:wAfter w:w="1417" w:type="dxa"/>
          <w:trHeight w:val="900"/>
        </w:trPr>
        <w:tc>
          <w:tcPr>
            <w:tcW w:w="1134" w:type="dxa"/>
            <w:tcBorders>
              <w:top w:val="single" w:sz="4" w:space="0" w:color="auto"/>
              <w:left w:val="single" w:sz="4"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single" w:sz="4" w:space="0" w:color="auto"/>
              <w:left w:val="single" w:sz="6" w:space="0" w:color="auto"/>
              <w:bottom w:val="single" w:sz="4" w:space="0" w:color="auto"/>
              <w:right w:val="single" w:sz="6"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Адресный </w:t>
            </w:r>
            <w:proofErr w:type="spellStart"/>
            <w:r w:rsidRPr="00B706FD">
              <w:rPr>
                <w:rFonts w:ascii="Arial" w:hAnsi="Arial" w:cs="Arial"/>
                <w:sz w:val="22"/>
                <w:szCs w:val="22"/>
              </w:rPr>
              <w:t>восьмизонный</w:t>
            </w:r>
            <w:proofErr w:type="spellEnd"/>
            <w:r w:rsidRPr="00B706FD">
              <w:rPr>
                <w:rFonts w:ascii="Arial" w:hAnsi="Arial" w:cs="Arial"/>
                <w:sz w:val="22"/>
                <w:szCs w:val="22"/>
              </w:rPr>
              <w:t xml:space="preserve"> расширитель С2000-АР8</w:t>
            </w:r>
          </w:p>
        </w:tc>
        <w:tc>
          <w:tcPr>
            <w:tcW w:w="255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Модуль адресации "АММ-4"</w:t>
            </w:r>
          </w:p>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15-70-2</w:t>
            </w:r>
          </w:p>
        </w:tc>
        <w:tc>
          <w:tcPr>
            <w:tcW w:w="2693"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Прибор приемно-контрольный</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2-047</w:t>
            </w:r>
          </w:p>
        </w:tc>
        <w:tc>
          <w:tcPr>
            <w:tcW w:w="170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Приемно-контрольный прибор</w:t>
            </w:r>
          </w:p>
        </w:tc>
        <w:tc>
          <w:tcPr>
            <w:tcW w:w="1417" w:type="dxa"/>
            <w:tcBorders>
              <w:top w:val="single" w:sz="4" w:space="0" w:color="auto"/>
              <w:left w:val="single" w:sz="6"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п.105</w:t>
            </w:r>
          </w:p>
        </w:tc>
      </w:tr>
      <w:tr w:rsidR="006C3500" w:rsidRPr="006C3500" w:rsidTr="001A366B">
        <w:trPr>
          <w:gridAfter w:val="1"/>
          <w:wAfter w:w="1417" w:type="dxa"/>
          <w:trHeight w:val="900"/>
        </w:trPr>
        <w:tc>
          <w:tcPr>
            <w:tcW w:w="1134" w:type="dxa"/>
            <w:tcBorders>
              <w:top w:val="single" w:sz="4" w:space="0" w:color="auto"/>
              <w:left w:val="single" w:sz="4"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single" w:sz="4" w:space="0" w:color="auto"/>
              <w:left w:val="single" w:sz="6" w:space="0" w:color="auto"/>
              <w:bottom w:val="single" w:sz="4" w:space="0" w:color="auto"/>
              <w:right w:val="single" w:sz="6"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Адресный сигнально-пусковой блок С2000-СП2 исп.02</w:t>
            </w:r>
          </w:p>
        </w:tc>
        <w:tc>
          <w:tcPr>
            <w:tcW w:w="255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Блок сигнально-пусковой "С2000-СП1"</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15-75-2</w:t>
            </w:r>
          </w:p>
        </w:tc>
        <w:tc>
          <w:tcPr>
            <w:tcW w:w="2693"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Блоки вычислительные, блоки автоматики и заряда</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2-048</w:t>
            </w:r>
          </w:p>
        </w:tc>
        <w:tc>
          <w:tcPr>
            <w:tcW w:w="170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Сигнально-пусковое устройство </w:t>
            </w:r>
          </w:p>
        </w:tc>
        <w:tc>
          <w:tcPr>
            <w:tcW w:w="1417" w:type="dxa"/>
            <w:tcBorders>
              <w:top w:val="single" w:sz="4" w:space="0" w:color="auto"/>
              <w:left w:val="single" w:sz="6"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п.106</w:t>
            </w:r>
          </w:p>
        </w:tc>
      </w:tr>
      <w:tr w:rsidR="006C3500" w:rsidRPr="006C3500" w:rsidTr="001A366B">
        <w:trPr>
          <w:gridAfter w:val="1"/>
          <w:wAfter w:w="1417" w:type="dxa"/>
          <w:trHeight w:val="900"/>
        </w:trPr>
        <w:tc>
          <w:tcPr>
            <w:tcW w:w="1134" w:type="dxa"/>
            <w:tcBorders>
              <w:top w:val="single" w:sz="4" w:space="0" w:color="auto"/>
              <w:left w:val="single" w:sz="4"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single" w:sz="4" w:space="0" w:color="auto"/>
              <w:left w:val="single" w:sz="6" w:space="0" w:color="auto"/>
              <w:bottom w:val="single" w:sz="4" w:space="0" w:color="auto"/>
              <w:right w:val="single" w:sz="6"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Блок сигнально-пусковой блок С2000-СП1 исп.01</w:t>
            </w:r>
          </w:p>
        </w:tc>
        <w:tc>
          <w:tcPr>
            <w:tcW w:w="255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Блок сигнально-пусковой "С2000-СП1"</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15-75-2</w:t>
            </w:r>
          </w:p>
        </w:tc>
        <w:tc>
          <w:tcPr>
            <w:tcW w:w="2693"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Блоки вычислительные, блоки автоматики и заряда</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2-048</w:t>
            </w:r>
          </w:p>
        </w:tc>
        <w:tc>
          <w:tcPr>
            <w:tcW w:w="170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Сигнально-пусковое устройство </w:t>
            </w:r>
          </w:p>
        </w:tc>
        <w:tc>
          <w:tcPr>
            <w:tcW w:w="1417" w:type="dxa"/>
            <w:tcBorders>
              <w:top w:val="single" w:sz="4" w:space="0" w:color="auto"/>
              <w:left w:val="single" w:sz="6"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п.106</w:t>
            </w:r>
          </w:p>
        </w:tc>
      </w:tr>
      <w:tr w:rsidR="006C3500" w:rsidRPr="006C3500" w:rsidTr="001A366B">
        <w:trPr>
          <w:gridAfter w:val="1"/>
          <w:wAfter w:w="1417" w:type="dxa"/>
          <w:trHeight w:val="900"/>
        </w:trPr>
        <w:tc>
          <w:tcPr>
            <w:tcW w:w="1134" w:type="dxa"/>
            <w:tcBorders>
              <w:top w:val="single" w:sz="4" w:space="0" w:color="auto"/>
              <w:left w:val="single" w:sz="4"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single" w:sz="4" w:space="0" w:color="auto"/>
              <w:left w:val="single" w:sz="6" w:space="0" w:color="auto"/>
              <w:bottom w:val="single" w:sz="4" w:space="0" w:color="auto"/>
              <w:right w:val="single" w:sz="6"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Блок </w:t>
            </w:r>
            <w:proofErr w:type="spellStart"/>
            <w:r w:rsidRPr="00B706FD">
              <w:rPr>
                <w:rFonts w:ascii="Arial" w:hAnsi="Arial" w:cs="Arial"/>
                <w:sz w:val="22"/>
                <w:szCs w:val="22"/>
              </w:rPr>
              <w:t>разветвительно</w:t>
            </w:r>
            <w:proofErr w:type="spellEnd"/>
            <w:r w:rsidRPr="00B706FD">
              <w:rPr>
                <w:rFonts w:ascii="Arial" w:hAnsi="Arial" w:cs="Arial"/>
                <w:sz w:val="22"/>
                <w:szCs w:val="22"/>
              </w:rPr>
              <w:t>-изолирующий БРИЗ</w:t>
            </w:r>
          </w:p>
        </w:tc>
        <w:tc>
          <w:tcPr>
            <w:tcW w:w="255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Блок контроля зоны «БКЗ»</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15-74-2</w:t>
            </w:r>
          </w:p>
        </w:tc>
        <w:tc>
          <w:tcPr>
            <w:tcW w:w="2693"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не имеется</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не имеется</w:t>
            </w:r>
          </w:p>
        </w:tc>
        <w:tc>
          <w:tcPr>
            <w:tcW w:w="170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Сигнально-пусковое устройство </w:t>
            </w:r>
          </w:p>
        </w:tc>
        <w:tc>
          <w:tcPr>
            <w:tcW w:w="1417" w:type="dxa"/>
            <w:tcBorders>
              <w:top w:val="single" w:sz="4" w:space="0" w:color="auto"/>
              <w:left w:val="single" w:sz="6"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п.106</w:t>
            </w:r>
          </w:p>
        </w:tc>
      </w:tr>
      <w:tr w:rsidR="006C3500" w:rsidRPr="006C3500" w:rsidTr="001A366B">
        <w:trPr>
          <w:gridAfter w:val="1"/>
          <w:wAfter w:w="1417" w:type="dxa"/>
          <w:trHeight w:val="900"/>
        </w:trPr>
        <w:tc>
          <w:tcPr>
            <w:tcW w:w="1134" w:type="dxa"/>
            <w:tcBorders>
              <w:top w:val="nil"/>
              <w:left w:val="single" w:sz="4"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nil"/>
              <w:left w:val="nil"/>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Источник питания РИП</w:t>
            </w:r>
          </w:p>
        </w:tc>
        <w:tc>
          <w:tcPr>
            <w:tcW w:w="2551" w:type="dxa"/>
            <w:tcBorders>
              <w:top w:val="nil"/>
              <w:left w:val="nil"/>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Резервный источник питания аппаратуры ОПС "РИП-24 ИСП.01"</w:t>
            </w:r>
          </w:p>
        </w:tc>
        <w:tc>
          <w:tcPr>
            <w:tcW w:w="1276" w:type="dxa"/>
            <w:tcBorders>
              <w:top w:val="nil"/>
              <w:left w:val="nil"/>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15-52-2</w:t>
            </w:r>
          </w:p>
        </w:tc>
        <w:tc>
          <w:tcPr>
            <w:tcW w:w="2693" w:type="dxa"/>
            <w:tcBorders>
              <w:top w:val="nil"/>
              <w:left w:val="nil"/>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Блоки вычислительные, блоки автоматики и заряда</w:t>
            </w:r>
          </w:p>
        </w:tc>
        <w:tc>
          <w:tcPr>
            <w:tcW w:w="1276" w:type="dxa"/>
            <w:tcBorders>
              <w:top w:val="nil"/>
              <w:left w:val="nil"/>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2-048</w:t>
            </w:r>
          </w:p>
        </w:tc>
        <w:tc>
          <w:tcPr>
            <w:tcW w:w="1701" w:type="dxa"/>
            <w:tcBorders>
              <w:top w:val="nil"/>
              <w:left w:val="nil"/>
              <w:bottom w:val="single" w:sz="4" w:space="0" w:color="auto"/>
              <w:right w:val="nil"/>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Преобразователь или блок питания отдельно установленный</w:t>
            </w:r>
          </w:p>
        </w:tc>
        <w:tc>
          <w:tcPr>
            <w:tcW w:w="1417" w:type="dxa"/>
            <w:tcBorders>
              <w:top w:val="nil"/>
              <w:left w:val="single" w:sz="4" w:space="0" w:color="auto"/>
              <w:bottom w:val="single" w:sz="4" w:space="0" w:color="auto"/>
              <w:right w:val="single" w:sz="4"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п.117</w:t>
            </w:r>
          </w:p>
        </w:tc>
      </w:tr>
      <w:tr w:rsidR="006C3500" w:rsidRPr="006C3500" w:rsidTr="001A366B">
        <w:trPr>
          <w:gridAfter w:val="1"/>
          <w:wAfter w:w="1417" w:type="dxa"/>
          <w:trHeight w:val="900"/>
        </w:trPr>
        <w:tc>
          <w:tcPr>
            <w:tcW w:w="1134" w:type="dxa"/>
            <w:tcBorders>
              <w:top w:val="single" w:sz="4" w:space="0" w:color="auto"/>
              <w:left w:val="single" w:sz="4"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single" w:sz="4" w:space="0" w:color="auto"/>
              <w:left w:val="nil"/>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Аккумуляторная батарея</w:t>
            </w:r>
          </w:p>
        </w:tc>
        <w:tc>
          <w:tcPr>
            <w:tcW w:w="2551" w:type="dxa"/>
            <w:tcBorders>
              <w:top w:val="single" w:sz="4" w:space="0" w:color="auto"/>
              <w:left w:val="nil"/>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учтено для  РИП</w:t>
            </w:r>
          </w:p>
        </w:tc>
        <w:tc>
          <w:tcPr>
            <w:tcW w:w="1276" w:type="dxa"/>
            <w:tcBorders>
              <w:top w:val="single" w:sz="4" w:space="0" w:color="auto"/>
              <w:left w:val="nil"/>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учтено для  РИП</w:t>
            </w:r>
          </w:p>
        </w:tc>
        <w:tc>
          <w:tcPr>
            <w:tcW w:w="2693" w:type="dxa"/>
            <w:tcBorders>
              <w:top w:val="single" w:sz="4" w:space="0" w:color="auto"/>
              <w:left w:val="nil"/>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не имеется</w:t>
            </w:r>
          </w:p>
        </w:tc>
        <w:tc>
          <w:tcPr>
            <w:tcW w:w="1276" w:type="dxa"/>
            <w:tcBorders>
              <w:top w:val="single" w:sz="4" w:space="0" w:color="auto"/>
              <w:left w:val="nil"/>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не имеется</w:t>
            </w:r>
          </w:p>
        </w:tc>
        <w:tc>
          <w:tcPr>
            <w:tcW w:w="1701" w:type="dxa"/>
            <w:tcBorders>
              <w:top w:val="single" w:sz="4" w:space="0" w:color="auto"/>
              <w:left w:val="nil"/>
              <w:bottom w:val="single" w:sz="4" w:space="0" w:color="auto"/>
              <w:right w:val="nil"/>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Батареи аккумуляторные щелочные с напряжением 12,5</w:t>
            </w:r>
            <w:proofErr w:type="gramStart"/>
            <w:r w:rsidRPr="00B706FD">
              <w:rPr>
                <w:rFonts w:ascii="Arial" w:hAnsi="Arial" w:cs="Arial"/>
                <w:sz w:val="22"/>
                <w:szCs w:val="22"/>
              </w:rPr>
              <w:t>В</w:t>
            </w:r>
            <w:proofErr w:type="gramEnd"/>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п.142</w:t>
            </w:r>
          </w:p>
        </w:tc>
      </w:tr>
      <w:tr w:rsidR="006C3500" w:rsidRPr="006C3500" w:rsidTr="001A366B">
        <w:trPr>
          <w:gridAfter w:val="1"/>
          <w:wAfter w:w="1417" w:type="dxa"/>
          <w:trHeight w:val="1500"/>
        </w:trPr>
        <w:tc>
          <w:tcPr>
            <w:tcW w:w="1134" w:type="dxa"/>
            <w:tcBorders>
              <w:top w:val="nil"/>
              <w:left w:val="single" w:sz="4"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nil"/>
              <w:left w:val="nil"/>
              <w:bottom w:val="single" w:sz="4" w:space="0" w:color="auto"/>
              <w:right w:val="single" w:sz="4" w:space="0" w:color="auto"/>
            </w:tcBorders>
            <w:shd w:val="clear" w:color="auto" w:fill="auto"/>
            <w:noWrap/>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Кабели контроля и управления</w:t>
            </w:r>
          </w:p>
        </w:tc>
        <w:tc>
          <w:tcPr>
            <w:tcW w:w="2551"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Кабель сигнально-блокировочный, проложенный на кирпичном и бетонном основаниях</w:t>
            </w:r>
          </w:p>
        </w:tc>
        <w:tc>
          <w:tcPr>
            <w:tcW w:w="1276"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15-283-2</w:t>
            </w:r>
          </w:p>
        </w:tc>
        <w:tc>
          <w:tcPr>
            <w:tcW w:w="2693"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Провод однопарный</w:t>
            </w:r>
          </w:p>
        </w:tc>
        <w:tc>
          <w:tcPr>
            <w:tcW w:w="1276"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2-067</w:t>
            </w:r>
          </w:p>
        </w:tc>
        <w:tc>
          <w:tcPr>
            <w:tcW w:w="1701"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Контрольные кабели</w:t>
            </w:r>
          </w:p>
        </w:tc>
        <w:tc>
          <w:tcPr>
            <w:tcW w:w="1417"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п.7</w:t>
            </w:r>
          </w:p>
        </w:tc>
      </w:tr>
      <w:tr w:rsidR="006C3500" w:rsidRPr="006C3500" w:rsidTr="001A366B">
        <w:trPr>
          <w:gridAfter w:val="1"/>
          <w:wAfter w:w="1417" w:type="dxa"/>
          <w:trHeight w:val="1500"/>
        </w:trPr>
        <w:tc>
          <w:tcPr>
            <w:tcW w:w="1134" w:type="dxa"/>
            <w:tcBorders>
              <w:top w:val="nil"/>
              <w:left w:val="single" w:sz="4"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nil"/>
              <w:left w:val="nil"/>
              <w:bottom w:val="single" w:sz="4" w:space="0" w:color="auto"/>
              <w:right w:val="single" w:sz="4" w:space="0" w:color="auto"/>
            </w:tcBorders>
            <w:shd w:val="clear" w:color="auto" w:fill="auto"/>
            <w:noWrap/>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Кабели шлейфов сигнализации</w:t>
            </w:r>
          </w:p>
        </w:tc>
        <w:tc>
          <w:tcPr>
            <w:tcW w:w="2551"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Кабель пожарной сигнализации, проложенный по кирпичным и бетонным основаниям</w:t>
            </w:r>
          </w:p>
        </w:tc>
        <w:tc>
          <w:tcPr>
            <w:tcW w:w="1276"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15-282-2</w:t>
            </w:r>
          </w:p>
        </w:tc>
        <w:tc>
          <w:tcPr>
            <w:tcW w:w="2693"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учтено в </w:t>
            </w:r>
            <w:proofErr w:type="spellStart"/>
            <w:r w:rsidRPr="00B706FD">
              <w:rPr>
                <w:rFonts w:ascii="Arial" w:hAnsi="Arial" w:cs="Arial"/>
                <w:sz w:val="22"/>
                <w:szCs w:val="22"/>
              </w:rPr>
              <w:t>п.п</w:t>
            </w:r>
            <w:proofErr w:type="spellEnd"/>
            <w:r w:rsidRPr="00B706FD">
              <w:rPr>
                <w:rFonts w:ascii="Arial" w:hAnsi="Arial" w:cs="Arial"/>
                <w:sz w:val="22"/>
                <w:szCs w:val="22"/>
              </w:rPr>
              <w:t>. 6,7</w:t>
            </w:r>
          </w:p>
        </w:tc>
        <w:tc>
          <w:tcPr>
            <w:tcW w:w="1276"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учтено в </w:t>
            </w:r>
            <w:proofErr w:type="spellStart"/>
            <w:r w:rsidRPr="00B706FD">
              <w:rPr>
                <w:rFonts w:ascii="Arial" w:hAnsi="Arial" w:cs="Arial"/>
                <w:sz w:val="22"/>
                <w:szCs w:val="22"/>
              </w:rPr>
              <w:t>п.п</w:t>
            </w:r>
            <w:proofErr w:type="spellEnd"/>
            <w:r w:rsidRPr="00B706FD">
              <w:rPr>
                <w:rFonts w:ascii="Arial" w:hAnsi="Arial" w:cs="Arial"/>
                <w:sz w:val="22"/>
                <w:szCs w:val="22"/>
              </w:rPr>
              <w:t>. 6,7</w:t>
            </w:r>
          </w:p>
        </w:tc>
        <w:tc>
          <w:tcPr>
            <w:tcW w:w="1701"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Контрольные кабели</w:t>
            </w:r>
          </w:p>
        </w:tc>
        <w:tc>
          <w:tcPr>
            <w:tcW w:w="1417"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п.7</w:t>
            </w:r>
          </w:p>
        </w:tc>
      </w:tr>
      <w:tr w:rsidR="006C3500" w:rsidRPr="006C3500" w:rsidTr="001A366B">
        <w:trPr>
          <w:gridAfter w:val="1"/>
          <w:wAfter w:w="1417" w:type="dxa"/>
          <w:trHeight w:val="600"/>
        </w:trPr>
        <w:tc>
          <w:tcPr>
            <w:tcW w:w="1134" w:type="dxa"/>
            <w:tcBorders>
              <w:top w:val="nil"/>
              <w:left w:val="single" w:sz="4"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nil"/>
              <w:left w:val="nil"/>
              <w:bottom w:val="single" w:sz="4" w:space="0" w:color="auto"/>
              <w:right w:val="single" w:sz="4" w:space="0" w:color="auto"/>
            </w:tcBorders>
            <w:shd w:val="clear" w:color="auto" w:fill="auto"/>
            <w:noWrap/>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Силовые кабели</w:t>
            </w:r>
          </w:p>
        </w:tc>
        <w:tc>
          <w:tcPr>
            <w:tcW w:w="2551"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не имеется</w:t>
            </w:r>
          </w:p>
        </w:tc>
        <w:tc>
          <w:tcPr>
            <w:tcW w:w="1276" w:type="dxa"/>
            <w:tcBorders>
              <w:top w:val="nil"/>
              <w:left w:val="nil"/>
              <w:bottom w:val="single" w:sz="4" w:space="0" w:color="auto"/>
              <w:right w:val="single" w:sz="4" w:space="0" w:color="auto"/>
            </w:tcBorders>
            <w:shd w:val="clear" w:color="auto" w:fill="auto"/>
            <w:noWrap/>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не имеется</w:t>
            </w:r>
          </w:p>
        </w:tc>
        <w:tc>
          <w:tcPr>
            <w:tcW w:w="2693"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Провод однопарный</w:t>
            </w:r>
          </w:p>
        </w:tc>
        <w:tc>
          <w:tcPr>
            <w:tcW w:w="1276"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2-067</w:t>
            </w:r>
          </w:p>
        </w:tc>
        <w:tc>
          <w:tcPr>
            <w:tcW w:w="1701"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Силовые кабели напряжением до 1кВ </w:t>
            </w:r>
          </w:p>
        </w:tc>
        <w:tc>
          <w:tcPr>
            <w:tcW w:w="1417"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w:t>
            </w:r>
          </w:p>
        </w:tc>
      </w:tr>
      <w:tr w:rsidR="006C3500" w:rsidRPr="006C3500" w:rsidTr="001A366B">
        <w:trPr>
          <w:gridAfter w:val="1"/>
          <w:wAfter w:w="1417" w:type="dxa"/>
          <w:trHeight w:val="600"/>
        </w:trPr>
        <w:tc>
          <w:tcPr>
            <w:tcW w:w="1134" w:type="dxa"/>
            <w:tcBorders>
              <w:top w:val="nil"/>
              <w:left w:val="single" w:sz="4"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nil"/>
              <w:left w:val="nil"/>
              <w:bottom w:val="single" w:sz="4" w:space="0" w:color="auto"/>
              <w:right w:val="single" w:sz="4" w:space="0" w:color="auto"/>
            </w:tcBorders>
            <w:shd w:val="clear" w:color="auto" w:fill="auto"/>
            <w:noWrap/>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Блок индикации С2000-БИ исп.02</w:t>
            </w:r>
          </w:p>
        </w:tc>
        <w:tc>
          <w:tcPr>
            <w:tcW w:w="2551"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Блок индикации типа </w:t>
            </w:r>
          </w:p>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«С2000-БИ»</w:t>
            </w:r>
          </w:p>
        </w:tc>
        <w:tc>
          <w:tcPr>
            <w:tcW w:w="1276" w:type="dxa"/>
            <w:tcBorders>
              <w:top w:val="nil"/>
              <w:left w:val="nil"/>
              <w:bottom w:val="single" w:sz="4" w:space="0" w:color="auto"/>
              <w:right w:val="single" w:sz="4" w:space="0" w:color="auto"/>
            </w:tcBorders>
            <w:shd w:val="clear" w:color="auto" w:fill="auto"/>
            <w:noWrap/>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15-268-2</w:t>
            </w:r>
          </w:p>
        </w:tc>
        <w:tc>
          <w:tcPr>
            <w:tcW w:w="2693"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Приборы приемно-контрольные, приборы управления, устройства сигнально-пусковые </w:t>
            </w:r>
          </w:p>
        </w:tc>
        <w:tc>
          <w:tcPr>
            <w:tcW w:w="1276"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 2-049</w:t>
            </w:r>
          </w:p>
        </w:tc>
        <w:tc>
          <w:tcPr>
            <w:tcW w:w="1701"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Сигнально-пусковое устройство </w:t>
            </w:r>
          </w:p>
        </w:tc>
        <w:tc>
          <w:tcPr>
            <w:tcW w:w="1417"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п.106</w:t>
            </w:r>
          </w:p>
        </w:tc>
      </w:tr>
      <w:tr w:rsidR="006C3500" w:rsidRPr="006C3500" w:rsidTr="001A366B">
        <w:trPr>
          <w:gridAfter w:val="1"/>
          <w:wAfter w:w="1417" w:type="dxa"/>
          <w:trHeight w:val="600"/>
        </w:trPr>
        <w:tc>
          <w:tcPr>
            <w:tcW w:w="1134" w:type="dxa"/>
            <w:tcBorders>
              <w:top w:val="nil"/>
              <w:left w:val="single" w:sz="4"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nil"/>
              <w:left w:val="nil"/>
              <w:bottom w:val="single" w:sz="4" w:space="0" w:color="auto"/>
              <w:right w:val="single" w:sz="4" w:space="0" w:color="auto"/>
            </w:tcBorders>
            <w:shd w:val="clear" w:color="auto" w:fill="auto"/>
            <w:noWrap/>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Блок индикации С2000-БКИ</w:t>
            </w:r>
          </w:p>
        </w:tc>
        <w:tc>
          <w:tcPr>
            <w:tcW w:w="2551"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Блок индикации типа </w:t>
            </w:r>
          </w:p>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«С2000-БИ»</w:t>
            </w:r>
          </w:p>
        </w:tc>
        <w:tc>
          <w:tcPr>
            <w:tcW w:w="1276" w:type="dxa"/>
            <w:tcBorders>
              <w:top w:val="nil"/>
              <w:left w:val="nil"/>
              <w:bottom w:val="single" w:sz="4" w:space="0" w:color="auto"/>
              <w:right w:val="single" w:sz="4" w:space="0" w:color="auto"/>
            </w:tcBorders>
            <w:shd w:val="clear" w:color="auto" w:fill="auto"/>
            <w:noWrap/>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15-268-2</w:t>
            </w:r>
          </w:p>
        </w:tc>
        <w:tc>
          <w:tcPr>
            <w:tcW w:w="2693"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Приборы приемно-контрольные, приборы управления, устройства сигнально-пусковые </w:t>
            </w:r>
          </w:p>
        </w:tc>
        <w:tc>
          <w:tcPr>
            <w:tcW w:w="1276"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 2-049</w:t>
            </w:r>
          </w:p>
        </w:tc>
        <w:tc>
          <w:tcPr>
            <w:tcW w:w="1701"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Сигнально-пусковое устройство </w:t>
            </w:r>
          </w:p>
        </w:tc>
        <w:tc>
          <w:tcPr>
            <w:tcW w:w="1417"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п.106</w:t>
            </w:r>
          </w:p>
        </w:tc>
      </w:tr>
      <w:tr w:rsidR="006C3500" w:rsidRPr="006C3500" w:rsidTr="001A366B">
        <w:trPr>
          <w:gridAfter w:val="1"/>
          <w:wAfter w:w="1417" w:type="dxa"/>
          <w:trHeight w:val="900"/>
        </w:trPr>
        <w:tc>
          <w:tcPr>
            <w:tcW w:w="1134" w:type="dxa"/>
            <w:tcBorders>
              <w:top w:val="nil"/>
              <w:left w:val="single" w:sz="4"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nil"/>
              <w:left w:val="nil"/>
              <w:bottom w:val="single" w:sz="4" w:space="0" w:color="auto"/>
              <w:right w:val="single" w:sz="4" w:space="0" w:color="auto"/>
            </w:tcBorders>
            <w:shd w:val="clear" w:color="auto" w:fill="auto"/>
            <w:noWrap/>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Контрольно-пусковой блок С2000-КПБ</w:t>
            </w:r>
          </w:p>
        </w:tc>
        <w:tc>
          <w:tcPr>
            <w:tcW w:w="2551"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Блок сигнально-пусковой "С2000-СП1"</w:t>
            </w:r>
          </w:p>
        </w:tc>
        <w:tc>
          <w:tcPr>
            <w:tcW w:w="1276"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15-75-2</w:t>
            </w:r>
          </w:p>
        </w:tc>
        <w:tc>
          <w:tcPr>
            <w:tcW w:w="2693"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Приборы приемно-контрольные, приборы управления, устройства сигнально-пусковые </w:t>
            </w:r>
          </w:p>
        </w:tc>
        <w:tc>
          <w:tcPr>
            <w:tcW w:w="1276"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2-050</w:t>
            </w:r>
          </w:p>
        </w:tc>
        <w:tc>
          <w:tcPr>
            <w:tcW w:w="1701" w:type="dxa"/>
            <w:tcBorders>
              <w:top w:val="nil"/>
              <w:left w:val="nil"/>
              <w:bottom w:val="single" w:sz="4" w:space="0" w:color="auto"/>
              <w:right w:val="nil"/>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Сигнально-пусковое устройство </w:t>
            </w:r>
          </w:p>
        </w:tc>
        <w:tc>
          <w:tcPr>
            <w:tcW w:w="1417" w:type="dxa"/>
            <w:tcBorders>
              <w:top w:val="nil"/>
              <w:left w:val="single" w:sz="4" w:space="0" w:color="auto"/>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п.106</w:t>
            </w:r>
          </w:p>
        </w:tc>
      </w:tr>
      <w:tr w:rsidR="006C3500" w:rsidRPr="006C3500" w:rsidTr="001A366B">
        <w:trPr>
          <w:gridAfter w:val="1"/>
          <w:wAfter w:w="1417" w:type="dxa"/>
          <w:trHeight w:val="900"/>
        </w:trPr>
        <w:tc>
          <w:tcPr>
            <w:tcW w:w="1134" w:type="dxa"/>
            <w:tcBorders>
              <w:top w:val="single" w:sz="4" w:space="0" w:color="auto"/>
              <w:left w:val="single" w:sz="4"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single" w:sz="4" w:space="0" w:color="auto"/>
              <w:left w:val="single" w:sz="6" w:space="0" w:color="auto"/>
              <w:bottom w:val="single" w:sz="4" w:space="0" w:color="auto"/>
              <w:right w:val="single" w:sz="6"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Преобразователь интерфейса (повторитель интерфейса RS-485) С2000-ПИ</w:t>
            </w:r>
          </w:p>
        </w:tc>
        <w:tc>
          <w:tcPr>
            <w:tcW w:w="255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Преобразователь интерфейсов ПИ-01 </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15-86-2</w:t>
            </w:r>
          </w:p>
        </w:tc>
        <w:tc>
          <w:tcPr>
            <w:tcW w:w="2693"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не имеется</w:t>
            </w:r>
          </w:p>
        </w:tc>
        <w:tc>
          <w:tcPr>
            <w:tcW w:w="1276"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не имеется</w:t>
            </w:r>
          </w:p>
        </w:tc>
        <w:tc>
          <w:tcPr>
            <w:tcW w:w="1701" w:type="dxa"/>
            <w:tcBorders>
              <w:top w:val="single" w:sz="4" w:space="0" w:color="auto"/>
              <w:left w:val="single" w:sz="6"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Преобразователь или блок питания отдельно установленный</w:t>
            </w:r>
          </w:p>
        </w:tc>
        <w:tc>
          <w:tcPr>
            <w:tcW w:w="1417" w:type="dxa"/>
            <w:tcBorders>
              <w:top w:val="single" w:sz="4" w:space="0" w:color="auto"/>
              <w:left w:val="single" w:sz="6"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п.117</w:t>
            </w:r>
          </w:p>
        </w:tc>
      </w:tr>
      <w:tr w:rsidR="006C3500" w:rsidRPr="006C3500" w:rsidTr="001A366B">
        <w:trPr>
          <w:gridAfter w:val="1"/>
          <w:wAfter w:w="1417" w:type="dxa"/>
          <w:trHeight w:val="900"/>
        </w:trPr>
        <w:tc>
          <w:tcPr>
            <w:tcW w:w="1134" w:type="dxa"/>
            <w:tcBorders>
              <w:top w:val="single" w:sz="4" w:space="0" w:color="auto"/>
              <w:left w:val="single" w:sz="4" w:space="0" w:color="auto"/>
              <w:bottom w:val="single" w:sz="4" w:space="0" w:color="auto"/>
              <w:right w:val="single" w:sz="6"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single" w:sz="4" w:space="0" w:color="auto"/>
              <w:left w:val="single" w:sz="6" w:space="0" w:color="auto"/>
              <w:bottom w:val="single" w:sz="4" w:space="0" w:color="auto"/>
              <w:right w:val="single" w:sz="6"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Считыватель для управления взятием на охрану/снятием с охраны адресных зон.</w:t>
            </w:r>
          </w:p>
        </w:tc>
        <w:tc>
          <w:tcPr>
            <w:tcW w:w="2551" w:type="dxa"/>
            <w:tcBorders>
              <w:top w:val="single" w:sz="4" w:space="0" w:color="auto"/>
              <w:left w:val="single" w:sz="6" w:space="0" w:color="auto"/>
              <w:bottom w:val="single" w:sz="4" w:space="0" w:color="auto"/>
              <w:right w:val="single" w:sz="6" w:space="0" w:color="auto"/>
            </w:tcBorders>
            <w:shd w:val="clear" w:color="auto" w:fill="auto"/>
            <w:noWrap/>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не имеется</w:t>
            </w:r>
          </w:p>
        </w:tc>
        <w:tc>
          <w:tcPr>
            <w:tcW w:w="1276" w:type="dxa"/>
            <w:tcBorders>
              <w:top w:val="single" w:sz="4" w:space="0" w:color="auto"/>
              <w:left w:val="single" w:sz="6" w:space="0" w:color="auto"/>
              <w:bottom w:val="single" w:sz="4" w:space="0" w:color="auto"/>
              <w:right w:val="single" w:sz="6" w:space="0" w:color="auto"/>
            </w:tcBorders>
            <w:shd w:val="clear" w:color="auto" w:fill="auto"/>
            <w:noWrap/>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не имеется</w:t>
            </w:r>
          </w:p>
        </w:tc>
        <w:tc>
          <w:tcPr>
            <w:tcW w:w="2693" w:type="dxa"/>
            <w:tcBorders>
              <w:top w:val="single" w:sz="4" w:space="0" w:color="auto"/>
              <w:left w:val="single" w:sz="6" w:space="0" w:color="auto"/>
              <w:bottom w:val="single" w:sz="4" w:space="0" w:color="auto"/>
              <w:right w:val="single" w:sz="6" w:space="0" w:color="auto"/>
            </w:tcBorders>
            <w:shd w:val="clear" w:color="auto" w:fill="auto"/>
            <w:noWrap/>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не имеется</w:t>
            </w:r>
          </w:p>
        </w:tc>
        <w:tc>
          <w:tcPr>
            <w:tcW w:w="1276" w:type="dxa"/>
            <w:tcBorders>
              <w:top w:val="single" w:sz="4" w:space="0" w:color="auto"/>
              <w:left w:val="single" w:sz="6" w:space="0" w:color="auto"/>
              <w:bottom w:val="single" w:sz="4" w:space="0" w:color="auto"/>
              <w:right w:val="single" w:sz="6" w:space="0" w:color="auto"/>
            </w:tcBorders>
            <w:shd w:val="clear" w:color="auto" w:fill="auto"/>
            <w:noWrap/>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не имеется</w:t>
            </w:r>
          </w:p>
        </w:tc>
        <w:tc>
          <w:tcPr>
            <w:tcW w:w="1701" w:type="dxa"/>
            <w:tcBorders>
              <w:top w:val="single" w:sz="4" w:space="0" w:color="auto"/>
              <w:left w:val="single" w:sz="6" w:space="0" w:color="auto"/>
              <w:bottom w:val="single" w:sz="4" w:space="0" w:color="auto"/>
              <w:right w:val="single" w:sz="6" w:space="0" w:color="auto"/>
            </w:tcBorders>
            <w:shd w:val="clear" w:color="auto" w:fill="auto"/>
            <w:noWrap/>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не имеется</w:t>
            </w:r>
          </w:p>
        </w:tc>
        <w:tc>
          <w:tcPr>
            <w:tcW w:w="1417" w:type="dxa"/>
            <w:tcBorders>
              <w:top w:val="single" w:sz="4" w:space="0" w:color="auto"/>
              <w:left w:val="single" w:sz="6" w:space="0" w:color="auto"/>
              <w:bottom w:val="single" w:sz="4" w:space="0" w:color="auto"/>
              <w:right w:val="single" w:sz="4" w:space="0" w:color="auto"/>
            </w:tcBorders>
            <w:shd w:val="clear" w:color="auto" w:fill="auto"/>
            <w:noWrap/>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не имеется</w:t>
            </w:r>
          </w:p>
        </w:tc>
      </w:tr>
      <w:tr w:rsidR="006C3500" w:rsidRPr="006C3500" w:rsidTr="001A366B">
        <w:trPr>
          <w:gridAfter w:val="1"/>
          <w:wAfter w:w="1417" w:type="dxa"/>
          <w:trHeight w:val="1200"/>
        </w:trPr>
        <w:tc>
          <w:tcPr>
            <w:tcW w:w="1134" w:type="dxa"/>
            <w:tcBorders>
              <w:top w:val="nil"/>
              <w:left w:val="single" w:sz="4"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nil"/>
              <w:left w:val="nil"/>
              <w:bottom w:val="single" w:sz="4" w:space="0" w:color="auto"/>
              <w:right w:val="single" w:sz="4" w:space="0" w:color="auto"/>
            </w:tcBorders>
            <w:shd w:val="clear" w:color="auto" w:fill="auto"/>
            <w:noWrap/>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Звуковой </w:t>
            </w:r>
            <w:proofErr w:type="spellStart"/>
            <w:r w:rsidRPr="00B706FD">
              <w:rPr>
                <w:rFonts w:ascii="Arial" w:hAnsi="Arial" w:cs="Arial"/>
                <w:sz w:val="22"/>
                <w:szCs w:val="22"/>
              </w:rPr>
              <w:t>оповещатель</w:t>
            </w:r>
            <w:proofErr w:type="spellEnd"/>
            <w:r w:rsidRPr="00B706FD">
              <w:rPr>
                <w:rFonts w:ascii="Arial" w:hAnsi="Arial" w:cs="Arial"/>
                <w:sz w:val="22"/>
                <w:szCs w:val="22"/>
              </w:rPr>
              <w:t xml:space="preserve"> Свирель-2</w:t>
            </w:r>
          </w:p>
        </w:tc>
        <w:tc>
          <w:tcPr>
            <w:tcW w:w="2551"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w:t>
            </w:r>
            <w:proofErr w:type="spellStart"/>
            <w:r w:rsidRPr="00B706FD">
              <w:rPr>
                <w:rFonts w:ascii="Arial" w:hAnsi="Arial" w:cs="Arial"/>
                <w:sz w:val="22"/>
                <w:szCs w:val="22"/>
              </w:rPr>
              <w:t>Оповещатель</w:t>
            </w:r>
            <w:proofErr w:type="spellEnd"/>
            <w:r w:rsidRPr="00B706FD">
              <w:rPr>
                <w:rFonts w:ascii="Arial" w:hAnsi="Arial" w:cs="Arial"/>
                <w:sz w:val="22"/>
                <w:szCs w:val="22"/>
              </w:rPr>
              <w:t xml:space="preserve"> </w:t>
            </w:r>
            <w:proofErr w:type="gramStart"/>
            <w:r w:rsidRPr="00B706FD">
              <w:rPr>
                <w:rFonts w:ascii="Arial" w:hAnsi="Arial" w:cs="Arial"/>
                <w:sz w:val="22"/>
                <w:szCs w:val="22"/>
              </w:rPr>
              <w:t>охранно-пожарный</w:t>
            </w:r>
            <w:proofErr w:type="gramEnd"/>
            <w:r w:rsidRPr="00B706FD">
              <w:rPr>
                <w:rFonts w:ascii="Arial" w:hAnsi="Arial" w:cs="Arial"/>
                <w:sz w:val="22"/>
                <w:szCs w:val="22"/>
              </w:rPr>
              <w:t xml:space="preserve"> звуковой типа "Свирель" </w:t>
            </w:r>
          </w:p>
        </w:tc>
        <w:tc>
          <w:tcPr>
            <w:tcW w:w="1276"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Сборник 15, Таблица 15-240-1</w:t>
            </w:r>
          </w:p>
        </w:tc>
        <w:tc>
          <w:tcPr>
            <w:tcW w:w="2693"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Устройства сигнальные звуковые всех типов</w:t>
            </w:r>
          </w:p>
        </w:tc>
        <w:tc>
          <w:tcPr>
            <w:tcW w:w="1276" w:type="dxa"/>
            <w:tcBorders>
              <w:top w:val="nil"/>
              <w:left w:val="nil"/>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2-002</w:t>
            </w:r>
          </w:p>
        </w:tc>
        <w:tc>
          <w:tcPr>
            <w:tcW w:w="1701" w:type="dxa"/>
            <w:tcBorders>
              <w:top w:val="nil"/>
              <w:left w:val="nil"/>
              <w:bottom w:val="single" w:sz="4" w:space="0" w:color="auto"/>
              <w:right w:val="nil"/>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roofErr w:type="spellStart"/>
            <w:r w:rsidRPr="00B706FD">
              <w:rPr>
                <w:rFonts w:ascii="Arial" w:hAnsi="Arial" w:cs="Arial"/>
                <w:sz w:val="22"/>
                <w:szCs w:val="22"/>
              </w:rPr>
              <w:t>Оповещатель</w:t>
            </w:r>
            <w:proofErr w:type="spellEnd"/>
            <w:r w:rsidRPr="00B706FD">
              <w:rPr>
                <w:rFonts w:ascii="Arial" w:hAnsi="Arial" w:cs="Arial"/>
                <w:sz w:val="22"/>
                <w:szCs w:val="22"/>
              </w:rPr>
              <w:t xml:space="preserve"> (сирена, звонок, гудок, колокол громкого боя и т.д.), установленный внутри помещений</w:t>
            </w:r>
          </w:p>
        </w:tc>
        <w:tc>
          <w:tcPr>
            <w:tcW w:w="1417" w:type="dxa"/>
            <w:tcBorders>
              <w:top w:val="nil"/>
              <w:left w:val="single" w:sz="4" w:space="0" w:color="auto"/>
              <w:bottom w:val="single" w:sz="4" w:space="0" w:color="auto"/>
              <w:right w:val="single" w:sz="4" w:space="0" w:color="auto"/>
            </w:tcBorders>
            <w:shd w:val="clear" w:color="auto" w:fill="auto"/>
            <w:hideMark/>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п.116</w:t>
            </w:r>
          </w:p>
        </w:tc>
      </w:tr>
      <w:tr w:rsidR="006C3500" w:rsidRPr="006C3500" w:rsidTr="001A366B">
        <w:trPr>
          <w:gridAfter w:val="1"/>
          <w:wAfter w:w="1417" w:type="dxa"/>
          <w:trHeight w:val="600"/>
        </w:trPr>
        <w:tc>
          <w:tcPr>
            <w:tcW w:w="1134" w:type="dxa"/>
            <w:tcBorders>
              <w:top w:val="nil"/>
              <w:left w:val="single" w:sz="4"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nil"/>
              <w:left w:val="nil"/>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Световой </w:t>
            </w:r>
            <w:proofErr w:type="spellStart"/>
            <w:r w:rsidRPr="00B706FD">
              <w:rPr>
                <w:rFonts w:ascii="Arial" w:hAnsi="Arial" w:cs="Arial"/>
                <w:sz w:val="22"/>
                <w:szCs w:val="22"/>
              </w:rPr>
              <w:t>оповещатель</w:t>
            </w:r>
            <w:proofErr w:type="spellEnd"/>
            <w:r w:rsidRPr="00B706FD">
              <w:rPr>
                <w:rFonts w:ascii="Arial" w:hAnsi="Arial" w:cs="Arial"/>
                <w:sz w:val="22"/>
                <w:szCs w:val="22"/>
              </w:rPr>
              <w:t xml:space="preserve"> типа «Маяк», «Выход»</w:t>
            </w:r>
          </w:p>
        </w:tc>
        <w:tc>
          <w:tcPr>
            <w:tcW w:w="2551" w:type="dxa"/>
            <w:tcBorders>
              <w:top w:val="nil"/>
              <w:left w:val="nil"/>
              <w:bottom w:val="single" w:sz="4" w:space="0" w:color="auto"/>
              <w:right w:val="single" w:sz="4"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Световое табло ТВ-1</w:t>
            </w:r>
          </w:p>
        </w:tc>
        <w:tc>
          <w:tcPr>
            <w:tcW w:w="1276" w:type="dxa"/>
            <w:tcBorders>
              <w:top w:val="nil"/>
              <w:left w:val="nil"/>
              <w:bottom w:val="single" w:sz="4" w:space="0" w:color="auto"/>
              <w:right w:val="single" w:sz="4"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bookmarkStart w:id="192" w:name="RANGE!D25"/>
            <w:r w:rsidRPr="00B706FD">
              <w:rPr>
                <w:rFonts w:ascii="Arial" w:hAnsi="Arial" w:cs="Arial"/>
                <w:sz w:val="22"/>
                <w:szCs w:val="22"/>
              </w:rPr>
              <w:t>Сборник 15, Таблица 15-87-2</w:t>
            </w:r>
            <w:bookmarkEnd w:id="192"/>
          </w:p>
        </w:tc>
        <w:tc>
          <w:tcPr>
            <w:tcW w:w="2693" w:type="dxa"/>
            <w:tcBorders>
              <w:top w:val="nil"/>
              <w:left w:val="nil"/>
              <w:bottom w:val="single" w:sz="4" w:space="0" w:color="auto"/>
              <w:right w:val="single" w:sz="4"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Устройства сигнальные световые всех типов</w:t>
            </w:r>
          </w:p>
        </w:tc>
        <w:tc>
          <w:tcPr>
            <w:tcW w:w="1276" w:type="dxa"/>
            <w:tcBorders>
              <w:top w:val="nil"/>
              <w:left w:val="nil"/>
              <w:bottom w:val="single" w:sz="4" w:space="0" w:color="auto"/>
              <w:right w:val="single" w:sz="4"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2-003</w:t>
            </w:r>
          </w:p>
        </w:tc>
        <w:tc>
          <w:tcPr>
            <w:tcW w:w="1701" w:type="dxa"/>
            <w:tcBorders>
              <w:top w:val="nil"/>
              <w:left w:val="nil"/>
              <w:bottom w:val="single" w:sz="4" w:space="0" w:color="auto"/>
              <w:right w:val="single" w:sz="4"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 xml:space="preserve">Светильник внутренней установки с лампой накаливания мощностью 200 Вт </w:t>
            </w:r>
            <w:proofErr w:type="spellStart"/>
            <w:r w:rsidRPr="00B706FD">
              <w:rPr>
                <w:rFonts w:ascii="Arial" w:hAnsi="Arial" w:cs="Arial"/>
                <w:sz w:val="22"/>
                <w:szCs w:val="22"/>
              </w:rPr>
              <w:t>полугерметичный</w:t>
            </w:r>
            <w:proofErr w:type="spellEnd"/>
            <w:r w:rsidRPr="00B706FD">
              <w:rPr>
                <w:rFonts w:ascii="Arial" w:hAnsi="Arial" w:cs="Arial"/>
                <w:sz w:val="22"/>
                <w:szCs w:val="22"/>
              </w:rPr>
              <w:t xml:space="preserve"> </w:t>
            </w:r>
          </w:p>
        </w:tc>
        <w:tc>
          <w:tcPr>
            <w:tcW w:w="1417" w:type="dxa"/>
            <w:tcBorders>
              <w:top w:val="nil"/>
              <w:left w:val="nil"/>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 43</w:t>
            </w:r>
          </w:p>
        </w:tc>
      </w:tr>
      <w:tr w:rsidR="006C3500" w:rsidRPr="006C3500" w:rsidTr="001A366B">
        <w:trPr>
          <w:trHeight w:val="900"/>
        </w:trPr>
        <w:tc>
          <w:tcPr>
            <w:tcW w:w="1134" w:type="dxa"/>
            <w:tcBorders>
              <w:top w:val="single" w:sz="4" w:space="0" w:color="auto"/>
              <w:left w:val="single" w:sz="4" w:space="0" w:color="auto"/>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p>
        </w:tc>
        <w:tc>
          <w:tcPr>
            <w:tcW w:w="2694" w:type="dxa"/>
            <w:tcBorders>
              <w:top w:val="single" w:sz="4" w:space="0" w:color="auto"/>
              <w:left w:val="nil"/>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Бокс с аккумуляторными батареями</w:t>
            </w:r>
          </w:p>
        </w:tc>
        <w:tc>
          <w:tcPr>
            <w:tcW w:w="2551" w:type="dxa"/>
            <w:tcBorders>
              <w:top w:val="single" w:sz="4" w:space="0" w:color="auto"/>
              <w:left w:val="nil"/>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не имеется</w:t>
            </w:r>
          </w:p>
        </w:tc>
        <w:tc>
          <w:tcPr>
            <w:tcW w:w="1276" w:type="dxa"/>
            <w:tcBorders>
              <w:top w:val="single" w:sz="4" w:space="0" w:color="auto"/>
              <w:left w:val="nil"/>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не имеется</w:t>
            </w:r>
          </w:p>
        </w:tc>
        <w:tc>
          <w:tcPr>
            <w:tcW w:w="2693" w:type="dxa"/>
            <w:tcBorders>
              <w:top w:val="single" w:sz="4" w:space="0" w:color="auto"/>
              <w:left w:val="nil"/>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не имеется</w:t>
            </w:r>
          </w:p>
        </w:tc>
        <w:tc>
          <w:tcPr>
            <w:tcW w:w="1276" w:type="dxa"/>
            <w:tcBorders>
              <w:top w:val="single" w:sz="4" w:space="0" w:color="auto"/>
              <w:left w:val="nil"/>
              <w:bottom w:val="single" w:sz="4" w:space="0" w:color="auto"/>
              <w:right w:val="single" w:sz="4" w:space="0" w:color="auto"/>
            </w:tcBorders>
            <w:shd w:val="clear" w:color="auto" w:fill="auto"/>
            <w:noWrap/>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не имеется</w:t>
            </w:r>
          </w:p>
        </w:tc>
        <w:tc>
          <w:tcPr>
            <w:tcW w:w="1701" w:type="dxa"/>
            <w:tcBorders>
              <w:top w:val="single" w:sz="4" w:space="0" w:color="auto"/>
              <w:left w:val="nil"/>
              <w:bottom w:val="single" w:sz="4" w:space="0" w:color="auto"/>
              <w:right w:val="nil"/>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Батареи аккумуляторные щелочные с напряжением 12,5</w:t>
            </w:r>
            <w:proofErr w:type="gramStart"/>
            <w:r w:rsidRPr="00B706FD">
              <w:rPr>
                <w:rFonts w:ascii="Arial" w:hAnsi="Arial" w:cs="Arial"/>
                <w:sz w:val="22"/>
                <w:szCs w:val="22"/>
              </w:rPr>
              <w:t>В</w:t>
            </w:r>
            <w:proofErr w:type="gramEnd"/>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C3500" w:rsidRPr="00B706FD"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 w:val="22"/>
                <w:szCs w:val="22"/>
              </w:rPr>
            </w:pPr>
            <w:r w:rsidRPr="00B706FD">
              <w:rPr>
                <w:rFonts w:ascii="Arial" w:hAnsi="Arial" w:cs="Arial"/>
                <w:sz w:val="22"/>
                <w:szCs w:val="22"/>
              </w:rPr>
              <w:t>Приложение 4, п.142</w:t>
            </w:r>
          </w:p>
        </w:tc>
        <w:tc>
          <w:tcPr>
            <w:tcW w:w="1417" w:type="dxa"/>
          </w:tcPr>
          <w:p w:rsidR="006C3500" w:rsidRPr="00242A7B" w:rsidRDefault="006C3500" w:rsidP="006C3500">
            <w:pPr>
              <w:pStyle w:val="afa"/>
              <w:suppressLineNumbers w:val="0"/>
              <w:suppressAutoHyphens w:val="0"/>
              <w:overflowPunct w:val="0"/>
              <w:autoSpaceDE w:val="0"/>
              <w:autoSpaceDN w:val="0"/>
              <w:adjustRightInd w:val="0"/>
              <w:spacing w:before="0" w:line="240" w:lineRule="auto"/>
              <w:ind w:left="72" w:right="0" w:firstLine="0"/>
              <w:jc w:val="center"/>
              <w:textAlignment w:val="baseline"/>
              <w:rPr>
                <w:rFonts w:ascii="Arial" w:hAnsi="Arial" w:cs="Arial"/>
                <w:szCs w:val="24"/>
              </w:rPr>
            </w:pPr>
          </w:p>
        </w:tc>
      </w:tr>
    </w:tbl>
    <w:p w:rsidR="00AB17AE" w:rsidRPr="007C6999" w:rsidRDefault="00AB17AE" w:rsidP="00AB17AE">
      <w:pPr>
        <w:rPr>
          <w:sz w:val="24"/>
          <w:szCs w:val="24"/>
        </w:rPr>
        <w:sectPr w:rsidR="00AB17AE" w:rsidRPr="007C6999" w:rsidSect="00966A1C">
          <w:pgSz w:w="16838" w:h="11906" w:orient="landscape"/>
          <w:pgMar w:top="850" w:right="1134" w:bottom="1701" w:left="1134" w:header="708" w:footer="708" w:gutter="0"/>
          <w:cols w:space="708"/>
          <w:docGrid w:linePitch="360"/>
        </w:sectPr>
      </w:pPr>
    </w:p>
    <w:p w:rsidR="00AB17AE" w:rsidRPr="00AC1C7E" w:rsidRDefault="002E3F94" w:rsidP="00AC1C7E">
      <w:pPr>
        <w:pStyle w:val="21"/>
      </w:pPr>
      <w:bookmarkStart w:id="193" w:name="_Toc468961638"/>
      <w:r>
        <w:t>ПРИЛОЖЕНИЕ</w:t>
      </w:r>
      <w:r w:rsidR="00AB17AE" w:rsidRPr="00E82A8E">
        <w:t xml:space="preserve"> 1</w:t>
      </w:r>
      <w:r w:rsidR="0098692B" w:rsidRPr="00E82A8E">
        <w:t>5</w:t>
      </w:r>
      <w:r w:rsidR="00AB17AE" w:rsidRPr="00E82A8E">
        <w:t>.</w:t>
      </w:r>
      <w:r w:rsidR="00AB17AE" w:rsidRPr="00AC1C7E">
        <w:t xml:space="preserve"> Перечень технических средств охраны, приведенных к условным установкам</w:t>
      </w:r>
      <w:bookmarkEnd w:id="193"/>
    </w:p>
    <w:tbl>
      <w:tblPr>
        <w:tblW w:w="107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763"/>
        <w:gridCol w:w="2977"/>
      </w:tblGrid>
      <w:tr w:rsidR="00AB17AE" w:rsidRPr="00AB17AE" w:rsidTr="001A366B">
        <w:trPr>
          <w:trHeight w:val="103"/>
        </w:trPr>
        <w:tc>
          <w:tcPr>
            <w:tcW w:w="7763" w:type="dxa"/>
          </w:tcPr>
          <w:p w:rsidR="00AB17AE" w:rsidRPr="00AB17AE" w:rsidRDefault="00AB17AE" w:rsidP="00D02213">
            <w:pPr>
              <w:pStyle w:val="Default"/>
              <w:rPr>
                <w:rFonts w:ascii="Arial" w:hAnsi="Arial" w:cs="Arial"/>
                <w:b/>
              </w:rPr>
            </w:pPr>
            <w:r>
              <w:rPr>
                <w:b/>
                <w:bCs/>
                <w:sz w:val="22"/>
                <w:szCs w:val="22"/>
              </w:rPr>
              <w:t xml:space="preserve"> </w:t>
            </w:r>
            <w:r w:rsidRPr="00AB17AE">
              <w:rPr>
                <w:rFonts w:ascii="Arial" w:hAnsi="Arial" w:cs="Arial"/>
                <w:b/>
              </w:rPr>
              <w:t>Технические средства охраны</w:t>
            </w:r>
          </w:p>
        </w:tc>
        <w:tc>
          <w:tcPr>
            <w:tcW w:w="2977" w:type="dxa"/>
          </w:tcPr>
          <w:p w:rsidR="00AB17AE" w:rsidRPr="00AB17AE" w:rsidRDefault="00AB17AE" w:rsidP="00D02213">
            <w:pPr>
              <w:pStyle w:val="Default"/>
              <w:rPr>
                <w:rFonts w:ascii="Arial" w:hAnsi="Arial" w:cs="Arial"/>
                <w:b/>
              </w:rPr>
            </w:pPr>
            <w:r w:rsidRPr="00AB17AE">
              <w:rPr>
                <w:rFonts w:ascii="Arial" w:hAnsi="Arial" w:cs="Arial"/>
                <w:b/>
              </w:rPr>
              <w:t>Количество условных установок*</w:t>
            </w:r>
          </w:p>
        </w:tc>
      </w:tr>
      <w:tr w:rsidR="00AB17AE" w:rsidRPr="00AB17AE" w:rsidTr="001A366B">
        <w:trPr>
          <w:trHeight w:val="103"/>
        </w:trPr>
        <w:tc>
          <w:tcPr>
            <w:tcW w:w="10740" w:type="dxa"/>
            <w:gridSpan w:val="2"/>
          </w:tcPr>
          <w:p w:rsidR="00AB17AE" w:rsidRPr="00AB17AE" w:rsidRDefault="00AB17AE" w:rsidP="00D02213">
            <w:pPr>
              <w:pStyle w:val="Default"/>
              <w:rPr>
                <w:rFonts w:ascii="Arial" w:hAnsi="Arial" w:cs="Arial"/>
              </w:rPr>
            </w:pPr>
            <w:r w:rsidRPr="00AB17AE">
              <w:rPr>
                <w:rFonts w:ascii="Arial" w:hAnsi="Arial" w:cs="Arial"/>
              </w:rPr>
              <w:t xml:space="preserve">Шлейф сигнализации (в том числе адресная двухпроводная линия связи):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шлейф сигнализации длиной до 10 м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0,02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на каждый последующий десяток метров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0,01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proofErr w:type="spellStart"/>
            <w:r w:rsidRPr="00AB17AE">
              <w:rPr>
                <w:rFonts w:ascii="Arial" w:hAnsi="Arial" w:cs="Arial"/>
              </w:rPr>
              <w:t>разветвительные</w:t>
            </w:r>
            <w:proofErr w:type="spellEnd"/>
            <w:r w:rsidRPr="00AB17AE">
              <w:rPr>
                <w:rFonts w:ascii="Arial" w:hAnsi="Arial" w:cs="Arial"/>
              </w:rPr>
              <w:t xml:space="preserve"> коробки, устройства соединительные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0,02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выносные (задающие) элементы шлейфа (резисторы, диоды и </w:t>
            </w:r>
            <w:proofErr w:type="gramStart"/>
            <w:r w:rsidRPr="00AB17AE">
              <w:rPr>
                <w:rFonts w:ascii="Arial" w:hAnsi="Arial" w:cs="Arial"/>
              </w:rPr>
              <w:t>другое</w:t>
            </w:r>
            <w:proofErr w:type="gramEnd"/>
            <w:r w:rsidRPr="00AB17AE">
              <w:rPr>
                <w:rFonts w:ascii="Arial" w:hAnsi="Arial" w:cs="Arial"/>
              </w:rPr>
              <w:t xml:space="preserve">)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0,01 </w:t>
            </w:r>
          </w:p>
        </w:tc>
      </w:tr>
      <w:tr w:rsidR="00AB17AE" w:rsidRPr="00AB17AE" w:rsidTr="001A366B">
        <w:trPr>
          <w:trHeight w:val="103"/>
        </w:trPr>
        <w:tc>
          <w:tcPr>
            <w:tcW w:w="10740" w:type="dxa"/>
            <w:gridSpan w:val="2"/>
          </w:tcPr>
          <w:p w:rsidR="00AB17AE" w:rsidRPr="00AB17AE" w:rsidRDefault="00AB17AE" w:rsidP="00D02213">
            <w:pPr>
              <w:pStyle w:val="Default"/>
              <w:rPr>
                <w:rFonts w:ascii="Arial" w:hAnsi="Arial" w:cs="Arial"/>
              </w:rPr>
            </w:pPr>
            <w:r w:rsidRPr="00AB17AE">
              <w:rPr>
                <w:rFonts w:ascii="Arial" w:hAnsi="Arial" w:cs="Arial"/>
                <w:b/>
                <w:bCs/>
              </w:rPr>
              <w:t xml:space="preserve">Извещатели </w:t>
            </w:r>
          </w:p>
        </w:tc>
      </w:tr>
      <w:tr w:rsidR="00AB17AE" w:rsidRPr="00AB17AE" w:rsidTr="001A366B">
        <w:trPr>
          <w:trHeight w:val="103"/>
        </w:trPr>
        <w:tc>
          <w:tcPr>
            <w:tcW w:w="10740" w:type="dxa"/>
            <w:gridSpan w:val="2"/>
          </w:tcPr>
          <w:p w:rsidR="00AB17AE" w:rsidRPr="00AB17AE" w:rsidRDefault="00AB17AE" w:rsidP="00D02213">
            <w:pPr>
              <w:pStyle w:val="Default"/>
              <w:rPr>
                <w:rFonts w:ascii="Arial" w:hAnsi="Arial" w:cs="Arial"/>
              </w:rPr>
            </w:pPr>
            <w:proofErr w:type="spellStart"/>
            <w:r w:rsidRPr="00AB17AE">
              <w:rPr>
                <w:rFonts w:ascii="Arial" w:hAnsi="Arial" w:cs="Arial"/>
              </w:rPr>
              <w:t>Электроконтактный</w:t>
            </w:r>
            <w:proofErr w:type="spellEnd"/>
            <w:r w:rsidRPr="00AB17AE">
              <w:rPr>
                <w:rFonts w:ascii="Arial" w:hAnsi="Arial" w:cs="Arial"/>
              </w:rPr>
              <w:t xml:space="preserve"> типа "Фольга-С" ("Провод"):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при длине фольги (провода) до 10 м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0,05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на каждые последующие десять метров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0,02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proofErr w:type="spellStart"/>
            <w:r w:rsidRPr="00AB17AE">
              <w:rPr>
                <w:rFonts w:ascii="Arial" w:hAnsi="Arial" w:cs="Arial"/>
              </w:rPr>
              <w:t>Магнитоконтактный</w:t>
            </w:r>
            <w:proofErr w:type="spellEnd"/>
            <w:r w:rsidRPr="00AB17AE">
              <w:rPr>
                <w:rFonts w:ascii="Arial" w:hAnsi="Arial" w:cs="Arial"/>
              </w:rPr>
              <w:t xml:space="preserve"> (в том числе С2000-СМК, С2000-КТ)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0,01 </w:t>
            </w:r>
          </w:p>
        </w:tc>
      </w:tr>
      <w:tr w:rsidR="00AB17AE" w:rsidRPr="00AB17AE" w:rsidTr="001A366B">
        <w:trPr>
          <w:trHeight w:val="103"/>
        </w:trPr>
        <w:tc>
          <w:tcPr>
            <w:tcW w:w="10740" w:type="dxa"/>
            <w:gridSpan w:val="2"/>
          </w:tcPr>
          <w:p w:rsidR="00AB17AE" w:rsidRPr="00AB17AE" w:rsidRDefault="00AB17AE" w:rsidP="00D02213">
            <w:pPr>
              <w:pStyle w:val="Default"/>
              <w:rPr>
                <w:rFonts w:ascii="Arial" w:hAnsi="Arial" w:cs="Arial"/>
              </w:rPr>
            </w:pPr>
            <w:proofErr w:type="spellStart"/>
            <w:r w:rsidRPr="00AB17AE">
              <w:rPr>
                <w:rFonts w:ascii="Arial" w:hAnsi="Arial" w:cs="Arial"/>
              </w:rPr>
              <w:t>Ударноконтактный</w:t>
            </w:r>
            <w:proofErr w:type="spellEnd"/>
            <w:r w:rsidRPr="00AB17AE">
              <w:rPr>
                <w:rFonts w:ascii="Arial" w:hAnsi="Arial" w:cs="Arial"/>
              </w:rPr>
              <w:t xml:space="preserve">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блок обработки сигнала (БОС)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0,2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датчик разрушения стекла (ДРС)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0,02 </w:t>
            </w:r>
          </w:p>
        </w:tc>
      </w:tr>
      <w:tr w:rsidR="00AB17AE" w:rsidRPr="00AB17AE" w:rsidTr="001A366B">
        <w:trPr>
          <w:trHeight w:val="103"/>
        </w:trPr>
        <w:tc>
          <w:tcPr>
            <w:tcW w:w="10740" w:type="dxa"/>
            <w:gridSpan w:val="2"/>
          </w:tcPr>
          <w:p w:rsidR="00AB17AE" w:rsidRPr="00AB17AE" w:rsidRDefault="00AB17AE" w:rsidP="00D02213">
            <w:pPr>
              <w:pStyle w:val="Default"/>
              <w:rPr>
                <w:rFonts w:ascii="Arial" w:hAnsi="Arial" w:cs="Arial"/>
              </w:rPr>
            </w:pPr>
            <w:r w:rsidRPr="00AB17AE">
              <w:rPr>
                <w:rFonts w:ascii="Arial" w:hAnsi="Arial" w:cs="Arial"/>
              </w:rPr>
              <w:t xml:space="preserve">Пьезоэлектрический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БОС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0,4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датчик сигналов вибрации (ДСВ)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0,02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Акустический (в том </w:t>
            </w:r>
            <w:proofErr w:type="gramStart"/>
            <w:r w:rsidRPr="00AB17AE">
              <w:rPr>
                <w:rFonts w:ascii="Arial" w:hAnsi="Arial" w:cs="Arial"/>
              </w:rPr>
              <w:t>числе</w:t>
            </w:r>
            <w:proofErr w:type="gramEnd"/>
            <w:r w:rsidRPr="00AB17AE">
              <w:rPr>
                <w:rFonts w:ascii="Arial" w:hAnsi="Arial" w:cs="Arial"/>
              </w:rPr>
              <w:t xml:space="preserve"> С2000-СТ)</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0,4 </w:t>
            </w:r>
          </w:p>
        </w:tc>
      </w:tr>
      <w:tr w:rsidR="00AB17AE" w:rsidRPr="00AB17AE" w:rsidTr="001A366B">
        <w:trPr>
          <w:trHeight w:val="103"/>
        </w:trPr>
        <w:tc>
          <w:tcPr>
            <w:tcW w:w="10740" w:type="dxa"/>
            <w:gridSpan w:val="2"/>
          </w:tcPr>
          <w:p w:rsidR="00AB17AE" w:rsidRPr="00AB17AE" w:rsidRDefault="00AB17AE" w:rsidP="00D02213">
            <w:pPr>
              <w:pStyle w:val="Default"/>
              <w:rPr>
                <w:rFonts w:ascii="Arial" w:hAnsi="Arial" w:cs="Arial"/>
              </w:rPr>
            </w:pPr>
            <w:r w:rsidRPr="00AB17AE">
              <w:rPr>
                <w:rFonts w:ascii="Arial" w:hAnsi="Arial" w:cs="Arial"/>
              </w:rPr>
              <w:t xml:space="preserve">активный инфракрасный: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для блокировки периметра и открытых площадок для блокировки (в том числе С2000-Пирон, С2000-Пирон-Ш)</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0,6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закрытых помещений (в том числе С2000-Пирон, С2000-Пирон-Ш)</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0,3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на каждый второй и более луч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0,2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Пассивный инфракрасный </w:t>
            </w:r>
            <w:proofErr w:type="gramStart"/>
            <w:r w:rsidRPr="00AB17AE">
              <w:rPr>
                <w:rFonts w:ascii="Arial" w:hAnsi="Arial" w:cs="Arial"/>
              </w:rPr>
              <w:t xml:space="preserve">( </w:t>
            </w:r>
            <w:proofErr w:type="gramEnd"/>
            <w:r w:rsidRPr="00AB17AE">
              <w:rPr>
                <w:rFonts w:ascii="Arial" w:hAnsi="Arial" w:cs="Arial"/>
              </w:rPr>
              <w:t>в том числе С2000-ИК, С2000-ПИК, С2000-ШИК)</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0,3 </w:t>
            </w:r>
          </w:p>
        </w:tc>
      </w:tr>
      <w:tr w:rsidR="00AB17AE" w:rsidRPr="00AB17AE" w:rsidTr="001A366B">
        <w:trPr>
          <w:trHeight w:val="103"/>
        </w:trPr>
        <w:tc>
          <w:tcPr>
            <w:tcW w:w="10740" w:type="dxa"/>
            <w:gridSpan w:val="2"/>
          </w:tcPr>
          <w:p w:rsidR="00AB17AE" w:rsidRPr="00AB17AE" w:rsidRDefault="00AB17AE" w:rsidP="00D02213">
            <w:pPr>
              <w:pStyle w:val="Default"/>
              <w:rPr>
                <w:rFonts w:ascii="Arial" w:hAnsi="Arial" w:cs="Arial"/>
              </w:rPr>
            </w:pPr>
            <w:r w:rsidRPr="00AB17AE">
              <w:rPr>
                <w:rFonts w:ascii="Arial" w:hAnsi="Arial" w:cs="Arial"/>
              </w:rPr>
              <w:t xml:space="preserve">Радиоволновой: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для блокировки закрытых помещений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0,5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для блокировки периметра и открытых площадок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0,9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Емкостный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0,4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Комбинированный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0,6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Совмещенный (в том </w:t>
            </w:r>
            <w:proofErr w:type="gramStart"/>
            <w:r w:rsidRPr="00AB17AE">
              <w:rPr>
                <w:rFonts w:ascii="Arial" w:hAnsi="Arial" w:cs="Arial"/>
              </w:rPr>
              <w:t>числе</w:t>
            </w:r>
            <w:proofErr w:type="gramEnd"/>
            <w:r w:rsidRPr="00AB17AE">
              <w:rPr>
                <w:rFonts w:ascii="Arial" w:hAnsi="Arial" w:cs="Arial"/>
              </w:rPr>
              <w:t xml:space="preserve"> С2000-ПИК-СТ, С2000-СТИК)</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0,8 </w:t>
            </w:r>
          </w:p>
        </w:tc>
      </w:tr>
      <w:tr w:rsidR="00AB17AE" w:rsidRPr="00AB17AE" w:rsidTr="001A366B">
        <w:trPr>
          <w:trHeight w:val="103"/>
        </w:trPr>
        <w:tc>
          <w:tcPr>
            <w:tcW w:w="10740" w:type="dxa"/>
            <w:gridSpan w:val="2"/>
          </w:tcPr>
          <w:p w:rsidR="00AB17AE" w:rsidRPr="00AB17AE" w:rsidRDefault="00AB17AE" w:rsidP="007F607E">
            <w:pPr>
              <w:pStyle w:val="Default"/>
              <w:rPr>
                <w:rFonts w:ascii="Arial" w:hAnsi="Arial" w:cs="Arial"/>
              </w:rPr>
            </w:pPr>
            <w:r w:rsidRPr="00AB17AE">
              <w:rPr>
                <w:rFonts w:ascii="Arial" w:hAnsi="Arial" w:cs="Arial"/>
                <w:b/>
                <w:bCs/>
              </w:rPr>
              <w:t>Приборы приемно-контрольные</w:t>
            </w:r>
            <w:r w:rsidRPr="00AB17AE">
              <w:rPr>
                <w:rFonts w:ascii="Arial" w:hAnsi="Arial" w:cs="Arial"/>
              </w:rPr>
              <w:t xml:space="preserve"> </w:t>
            </w:r>
          </w:p>
        </w:tc>
      </w:tr>
      <w:tr w:rsidR="00AB17AE" w:rsidRPr="00AB17AE" w:rsidTr="001A366B">
        <w:trPr>
          <w:trHeight w:val="229"/>
        </w:trPr>
        <w:tc>
          <w:tcPr>
            <w:tcW w:w="7763" w:type="dxa"/>
          </w:tcPr>
          <w:p w:rsidR="00AB17AE" w:rsidRPr="00AB17AE" w:rsidRDefault="00AB17AE" w:rsidP="00DA49B5">
            <w:pPr>
              <w:pStyle w:val="Default"/>
              <w:rPr>
                <w:rFonts w:ascii="Arial" w:hAnsi="Arial" w:cs="Arial"/>
              </w:rPr>
            </w:pPr>
            <w:r w:rsidRPr="00AB17AE">
              <w:rPr>
                <w:rFonts w:ascii="Arial" w:hAnsi="Arial" w:cs="Arial"/>
              </w:rPr>
              <w:t>Прибор приемно-контрольный малой (1 - 5) информационной емкости с одним задействованным входом (в том числе</w:t>
            </w:r>
            <w:r w:rsidR="00DA49B5">
              <w:rPr>
                <w:rFonts w:ascii="Arial" w:hAnsi="Arial" w:cs="Arial"/>
              </w:rPr>
              <w:t xml:space="preserve"> автономный </w:t>
            </w:r>
            <w:r w:rsidRPr="00AB17AE">
              <w:rPr>
                <w:rFonts w:ascii="Arial" w:hAnsi="Arial" w:cs="Arial"/>
              </w:rPr>
              <w:t>С2000-4)</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0,3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на каждый последующий вход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0,1 </w:t>
            </w:r>
          </w:p>
        </w:tc>
      </w:tr>
      <w:tr w:rsidR="00AB17AE" w:rsidRPr="00AB17AE" w:rsidTr="001A366B">
        <w:trPr>
          <w:trHeight w:val="103"/>
        </w:trPr>
        <w:tc>
          <w:tcPr>
            <w:tcW w:w="10740" w:type="dxa"/>
            <w:gridSpan w:val="2"/>
          </w:tcPr>
          <w:p w:rsidR="00AB17AE" w:rsidRPr="00AB17AE" w:rsidRDefault="00AB17AE" w:rsidP="00D02213">
            <w:pPr>
              <w:pStyle w:val="Default"/>
              <w:rPr>
                <w:rFonts w:ascii="Arial" w:hAnsi="Arial" w:cs="Arial"/>
              </w:rPr>
            </w:pPr>
            <w:proofErr w:type="gramStart"/>
            <w:r w:rsidRPr="00AB17AE">
              <w:rPr>
                <w:rFonts w:ascii="Arial" w:hAnsi="Arial" w:cs="Arial"/>
              </w:rPr>
              <w:t>Прибор приемно-контрольный средней (6 - 50) информационной емкости (в том числе автономные Сигнал-10, Сигнал-20М)</w:t>
            </w:r>
            <w:proofErr w:type="gramEnd"/>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блок базовый (центральный, управления и иные) (в том числе С2000, С2000-КС, С2000М)</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1,8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блок линейный (выносной, расширения и иные) (в том числе С2000-4,  Сигнал-10, Сигнал-20М, Сигнал-20П, С2000-БИ, С2000-БКИ)</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1,2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блок (устройство) объектовый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0,1 </w:t>
            </w:r>
          </w:p>
        </w:tc>
      </w:tr>
      <w:tr w:rsidR="00AB17AE" w:rsidRPr="00AB17AE" w:rsidTr="001A366B">
        <w:trPr>
          <w:trHeight w:val="103"/>
        </w:trPr>
        <w:tc>
          <w:tcPr>
            <w:tcW w:w="10740" w:type="dxa"/>
            <w:gridSpan w:val="2"/>
          </w:tcPr>
          <w:p w:rsidR="00AB17AE" w:rsidRPr="00AB17AE" w:rsidRDefault="00AB17AE" w:rsidP="00D02213">
            <w:pPr>
              <w:pStyle w:val="Default"/>
              <w:rPr>
                <w:rFonts w:ascii="Arial" w:hAnsi="Arial" w:cs="Arial"/>
              </w:rPr>
            </w:pPr>
            <w:r w:rsidRPr="00AB17AE">
              <w:rPr>
                <w:rFonts w:ascii="Arial" w:hAnsi="Arial" w:cs="Arial"/>
              </w:rPr>
              <w:t>Прибор приемно-контрольный большой (свыше 50) информационной емкости, ИСБ:</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блок базовый (центральный, управления и иные) (в том числе С2000, С2000-КС, С2000М)</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3,3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блок линейный (выносной, расширения и иные) (в том числе С2000-4,  Сигнал-10, Сигнал-20М, Сигнал-20П, </w:t>
            </w:r>
            <w:r w:rsidR="00FD6D2E">
              <w:rPr>
                <w:rFonts w:ascii="Arial" w:hAnsi="Arial" w:cs="Arial"/>
              </w:rPr>
              <w:t xml:space="preserve">С2000-КДЛ, </w:t>
            </w:r>
            <w:r w:rsidRPr="00AB17AE">
              <w:rPr>
                <w:rFonts w:ascii="Arial" w:hAnsi="Arial" w:cs="Arial"/>
              </w:rPr>
              <w:t>С2000-БИ, С2000-БКИ)</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1,2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блок (устройство) объектовый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0,1 </w:t>
            </w:r>
          </w:p>
        </w:tc>
      </w:tr>
      <w:tr w:rsidR="00AB17AE" w:rsidRPr="00AB17AE" w:rsidTr="001A366B">
        <w:trPr>
          <w:trHeight w:val="103"/>
        </w:trPr>
        <w:tc>
          <w:tcPr>
            <w:tcW w:w="10740" w:type="dxa"/>
            <w:gridSpan w:val="2"/>
          </w:tcPr>
          <w:p w:rsidR="00AB17AE" w:rsidRPr="00AB17AE" w:rsidRDefault="00AB17AE" w:rsidP="00D02213">
            <w:pPr>
              <w:pStyle w:val="Default"/>
              <w:rPr>
                <w:rFonts w:ascii="Arial" w:hAnsi="Arial" w:cs="Arial"/>
              </w:rPr>
            </w:pPr>
            <w:r w:rsidRPr="00AB17AE">
              <w:rPr>
                <w:rFonts w:ascii="Arial" w:hAnsi="Arial" w:cs="Arial"/>
              </w:rPr>
              <w:t xml:space="preserve">Дополнительное оборудование: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пульт управления (в том числе С2000-К)</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0,6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адресный модуль управления на четыре реле (в том числе С2000-СП1, С2000-СП2, С2000-КПБ)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0,2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адресный расширитель ШС </w:t>
            </w:r>
            <w:proofErr w:type="gramStart"/>
            <w:r w:rsidRPr="00AB17AE">
              <w:rPr>
                <w:rFonts w:ascii="Arial" w:hAnsi="Arial" w:cs="Arial"/>
              </w:rPr>
              <w:t xml:space="preserve">( </w:t>
            </w:r>
            <w:proofErr w:type="gramEnd"/>
            <w:r w:rsidRPr="00AB17AE">
              <w:rPr>
                <w:rFonts w:ascii="Arial" w:hAnsi="Arial" w:cs="Arial"/>
              </w:rPr>
              <w:t xml:space="preserve">в том числе С2000-АР1, С2000-АР2, С2000-АР8)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0,2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шоковый усилитель двухпроводной сигнальной линии </w:t>
            </w:r>
            <w:proofErr w:type="gramStart"/>
            <w:r w:rsidRPr="00AB17AE">
              <w:rPr>
                <w:rFonts w:ascii="Arial" w:hAnsi="Arial" w:cs="Arial"/>
              </w:rPr>
              <w:t xml:space="preserve">( </w:t>
            </w:r>
            <w:proofErr w:type="gramEnd"/>
            <w:r w:rsidRPr="00AB17AE">
              <w:rPr>
                <w:rFonts w:ascii="Arial" w:hAnsi="Arial" w:cs="Arial"/>
              </w:rPr>
              <w:t>в том числе С2000-ПИ, БРИЗ)</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0,1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радиоприемное устройство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1,4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proofErr w:type="spellStart"/>
            <w:r w:rsidRPr="00AB17AE">
              <w:rPr>
                <w:rFonts w:ascii="Arial" w:hAnsi="Arial" w:cs="Arial"/>
              </w:rPr>
              <w:t>извещатель</w:t>
            </w:r>
            <w:proofErr w:type="spellEnd"/>
            <w:r w:rsidRPr="00AB17AE">
              <w:rPr>
                <w:rFonts w:ascii="Arial" w:hAnsi="Arial" w:cs="Arial"/>
              </w:rPr>
              <w:t xml:space="preserve"> адресный </w:t>
            </w:r>
            <w:proofErr w:type="spellStart"/>
            <w:r w:rsidRPr="00AB17AE">
              <w:rPr>
                <w:rFonts w:ascii="Arial" w:hAnsi="Arial" w:cs="Arial"/>
              </w:rPr>
              <w:t>радиоканальный</w:t>
            </w:r>
            <w:proofErr w:type="spellEnd"/>
            <w:r w:rsidRPr="00AB17AE">
              <w:rPr>
                <w:rFonts w:ascii="Arial" w:hAnsi="Arial" w:cs="Arial"/>
              </w:rPr>
              <w:t xml:space="preserve">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0,7 </w:t>
            </w:r>
          </w:p>
        </w:tc>
      </w:tr>
      <w:tr w:rsidR="00AB17AE" w:rsidRPr="00AB17AE" w:rsidTr="001A366B">
        <w:trPr>
          <w:trHeight w:val="103"/>
        </w:trPr>
        <w:tc>
          <w:tcPr>
            <w:tcW w:w="7763" w:type="dxa"/>
            <w:tcBorders>
              <w:bottom w:val="single" w:sz="6" w:space="0" w:color="auto"/>
            </w:tcBorders>
          </w:tcPr>
          <w:p w:rsidR="00AB17AE" w:rsidRPr="00AB17AE" w:rsidRDefault="00AB17AE" w:rsidP="00D02213">
            <w:pPr>
              <w:pStyle w:val="Default"/>
              <w:rPr>
                <w:rFonts w:ascii="Arial" w:hAnsi="Arial" w:cs="Arial"/>
              </w:rPr>
            </w:pPr>
            <w:r w:rsidRPr="00AB17AE">
              <w:rPr>
                <w:rFonts w:ascii="Arial" w:hAnsi="Arial" w:cs="Arial"/>
              </w:rPr>
              <w:t xml:space="preserve">пульт управления и индикации пользователя </w:t>
            </w:r>
            <w:proofErr w:type="spellStart"/>
            <w:r w:rsidRPr="00AB17AE">
              <w:rPr>
                <w:rFonts w:ascii="Arial" w:hAnsi="Arial" w:cs="Arial"/>
              </w:rPr>
              <w:t>радиоканальный</w:t>
            </w:r>
            <w:proofErr w:type="spellEnd"/>
            <w:r w:rsidRPr="00AB17AE">
              <w:rPr>
                <w:rFonts w:ascii="Arial" w:hAnsi="Arial" w:cs="Arial"/>
              </w:rPr>
              <w:t xml:space="preserve"> </w:t>
            </w:r>
          </w:p>
        </w:tc>
        <w:tc>
          <w:tcPr>
            <w:tcW w:w="2977" w:type="dxa"/>
            <w:tcBorders>
              <w:bottom w:val="single" w:sz="6" w:space="0" w:color="auto"/>
            </w:tcBorders>
          </w:tcPr>
          <w:p w:rsidR="00AB17AE" w:rsidRPr="00AB17AE" w:rsidRDefault="00AB17AE" w:rsidP="00D02213">
            <w:pPr>
              <w:pStyle w:val="Default"/>
              <w:rPr>
                <w:rFonts w:ascii="Arial" w:hAnsi="Arial" w:cs="Arial"/>
              </w:rPr>
            </w:pPr>
            <w:r w:rsidRPr="00AB17AE">
              <w:rPr>
                <w:rFonts w:ascii="Arial" w:hAnsi="Arial" w:cs="Arial"/>
              </w:rPr>
              <w:t xml:space="preserve">0,9 </w:t>
            </w:r>
          </w:p>
        </w:tc>
      </w:tr>
      <w:tr w:rsidR="00AB17AE" w:rsidRPr="00AB17AE" w:rsidTr="001A366B">
        <w:trPr>
          <w:trHeight w:val="103"/>
        </w:trPr>
        <w:tc>
          <w:tcPr>
            <w:tcW w:w="7763" w:type="dxa"/>
          </w:tcPr>
          <w:p w:rsidR="00AB17AE" w:rsidRPr="00AB17AE" w:rsidRDefault="00AB17AE" w:rsidP="00D02213">
            <w:pPr>
              <w:pStyle w:val="Default"/>
              <w:rPr>
                <w:rFonts w:ascii="Arial" w:hAnsi="Arial" w:cs="Arial"/>
              </w:rPr>
            </w:pPr>
            <w:r w:rsidRPr="00AB17AE">
              <w:rPr>
                <w:rFonts w:ascii="Arial" w:hAnsi="Arial" w:cs="Arial"/>
              </w:rPr>
              <w:t xml:space="preserve">пульт управления пользователя трехкнопочный </w:t>
            </w:r>
            <w:proofErr w:type="spellStart"/>
            <w:r w:rsidRPr="00AB17AE">
              <w:rPr>
                <w:rFonts w:ascii="Arial" w:hAnsi="Arial" w:cs="Arial"/>
              </w:rPr>
              <w:t>радиоканальный</w:t>
            </w:r>
            <w:proofErr w:type="spellEnd"/>
            <w:r w:rsidRPr="00AB17AE">
              <w:rPr>
                <w:rFonts w:ascii="Arial" w:hAnsi="Arial" w:cs="Arial"/>
              </w:rPr>
              <w:t xml:space="preserve"> </w:t>
            </w:r>
          </w:p>
        </w:tc>
        <w:tc>
          <w:tcPr>
            <w:tcW w:w="2977" w:type="dxa"/>
          </w:tcPr>
          <w:p w:rsidR="00AB17AE" w:rsidRPr="00AB17AE" w:rsidRDefault="00AB17AE" w:rsidP="00D02213">
            <w:pPr>
              <w:pStyle w:val="Default"/>
              <w:rPr>
                <w:rFonts w:ascii="Arial" w:hAnsi="Arial" w:cs="Arial"/>
              </w:rPr>
            </w:pPr>
            <w:r w:rsidRPr="00AB17AE">
              <w:rPr>
                <w:rFonts w:ascii="Arial" w:hAnsi="Arial" w:cs="Arial"/>
              </w:rPr>
              <w:t xml:space="preserve">0,2 </w:t>
            </w:r>
          </w:p>
        </w:tc>
      </w:tr>
      <w:tr w:rsidR="00AB17AE" w:rsidRPr="00AB17AE" w:rsidTr="001A366B">
        <w:trPr>
          <w:trHeight w:val="103"/>
        </w:trPr>
        <w:tc>
          <w:tcPr>
            <w:tcW w:w="10740" w:type="dxa"/>
            <w:gridSpan w:val="2"/>
          </w:tcPr>
          <w:p w:rsidR="00AB17AE" w:rsidRPr="00AB17AE" w:rsidRDefault="00AB17AE" w:rsidP="00D02213">
            <w:pPr>
              <w:pStyle w:val="Default"/>
              <w:rPr>
                <w:rFonts w:ascii="Arial" w:hAnsi="Arial" w:cs="Arial"/>
              </w:rPr>
            </w:pPr>
            <w:r w:rsidRPr="00AB17AE">
              <w:rPr>
                <w:rFonts w:ascii="Arial" w:hAnsi="Arial" w:cs="Arial"/>
                <w:b/>
                <w:bCs/>
              </w:rPr>
              <w:t xml:space="preserve">Системы передачи извещений </w:t>
            </w:r>
          </w:p>
        </w:tc>
      </w:tr>
      <w:tr w:rsidR="00AB17AE" w:rsidRPr="00AB17AE" w:rsidTr="001A366B">
        <w:tblPrEx>
          <w:tblBorders>
            <w:top w:val="nil"/>
            <w:left w:val="nil"/>
            <w:bottom w:val="nil"/>
            <w:right w:val="nil"/>
            <w:insideH w:val="none" w:sz="0" w:space="0" w:color="auto"/>
            <w:insideV w:val="none" w:sz="0" w:space="0" w:color="auto"/>
          </w:tblBorders>
        </w:tblPrEx>
        <w:trPr>
          <w:trHeight w:val="103"/>
        </w:trPr>
        <w:tc>
          <w:tcPr>
            <w:tcW w:w="7763" w:type="dxa"/>
            <w:tcBorders>
              <w:top w:val="single" w:sz="6" w:space="0" w:color="auto"/>
              <w:left w:val="single" w:sz="6" w:space="0" w:color="auto"/>
              <w:bottom w:val="single" w:sz="6" w:space="0" w:color="auto"/>
              <w:right w:val="single" w:sz="6" w:space="0" w:color="auto"/>
            </w:tcBorders>
          </w:tcPr>
          <w:p w:rsidR="00AB17AE" w:rsidRPr="00AB17AE" w:rsidRDefault="00AB17AE" w:rsidP="00D02213">
            <w:pPr>
              <w:pStyle w:val="Default"/>
              <w:rPr>
                <w:rFonts w:ascii="Arial" w:hAnsi="Arial" w:cs="Arial"/>
              </w:rPr>
            </w:pPr>
            <w:r w:rsidRPr="00AB17AE">
              <w:rPr>
                <w:rFonts w:ascii="Arial" w:hAnsi="Arial" w:cs="Arial"/>
              </w:rPr>
              <w:t xml:space="preserve">устройство оконечное </w:t>
            </w:r>
            <w:proofErr w:type="spellStart"/>
            <w:r w:rsidRPr="00AB17AE">
              <w:rPr>
                <w:rFonts w:ascii="Arial" w:hAnsi="Arial" w:cs="Arial"/>
              </w:rPr>
              <w:t>двухшлейфное</w:t>
            </w:r>
            <w:proofErr w:type="spellEnd"/>
            <w:r w:rsidRPr="00AB17AE">
              <w:rPr>
                <w:rFonts w:ascii="Arial" w:hAnsi="Arial" w:cs="Arial"/>
              </w:rPr>
              <w:t xml:space="preserve"> (в том числе УО-4С)</w:t>
            </w:r>
          </w:p>
        </w:tc>
        <w:tc>
          <w:tcPr>
            <w:tcW w:w="2977" w:type="dxa"/>
            <w:tcBorders>
              <w:top w:val="single" w:sz="6" w:space="0" w:color="auto"/>
              <w:left w:val="single" w:sz="6" w:space="0" w:color="auto"/>
              <w:bottom w:val="single" w:sz="6" w:space="0" w:color="auto"/>
              <w:right w:val="single" w:sz="6" w:space="0" w:color="auto"/>
            </w:tcBorders>
          </w:tcPr>
          <w:p w:rsidR="00AB17AE" w:rsidRPr="00AB17AE" w:rsidRDefault="00AB17AE" w:rsidP="00D02213">
            <w:pPr>
              <w:pStyle w:val="Default"/>
              <w:rPr>
                <w:rFonts w:ascii="Arial" w:hAnsi="Arial" w:cs="Arial"/>
              </w:rPr>
            </w:pPr>
            <w:r w:rsidRPr="00AB17AE">
              <w:rPr>
                <w:rFonts w:ascii="Arial" w:hAnsi="Arial" w:cs="Arial"/>
              </w:rPr>
              <w:t>0,2</w:t>
            </w:r>
          </w:p>
        </w:tc>
      </w:tr>
      <w:tr w:rsidR="00AB17AE" w:rsidRPr="00AB17AE" w:rsidTr="001A366B">
        <w:tblPrEx>
          <w:tblBorders>
            <w:top w:val="nil"/>
            <w:left w:val="nil"/>
            <w:bottom w:val="nil"/>
            <w:right w:val="nil"/>
            <w:insideH w:val="none" w:sz="0" w:space="0" w:color="auto"/>
            <w:insideV w:val="none" w:sz="0" w:space="0" w:color="auto"/>
          </w:tblBorders>
        </w:tblPrEx>
        <w:trPr>
          <w:trHeight w:val="103"/>
        </w:trPr>
        <w:tc>
          <w:tcPr>
            <w:tcW w:w="7763" w:type="dxa"/>
            <w:tcBorders>
              <w:top w:val="single" w:sz="6" w:space="0" w:color="auto"/>
              <w:left w:val="single" w:sz="6" w:space="0" w:color="auto"/>
              <w:bottom w:val="single" w:sz="6" w:space="0" w:color="auto"/>
              <w:right w:val="single" w:sz="6" w:space="0" w:color="auto"/>
            </w:tcBorders>
          </w:tcPr>
          <w:p w:rsidR="00AB17AE" w:rsidRPr="00AB17AE" w:rsidRDefault="00AB17AE" w:rsidP="00D02213">
            <w:pPr>
              <w:pStyle w:val="Default"/>
              <w:rPr>
                <w:rFonts w:ascii="Arial" w:hAnsi="Arial" w:cs="Arial"/>
              </w:rPr>
            </w:pPr>
            <w:r w:rsidRPr="00AB17AE">
              <w:rPr>
                <w:rFonts w:ascii="Arial" w:hAnsi="Arial" w:cs="Arial"/>
              </w:rPr>
              <w:t xml:space="preserve">устройство объектовое </w:t>
            </w:r>
            <w:proofErr w:type="gramStart"/>
            <w:r w:rsidRPr="00AB17AE">
              <w:rPr>
                <w:rFonts w:ascii="Arial" w:hAnsi="Arial" w:cs="Arial"/>
              </w:rPr>
              <w:t xml:space="preserve">( </w:t>
            </w:r>
            <w:proofErr w:type="gramEnd"/>
            <w:r w:rsidRPr="00AB17AE">
              <w:rPr>
                <w:rFonts w:ascii="Arial" w:hAnsi="Arial" w:cs="Arial"/>
              </w:rPr>
              <w:t>в том числе С2000-ИТ)</w:t>
            </w:r>
          </w:p>
        </w:tc>
        <w:tc>
          <w:tcPr>
            <w:tcW w:w="2977" w:type="dxa"/>
            <w:tcBorders>
              <w:top w:val="single" w:sz="6" w:space="0" w:color="auto"/>
              <w:left w:val="single" w:sz="6" w:space="0" w:color="auto"/>
              <w:bottom w:val="single" w:sz="6" w:space="0" w:color="auto"/>
              <w:right w:val="single" w:sz="6" w:space="0" w:color="auto"/>
            </w:tcBorders>
          </w:tcPr>
          <w:p w:rsidR="00AB17AE" w:rsidRPr="00AB17AE" w:rsidRDefault="00AB17AE" w:rsidP="00D02213">
            <w:pPr>
              <w:pStyle w:val="Default"/>
              <w:rPr>
                <w:rFonts w:ascii="Arial" w:hAnsi="Arial" w:cs="Arial"/>
              </w:rPr>
            </w:pPr>
            <w:r w:rsidRPr="00AB17AE">
              <w:rPr>
                <w:rFonts w:ascii="Arial" w:hAnsi="Arial" w:cs="Arial"/>
              </w:rPr>
              <w:t xml:space="preserve">1,0 </w:t>
            </w:r>
          </w:p>
        </w:tc>
      </w:tr>
      <w:tr w:rsidR="00AB17AE" w:rsidRPr="00AB17AE" w:rsidTr="001A366B">
        <w:tblPrEx>
          <w:tblBorders>
            <w:top w:val="nil"/>
            <w:left w:val="nil"/>
            <w:bottom w:val="nil"/>
            <w:right w:val="nil"/>
            <w:insideH w:val="none" w:sz="0" w:space="0" w:color="auto"/>
            <w:insideV w:val="none" w:sz="0" w:space="0" w:color="auto"/>
          </w:tblBorders>
        </w:tblPrEx>
        <w:trPr>
          <w:trHeight w:val="103"/>
        </w:trPr>
        <w:tc>
          <w:tcPr>
            <w:tcW w:w="7763" w:type="dxa"/>
            <w:tcBorders>
              <w:top w:val="single" w:sz="6" w:space="0" w:color="auto"/>
              <w:left w:val="single" w:sz="6" w:space="0" w:color="auto"/>
              <w:bottom w:val="single" w:sz="6" w:space="0" w:color="auto"/>
              <w:right w:val="single" w:sz="6" w:space="0" w:color="auto"/>
            </w:tcBorders>
          </w:tcPr>
          <w:p w:rsidR="00AB17AE" w:rsidRPr="00AB17AE" w:rsidRDefault="00AB17AE" w:rsidP="00D02213">
            <w:pPr>
              <w:pStyle w:val="Default"/>
              <w:rPr>
                <w:rFonts w:ascii="Arial" w:hAnsi="Arial" w:cs="Arial"/>
              </w:rPr>
            </w:pPr>
            <w:r w:rsidRPr="00AB17AE">
              <w:rPr>
                <w:rFonts w:ascii="Arial" w:hAnsi="Arial" w:cs="Arial"/>
              </w:rPr>
              <w:t>устройство объектовое с передатчиком и антенной (в том числе С2000-</w:t>
            </w:r>
            <w:r w:rsidRPr="00AB17AE">
              <w:rPr>
                <w:rFonts w:ascii="Arial" w:hAnsi="Arial" w:cs="Arial"/>
                <w:lang w:val="en-US"/>
              </w:rPr>
              <w:t>PGE</w:t>
            </w:r>
            <w:r w:rsidRPr="00AB17AE">
              <w:rPr>
                <w:rFonts w:ascii="Arial" w:hAnsi="Arial" w:cs="Arial"/>
              </w:rPr>
              <w:t xml:space="preserve">) </w:t>
            </w:r>
          </w:p>
        </w:tc>
        <w:tc>
          <w:tcPr>
            <w:tcW w:w="2977" w:type="dxa"/>
            <w:tcBorders>
              <w:top w:val="single" w:sz="6" w:space="0" w:color="auto"/>
              <w:left w:val="single" w:sz="6" w:space="0" w:color="auto"/>
              <w:bottom w:val="single" w:sz="6" w:space="0" w:color="auto"/>
              <w:right w:val="single" w:sz="6" w:space="0" w:color="auto"/>
            </w:tcBorders>
          </w:tcPr>
          <w:p w:rsidR="00AB17AE" w:rsidRPr="00AB17AE" w:rsidRDefault="00AB17AE" w:rsidP="00D02213">
            <w:pPr>
              <w:pStyle w:val="Default"/>
              <w:rPr>
                <w:rFonts w:ascii="Arial" w:hAnsi="Arial" w:cs="Arial"/>
              </w:rPr>
            </w:pPr>
            <w:r w:rsidRPr="00AB17AE">
              <w:rPr>
                <w:rFonts w:ascii="Arial" w:hAnsi="Arial" w:cs="Arial"/>
              </w:rPr>
              <w:t xml:space="preserve">1,8 </w:t>
            </w:r>
          </w:p>
        </w:tc>
      </w:tr>
      <w:tr w:rsidR="00AB17AE" w:rsidRPr="00AB17AE" w:rsidTr="001A366B">
        <w:trPr>
          <w:trHeight w:val="103"/>
        </w:trPr>
        <w:tc>
          <w:tcPr>
            <w:tcW w:w="10740" w:type="dxa"/>
            <w:gridSpan w:val="2"/>
          </w:tcPr>
          <w:p w:rsidR="00AB17AE" w:rsidRPr="00AB17AE" w:rsidRDefault="00AB17AE" w:rsidP="00D02213">
            <w:pPr>
              <w:pStyle w:val="Default"/>
              <w:rPr>
                <w:rFonts w:ascii="Arial" w:hAnsi="Arial" w:cs="Arial"/>
              </w:rPr>
            </w:pPr>
            <w:r w:rsidRPr="00AB17AE">
              <w:rPr>
                <w:rFonts w:ascii="Arial" w:hAnsi="Arial" w:cs="Arial"/>
                <w:b/>
                <w:bCs/>
              </w:rPr>
              <w:t>Источники электропитания</w:t>
            </w:r>
          </w:p>
        </w:tc>
      </w:tr>
      <w:tr w:rsidR="00AB17AE" w:rsidRPr="00AB17AE" w:rsidTr="001A366B">
        <w:trPr>
          <w:trHeight w:val="103"/>
        </w:trPr>
        <w:tc>
          <w:tcPr>
            <w:tcW w:w="7763" w:type="dxa"/>
          </w:tcPr>
          <w:tbl>
            <w:tblPr>
              <w:tblW w:w="9330" w:type="dxa"/>
              <w:tblBorders>
                <w:top w:val="nil"/>
                <w:left w:val="nil"/>
                <w:bottom w:val="nil"/>
                <w:right w:val="nil"/>
              </w:tblBorders>
              <w:tblLayout w:type="fixed"/>
              <w:tblLook w:val="0000" w:firstRow="0" w:lastRow="0" w:firstColumn="0" w:lastColumn="0" w:noHBand="0" w:noVBand="0"/>
            </w:tblPr>
            <w:tblGrid>
              <w:gridCol w:w="9330"/>
            </w:tblGrid>
            <w:tr w:rsidR="00AB17AE" w:rsidRPr="00AB17AE" w:rsidTr="00D02213">
              <w:trPr>
                <w:trHeight w:val="103"/>
              </w:trPr>
              <w:tc>
                <w:tcPr>
                  <w:tcW w:w="9330" w:type="dxa"/>
                </w:tcPr>
                <w:p w:rsidR="00AB17AE" w:rsidRPr="00AB17AE" w:rsidRDefault="00AB17AE" w:rsidP="00D02213">
                  <w:pPr>
                    <w:pStyle w:val="Default"/>
                    <w:rPr>
                      <w:rFonts w:ascii="Arial" w:hAnsi="Arial" w:cs="Arial"/>
                    </w:rPr>
                  </w:pPr>
                  <w:r w:rsidRPr="00AB17AE">
                    <w:rPr>
                      <w:rFonts w:ascii="Arial" w:hAnsi="Arial" w:cs="Arial"/>
                    </w:rPr>
                    <w:t>Свыше 200 мА (в том числе РИП, РИП-</w:t>
                  </w:r>
                  <w:proofErr w:type="gramStart"/>
                  <w:r w:rsidRPr="00AB17AE">
                    <w:rPr>
                      <w:rFonts w:ascii="Arial" w:hAnsi="Arial" w:cs="Arial"/>
                      <w:lang w:val="en-US"/>
                    </w:rPr>
                    <w:t>RS</w:t>
                  </w:r>
                  <w:proofErr w:type="gramEnd"/>
                  <w:r w:rsidRPr="00AB17AE">
                    <w:rPr>
                      <w:rFonts w:ascii="Arial" w:hAnsi="Arial" w:cs="Arial"/>
                    </w:rPr>
                    <w:t>)</w:t>
                  </w:r>
                </w:p>
              </w:tc>
            </w:tr>
          </w:tbl>
          <w:p w:rsidR="00AB17AE" w:rsidRPr="00AB17AE" w:rsidRDefault="00AB17AE" w:rsidP="00D02213">
            <w:pPr>
              <w:pStyle w:val="Default"/>
              <w:rPr>
                <w:rFonts w:ascii="Arial" w:hAnsi="Arial" w:cs="Arial"/>
              </w:rPr>
            </w:pPr>
          </w:p>
        </w:tc>
        <w:tc>
          <w:tcPr>
            <w:tcW w:w="2977" w:type="dxa"/>
          </w:tcPr>
          <w:p w:rsidR="00AB17AE" w:rsidRPr="00AB17AE" w:rsidRDefault="00AB17AE" w:rsidP="00D02213">
            <w:pPr>
              <w:pStyle w:val="Default"/>
              <w:rPr>
                <w:rFonts w:ascii="Arial" w:hAnsi="Arial" w:cs="Arial"/>
              </w:rPr>
            </w:pPr>
            <w:r w:rsidRPr="00AB17AE">
              <w:rPr>
                <w:rFonts w:ascii="Arial" w:hAnsi="Arial" w:cs="Arial"/>
              </w:rPr>
              <w:t>0,3</w:t>
            </w:r>
          </w:p>
        </w:tc>
      </w:tr>
      <w:tr w:rsidR="00AB17AE" w:rsidRPr="00AB17AE" w:rsidTr="001A366B">
        <w:trPr>
          <w:trHeight w:val="103"/>
        </w:trPr>
        <w:tc>
          <w:tcPr>
            <w:tcW w:w="7763" w:type="dxa"/>
          </w:tcPr>
          <w:tbl>
            <w:tblPr>
              <w:tblW w:w="0" w:type="auto"/>
              <w:tblBorders>
                <w:top w:val="nil"/>
                <w:left w:val="nil"/>
                <w:bottom w:val="nil"/>
                <w:right w:val="nil"/>
              </w:tblBorders>
              <w:tblLayout w:type="fixed"/>
              <w:tblLook w:val="0000" w:firstRow="0" w:lastRow="0" w:firstColumn="0" w:lastColumn="0" w:noHBand="0" w:noVBand="0"/>
            </w:tblPr>
            <w:tblGrid>
              <w:gridCol w:w="4665"/>
              <w:gridCol w:w="4665"/>
            </w:tblGrid>
            <w:tr w:rsidR="00AB17AE" w:rsidRPr="00AB17AE" w:rsidTr="00D02213">
              <w:trPr>
                <w:trHeight w:val="151"/>
              </w:trPr>
              <w:tc>
                <w:tcPr>
                  <w:tcW w:w="9330" w:type="dxa"/>
                  <w:gridSpan w:val="2"/>
                </w:tcPr>
                <w:p w:rsidR="00AB17AE" w:rsidRPr="00AB17AE" w:rsidRDefault="00AB17AE" w:rsidP="00D02213">
                  <w:pPr>
                    <w:pStyle w:val="Default"/>
                    <w:rPr>
                      <w:rFonts w:ascii="Arial" w:hAnsi="Arial" w:cs="Arial"/>
                    </w:rPr>
                  </w:pPr>
                  <w:r w:rsidRPr="00AB17AE">
                    <w:rPr>
                      <w:rFonts w:ascii="Arial" w:hAnsi="Arial" w:cs="Arial"/>
                    </w:rPr>
                    <w:t>Обслуживаемая аккумуляторная батарея емкостью до 360 А · ч</w:t>
                  </w:r>
                </w:p>
                <w:p w:rsidR="00AB17AE" w:rsidRPr="00AB17AE" w:rsidRDefault="00AB17AE" w:rsidP="00D02213">
                  <w:pPr>
                    <w:pStyle w:val="Default"/>
                    <w:rPr>
                      <w:rFonts w:ascii="Arial" w:hAnsi="Arial" w:cs="Arial"/>
                    </w:rPr>
                  </w:pPr>
                  <w:r w:rsidRPr="00AB17AE">
                    <w:rPr>
                      <w:rFonts w:ascii="Arial" w:hAnsi="Arial" w:cs="Arial"/>
                    </w:rPr>
                    <w:t xml:space="preserve">напряжением: </w:t>
                  </w:r>
                </w:p>
              </w:tc>
            </w:tr>
            <w:tr w:rsidR="00AB17AE" w:rsidRPr="00AB17AE" w:rsidTr="00D02213">
              <w:trPr>
                <w:trHeight w:val="103"/>
              </w:trPr>
              <w:tc>
                <w:tcPr>
                  <w:tcW w:w="4665" w:type="dxa"/>
                </w:tcPr>
                <w:p w:rsidR="00AB17AE" w:rsidRPr="00AB17AE" w:rsidRDefault="00AB17AE" w:rsidP="00D02213">
                  <w:pPr>
                    <w:pStyle w:val="Default"/>
                    <w:rPr>
                      <w:rFonts w:ascii="Arial" w:hAnsi="Arial" w:cs="Arial"/>
                    </w:rPr>
                  </w:pPr>
                  <w:r w:rsidRPr="00AB17AE">
                    <w:rPr>
                      <w:rFonts w:ascii="Arial" w:hAnsi="Arial" w:cs="Arial"/>
                    </w:rPr>
                    <w:t>12</w:t>
                  </w:r>
                  <w:proofErr w:type="gramStart"/>
                  <w:r w:rsidRPr="00AB17AE">
                    <w:rPr>
                      <w:rFonts w:ascii="Arial" w:hAnsi="Arial" w:cs="Arial"/>
                    </w:rPr>
                    <w:t xml:space="preserve"> В</w:t>
                  </w:r>
                  <w:proofErr w:type="gramEnd"/>
                  <w:r w:rsidRPr="00AB17AE">
                    <w:rPr>
                      <w:rFonts w:ascii="Arial" w:hAnsi="Arial" w:cs="Arial"/>
                    </w:rPr>
                    <w:t xml:space="preserve"> </w:t>
                  </w:r>
                </w:p>
              </w:tc>
              <w:tc>
                <w:tcPr>
                  <w:tcW w:w="4665" w:type="dxa"/>
                </w:tcPr>
                <w:p w:rsidR="00AB17AE" w:rsidRPr="00AB17AE" w:rsidRDefault="00AB17AE" w:rsidP="00D02213">
                  <w:pPr>
                    <w:pStyle w:val="Default"/>
                    <w:rPr>
                      <w:rFonts w:ascii="Arial" w:hAnsi="Arial" w:cs="Arial"/>
                    </w:rPr>
                  </w:pPr>
                </w:p>
              </w:tc>
            </w:tr>
            <w:tr w:rsidR="00AB17AE" w:rsidRPr="00AB17AE" w:rsidTr="00D02213">
              <w:trPr>
                <w:trHeight w:val="103"/>
              </w:trPr>
              <w:tc>
                <w:tcPr>
                  <w:tcW w:w="4665" w:type="dxa"/>
                </w:tcPr>
                <w:p w:rsidR="00AB17AE" w:rsidRPr="00AB17AE" w:rsidRDefault="00AB17AE" w:rsidP="00D02213">
                  <w:pPr>
                    <w:pStyle w:val="Default"/>
                    <w:rPr>
                      <w:rFonts w:ascii="Arial" w:hAnsi="Arial" w:cs="Arial"/>
                    </w:rPr>
                  </w:pPr>
                  <w:r w:rsidRPr="00AB17AE">
                    <w:rPr>
                      <w:rFonts w:ascii="Arial" w:hAnsi="Arial" w:cs="Arial"/>
                    </w:rPr>
                    <w:t>24</w:t>
                  </w:r>
                  <w:proofErr w:type="gramStart"/>
                  <w:r w:rsidRPr="00AB17AE">
                    <w:rPr>
                      <w:rFonts w:ascii="Arial" w:hAnsi="Arial" w:cs="Arial"/>
                    </w:rPr>
                    <w:t xml:space="preserve"> В</w:t>
                  </w:r>
                  <w:proofErr w:type="gramEnd"/>
                  <w:r w:rsidRPr="00AB17AE">
                    <w:rPr>
                      <w:rFonts w:ascii="Arial" w:hAnsi="Arial" w:cs="Arial"/>
                    </w:rPr>
                    <w:t xml:space="preserve"> </w:t>
                  </w:r>
                </w:p>
              </w:tc>
              <w:tc>
                <w:tcPr>
                  <w:tcW w:w="4665" w:type="dxa"/>
                </w:tcPr>
                <w:p w:rsidR="00AB17AE" w:rsidRPr="00AB17AE" w:rsidRDefault="00AB17AE" w:rsidP="00D02213">
                  <w:pPr>
                    <w:pStyle w:val="Default"/>
                    <w:rPr>
                      <w:rFonts w:ascii="Arial" w:hAnsi="Arial" w:cs="Arial"/>
                    </w:rPr>
                  </w:pPr>
                </w:p>
              </w:tc>
            </w:tr>
          </w:tbl>
          <w:p w:rsidR="00AB17AE" w:rsidRPr="00AB17AE" w:rsidRDefault="00AB17AE" w:rsidP="00D02213">
            <w:pPr>
              <w:pStyle w:val="Default"/>
              <w:rPr>
                <w:rFonts w:ascii="Arial" w:hAnsi="Arial" w:cs="Arial"/>
              </w:rPr>
            </w:pPr>
          </w:p>
        </w:tc>
        <w:tc>
          <w:tcPr>
            <w:tcW w:w="2977" w:type="dxa"/>
          </w:tcPr>
          <w:p w:rsidR="00AB17AE" w:rsidRPr="00AB17AE" w:rsidRDefault="00AB17AE" w:rsidP="00D02213">
            <w:pPr>
              <w:pStyle w:val="Default"/>
              <w:rPr>
                <w:rFonts w:ascii="Arial" w:hAnsi="Arial" w:cs="Arial"/>
              </w:rPr>
            </w:pPr>
          </w:p>
          <w:p w:rsidR="00AB17AE" w:rsidRPr="00AB17AE" w:rsidRDefault="00AB17AE" w:rsidP="00D02213">
            <w:pPr>
              <w:pStyle w:val="Default"/>
              <w:rPr>
                <w:rFonts w:ascii="Arial" w:hAnsi="Arial" w:cs="Arial"/>
              </w:rPr>
            </w:pPr>
          </w:p>
          <w:p w:rsidR="00AB17AE" w:rsidRPr="00AB17AE" w:rsidRDefault="00AB17AE" w:rsidP="00D02213">
            <w:pPr>
              <w:pStyle w:val="Default"/>
              <w:rPr>
                <w:rFonts w:ascii="Arial" w:hAnsi="Arial" w:cs="Arial"/>
              </w:rPr>
            </w:pPr>
            <w:r w:rsidRPr="00AB17AE">
              <w:rPr>
                <w:rFonts w:ascii="Arial" w:hAnsi="Arial" w:cs="Arial"/>
              </w:rPr>
              <w:t>1,5</w:t>
            </w:r>
          </w:p>
          <w:p w:rsidR="00AB17AE" w:rsidRPr="00AB17AE" w:rsidRDefault="00AB17AE" w:rsidP="00D02213">
            <w:pPr>
              <w:pStyle w:val="Default"/>
              <w:rPr>
                <w:rFonts w:ascii="Arial" w:hAnsi="Arial" w:cs="Arial"/>
              </w:rPr>
            </w:pPr>
            <w:r w:rsidRPr="00AB17AE">
              <w:rPr>
                <w:rFonts w:ascii="Arial" w:hAnsi="Arial" w:cs="Arial"/>
              </w:rPr>
              <w:t>2,0</w:t>
            </w:r>
          </w:p>
        </w:tc>
      </w:tr>
      <w:tr w:rsidR="00AB17AE" w:rsidRPr="00AB17AE" w:rsidTr="001A366B">
        <w:trPr>
          <w:trHeight w:val="103"/>
        </w:trPr>
        <w:tc>
          <w:tcPr>
            <w:tcW w:w="10740" w:type="dxa"/>
            <w:gridSpan w:val="2"/>
          </w:tcPr>
          <w:p w:rsidR="00AB17AE" w:rsidRPr="00AB17AE" w:rsidRDefault="00AB17AE" w:rsidP="00D02213">
            <w:pPr>
              <w:pStyle w:val="Default"/>
              <w:rPr>
                <w:rFonts w:ascii="Arial" w:hAnsi="Arial" w:cs="Arial"/>
                <w:b/>
              </w:rPr>
            </w:pPr>
            <w:r w:rsidRPr="00AB17AE">
              <w:rPr>
                <w:rFonts w:ascii="Arial" w:hAnsi="Arial" w:cs="Arial"/>
                <w:b/>
              </w:rPr>
              <w:t>Оповещатели</w:t>
            </w:r>
          </w:p>
        </w:tc>
      </w:tr>
      <w:tr w:rsidR="00AB17AE" w:rsidRPr="00AB17AE" w:rsidTr="001A366B">
        <w:trPr>
          <w:trHeight w:val="103"/>
        </w:trPr>
        <w:tc>
          <w:tcPr>
            <w:tcW w:w="7763" w:type="dxa"/>
          </w:tcPr>
          <w:tbl>
            <w:tblPr>
              <w:tblW w:w="0" w:type="auto"/>
              <w:tblBorders>
                <w:top w:val="nil"/>
                <w:left w:val="nil"/>
                <w:bottom w:val="nil"/>
                <w:right w:val="nil"/>
              </w:tblBorders>
              <w:tblLayout w:type="fixed"/>
              <w:tblLook w:val="0000" w:firstRow="0" w:lastRow="0" w:firstColumn="0" w:lastColumn="0" w:noHBand="0" w:noVBand="0"/>
            </w:tblPr>
            <w:tblGrid>
              <w:gridCol w:w="4665"/>
            </w:tblGrid>
            <w:tr w:rsidR="00AB17AE" w:rsidRPr="00AB17AE" w:rsidTr="00D02213">
              <w:trPr>
                <w:trHeight w:val="103"/>
              </w:trPr>
              <w:tc>
                <w:tcPr>
                  <w:tcW w:w="4665" w:type="dxa"/>
                </w:tcPr>
                <w:p w:rsidR="00AB17AE" w:rsidRPr="00AB17AE" w:rsidRDefault="00AB17AE" w:rsidP="00D02213">
                  <w:pPr>
                    <w:pStyle w:val="Default"/>
                    <w:rPr>
                      <w:rFonts w:ascii="Arial" w:hAnsi="Arial" w:cs="Arial"/>
                    </w:rPr>
                  </w:pPr>
                  <w:r w:rsidRPr="00AB17AE">
                    <w:rPr>
                      <w:rFonts w:ascii="Arial" w:hAnsi="Arial" w:cs="Arial"/>
                    </w:rPr>
                    <w:t xml:space="preserve">Любого типа </w:t>
                  </w:r>
                </w:p>
              </w:tc>
            </w:tr>
          </w:tbl>
          <w:p w:rsidR="00AB17AE" w:rsidRPr="00AB17AE" w:rsidRDefault="00AB17AE" w:rsidP="00D02213">
            <w:pPr>
              <w:pStyle w:val="Default"/>
              <w:rPr>
                <w:rFonts w:ascii="Arial" w:hAnsi="Arial" w:cs="Arial"/>
              </w:rPr>
            </w:pPr>
          </w:p>
        </w:tc>
        <w:tc>
          <w:tcPr>
            <w:tcW w:w="2977" w:type="dxa"/>
          </w:tcPr>
          <w:tbl>
            <w:tblPr>
              <w:tblW w:w="0" w:type="auto"/>
              <w:tblBorders>
                <w:top w:val="nil"/>
                <w:left w:val="nil"/>
                <w:bottom w:val="nil"/>
                <w:right w:val="nil"/>
              </w:tblBorders>
              <w:tblLayout w:type="fixed"/>
              <w:tblLook w:val="0000" w:firstRow="0" w:lastRow="0" w:firstColumn="0" w:lastColumn="0" w:noHBand="0" w:noVBand="0"/>
            </w:tblPr>
            <w:tblGrid>
              <w:gridCol w:w="4665"/>
            </w:tblGrid>
            <w:tr w:rsidR="00AB17AE" w:rsidRPr="00AB17AE" w:rsidTr="00D02213">
              <w:trPr>
                <w:trHeight w:val="103"/>
              </w:trPr>
              <w:tc>
                <w:tcPr>
                  <w:tcW w:w="4665" w:type="dxa"/>
                </w:tcPr>
                <w:p w:rsidR="00AB17AE" w:rsidRPr="00AB17AE" w:rsidRDefault="00AB17AE" w:rsidP="00D02213">
                  <w:pPr>
                    <w:pStyle w:val="Default"/>
                    <w:rPr>
                      <w:rFonts w:ascii="Arial" w:hAnsi="Arial" w:cs="Arial"/>
                    </w:rPr>
                  </w:pPr>
                  <w:r w:rsidRPr="00AB17AE">
                    <w:rPr>
                      <w:rFonts w:ascii="Arial" w:hAnsi="Arial" w:cs="Arial"/>
                    </w:rPr>
                    <w:t xml:space="preserve">0,1 </w:t>
                  </w:r>
                </w:p>
              </w:tc>
            </w:tr>
          </w:tbl>
          <w:p w:rsidR="00AB17AE" w:rsidRPr="00AB17AE" w:rsidRDefault="00AB17AE" w:rsidP="00D02213">
            <w:pPr>
              <w:pStyle w:val="Default"/>
              <w:rPr>
                <w:rFonts w:ascii="Arial" w:hAnsi="Arial" w:cs="Arial"/>
              </w:rPr>
            </w:pPr>
          </w:p>
        </w:tc>
      </w:tr>
    </w:tbl>
    <w:p w:rsidR="00AB17AE" w:rsidRPr="007F607E" w:rsidRDefault="00AB17AE" w:rsidP="00AB17AE">
      <w:pPr>
        <w:pStyle w:val="Default"/>
        <w:rPr>
          <w:rFonts w:ascii="Arial" w:hAnsi="Arial" w:cs="Arial"/>
        </w:rPr>
      </w:pPr>
      <w:r w:rsidRPr="007F607E">
        <w:rPr>
          <w:rFonts w:ascii="Arial" w:hAnsi="Arial" w:cs="Arial"/>
          <w:bCs/>
        </w:rPr>
        <w:t xml:space="preserve">*Примечание: </w:t>
      </w:r>
    </w:p>
    <w:p w:rsidR="00AB17AE" w:rsidRDefault="00AB17AE" w:rsidP="00AB17AE">
      <w:pPr>
        <w:spacing w:after="0" w:line="240" w:lineRule="auto"/>
        <w:rPr>
          <w:rFonts w:ascii="Arial" w:hAnsi="Arial" w:cs="Arial"/>
          <w:sz w:val="24"/>
          <w:szCs w:val="24"/>
        </w:rPr>
      </w:pPr>
      <w:r w:rsidRPr="00150FC1">
        <w:rPr>
          <w:rFonts w:ascii="Arial" w:hAnsi="Arial" w:cs="Arial"/>
          <w:sz w:val="24"/>
          <w:szCs w:val="24"/>
        </w:rPr>
        <w:t xml:space="preserve">Условная установка - принятая за </w:t>
      </w:r>
      <w:proofErr w:type="gramStart"/>
      <w:r w:rsidRPr="00150FC1">
        <w:rPr>
          <w:rFonts w:ascii="Arial" w:hAnsi="Arial" w:cs="Arial"/>
          <w:sz w:val="24"/>
          <w:szCs w:val="24"/>
        </w:rPr>
        <w:t>расчетную</w:t>
      </w:r>
      <w:proofErr w:type="gramEnd"/>
      <w:r w:rsidRPr="00150FC1">
        <w:rPr>
          <w:rFonts w:ascii="Arial" w:hAnsi="Arial" w:cs="Arial"/>
          <w:sz w:val="24"/>
          <w:szCs w:val="24"/>
        </w:rPr>
        <w:t xml:space="preserve"> единица нормы технического обслуживания технических средств, равная 1,67 часа.</w:t>
      </w:r>
    </w:p>
    <w:p w:rsidR="00AB17AE" w:rsidRDefault="00AB17AE" w:rsidP="00AB17AE">
      <w:pPr>
        <w:rPr>
          <w:rFonts w:ascii="Arial" w:hAnsi="Arial" w:cs="Arial"/>
          <w:sz w:val="24"/>
          <w:szCs w:val="24"/>
        </w:rPr>
      </w:pPr>
      <w:r>
        <w:rPr>
          <w:rFonts w:ascii="Arial" w:hAnsi="Arial" w:cs="Arial"/>
          <w:sz w:val="24"/>
          <w:szCs w:val="24"/>
        </w:rPr>
        <w:br w:type="page"/>
      </w:r>
    </w:p>
    <w:p w:rsidR="00AB17AE" w:rsidRPr="00AC1C7E" w:rsidRDefault="002E3F94" w:rsidP="00AC1C7E">
      <w:pPr>
        <w:pStyle w:val="21"/>
      </w:pPr>
      <w:bookmarkStart w:id="194" w:name="_Toc468961639"/>
      <w:r>
        <w:t>ПРИЛОЖЕНИЕ</w:t>
      </w:r>
      <w:r w:rsidR="00AB17AE" w:rsidRPr="00E82A8E">
        <w:t xml:space="preserve"> 1</w:t>
      </w:r>
      <w:r w:rsidR="0098692B" w:rsidRPr="00E82A8E">
        <w:t>6</w:t>
      </w:r>
      <w:r w:rsidR="00AB17AE" w:rsidRPr="00E82A8E">
        <w:t>.</w:t>
      </w:r>
      <w:r w:rsidR="00AB17AE" w:rsidRPr="00AC1C7E">
        <w:t xml:space="preserve"> Рекомендации по предотвращению и анализу ложных срабатываний в СОС</w:t>
      </w:r>
      <w:bookmarkEnd w:id="194"/>
    </w:p>
    <w:p w:rsidR="00AB17AE" w:rsidRPr="00BB7657" w:rsidRDefault="00AB17AE" w:rsidP="00AB17AE">
      <w:pPr>
        <w:pStyle w:val="a8"/>
        <w:spacing w:before="0" w:beforeAutospacing="0" w:after="0" w:afterAutospacing="0"/>
        <w:ind w:firstLine="567"/>
        <w:jc w:val="both"/>
        <w:rPr>
          <w:rFonts w:ascii="Arial" w:hAnsi="Arial" w:cs="Arial"/>
          <w:color w:val="333333"/>
        </w:rPr>
      </w:pPr>
      <w:r w:rsidRPr="00BB7657">
        <w:rPr>
          <w:rFonts w:ascii="Arial" w:hAnsi="Arial" w:cs="Arial"/>
          <w:color w:val="333333"/>
        </w:rPr>
        <w:t xml:space="preserve">Рекомендации по снижению количества ложных срабатываний технических средств охранной сигнализации </w:t>
      </w:r>
      <w:r w:rsidR="00711CE3">
        <w:rPr>
          <w:rFonts w:ascii="Arial" w:hAnsi="Arial" w:cs="Arial"/>
          <w:color w:val="333333"/>
        </w:rPr>
        <w:t xml:space="preserve">подробно </w:t>
      </w:r>
      <w:r w:rsidRPr="00BB7657">
        <w:rPr>
          <w:rFonts w:ascii="Arial" w:hAnsi="Arial" w:cs="Arial"/>
          <w:color w:val="333333"/>
        </w:rPr>
        <w:t xml:space="preserve">изложены в </w:t>
      </w:r>
      <w:proofErr w:type="gramStart"/>
      <w:r w:rsidRPr="00BB7657">
        <w:rPr>
          <w:rFonts w:ascii="Arial" w:hAnsi="Arial" w:cs="Arial"/>
          <w:color w:val="333333"/>
        </w:rPr>
        <w:t>Р</w:t>
      </w:r>
      <w:proofErr w:type="gramEnd"/>
      <w:r w:rsidRPr="00BB7657">
        <w:rPr>
          <w:rFonts w:ascii="Arial" w:hAnsi="Arial" w:cs="Arial"/>
          <w:color w:val="333333"/>
        </w:rPr>
        <w:t xml:space="preserve"> 78.36.012-2002 (Ложные срабатывания технических средств охранной сигнализации и методы борьбы с ними: Рекомендации. – </w:t>
      </w:r>
      <w:proofErr w:type="gramStart"/>
      <w:r w:rsidRPr="00BB7657">
        <w:rPr>
          <w:rFonts w:ascii="Arial" w:hAnsi="Arial" w:cs="Arial"/>
          <w:color w:val="333333"/>
        </w:rPr>
        <w:t>М.: НИЦ «Охрана).</w:t>
      </w:r>
      <w:proofErr w:type="gramEnd"/>
    </w:p>
    <w:p w:rsidR="00AB17AE" w:rsidRPr="00BB7657" w:rsidRDefault="00711CE3" w:rsidP="00AB17AE">
      <w:pPr>
        <w:pStyle w:val="a8"/>
        <w:spacing w:before="0" w:beforeAutospacing="0" w:after="0" w:afterAutospacing="0"/>
        <w:ind w:firstLine="567"/>
        <w:jc w:val="both"/>
        <w:rPr>
          <w:rFonts w:ascii="Arial" w:hAnsi="Arial" w:cs="Arial"/>
          <w:color w:val="333333"/>
        </w:rPr>
      </w:pPr>
      <w:r>
        <w:rPr>
          <w:rFonts w:ascii="Arial" w:hAnsi="Arial" w:cs="Arial"/>
          <w:color w:val="333333"/>
        </w:rPr>
        <w:t xml:space="preserve">В ИСО «Орион» </w:t>
      </w:r>
      <w:r w:rsidR="00F35AFF">
        <w:rPr>
          <w:rFonts w:ascii="Arial" w:hAnsi="Arial" w:cs="Arial"/>
          <w:color w:val="333333"/>
        </w:rPr>
        <w:t xml:space="preserve">также </w:t>
      </w:r>
      <w:r>
        <w:rPr>
          <w:rFonts w:ascii="Arial" w:hAnsi="Arial" w:cs="Arial"/>
          <w:color w:val="333333"/>
        </w:rPr>
        <w:t>д</w:t>
      </w:r>
      <w:r w:rsidR="00AB17AE" w:rsidRPr="00BB7657">
        <w:rPr>
          <w:rFonts w:ascii="Arial" w:hAnsi="Arial" w:cs="Arial"/>
          <w:color w:val="333333"/>
        </w:rPr>
        <w:t>ля минимизации количества нештатных срабатываний СОС:</w:t>
      </w:r>
    </w:p>
    <w:p w:rsidR="00AB17AE" w:rsidRPr="00BB7657" w:rsidRDefault="00AB17AE" w:rsidP="007A6D7E">
      <w:pPr>
        <w:pStyle w:val="a8"/>
        <w:numPr>
          <w:ilvl w:val="0"/>
          <w:numId w:val="24"/>
        </w:numPr>
        <w:tabs>
          <w:tab w:val="left" w:pos="1134"/>
        </w:tabs>
        <w:spacing w:before="0" w:beforeAutospacing="0" w:after="0" w:afterAutospacing="0"/>
        <w:ind w:left="0" w:firstLine="709"/>
        <w:jc w:val="both"/>
        <w:rPr>
          <w:rFonts w:ascii="Arial" w:hAnsi="Arial" w:cs="Arial"/>
          <w:color w:val="333333"/>
        </w:rPr>
      </w:pPr>
      <w:r w:rsidRPr="00BB7657">
        <w:rPr>
          <w:rFonts w:ascii="Arial" w:hAnsi="Arial" w:cs="Arial"/>
          <w:color w:val="333333"/>
        </w:rPr>
        <w:t>Измените заводской пароль доступа к функциям пульта С2000M</w:t>
      </w:r>
      <w:r w:rsidR="008D69BF">
        <w:rPr>
          <w:rFonts w:ascii="Arial" w:hAnsi="Arial" w:cs="Arial"/>
          <w:color w:val="333333"/>
        </w:rPr>
        <w:t xml:space="preserve"> (С2000)</w:t>
      </w:r>
      <w:r w:rsidRPr="00BB7657">
        <w:rPr>
          <w:rFonts w:ascii="Arial" w:hAnsi="Arial" w:cs="Arial"/>
          <w:color w:val="333333"/>
        </w:rPr>
        <w:t xml:space="preserve"> на пароль, не содержащий линейных цифровых комбинаций типа 1111, 2222, 1234 и т.д.</w:t>
      </w:r>
    </w:p>
    <w:p w:rsidR="00AB17AE" w:rsidRPr="00BB7657" w:rsidRDefault="00AB17AE" w:rsidP="007A6D7E">
      <w:pPr>
        <w:pStyle w:val="a8"/>
        <w:numPr>
          <w:ilvl w:val="0"/>
          <w:numId w:val="24"/>
        </w:numPr>
        <w:tabs>
          <w:tab w:val="left" w:pos="1134"/>
        </w:tabs>
        <w:spacing w:before="0" w:beforeAutospacing="0" w:after="0" w:afterAutospacing="0"/>
        <w:ind w:left="0" w:firstLine="709"/>
        <w:jc w:val="both"/>
        <w:rPr>
          <w:rFonts w:ascii="Arial" w:hAnsi="Arial" w:cs="Arial"/>
          <w:color w:val="333333"/>
        </w:rPr>
      </w:pPr>
      <w:r w:rsidRPr="00BB7657">
        <w:rPr>
          <w:rFonts w:ascii="Arial" w:hAnsi="Arial" w:cs="Arial"/>
          <w:color w:val="333333"/>
        </w:rPr>
        <w:t>Ограничьте количество и введите строгий учет электронных ключей, имеющими  права управления зонами (разделами) СОС.</w:t>
      </w:r>
    </w:p>
    <w:p w:rsidR="00AB17AE" w:rsidRPr="00BB7657" w:rsidRDefault="00AB17AE" w:rsidP="007A6D7E">
      <w:pPr>
        <w:pStyle w:val="a8"/>
        <w:numPr>
          <w:ilvl w:val="0"/>
          <w:numId w:val="24"/>
        </w:numPr>
        <w:tabs>
          <w:tab w:val="left" w:pos="1134"/>
        </w:tabs>
        <w:spacing w:before="0" w:beforeAutospacing="0" w:after="0" w:afterAutospacing="0"/>
        <w:ind w:left="0" w:firstLine="709"/>
        <w:jc w:val="both"/>
        <w:rPr>
          <w:rFonts w:ascii="Arial" w:hAnsi="Arial" w:cs="Arial"/>
          <w:color w:val="333333"/>
        </w:rPr>
      </w:pPr>
      <w:r w:rsidRPr="00BB7657">
        <w:rPr>
          <w:rFonts w:ascii="Arial" w:hAnsi="Arial" w:cs="Arial"/>
          <w:color w:val="333333"/>
        </w:rPr>
        <w:t>Не допускайте в зоне действия охранных извещателей источников физических факторов, схожих с факторами обнаружения</w:t>
      </w:r>
    </w:p>
    <w:p w:rsidR="00AB17AE" w:rsidRPr="00BB7657" w:rsidRDefault="00AB17AE" w:rsidP="007A6D7E">
      <w:pPr>
        <w:pStyle w:val="a8"/>
        <w:numPr>
          <w:ilvl w:val="0"/>
          <w:numId w:val="24"/>
        </w:numPr>
        <w:tabs>
          <w:tab w:val="left" w:pos="1134"/>
        </w:tabs>
        <w:spacing w:before="0" w:beforeAutospacing="0" w:after="0" w:afterAutospacing="0"/>
        <w:ind w:left="0" w:firstLine="709"/>
        <w:jc w:val="both"/>
        <w:rPr>
          <w:rFonts w:ascii="Arial" w:hAnsi="Arial" w:cs="Arial"/>
          <w:color w:val="333333"/>
        </w:rPr>
      </w:pPr>
      <w:r w:rsidRPr="00BB7657">
        <w:rPr>
          <w:rFonts w:ascii="Arial" w:hAnsi="Arial" w:cs="Arial"/>
          <w:color w:val="333333"/>
        </w:rPr>
        <w:t xml:space="preserve">Не допускайте замены </w:t>
      </w:r>
      <w:proofErr w:type="gramStart"/>
      <w:r w:rsidRPr="00BB7657">
        <w:rPr>
          <w:rFonts w:ascii="Arial" w:hAnsi="Arial" w:cs="Arial"/>
          <w:color w:val="333333"/>
        </w:rPr>
        <w:t>охранных</w:t>
      </w:r>
      <w:proofErr w:type="gramEnd"/>
      <w:r w:rsidRPr="00BB7657">
        <w:rPr>
          <w:rFonts w:ascii="Arial" w:hAnsi="Arial" w:cs="Arial"/>
          <w:color w:val="333333"/>
        </w:rPr>
        <w:t xml:space="preserve"> извещателей на другие типы без согласования с организацией-разработчиком проектной документации.  </w:t>
      </w:r>
    </w:p>
    <w:p w:rsidR="00AB17AE" w:rsidRPr="00BB7657" w:rsidRDefault="00AB17AE" w:rsidP="007A6D7E">
      <w:pPr>
        <w:pStyle w:val="a8"/>
        <w:numPr>
          <w:ilvl w:val="0"/>
          <w:numId w:val="24"/>
        </w:numPr>
        <w:tabs>
          <w:tab w:val="left" w:pos="1134"/>
        </w:tabs>
        <w:spacing w:before="0" w:beforeAutospacing="0" w:after="0" w:afterAutospacing="0"/>
        <w:ind w:left="0" w:firstLine="709"/>
        <w:jc w:val="both"/>
        <w:rPr>
          <w:rFonts w:ascii="Arial" w:hAnsi="Arial" w:cs="Arial"/>
          <w:color w:val="333333"/>
        </w:rPr>
      </w:pPr>
      <w:r w:rsidRPr="00BB7657">
        <w:rPr>
          <w:rFonts w:ascii="Arial" w:hAnsi="Arial" w:cs="Arial"/>
          <w:color w:val="333333"/>
        </w:rPr>
        <w:t xml:space="preserve">Не изменяйте места расположения оборудования, предусмотренного проектом, без согласования с организацией-разработчиком проектной документации.  </w:t>
      </w:r>
    </w:p>
    <w:p w:rsidR="00AB17AE" w:rsidRPr="00BB7657" w:rsidRDefault="00AB17AE" w:rsidP="007A6D7E">
      <w:pPr>
        <w:pStyle w:val="a8"/>
        <w:numPr>
          <w:ilvl w:val="0"/>
          <w:numId w:val="24"/>
        </w:numPr>
        <w:tabs>
          <w:tab w:val="left" w:pos="1134"/>
        </w:tabs>
        <w:spacing w:before="0" w:beforeAutospacing="0" w:after="0" w:afterAutospacing="0"/>
        <w:ind w:left="0" w:firstLine="709"/>
        <w:jc w:val="both"/>
        <w:rPr>
          <w:rFonts w:ascii="Arial" w:hAnsi="Arial" w:cs="Arial"/>
          <w:color w:val="333333"/>
        </w:rPr>
      </w:pPr>
      <w:r w:rsidRPr="00BB7657">
        <w:rPr>
          <w:rFonts w:ascii="Arial" w:hAnsi="Arial" w:cs="Arial"/>
          <w:color w:val="333333"/>
        </w:rPr>
        <w:t>Не допускайте эксплуатацию СОС без резервного питания.</w:t>
      </w:r>
    </w:p>
    <w:p w:rsidR="00AB17AE" w:rsidRPr="00BB7657" w:rsidRDefault="00AB17AE" w:rsidP="007A6D7E">
      <w:pPr>
        <w:pStyle w:val="a8"/>
        <w:numPr>
          <w:ilvl w:val="0"/>
          <w:numId w:val="24"/>
        </w:numPr>
        <w:tabs>
          <w:tab w:val="left" w:pos="1134"/>
        </w:tabs>
        <w:spacing w:before="0" w:beforeAutospacing="0" w:after="0" w:afterAutospacing="0"/>
        <w:ind w:left="0" w:firstLine="709"/>
        <w:jc w:val="both"/>
        <w:rPr>
          <w:rFonts w:ascii="Arial" w:hAnsi="Arial" w:cs="Arial"/>
          <w:color w:val="333333"/>
        </w:rPr>
      </w:pPr>
      <w:r w:rsidRPr="00BB7657">
        <w:rPr>
          <w:rFonts w:ascii="Arial" w:hAnsi="Arial" w:cs="Arial"/>
          <w:color w:val="333333"/>
        </w:rPr>
        <w:t>Следите за состоянием контура заземления и грозозащитного контура.</w:t>
      </w:r>
    </w:p>
    <w:p w:rsidR="00AB17AE" w:rsidRPr="00BB7657" w:rsidRDefault="00AB17AE" w:rsidP="007A6D7E">
      <w:pPr>
        <w:pStyle w:val="a8"/>
        <w:numPr>
          <w:ilvl w:val="0"/>
          <w:numId w:val="24"/>
        </w:numPr>
        <w:tabs>
          <w:tab w:val="left" w:pos="1134"/>
        </w:tabs>
        <w:spacing w:before="0" w:beforeAutospacing="0" w:after="0" w:afterAutospacing="0"/>
        <w:ind w:left="0" w:firstLine="709"/>
        <w:jc w:val="both"/>
        <w:rPr>
          <w:rFonts w:ascii="Arial" w:hAnsi="Arial" w:cs="Arial"/>
          <w:color w:val="333333"/>
        </w:rPr>
      </w:pPr>
      <w:r w:rsidRPr="00BB7657">
        <w:rPr>
          <w:rFonts w:ascii="Arial" w:hAnsi="Arial" w:cs="Arial"/>
          <w:color w:val="333333"/>
        </w:rPr>
        <w:t>Осуществляйте регулярное протоколирование событий из кольцевого буфера памяти пульта С2000M</w:t>
      </w:r>
      <w:r w:rsidR="008D69BF">
        <w:rPr>
          <w:rFonts w:ascii="Arial" w:hAnsi="Arial" w:cs="Arial"/>
          <w:color w:val="333333"/>
        </w:rPr>
        <w:t xml:space="preserve"> (С2000)</w:t>
      </w:r>
      <w:r w:rsidRPr="00BB7657">
        <w:rPr>
          <w:rFonts w:ascii="Arial" w:hAnsi="Arial" w:cs="Arial"/>
          <w:color w:val="333333"/>
        </w:rPr>
        <w:t xml:space="preserve"> с учетом его объема — 1023 события. Эта информация может стать дополнительным подтверждением своевременного проведения технического обслуживания или быть полезной при анализе других эксплуатационных вопросов.  Для считывания событий можно использовать бесплатную программу </w:t>
      </w:r>
      <w:proofErr w:type="spellStart"/>
      <w:r w:rsidRPr="00BB7657">
        <w:rPr>
          <w:rFonts w:ascii="Arial" w:hAnsi="Arial" w:cs="Arial"/>
          <w:color w:val="333333"/>
        </w:rPr>
        <w:t>PKUEventReader</w:t>
      </w:r>
      <w:proofErr w:type="spellEnd"/>
      <w:r w:rsidRPr="00BB7657">
        <w:rPr>
          <w:rFonts w:ascii="Arial" w:hAnsi="Arial" w:cs="Arial"/>
          <w:color w:val="333333"/>
        </w:rPr>
        <w:t>, высылаемую из НВП «Болид» по запросу вместе со схемой подключения компьютера к пульту С2000M</w:t>
      </w:r>
      <w:r w:rsidR="008D69BF">
        <w:rPr>
          <w:rFonts w:ascii="Arial" w:hAnsi="Arial" w:cs="Arial"/>
          <w:color w:val="333333"/>
        </w:rPr>
        <w:t xml:space="preserve"> (С2000)</w:t>
      </w:r>
      <w:r w:rsidRPr="00BB7657">
        <w:rPr>
          <w:rFonts w:ascii="Arial" w:hAnsi="Arial" w:cs="Arial"/>
          <w:color w:val="333333"/>
        </w:rPr>
        <w:t>. Если пульт С2000M в схеме СПС постоянно подключен к операторской станции пожарного мониторинга (персональный компьютер с программным обеспечением АРМ «Орион</w:t>
      </w:r>
      <w:proofErr w:type="gramStart"/>
      <w:r w:rsidRPr="00BB7657">
        <w:rPr>
          <w:rFonts w:ascii="Arial" w:hAnsi="Arial" w:cs="Arial"/>
          <w:color w:val="333333"/>
        </w:rPr>
        <w:t xml:space="preserve"> П</w:t>
      </w:r>
      <w:proofErr w:type="gramEnd"/>
      <w:r w:rsidRPr="00BB7657">
        <w:rPr>
          <w:rFonts w:ascii="Arial" w:hAnsi="Arial" w:cs="Arial"/>
          <w:color w:val="333333"/>
        </w:rPr>
        <w:t xml:space="preserve">ро»), то запись событий непрерывно ведется в Базе данных АРМ «Орион Про» и дополнительные действия по их протоколированию не требуются. </w:t>
      </w:r>
    </w:p>
    <w:p w:rsidR="00AB17AE" w:rsidRDefault="00AB17AE" w:rsidP="00CB26A6">
      <w:pPr>
        <w:pStyle w:val="a8"/>
        <w:tabs>
          <w:tab w:val="left" w:pos="1134"/>
        </w:tabs>
        <w:spacing w:before="0" w:beforeAutospacing="0" w:after="0" w:afterAutospacing="0"/>
        <w:ind w:firstLine="709"/>
        <w:jc w:val="both"/>
        <w:rPr>
          <w:rFonts w:ascii="Arial" w:hAnsi="Arial" w:cs="Arial"/>
          <w:b/>
          <w:color w:val="333333"/>
        </w:rPr>
      </w:pPr>
    </w:p>
    <w:p w:rsidR="00AB17AE" w:rsidRDefault="00AB17AE" w:rsidP="00AB17AE">
      <w:pPr>
        <w:rPr>
          <w:rFonts w:ascii="Arial" w:hAnsi="Arial" w:cs="Arial"/>
          <w:sz w:val="24"/>
          <w:szCs w:val="24"/>
          <w:lang w:eastAsia="ru-RU"/>
        </w:rPr>
      </w:pPr>
      <w:r>
        <w:rPr>
          <w:rFonts w:ascii="Arial" w:hAnsi="Arial" w:cs="Arial"/>
          <w:sz w:val="24"/>
          <w:szCs w:val="24"/>
          <w:lang w:eastAsia="ru-RU"/>
        </w:rPr>
        <w:br w:type="page"/>
      </w:r>
    </w:p>
    <w:p w:rsidR="00A157E8" w:rsidRPr="00710666" w:rsidRDefault="00A157E8" w:rsidP="00A157E8">
      <w:pPr>
        <w:pStyle w:val="21"/>
        <w:rPr>
          <w:rFonts w:cs="Arial"/>
        </w:rPr>
      </w:pPr>
      <w:bookmarkStart w:id="195" w:name="_Toc468961640"/>
      <w:r w:rsidRPr="00710666">
        <w:rPr>
          <w:rFonts w:cs="Arial"/>
        </w:rPr>
        <w:t>ПРИЛОЖЕНИЕ 17</w:t>
      </w:r>
      <w:r w:rsidR="0071314A">
        <w:rPr>
          <w:rFonts w:cs="Arial"/>
        </w:rPr>
        <w:t>. Акт приёмки системы охранной сигнализации</w:t>
      </w:r>
      <w:bookmarkEnd w:id="195"/>
    </w:p>
    <w:p w:rsidR="00A157E8" w:rsidRPr="00572EA1" w:rsidRDefault="00A157E8" w:rsidP="00572EA1">
      <w:pPr>
        <w:jc w:val="center"/>
        <w:rPr>
          <w:rFonts w:ascii="Arial" w:hAnsi="Arial" w:cs="Arial"/>
          <w:b/>
          <w:sz w:val="24"/>
          <w:szCs w:val="24"/>
        </w:rPr>
      </w:pPr>
      <w:r w:rsidRPr="00572EA1">
        <w:rPr>
          <w:rStyle w:val="afe"/>
          <w:rFonts w:ascii="Arial" w:hAnsi="Arial" w:cs="Arial"/>
          <w:sz w:val="24"/>
          <w:szCs w:val="24"/>
        </w:rPr>
        <w:t>АКТ</w:t>
      </w:r>
      <w:r w:rsidRPr="00572EA1">
        <w:rPr>
          <w:rFonts w:ascii="Arial" w:hAnsi="Arial" w:cs="Arial"/>
          <w:b/>
          <w:sz w:val="24"/>
          <w:szCs w:val="24"/>
        </w:rPr>
        <w:br/>
        <w:t>приемки системы охранной сигнализации</w:t>
      </w:r>
    </w:p>
    <w:p w:rsidR="00A157E8" w:rsidRPr="00572EA1" w:rsidRDefault="00A157E8" w:rsidP="00572EA1">
      <w:pPr>
        <w:jc w:val="center"/>
        <w:rPr>
          <w:rFonts w:ascii="Arial" w:hAnsi="Arial" w:cs="Arial"/>
          <w:b/>
          <w:sz w:val="24"/>
          <w:szCs w:val="24"/>
        </w:rPr>
      </w:pPr>
      <w:r w:rsidRPr="00572EA1">
        <w:rPr>
          <w:rFonts w:ascii="Arial" w:hAnsi="Arial" w:cs="Arial"/>
          <w:b/>
          <w:sz w:val="24"/>
          <w:szCs w:val="24"/>
        </w:rPr>
        <w:t>(форма)</w:t>
      </w:r>
    </w:p>
    <w:p w:rsidR="00A157E8" w:rsidRPr="00710666" w:rsidRDefault="00A157E8" w:rsidP="00A157E8">
      <w:pPr>
        <w:pStyle w:val="a8"/>
        <w:rPr>
          <w:rFonts w:ascii="Arial" w:hAnsi="Arial" w:cs="Arial"/>
        </w:rPr>
      </w:pPr>
      <w:r w:rsidRPr="00710666">
        <w:rPr>
          <w:rFonts w:ascii="Arial" w:hAnsi="Arial" w:cs="Arial"/>
        </w:rPr>
        <w:t>Город _____________________________                  "___" _______________ 20__ г.</w:t>
      </w:r>
    </w:p>
    <w:p w:rsidR="00A157E8" w:rsidRPr="00710666" w:rsidRDefault="00A157E8" w:rsidP="00A157E8">
      <w:pPr>
        <w:pStyle w:val="a8"/>
        <w:rPr>
          <w:rFonts w:ascii="Arial" w:hAnsi="Arial" w:cs="Arial"/>
        </w:rPr>
      </w:pPr>
      <w:r w:rsidRPr="00710666">
        <w:rPr>
          <w:rFonts w:ascii="Arial" w:hAnsi="Arial" w:cs="Arial"/>
        </w:rPr>
        <w:t>Комиссия, назначенная   __________________________________________________</w:t>
      </w:r>
      <w:r w:rsidRPr="00710666">
        <w:rPr>
          <w:rFonts w:ascii="Arial" w:hAnsi="Arial" w:cs="Arial"/>
        </w:rPr>
        <w:br/>
        <w:t>                                                      (наименование организации - заказчика)</w:t>
      </w:r>
    </w:p>
    <w:p w:rsidR="00A157E8" w:rsidRPr="00710666" w:rsidRDefault="00A157E8" w:rsidP="00A157E8">
      <w:pPr>
        <w:pStyle w:val="a8"/>
        <w:rPr>
          <w:rFonts w:ascii="Arial" w:hAnsi="Arial" w:cs="Arial"/>
        </w:rPr>
      </w:pPr>
      <w:r w:rsidRPr="00710666">
        <w:rPr>
          <w:rFonts w:ascii="Arial" w:hAnsi="Arial" w:cs="Arial"/>
        </w:rPr>
        <w:t>решением от  "___" _______________ 200    г.   № ___________________________</w:t>
      </w:r>
    </w:p>
    <w:p w:rsidR="00A157E8" w:rsidRPr="00710666" w:rsidRDefault="00A157E8" w:rsidP="00A157E8">
      <w:pPr>
        <w:pStyle w:val="a8"/>
        <w:rPr>
          <w:rFonts w:ascii="Arial" w:hAnsi="Arial" w:cs="Arial"/>
        </w:rPr>
      </w:pPr>
      <w:r w:rsidRPr="00710666">
        <w:rPr>
          <w:rFonts w:ascii="Arial" w:hAnsi="Arial" w:cs="Arial"/>
        </w:rPr>
        <w:t>в составе:</w:t>
      </w:r>
    </w:p>
    <w:p w:rsidR="00A157E8" w:rsidRPr="00710666" w:rsidRDefault="00A157E8" w:rsidP="00A157E8">
      <w:pPr>
        <w:pStyle w:val="a8"/>
        <w:rPr>
          <w:rFonts w:ascii="Arial" w:hAnsi="Arial" w:cs="Arial"/>
        </w:rPr>
      </w:pPr>
      <w:r w:rsidRPr="00710666">
        <w:rPr>
          <w:rFonts w:ascii="Arial" w:hAnsi="Arial" w:cs="Arial"/>
        </w:rPr>
        <w:t>председателя-представителя заказчика (генподрядчика)</w:t>
      </w:r>
      <w:r w:rsidRPr="00710666">
        <w:rPr>
          <w:rFonts w:ascii="Arial" w:hAnsi="Arial" w:cs="Arial"/>
        </w:rPr>
        <w:br/>
        <w:t>______________________________________________________________________</w:t>
      </w:r>
      <w:r w:rsidRPr="00710666">
        <w:rPr>
          <w:rFonts w:ascii="Arial" w:hAnsi="Arial" w:cs="Arial"/>
        </w:rPr>
        <w:br/>
        <w:t xml:space="preserve">                            (должность, фамилия, имя, отчество)</w:t>
      </w:r>
    </w:p>
    <w:p w:rsidR="00A157E8" w:rsidRPr="00710666" w:rsidRDefault="00A157E8" w:rsidP="00A157E8">
      <w:pPr>
        <w:pStyle w:val="a8"/>
        <w:rPr>
          <w:rFonts w:ascii="Arial" w:hAnsi="Arial" w:cs="Arial"/>
        </w:rPr>
      </w:pPr>
      <w:r w:rsidRPr="00710666">
        <w:rPr>
          <w:rFonts w:ascii="Arial" w:hAnsi="Arial" w:cs="Arial"/>
        </w:rPr>
        <w:t>членов комиссии-представителей:</w:t>
      </w:r>
    </w:p>
    <w:p w:rsidR="00A157E8" w:rsidRPr="00710666" w:rsidRDefault="00A157E8" w:rsidP="00A157E8">
      <w:pPr>
        <w:pStyle w:val="a8"/>
        <w:rPr>
          <w:rFonts w:ascii="Arial" w:hAnsi="Arial" w:cs="Arial"/>
        </w:rPr>
      </w:pPr>
      <w:r w:rsidRPr="00710666">
        <w:rPr>
          <w:rFonts w:ascii="Arial" w:hAnsi="Arial" w:cs="Arial"/>
        </w:rPr>
        <w:t>монтажной организации ______________________________________________________________________</w:t>
      </w:r>
      <w:r w:rsidRPr="00710666">
        <w:rPr>
          <w:rFonts w:ascii="Arial" w:hAnsi="Arial" w:cs="Arial"/>
        </w:rPr>
        <w:br/>
        <w:t xml:space="preserve">                           (должность, фамилия, имя, отчество)</w:t>
      </w:r>
    </w:p>
    <w:p w:rsidR="00710666" w:rsidRPr="00710666" w:rsidRDefault="00710666" w:rsidP="00710666">
      <w:pPr>
        <w:pStyle w:val="a8"/>
        <w:rPr>
          <w:rFonts w:ascii="Arial" w:hAnsi="Arial" w:cs="Arial"/>
        </w:rPr>
      </w:pPr>
      <w:r>
        <w:rPr>
          <w:rFonts w:ascii="Arial" w:hAnsi="Arial" w:cs="Arial"/>
        </w:rPr>
        <w:t xml:space="preserve">пусконаладочной  организации </w:t>
      </w:r>
      <w:r w:rsidR="00A157E8" w:rsidRPr="00710666">
        <w:rPr>
          <w:rFonts w:ascii="Arial" w:hAnsi="Arial" w:cs="Arial"/>
        </w:rPr>
        <w:t xml:space="preserve">                   </w:t>
      </w:r>
      <w:r>
        <w:rPr>
          <w:rFonts w:ascii="Arial" w:hAnsi="Arial" w:cs="Arial"/>
        </w:rPr>
        <w:t xml:space="preserve">             </w:t>
      </w:r>
      <w:r w:rsidRPr="00710666">
        <w:rPr>
          <w:rFonts w:ascii="Arial" w:hAnsi="Arial" w:cs="Arial"/>
        </w:rPr>
        <w:t>______________________________________________________________________</w:t>
      </w:r>
      <w:r w:rsidRPr="00710666">
        <w:rPr>
          <w:rFonts w:ascii="Arial" w:hAnsi="Arial" w:cs="Arial"/>
        </w:rPr>
        <w:br/>
        <w:t xml:space="preserve">                           (должность, фамилия, имя, отчество)</w:t>
      </w:r>
    </w:p>
    <w:p w:rsidR="00A157E8" w:rsidRPr="00710666" w:rsidRDefault="00A157E8" w:rsidP="00A157E8">
      <w:pPr>
        <w:pStyle w:val="a8"/>
        <w:rPr>
          <w:rFonts w:ascii="Arial" w:hAnsi="Arial" w:cs="Arial"/>
        </w:rPr>
      </w:pPr>
      <w:r w:rsidRPr="00710666">
        <w:rPr>
          <w:rFonts w:ascii="Arial" w:hAnsi="Arial" w:cs="Arial"/>
        </w:rPr>
        <w:t>провела проверку выполненных работ и установила:</w:t>
      </w:r>
    </w:p>
    <w:p w:rsidR="00A157E8" w:rsidRPr="00710666" w:rsidRDefault="00A157E8" w:rsidP="00A157E8">
      <w:pPr>
        <w:pStyle w:val="a8"/>
        <w:rPr>
          <w:rFonts w:ascii="Arial" w:hAnsi="Arial" w:cs="Arial"/>
        </w:rPr>
      </w:pPr>
      <w:r w:rsidRPr="00710666">
        <w:rPr>
          <w:rFonts w:ascii="Arial" w:hAnsi="Arial" w:cs="Arial"/>
        </w:rPr>
        <w:t xml:space="preserve">1. Монтажно-наладочной (пусконаладочной) организацией предъявлена к приемке система </w:t>
      </w:r>
      <w:r w:rsidRPr="00710666">
        <w:rPr>
          <w:rFonts w:ascii="Arial" w:hAnsi="Arial" w:cs="Arial"/>
        </w:rPr>
        <w:br/>
        <w:t>_____________________</w:t>
      </w:r>
      <w:r w:rsidR="00710666">
        <w:rPr>
          <w:rFonts w:ascii="Arial" w:hAnsi="Arial" w:cs="Arial"/>
        </w:rPr>
        <w:t>________________________</w:t>
      </w:r>
      <w:r w:rsidRPr="00710666">
        <w:rPr>
          <w:rFonts w:ascii="Arial" w:hAnsi="Arial" w:cs="Arial"/>
        </w:rPr>
        <w:t>__________</w:t>
      </w:r>
      <w:r w:rsidRPr="00710666">
        <w:rPr>
          <w:rFonts w:ascii="Arial" w:hAnsi="Arial" w:cs="Arial"/>
        </w:rPr>
        <w:br/>
        <w:t>(наименование системы)</w:t>
      </w:r>
    </w:p>
    <w:p w:rsidR="00710666" w:rsidRDefault="00A157E8" w:rsidP="00A157E8">
      <w:pPr>
        <w:pStyle w:val="a8"/>
        <w:rPr>
          <w:rFonts w:ascii="Arial" w:hAnsi="Arial" w:cs="Arial"/>
        </w:rPr>
      </w:pPr>
      <w:proofErr w:type="gramStart"/>
      <w:r w:rsidRPr="00710666">
        <w:rPr>
          <w:rFonts w:ascii="Arial" w:hAnsi="Arial" w:cs="Arial"/>
        </w:rPr>
        <w:t>смонтированная</w:t>
      </w:r>
      <w:proofErr w:type="gramEnd"/>
      <w:r w:rsidRPr="00710666">
        <w:rPr>
          <w:rFonts w:ascii="Arial" w:hAnsi="Arial" w:cs="Arial"/>
        </w:rPr>
        <w:t xml:space="preserve"> в: ________________________________________________________</w:t>
      </w:r>
      <w:r w:rsidRPr="00710666">
        <w:rPr>
          <w:rFonts w:ascii="Arial" w:hAnsi="Arial" w:cs="Arial"/>
        </w:rPr>
        <w:br/>
        <w:t>                                          (наименование объекта)</w:t>
      </w:r>
      <w:r w:rsidRPr="00710666">
        <w:rPr>
          <w:rFonts w:ascii="Arial" w:hAnsi="Arial" w:cs="Arial"/>
        </w:rPr>
        <w:br/>
        <w:t>по проекту, разработанному _________________________________________</w:t>
      </w:r>
      <w:r w:rsidR="00710666">
        <w:rPr>
          <w:rFonts w:ascii="Arial" w:hAnsi="Arial" w:cs="Arial"/>
        </w:rPr>
        <w:t>________</w:t>
      </w:r>
      <w:r w:rsidRPr="00710666">
        <w:rPr>
          <w:rFonts w:ascii="Arial" w:hAnsi="Arial" w:cs="Arial"/>
        </w:rPr>
        <w:t>________</w:t>
      </w:r>
      <w:r w:rsidRPr="00710666">
        <w:rPr>
          <w:rFonts w:ascii="Arial" w:hAnsi="Arial" w:cs="Arial"/>
        </w:rPr>
        <w:br/>
        <w:t>                                           (наименование организации)</w:t>
      </w:r>
      <w:r w:rsidRPr="00710666">
        <w:rPr>
          <w:rFonts w:ascii="Arial" w:hAnsi="Arial" w:cs="Arial"/>
        </w:rPr>
        <w:br/>
        <w:t>2. Монтажные работы выполнены ______________________________________________________________________</w:t>
      </w:r>
      <w:r w:rsidR="00710666" w:rsidRPr="00710666">
        <w:rPr>
          <w:rFonts w:ascii="Arial" w:hAnsi="Arial" w:cs="Arial"/>
        </w:rPr>
        <w:t xml:space="preserve">                                            (наименование организации)</w:t>
      </w:r>
      <w:r w:rsidR="00710666" w:rsidRPr="00710666">
        <w:rPr>
          <w:rFonts w:ascii="Arial" w:hAnsi="Arial" w:cs="Arial"/>
        </w:rPr>
        <w:br/>
      </w:r>
    </w:p>
    <w:p w:rsidR="00A157E8" w:rsidRPr="00710666" w:rsidRDefault="00A157E8" w:rsidP="00A157E8">
      <w:pPr>
        <w:pStyle w:val="a8"/>
        <w:rPr>
          <w:rFonts w:ascii="Arial" w:hAnsi="Arial" w:cs="Arial"/>
        </w:rPr>
      </w:pPr>
      <w:r w:rsidRPr="00710666">
        <w:rPr>
          <w:rFonts w:ascii="Arial" w:hAnsi="Arial" w:cs="Arial"/>
        </w:rPr>
        <w:t>с "____" ________________ 20__  г. по "____" ________________ 20__ г.</w:t>
      </w:r>
    </w:p>
    <w:p w:rsidR="00A157E8" w:rsidRPr="00710666" w:rsidRDefault="00A157E8" w:rsidP="00A157E8">
      <w:pPr>
        <w:pStyle w:val="a8"/>
        <w:rPr>
          <w:rFonts w:ascii="Arial" w:hAnsi="Arial" w:cs="Arial"/>
        </w:rPr>
      </w:pPr>
      <w:r w:rsidRPr="00710666">
        <w:rPr>
          <w:rFonts w:ascii="Arial" w:hAnsi="Arial" w:cs="Arial"/>
        </w:rPr>
        <w:t xml:space="preserve">3. Пусконаладочные работы выполнены ______________________________________________________________________                   </w:t>
      </w:r>
      <w:r w:rsidR="00710666">
        <w:rPr>
          <w:rFonts w:ascii="Arial" w:hAnsi="Arial" w:cs="Arial"/>
        </w:rPr>
        <w:t xml:space="preserve">   </w:t>
      </w:r>
      <w:r w:rsidRPr="00710666">
        <w:rPr>
          <w:rFonts w:ascii="Arial" w:hAnsi="Arial" w:cs="Arial"/>
        </w:rPr>
        <w:t>(наименование пусконаладочной организации)</w:t>
      </w:r>
    </w:p>
    <w:p w:rsidR="00A157E8" w:rsidRPr="00710666" w:rsidRDefault="00A157E8" w:rsidP="00A157E8">
      <w:pPr>
        <w:pStyle w:val="a8"/>
        <w:rPr>
          <w:rFonts w:ascii="Arial" w:hAnsi="Arial" w:cs="Arial"/>
        </w:rPr>
      </w:pPr>
      <w:r w:rsidRPr="00710666">
        <w:rPr>
          <w:rFonts w:ascii="Arial" w:hAnsi="Arial" w:cs="Arial"/>
        </w:rPr>
        <w:t>с "____" ________________ 20__  г. по "____" ________________ 20__   г.</w:t>
      </w:r>
    </w:p>
    <w:p w:rsidR="00A157E8" w:rsidRPr="00710666" w:rsidRDefault="00A157E8" w:rsidP="00A157E8">
      <w:pPr>
        <w:pStyle w:val="a8"/>
        <w:rPr>
          <w:rFonts w:ascii="Arial" w:hAnsi="Arial" w:cs="Arial"/>
        </w:rPr>
      </w:pPr>
      <w:r w:rsidRPr="00710666">
        <w:rPr>
          <w:rFonts w:ascii="Arial" w:hAnsi="Arial" w:cs="Arial"/>
        </w:rPr>
        <w:t xml:space="preserve">4. Выявленные в процессе </w:t>
      </w:r>
      <w:r w:rsidR="00710666">
        <w:rPr>
          <w:rFonts w:ascii="Arial" w:hAnsi="Arial" w:cs="Arial"/>
        </w:rPr>
        <w:t>приемо</w:t>
      </w:r>
      <w:r w:rsidR="00D230A4">
        <w:rPr>
          <w:rFonts w:ascii="Arial" w:hAnsi="Arial" w:cs="Arial"/>
        </w:rPr>
        <w:t>-сдаточных</w:t>
      </w:r>
      <w:r w:rsidR="00710666">
        <w:rPr>
          <w:rFonts w:ascii="Arial" w:hAnsi="Arial" w:cs="Arial"/>
        </w:rPr>
        <w:t xml:space="preserve"> испытаний </w:t>
      </w:r>
      <w:r w:rsidRPr="00710666">
        <w:rPr>
          <w:rFonts w:ascii="Arial" w:hAnsi="Arial" w:cs="Arial"/>
        </w:rPr>
        <w:t>дефекты и недоделки устранены (при необходимости указать в приложении к настоящему акту).</w:t>
      </w:r>
    </w:p>
    <w:p w:rsidR="00A157E8" w:rsidRPr="00710666" w:rsidRDefault="00A157E8" w:rsidP="00A157E8">
      <w:pPr>
        <w:pStyle w:val="a8"/>
        <w:rPr>
          <w:rFonts w:ascii="Arial" w:hAnsi="Arial" w:cs="Arial"/>
        </w:rPr>
      </w:pPr>
      <w:r w:rsidRPr="00710666">
        <w:rPr>
          <w:rFonts w:ascii="Arial" w:hAnsi="Arial" w:cs="Arial"/>
        </w:rPr>
        <w:t>Заключение комиссии:</w:t>
      </w:r>
    </w:p>
    <w:p w:rsidR="00A157E8" w:rsidRPr="00710666" w:rsidRDefault="00A157E8" w:rsidP="00A157E8">
      <w:pPr>
        <w:pStyle w:val="a8"/>
        <w:rPr>
          <w:rFonts w:ascii="Arial" w:hAnsi="Arial" w:cs="Arial"/>
        </w:rPr>
      </w:pPr>
      <w:r w:rsidRPr="00710666">
        <w:rPr>
          <w:rFonts w:ascii="Arial" w:hAnsi="Arial" w:cs="Arial"/>
        </w:rPr>
        <w:t>Систему, прошедшую</w:t>
      </w:r>
      <w:r w:rsidR="00710666">
        <w:rPr>
          <w:rFonts w:ascii="Arial" w:hAnsi="Arial" w:cs="Arial"/>
        </w:rPr>
        <w:t xml:space="preserve"> приемо</w:t>
      </w:r>
      <w:r w:rsidR="00D230A4">
        <w:rPr>
          <w:rFonts w:ascii="Arial" w:hAnsi="Arial" w:cs="Arial"/>
        </w:rPr>
        <w:t xml:space="preserve">-сдаточные </w:t>
      </w:r>
      <w:r w:rsidR="00710666">
        <w:rPr>
          <w:rFonts w:ascii="Arial" w:hAnsi="Arial" w:cs="Arial"/>
        </w:rPr>
        <w:t>испытания</w:t>
      </w:r>
      <w:r w:rsidRPr="00710666">
        <w:rPr>
          <w:rFonts w:ascii="Arial" w:hAnsi="Arial" w:cs="Arial"/>
        </w:rPr>
        <w:t xml:space="preserve"> считать принятой в эксплуатацию с  "____" ________________ 20__ г. с оценкой качества работ </w:t>
      </w:r>
      <w:proofErr w:type="gramStart"/>
      <w:r w:rsidRPr="00710666">
        <w:rPr>
          <w:rFonts w:ascii="Arial" w:hAnsi="Arial" w:cs="Arial"/>
        </w:rPr>
        <w:t>на</w:t>
      </w:r>
      <w:proofErr w:type="gramEnd"/>
      <w:r w:rsidRPr="00710666">
        <w:rPr>
          <w:rFonts w:ascii="Arial" w:hAnsi="Arial" w:cs="Arial"/>
        </w:rPr>
        <w:t xml:space="preserve"> _________________________________________________________________</w:t>
      </w:r>
      <w:r w:rsidRPr="00710666">
        <w:rPr>
          <w:rFonts w:ascii="Arial" w:hAnsi="Arial" w:cs="Arial"/>
        </w:rPr>
        <w:br/>
        <w:t>                                   (отлично, хорошо, удовлетворительно)</w:t>
      </w:r>
    </w:p>
    <w:p w:rsidR="00710666" w:rsidRDefault="00A157E8" w:rsidP="00A157E8">
      <w:pPr>
        <w:pStyle w:val="a8"/>
        <w:rPr>
          <w:rFonts w:ascii="Arial" w:hAnsi="Arial" w:cs="Arial"/>
        </w:rPr>
      </w:pPr>
      <w:r w:rsidRPr="00710666">
        <w:rPr>
          <w:rFonts w:ascii="Arial" w:hAnsi="Arial" w:cs="Arial"/>
        </w:rPr>
        <w:t>Перечень прилагаемой к акту документации*</w:t>
      </w:r>
      <w:r w:rsidRPr="00710666">
        <w:rPr>
          <w:rFonts w:ascii="Arial" w:hAnsi="Arial" w:cs="Arial"/>
          <w:vertAlign w:val="superscript"/>
        </w:rPr>
        <w:t>(1)</w:t>
      </w:r>
      <w:r w:rsidRPr="00710666">
        <w:rPr>
          <w:rFonts w:ascii="Arial" w:hAnsi="Arial" w:cs="Arial"/>
        </w:rPr>
        <w:t>:</w:t>
      </w:r>
      <w:r w:rsidRPr="00710666">
        <w:rPr>
          <w:rFonts w:ascii="Arial" w:hAnsi="Arial" w:cs="Arial"/>
        </w:rPr>
        <w:br/>
        <w:t>______________________________________________________________________</w:t>
      </w:r>
      <w:r w:rsidRPr="00710666">
        <w:rPr>
          <w:rFonts w:ascii="Arial" w:hAnsi="Arial" w:cs="Arial"/>
        </w:rPr>
        <w:br/>
      </w:r>
    </w:p>
    <w:p w:rsidR="00A157E8" w:rsidRDefault="00A157E8" w:rsidP="00A157E8">
      <w:pPr>
        <w:pStyle w:val="a8"/>
        <w:rPr>
          <w:rFonts w:ascii="Arial" w:hAnsi="Arial" w:cs="Arial"/>
        </w:rPr>
      </w:pPr>
      <w:r w:rsidRPr="00710666">
        <w:rPr>
          <w:rFonts w:ascii="Arial" w:hAnsi="Arial" w:cs="Arial"/>
        </w:rPr>
        <w:t>Комиссия:</w:t>
      </w:r>
    </w:p>
    <w:p w:rsidR="00A157E8" w:rsidRPr="00710666" w:rsidRDefault="00A157E8" w:rsidP="00A157E8">
      <w:pPr>
        <w:pStyle w:val="a8"/>
        <w:rPr>
          <w:rFonts w:ascii="Arial" w:hAnsi="Arial" w:cs="Arial"/>
        </w:rPr>
      </w:pPr>
      <w:r w:rsidRPr="00710666">
        <w:rPr>
          <w:rFonts w:ascii="Arial" w:hAnsi="Arial" w:cs="Arial"/>
        </w:rPr>
        <w:t xml:space="preserve">председатель комиссии  ___________________________________         </w:t>
      </w:r>
      <w:r w:rsidRPr="00710666">
        <w:rPr>
          <w:rFonts w:ascii="Arial" w:hAnsi="Arial" w:cs="Arial"/>
        </w:rPr>
        <w:br/>
        <w:t xml:space="preserve">                                                   </w:t>
      </w:r>
      <w:proofErr w:type="gramStart"/>
      <w:r w:rsidRPr="00710666">
        <w:rPr>
          <w:rFonts w:ascii="Arial" w:hAnsi="Arial" w:cs="Arial"/>
        </w:rPr>
        <w:t xml:space="preserve">( </w:t>
      </w:r>
      <w:proofErr w:type="gramEnd"/>
      <w:r w:rsidRPr="00710666">
        <w:rPr>
          <w:rFonts w:ascii="Arial" w:hAnsi="Arial" w:cs="Arial"/>
        </w:rPr>
        <w:t>подпись, место печати)</w:t>
      </w:r>
    </w:p>
    <w:p w:rsidR="00A157E8" w:rsidRPr="00710666" w:rsidRDefault="00A157E8" w:rsidP="00A157E8">
      <w:pPr>
        <w:pStyle w:val="a8"/>
        <w:rPr>
          <w:rFonts w:ascii="Arial" w:hAnsi="Arial" w:cs="Arial"/>
        </w:rPr>
      </w:pPr>
      <w:r w:rsidRPr="00710666">
        <w:rPr>
          <w:rFonts w:ascii="Arial" w:hAnsi="Arial" w:cs="Arial"/>
        </w:rPr>
        <w:t>члены комиссии</w:t>
      </w:r>
      <w:proofErr w:type="gramStart"/>
      <w:r w:rsidRPr="00710666">
        <w:rPr>
          <w:rFonts w:ascii="Arial" w:hAnsi="Arial" w:cs="Arial"/>
        </w:rPr>
        <w:t xml:space="preserve"> :</w:t>
      </w:r>
      <w:proofErr w:type="gramEnd"/>
      <w:r w:rsidRPr="00710666">
        <w:rPr>
          <w:rFonts w:ascii="Arial" w:hAnsi="Arial" w:cs="Arial"/>
        </w:rPr>
        <w:t xml:space="preserve"> _______________________</w:t>
      </w:r>
      <w:r w:rsidRPr="00710666">
        <w:rPr>
          <w:rFonts w:ascii="Arial" w:hAnsi="Arial" w:cs="Arial"/>
        </w:rPr>
        <w:br/>
        <w:t>                                                             ( подпись)</w:t>
      </w:r>
      <w:r w:rsidRPr="00710666">
        <w:rPr>
          <w:rFonts w:ascii="Arial" w:hAnsi="Arial" w:cs="Arial"/>
        </w:rPr>
        <w:br/>
      </w:r>
    </w:p>
    <w:p w:rsidR="00A157E8" w:rsidRPr="00710666" w:rsidRDefault="00A157E8" w:rsidP="00A157E8">
      <w:pPr>
        <w:pStyle w:val="a8"/>
        <w:spacing w:after="0" w:afterAutospacing="0"/>
        <w:rPr>
          <w:rFonts w:ascii="Arial" w:hAnsi="Arial" w:cs="Arial"/>
        </w:rPr>
      </w:pPr>
      <w:r w:rsidRPr="00710666">
        <w:rPr>
          <w:rFonts w:ascii="Arial" w:hAnsi="Arial" w:cs="Arial"/>
        </w:rPr>
        <w:t> *ПРИМЕЧАНИЯ:</w:t>
      </w:r>
    </w:p>
    <w:p w:rsidR="00A157E8" w:rsidRPr="00710666" w:rsidRDefault="00A157E8" w:rsidP="00A157E8">
      <w:pPr>
        <w:pStyle w:val="a8"/>
        <w:rPr>
          <w:rFonts w:ascii="Arial" w:hAnsi="Arial" w:cs="Arial"/>
        </w:rPr>
      </w:pPr>
      <w:r w:rsidRPr="00710666">
        <w:rPr>
          <w:rFonts w:ascii="Arial" w:hAnsi="Arial" w:cs="Arial"/>
        </w:rPr>
        <w:t xml:space="preserve">1. Прилагаемая производственная документация:  </w:t>
      </w:r>
      <w:proofErr w:type="gramStart"/>
      <w:r w:rsidRPr="00710666">
        <w:rPr>
          <w:rFonts w:ascii="Arial" w:hAnsi="Arial" w:cs="Arial"/>
        </w:rPr>
        <w:t xml:space="preserve">Акт передачи оборудования, приборов и материалов в монтаж, Акт о выявленных дефектах оборудования СОС, Акт измерения сопротивления изоляции электропроводок, Протокол прогрева кабелей на барабанах, Акт освидетельствования скрытых работ (при монтаже электрических проводок, Акт об окончании монтажных работ, Ведомость смонтированных приборов и оборудования СОС. </w:t>
      </w:r>
      <w:proofErr w:type="gramEnd"/>
    </w:p>
    <w:p w:rsidR="00A157E8" w:rsidRPr="00710666" w:rsidRDefault="00A157E8">
      <w:pPr>
        <w:jc w:val="left"/>
        <w:rPr>
          <w:rFonts w:ascii="Arial" w:eastAsiaTheme="majorEastAsia" w:hAnsi="Arial" w:cs="Arial"/>
          <w:b/>
          <w:bCs/>
          <w:i/>
          <w:iCs/>
          <w:color w:val="4F81BD" w:themeColor="accent1"/>
        </w:rPr>
      </w:pPr>
      <w:r w:rsidRPr="00710666">
        <w:rPr>
          <w:rFonts w:ascii="Arial" w:hAnsi="Arial" w:cs="Arial"/>
        </w:rPr>
        <w:br w:type="page"/>
      </w:r>
    </w:p>
    <w:p w:rsidR="00A157E8" w:rsidRPr="00710666" w:rsidRDefault="00A157E8" w:rsidP="00A157E8">
      <w:pPr>
        <w:pStyle w:val="21"/>
        <w:rPr>
          <w:rFonts w:cs="Arial"/>
        </w:rPr>
      </w:pPr>
      <w:bookmarkStart w:id="196" w:name="_Toc468961641"/>
      <w:r w:rsidRPr="00710666">
        <w:rPr>
          <w:rFonts w:cs="Arial"/>
        </w:rPr>
        <w:t>ПРИЛОЖЕНИЕ 18</w:t>
      </w:r>
      <w:r w:rsidR="0071314A">
        <w:rPr>
          <w:rFonts w:cs="Arial"/>
        </w:rPr>
        <w:t>. Паспорт системы охранной сигнализации</w:t>
      </w:r>
      <w:bookmarkEnd w:id="196"/>
    </w:p>
    <w:p w:rsidR="00A157E8" w:rsidRPr="00710666" w:rsidRDefault="00A157E8" w:rsidP="00A157E8">
      <w:pPr>
        <w:pStyle w:val="Heading"/>
        <w:ind w:firstLine="284"/>
        <w:jc w:val="center"/>
        <w:rPr>
          <w:rFonts w:cs="Arial"/>
          <w:sz w:val="24"/>
          <w:szCs w:val="24"/>
        </w:rPr>
      </w:pPr>
      <w:r w:rsidRPr="00710666">
        <w:rPr>
          <w:rFonts w:cs="Arial"/>
          <w:sz w:val="24"/>
          <w:szCs w:val="24"/>
        </w:rPr>
        <w:t>ПАСПОРТ</w:t>
      </w:r>
    </w:p>
    <w:p w:rsidR="00A157E8" w:rsidRPr="00710666" w:rsidRDefault="00A157E8" w:rsidP="00A157E8">
      <w:pPr>
        <w:pStyle w:val="Heading"/>
        <w:ind w:firstLine="284"/>
        <w:jc w:val="center"/>
        <w:rPr>
          <w:rFonts w:cs="Arial"/>
          <w:sz w:val="24"/>
          <w:szCs w:val="24"/>
        </w:rPr>
      </w:pPr>
      <w:r w:rsidRPr="00710666">
        <w:rPr>
          <w:rFonts w:cs="Arial"/>
          <w:sz w:val="24"/>
          <w:szCs w:val="24"/>
        </w:rPr>
        <w:t xml:space="preserve">системы охранной сигнализации </w:t>
      </w:r>
    </w:p>
    <w:p w:rsidR="00A157E8" w:rsidRPr="00710666" w:rsidRDefault="00A157E8" w:rsidP="00A157E8">
      <w:pPr>
        <w:pStyle w:val="Heading"/>
        <w:ind w:firstLine="284"/>
        <w:jc w:val="center"/>
        <w:rPr>
          <w:rFonts w:cs="Arial"/>
          <w:sz w:val="24"/>
          <w:szCs w:val="24"/>
        </w:rPr>
      </w:pPr>
      <w:r w:rsidRPr="00710666">
        <w:rPr>
          <w:rFonts w:cs="Arial"/>
          <w:sz w:val="24"/>
          <w:szCs w:val="24"/>
        </w:rPr>
        <w:t xml:space="preserve"> (форма)</w:t>
      </w:r>
    </w:p>
    <w:p w:rsidR="00A157E8" w:rsidRPr="00710666" w:rsidRDefault="00A157E8" w:rsidP="00A157E8">
      <w:pPr>
        <w:pStyle w:val="Heading"/>
        <w:ind w:firstLine="284"/>
        <w:jc w:val="center"/>
        <w:rPr>
          <w:rFonts w:cs="Arial"/>
          <w:sz w:val="20"/>
        </w:rPr>
      </w:pPr>
      <w:r w:rsidRPr="00710666">
        <w:rPr>
          <w:rFonts w:cs="Arial"/>
          <w:sz w:val="24"/>
          <w:szCs w:val="24"/>
        </w:rPr>
        <w:t xml:space="preserve"> </w:t>
      </w:r>
    </w:p>
    <w:p w:rsidR="00A157E8" w:rsidRPr="00710666" w:rsidRDefault="00A157E8" w:rsidP="00A157E8">
      <w:pPr>
        <w:pStyle w:val="Heading"/>
        <w:ind w:firstLine="284"/>
        <w:jc w:val="center"/>
        <w:rPr>
          <w:rFonts w:cs="Arial"/>
        </w:rPr>
      </w:pPr>
      <w:r w:rsidRPr="00710666">
        <w:rPr>
          <w:rFonts w:cs="Arial"/>
        </w:rPr>
        <w:t xml:space="preserve">1. Общие сведения </w:t>
      </w:r>
    </w:p>
    <w:p w:rsidR="00A157E8" w:rsidRPr="00710666" w:rsidRDefault="00A157E8" w:rsidP="00A157E8">
      <w:pPr>
        <w:spacing w:line="240" w:lineRule="auto"/>
        <w:ind w:firstLine="284"/>
        <w:rPr>
          <w:rFonts w:ascii="Arial" w:hAnsi="Arial" w:cs="Arial"/>
        </w:rPr>
      </w:pPr>
    </w:p>
    <w:p w:rsidR="00A157E8" w:rsidRPr="00710666" w:rsidRDefault="00A157E8" w:rsidP="00A157E8">
      <w:pPr>
        <w:spacing w:line="240" w:lineRule="auto"/>
        <w:ind w:firstLine="284"/>
        <w:rPr>
          <w:rFonts w:ascii="Arial" w:hAnsi="Arial" w:cs="Arial"/>
        </w:rPr>
      </w:pPr>
      <w:r w:rsidRPr="00710666">
        <w:rPr>
          <w:rFonts w:ascii="Arial" w:hAnsi="Arial" w:cs="Arial"/>
        </w:rPr>
        <w:t>Наименование предприятия (организации) Заказчика, реквизиты _________________</w:t>
      </w:r>
    </w:p>
    <w:p w:rsidR="00A157E8" w:rsidRPr="00710666" w:rsidRDefault="00A157E8" w:rsidP="00A157E8">
      <w:pPr>
        <w:spacing w:line="240" w:lineRule="auto"/>
        <w:ind w:firstLine="284"/>
        <w:jc w:val="right"/>
        <w:rPr>
          <w:rFonts w:ascii="Arial" w:hAnsi="Arial" w:cs="Arial"/>
        </w:rPr>
      </w:pPr>
      <w:r w:rsidRPr="00710666">
        <w:rPr>
          <w:rFonts w:ascii="Arial" w:hAnsi="Arial" w:cs="Arial"/>
        </w:rPr>
        <w:t>Таблица 1</w:t>
      </w:r>
    </w:p>
    <w:tbl>
      <w:tblPr>
        <w:tblW w:w="0" w:type="auto"/>
        <w:tblInd w:w="105" w:type="dxa"/>
        <w:tblLayout w:type="fixed"/>
        <w:tblCellMar>
          <w:left w:w="105" w:type="dxa"/>
          <w:right w:w="105" w:type="dxa"/>
        </w:tblCellMar>
        <w:tblLook w:val="0000" w:firstRow="0" w:lastRow="0" w:firstColumn="0" w:lastColumn="0" w:noHBand="0" w:noVBand="0"/>
      </w:tblPr>
      <w:tblGrid>
        <w:gridCol w:w="1843"/>
        <w:gridCol w:w="1276"/>
        <w:gridCol w:w="2835"/>
        <w:gridCol w:w="3260"/>
      </w:tblGrid>
      <w:tr w:rsidR="00A157E8" w:rsidRPr="00710666" w:rsidTr="00A157E8">
        <w:tc>
          <w:tcPr>
            <w:tcW w:w="1843" w:type="dxa"/>
            <w:tcBorders>
              <w:top w:val="single" w:sz="6" w:space="0" w:color="auto"/>
              <w:left w:val="single" w:sz="6" w:space="0" w:color="auto"/>
              <w:bottom w:val="single" w:sz="6" w:space="0" w:color="auto"/>
              <w:right w:val="single" w:sz="6" w:space="0" w:color="auto"/>
            </w:tcBorders>
          </w:tcPr>
          <w:p w:rsidR="00A157E8" w:rsidRPr="00710666" w:rsidRDefault="00A157E8" w:rsidP="00A157E8">
            <w:pPr>
              <w:spacing w:line="240" w:lineRule="auto"/>
              <w:ind w:firstLine="37"/>
              <w:jc w:val="center"/>
              <w:rPr>
                <w:rFonts w:ascii="Arial" w:hAnsi="Arial" w:cs="Arial"/>
              </w:rPr>
            </w:pPr>
            <w:r w:rsidRPr="00710666">
              <w:rPr>
                <w:rFonts w:ascii="Arial" w:hAnsi="Arial" w:cs="Arial"/>
              </w:rPr>
              <w:t xml:space="preserve">Наименование защищаемого объекта </w:t>
            </w:r>
          </w:p>
        </w:tc>
        <w:tc>
          <w:tcPr>
            <w:tcW w:w="1276" w:type="dxa"/>
            <w:tcBorders>
              <w:top w:val="single" w:sz="6" w:space="0" w:color="auto"/>
              <w:left w:val="single" w:sz="6" w:space="0" w:color="auto"/>
              <w:bottom w:val="single" w:sz="6" w:space="0" w:color="auto"/>
              <w:right w:val="single" w:sz="6" w:space="0" w:color="auto"/>
            </w:tcBorders>
          </w:tcPr>
          <w:p w:rsidR="00A157E8" w:rsidRPr="00710666" w:rsidRDefault="00A157E8" w:rsidP="00A157E8">
            <w:pPr>
              <w:spacing w:line="240" w:lineRule="auto"/>
              <w:ind w:firstLine="37"/>
              <w:jc w:val="center"/>
              <w:rPr>
                <w:rFonts w:ascii="Arial" w:hAnsi="Arial" w:cs="Arial"/>
              </w:rPr>
            </w:pPr>
            <w:r w:rsidRPr="00710666">
              <w:rPr>
                <w:rFonts w:ascii="Arial" w:hAnsi="Arial" w:cs="Arial"/>
              </w:rPr>
              <w:t xml:space="preserve">Тип системы  </w:t>
            </w:r>
          </w:p>
        </w:tc>
        <w:tc>
          <w:tcPr>
            <w:tcW w:w="2835" w:type="dxa"/>
            <w:tcBorders>
              <w:top w:val="single" w:sz="6" w:space="0" w:color="auto"/>
              <w:left w:val="single" w:sz="6" w:space="0" w:color="auto"/>
              <w:bottom w:val="single" w:sz="6" w:space="0" w:color="auto"/>
              <w:right w:val="single" w:sz="6" w:space="0" w:color="auto"/>
            </w:tcBorders>
          </w:tcPr>
          <w:p w:rsidR="00A157E8" w:rsidRPr="00710666" w:rsidRDefault="00A157E8" w:rsidP="00A157E8">
            <w:pPr>
              <w:spacing w:line="240" w:lineRule="auto"/>
              <w:ind w:firstLine="37"/>
              <w:jc w:val="center"/>
              <w:rPr>
                <w:rFonts w:ascii="Arial" w:hAnsi="Arial" w:cs="Arial"/>
              </w:rPr>
            </w:pPr>
            <w:r w:rsidRPr="00710666">
              <w:rPr>
                <w:rFonts w:ascii="Arial" w:hAnsi="Arial" w:cs="Arial"/>
              </w:rPr>
              <w:t xml:space="preserve">Наименование организации, выполнившей проект, </w:t>
            </w:r>
          </w:p>
          <w:p w:rsidR="00A157E8" w:rsidRPr="00710666" w:rsidRDefault="00A157E8" w:rsidP="00A157E8">
            <w:pPr>
              <w:spacing w:line="240" w:lineRule="auto"/>
              <w:ind w:firstLine="37"/>
              <w:jc w:val="center"/>
              <w:rPr>
                <w:rFonts w:ascii="Arial" w:hAnsi="Arial" w:cs="Arial"/>
              </w:rPr>
            </w:pPr>
            <w:r w:rsidRPr="00710666">
              <w:rPr>
                <w:rFonts w:ascii="Arial" w:hAnsi="Arial" w:cs="Arial"/>
              </w:rPr>
              <w:t xml:space="preserve">№ проекта, </w:t>
            </w:r>
          </w:p>
          <w:p w:rsidR="00A157E8" w:rsidRPr="00710666" w:rsidRDefault="00A157E8" w:rsidP="00A157E8">
            <w:pPr>
              <w:spacing w:line="240" w:lineRule="auto"/>
              <w:ind w:firstLine="37"/>
              <w:jc w:val="center"/>
              <w:rPr>
                <w:rFonts w:ascii="Arial" w:hAnsi="Arial" w:cs="Arial"/>
              </w:rPr>
            </w:pPr>
            <w:r w:rsidRPr="00710666">
              <w:rPr>
                <w:rFonts w:ascii="Arial" w:hAnsi="Arial" w:cs="Arial"/>
              </w:rPr>
              <w:t xml:space="preserve">дата выпуска проекта </w:t>
            </w:r>
          </w:p>
        </w:tc>
        <w:tc>
          <w:tcPr>
            <w:tcW w:w="3260" w:type="dxa"/>
            <w:tcBorders>
              <w:top w:val="single" w:sz="6" w:space="0" w:color="auto"/>
              <w:left w:val="single" w:sz="6" w:space="0" w:color="auto"/>
              <w:bottom w:val="single" w:sz="6" w:space="0" w:color="auto"/>
              <w:right w:val="single" w:sz="6" w:space="0" w:color="auto"/>
            </w:tcBorders>
          </w:tcPr>
          <w:p w:rsidR="00A157E8" w:rsidRPr="00710666" w:rsidRDefault="00A157E8" w:rsidP="00A157E8">
            <w:pPr>
              <w:spacing w:line="240" w:lineRule="auto"/>
              <w:ind w:firstLine="37"/>
              <w:jc w:val="center"/>
              <w:rPr>
                <w:rFonts w:ascii="Arial" w:hAnsi="Arial" w:cs="Arial"/>
              </w:rPr>
            </w:pPr>
            <w:r w:rsidRPr="00710666">
              <w:rPr>
                <w:rFonts w:ascii="Arial" w:hAnsi="Arial" w:cs="Arial"/>
              </w:rPr>
              <w:t>Наименование организации, выполнившей монтаж и наладку, дата сдачи в эксплуатацию</w:t>
            </w:r>
          </w:p>
          <w:p w:rsidR="00A157E8" w:rsidRPr="00710666" w:rsidRDefault="00A157E8" w:rsidP="00A157E8">
            <w:pPr>
              <w:spacing w:line="240" w:lineRule="auto"/>
              <w:ind w:firstLine="37"/>
              <w:jc w:val="center"/>
              <w:rPr>
                <w:rFonts w:ascii="Arial" w:hAnsi="Arial" w:cs="Arial"/>
              </w:rPr>
            </w:pPr>
          </w:p>
        </w:tc>
      </w:tr>
    </w:tbl>
    <w:p w:rsidR="00A157E8" w:rsidRPr="00710666" w:rsidRDefault="00A157E8" w:rsidP="00A157E8">
      <w:pPr>
        <w:pStyle w:val="Heading"/>
        <w:ind w:firstLine="284"/>
        <w:jc w:val="both"/>
        <w:rPr>
          <w:rFonts w:cs="Arial"/>
          <w:sz w:val="20"/>
        </w:rPr>
      </w:pPr>
    </w:p>
    <w:p w:rsidR="00A157E8" w:rsidRPr="00710666" w:rsidRDefault="00A157E8" w:rsidP="00A157E8">
      <w:pPr>
        <w:pStyle w:val="Heading"/>
        <w:ind w:firstLine="284"/>
        <w:jc w:val="center"/>
        <w:rPr>
          <w:rFonts w:cs="Arial"/>
        </w:rPr>
      </w:pPr>
      <w:r w:rsidRPr="00710666">
        <w:rPr>
          <w:rFonts w:cs="Arial"/>
        </w:rPr>
        <w:t xml:space="preserve">2. Состав системы </w:t>
      </w:r>
    </w:p>
    <w:p w:rsidR="00A157E8" w:rsidRPr="00710666" w:rsidRDefault="00A157E8" w:rsidP="00A157E8">
      <w:pPr>
        <w:spacing w:line="240" w:lineRule="auto"/>
        <w:ind w:firstLine="284"/>
        <w:jc w:val="right"/>
        <w:rPr>
          <w:rFonts w:ascii="Arial" w:hAnsi="Arial" w:cs="Arial"/>
        </w:rPr>
      </w:pPr>
      <w:r w:rsidRPr="00710666">
        <w:rPr>
          <w:rFonts w:ascii="Arial" w:hAnsi="Arial" w:cs="Arial"/>
        </w:rPr>
        <w:t>Таблица 2</w:t>
      </w:r>
    </w:p>
    <w:tbl>
      <w:tblPr>
        <w:tblW w:w="9214" w:type="dxa"/>
        <w:tblInd w:w="105" w:type="dxa"/>
        <w:tblLayout w:type="fixed"/>
        <w:tblCellMar>
          <w:left w:w="105" w:type="dxa"/>
          <w:right w:w="105" w:type="dxa"/>
        </w:tblCellMar>
        <w:tblLook w:val="0000" w:firstRow="0" w:lastRow="0" w:firstColumn="0" w:lastColumn="0" w:noHBand="0" w:noVBand="0"/>
      </w:tblPr>
      <w:tblGrid>
        <w:gridCol w:w="1843"/>
        <w:gridCol w:w="1605"/>
        <w:gridCol w:w="1426"/>
        <w:gridCol w:w="1902"/>
        <w:gridCol w:w="2438"/>
      </w:tblGrid>
      <w:tr w:rsidR="00A157E8" w:rsidRPr="00710666" w:rsidTr="00D230A4">
        <w:trPr>
          <w:trHeight w:val="672"/>
        </w:trPr>
        <w:tc>
          <w:tcPr>
            <w:tcW w:w="1843" w:type="dxa"/>
            <w:tcBorders>
              <w:top w:val="single" w:sz="6" w:space="0" w:color="auto"/>
              <w:left w:val="single" w:sz="6" w:space="0" w:color="auto"/>
              <w:bottom w:val="single" w:sz="6" w:space="0" w:color="auto"/>
              <w:right w:val="single" w:sz="6" w:space="0" w:color="auto"/>
            </w:tcBorders>
          </w:tcPr>
          <w:p w:rsidR="00A157E8" w:rsidRPr="00710666" w:rsidRDefault="00A157E8" w:rsidP="00A157E8">
            <w:pPr>
              <w:spacing w:line="240" w:lineRule="auto"/>
              <w:jc w:val="center"/>
              <w:rPr>
                <w:rFonts w:ascii="Arial" w:hAnsi="Arial" w:cs="Arial"/>
              </w:rPr>
            </w:pPr>
            <w:r w:rsidRPr="00710666">
              <w:rPr>
                <w:rFonts w:ascii="Arial" w:hAnsi="Arial" w:cs="Arial"/>
              </w:rPr>
              <w:t>Наименование  элемента системы</w:t>
            </w:r>
          </w:p>
        </w:tc>
        <w:tc>
          <w:tcPr>
            <w:tcW w:w="1605" w:type="dxa"/>
            <w:tcBorders>
              <w:top w:val="single" w:sz="6" w:space="0" w:color="auto"/>
              <w:left w:val="single" w:sz="6" w:space="0" w:color="auto"/>
              <w:bottom w:val="single" w:sz="6" w:space="0" w:color="auto"/>
              <w:right w:val="single" w:sz="6" w:space="0" w:color="auto"/>
            </w:tcBorders>
          </w:tcPr>
          <w:p w:rsidR="00A157E8" w:rsidRPr="00710666" w:rsidRDefault="00A157E8" w:rsidP="00A157E8">
            <w:pPr>
              <w:spacing w:line="240" w:lineRule="auto"/>
              <w:jc w:val="center"/>
              <w:rPr>
                <w:rFonts w:ascii="Arial" w:hAnsi="Arial" w:cs="Arial"/>
              </w:rPr>
            </w:pPr>
            <w:r w:rsidRPr="00710666">
              <w:rPr>
                <w:rFonts w:ascii="Arial" w:hAnsi="Arial" w:cs="Arial"/>
              </w:rPr>
              <w:t xml:space="preserve">Количество элементов в системе </w:t>
            </w:r>
          </w:p>
        </w:tc>
        <w:tc>
          <w:tcPr>
            <w:tcW w:w="1426" w:type="dxa"/>
            <w:tcBorders>
              <w:top w:val="single" w:sz="6" w:space="0" w:color="auto"/>
              <w:left w:val="single" w:sz="6" w:space="0" w:color="auto"/>
              <w:bottom w:val="single" w:sz="6" w:space="0" w:color="auto"/>
              <w:right w:val="single" w:sz="6" w:space="0" w:color="auto"/>
            </w:tcBorders>
          </w:tcPr>
          <w:p w:rsidR="00A157E8" w:rsidRPr="00710666" w:rsidRDefault="00A157E8" w:rsidP="00A157E8">
            <w:pPr>
              <w:spacing w:line="240" w:lineRule="auto"/>
              <w:jc w:val="center"/>
              <w:rPr>
                <w:rFonts w:ascii="Arial" w:hAnsi="Arial" w:cs="Arial"/>
              </w:rPr>
            </w:pPr>
            <w:r w:rsidRPr="00710666">
              <w:rPr>
                <w:rFonts w:ascii="Arial" w:hAnsi="Arial" w:cs="Arial"/>
              </w:rPr>
              <w:t>Заводской номер</w:t>
            </w:r>
          </w:p>
        </w:tc>
        <w:tc>
          <w:tcPr>
            <w:tcW w:w="1902" w:type="dxa"/>
            <w:tcBorders>
              <w:top w:val="single" w:sz="6" w:space="0" w:color="auto"/>
              <w:left w:val="single" w:sz="6" w:space="0" w:color="auto"/>
              <w:bottom w:val="single" w:sz="6" w:space="0" w:color="auto"/>
              <w:right w:val="single" w:sz="6" w:space="0" w:color="auto"/>
            </w:tcBorders>
          </w:tcPr>
          <w:p w:rsidR="00A157E8" w:rsidRPr="00710666" w:rsidRDefault="00A157E8" w:rsidP="00A157E8">
            <w:pPr>
              <w:spacing w:line="240" w:lineRule="auto"/>
              <w:jc w:val="center"/>
              <w:rPr>
                <w:rFonts w:ascii="Arial" w:hAnsi="Arial" w:cs="Arial"/>
              </w:rPr>
            </w:pPr>
            <w:r w:rsidRPr="00710666">
              <w:rPr>
                <w:rFonts w:ascii="Arial" w:hAnsi="Arial" w:cs="Arial"/>
              </w:rPr>
              <w:t>Год выпуска</w:t>
            </w:r>
          </w:p>
        </w:tc>
        <w:tc>
          <w:tcPr>
            <w:tcW w:w="2438" w:type="dxa"/>
            <w:tcBorders>
              <w:top w:val="single" w:sz="6" w:space="0" w:color="auto"/>
              <w:left w:val="single" w:sz="6" w:space="0" w:color="auto"/>
              <w:bottom w:val="single" w:sz="6" w:space="0" w:color="auto"/>
              <w:right w:val="single" w:sz="6" w:space="0" w:color="auto"/>
            </w:tcBorders>
          </w:tcPr>
          <w:p w:rsidR="00A157E8" w:rsidRPr="00710666" w:rsidRDefault="00A157E8" w:rsidP="00A157E8">
            <w:pPr>
              <w:spacing w:line="240" w:lineRule="auto"/>
              <w:jc w:val="center"/>
              <w:rPr>
                <w:rFonts w:ascii="Arial" w:hAnsi="Arial" w:cs="Arial"/>
              </w:rPr>
            </w:pPr>
            <w:r w:rsidRPr="00710666">
              <w:rPr>
                <w:rFonts w:ascii="Arial" w:hAnsi="Arial" w:cs="Arial"/>
              </w:rPr>
              <w:t>Год замены</w:t>
            </w:r>
          </w:p>
        </w:tc>
      </w:tr>
    </w:tbl>
    <w:p w:rsidR="00A157E8" w:rsidRPr="00710666" w:rsidRDefault="00A157E8" w:rsidP="00A157E8">
      <w:pPr>
        <w:pStyle w:val="a8"/>
        <w:spacing w:before="0" w:beforeAutospacing="0" w:after="0" w:afterAutospacing="0"/>
        <w:rPr>
          <w:rFonts w:ascii="Arial" w:hAnsi="Arial" w:cs="Arial"/>
          <w:b/>
        </w:rPr>
      </w:pPr>
    </w:p>
    <w:p w:rsidR="00A157E8" w:rsidRPr="00710666" w:rsidRDefault="00A157E8" w:rsidP="00A157E8">
      <w:pPr>
        <w:pStyle w:val="a8"/>
        <w:spacing w:before="0" w:beforeAutospacing="0" w:after="0" w:afterAutospacing="0"/>
        <w:rPr>
          <w:rFonts w:ascii="Arial" w:hAnsi="Arial" w:cs="Arial"/>
        </w:rPr>
      </w:pPr>
      <w:r w:rsidRPr="00710666">
        <w:rPr>
          <w:rFonts w:ascii="Arial" w:hAnsi="Arial" w:cs="Arial"/>
          <w:b/>
        </w:rPr>
        <w:t>Условия технического обслуживания</w:t>
      </w:r>
      <w:r w:rsidRPr="00710666">
        <w:rPr>
          <w:rFonts w:ascii="Arial" w:hAnsi="Arial" w:cs="Arial"/>
        </w:rPr>
        <w:t>:</w:t>
      </w:r>
      <w:r w:rsidRPr="00710666">
        <w:rPr>
          <w:rFonts w:ascii="Arial" w:hAnsi="Arial" w:cs="Arial"/>
        </w:rPr>
        <w:br/>
        <w:t xml:space="preserve">Количество извещателей, </w:t>
      </w:r>
      <w:proofErr w:type="gramStart"/>
      <w:r w:rsidRPr="00710666">
        <w:rPr>
          <w:rFonts w:ascii="Arial" w:hAnsi="Arial" w:cs="Arial"/>
        </w:rPr>
        <w:t>установленных</w:t>
      </w:r>
      <w:proofErr w:type="gramEnd"/>
      <w:r w:rsidRPr="00710666">
        <w:rPr>
          <w:rFonts w:ascii="Arial" w:hAnsi="Arial" w:cs="Arial"/>
        </w:rPr>
        <w:t xml:space="preserve"> на высоте, м:</w:t>
      </w:r>
    </w:p>
    <w:p w:rsidR="00A157E8" w:rsidRPr="00710666" w:rsidRDefault="00A157E8" w:rsidP="00A157E8">
      <w:pPr>
        <w:pStyle w:val="a8"/>
        <w:spacing w:before="0" w:beforeAutospacing="0" w:after="0" w:afterAutospacing="0"/>
        <w:rPr>
          <w:rFonts w:ascii="Arial" w:hAnsi="Arial" w:cs="Arial"/>
        </w:rPr>
      </w:pPr>
      <w:r w:rsidRPr="00710666">
        <w:rPr>
          <w:rFonts w:ascii="Arial" w:hAnsi="Arial" w:cs="Arial"/>
        </w:rPr>
        <w:t>от 5 до 8 м _______________</w:t>
      </w:r>
    </w:p>
    <w:p w:rsidR="00A157E8" w:rsidRPr="00710666" w:rsidRDefault="00A157E8" w:rsidP="00A157E8">
      <w:pPr>
        <w:pStyle w:val="a8"/>
        <w:spacing w:before="0" w:beforeAutospacing="0" w:after="0" w:afterAutospacing="0"/>
        <w:rPr>
          <w:rFonts w:ascii="Arial" w:hAnsi="Arial" w:cs="Arial"/>
        </w:rPr>
      </w:pPr>
      <w:r w:rsidRPr="00710666">
        <w:rPr>
          <w:rFonts w:ascii="Arial" w:hAnsi="Arial" w:cs="Arial"/>
        </w:rPr>
        <w:t>от 8 до 10 м_______________</w:t>
      </w:r>
      <w:r w:rsidRPr="00710666">
        <w:rPr>
          <w:rFonts w:ascii="Arial" w:hAnsi="Arial" w:cs="Arial"/>
        </w:rPr>
        <w:br/>
        <w:t>выше 10 м________________</w:t>
      </w:r>
    </w:p>
    <w:p w:rsidR="00A157E8" w:rsidRPr="00710666" w:rsidRDefault="00A157E8" w:rsidP="0093607E">
      <w:pPr>
        <w:pStyle w:val="a8"/>
        <w:spacing w:before="0" w:beforeAutospacing="0" w:after="0" w:afterAutospacing="0"/>
        <w:jc w:val="both"/>
        <w:rPr>
          <w:rFonts w:ascii="Arial" w:hAnsi="Arial" w:cs="Arial"/>
        </w:rPr>
      </w:pPr>
      <w:r w:rsidRPr="00710666">
        <w:rPr>
          <w:rFonts w:ascii="Arial" w:hAnsi="Arial" w:cs="Arial"/>
        </w:rPr>
        <w:t xml:space="preserve">Средства подъема на высоту (подъемно-транспортные </w:t>
      </w:r>
      <w:r w:rsidR="00AF724F">
        <w:rPr>
          <w:rFonts w:ascii="Arial" w:hAnsi="Arial" w:cs="Arial"/>
        </w:rPr>
        <w:t>с</w:t>
      </w:r>
      <w:r w:rsidR="0093607E">
        <w:rPr>
          <w:rFonts w:ascii="Arial" w:hAnsi="Arial" w:cs="Arial"/>
        </w:rPr>
        <w:t>редства)_____________</w:t>
      </w:r>
      <w:r w:rsidRPr="00710666">
        <w:rPr>
          <w:rFonts w:ascii="Arial" w:hAnsi="Arial" w:cs="Arial"/>
        </w:rPr>
        <w:br/>
        <w:t>Категория защищаемых помещений по электробезопасности __________________</w:t>
      </w:r>
      <w:r w:rsidRPr="00710666">
        <w:rPr>
          <w:rFonts w:ascii="Arial" w:hAnsi="Arial" w:cs="Arial"/>
        </w:rPr>
        <w:br/>
        <w:t>Другие сведения</w:t>
      </w:r>
      <w:r w:rsidR="00D230A4">
        <w:rPr>
          <w:rFonts w:ascii="Arial" w:hAnsi="Arial" w:cs="Arial"/>
        </w:rPr>
        <w:t xml:space="preserve"> </w:t>
      </w:r>
      <w:r w:rsidRPr="00710666">
        <w:rPr>
          <w:rFonts w:ascii="Arial" w:hAnsi="Arial" w:cs="Arial"/>
        </w:rPr>
        <w:t>_______________________________________________________</w:t>
      </w:r>
    </w:p>
    <w:p w:rsidR="00D230A4" w:rsidRDefault="00D230A4" w:rsidP="00A157E8">
      <w:pPr>
        <w:spacing w:line="240" w:lineRule="auto"/>
        <w:ind w:firstLine="284"/>
        <w:jc w:val="right"/>
        <w:rPr>
          <w:rFonts w:ascii="Arial" w:hAnsi="Arial" w:cs="Arial"/>
        </w:rPr>
      </w:pPr>
    </w:p>
    <w:p w:rsidR="00A157E8" w:rsidRPr="00710666" w:rsidRDefault="00A157E8" w:rsidP="00A157E8">
      <w:pPr>
        <w:spacing w:line="240" w:lineRule="auto"/>
        <w:ind w:firstLine="284"/>
        <w:jc w:val="right"/>
        <w:rPr>
          <w:rFonts w:ascii="Arial" w:hAnsi="Arial" w:cs="Arial"/>
        </w:rPr>
      </w:pPr>
      <w:r w:rsidRPr="00710666">
        <w:rPr>
          <w:rFonts w:ascii="Arial" w:hAnsi="Arial" w:cs="Arial"/>
        </w:rPr>
        <w:t>Таблица 3</w:t>
      </w:r>
    </w:p>
    <w:p w:rsidR="00A157E8" w:rsidRPr="00710666" w:rsidRDefault="00A157E8" w:rsidP="00A157E8">
      <w:pPr>
        <w:pStyle w:val="Heading"/>
        <w:ind w:firstLine="284"/>
        <w:jc w:val="center"/>
        <w:rPr>
          <w:rFonts w:cs="Arial"/>
        </w:rPr>
      </w:pPr>
      <w:r w:rsidRPr="00710666">
        <w:rPr>
          <w:rFonts w:cs="Arial"/>
        </w:rPr>
        <w:t xml:space="preserve">3. Сведения о проведенных заменах (дополнениях) системы </w:t>
      </w:r>
    </w:p>
    <w:tbl>
      <w:tblPr>
        <w:tblW w:w="0" w:type="auto"/>
        <w:tblInd w:w="10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105" w:type="dxa"/>
          <w:right w:w="105" w:type="dxa"/>
        </w:tblCellMar>
        <w:tblLook w:val="0000" w:firstRow="0" w:lastRow="0" w:firstColumn="0" w:lastColumn="0" w:noHBand="0" w:noVBand="0"/>
      </w:tblPr>
      <w:tblGrid>
        <w:gridCol w:w="2115"/>
        <w:gridCol w:w="3981"/>
        <w:gridCol w:w="850"/>
        <w:gridCol w:w="2268"/>
      </w:tblGrid>
      <w:tr w:rsidR="00A157E8" w:rsidRPr="00710666" w:rsidTr="00A157E8">
        <w:tc>
          <w:tcPr>
            <w:tcW w:w="2115" w:type="dxa"/>
          </w:tcPr>
          <w:p w:rsidR="00A157E8" w:rsidRPr="00710666" w:rsidRDefault="00A157E8" w:rsidP="00A157E8">
            <w:pPr>
              <w:spacing w:line="240" w:lineRule="auto"/>
              <w:jc w:val="center"/>
              <w:rPr>
                <w:rFonts w:ascii="Arial" w:hAnsi="Arial" w:cs="Arial"/>
              </w:rPr>
            </w:pPr>
            <w:r w:rsidRPr="00710666">
              <w:rPr>
                <w:rFonts w:ascii="Arial" w:hAnsi="Arial" w:cs="Arial"/>
              </w:rPr>
              <w:t xml:space="preserve">Наименование системы </w:t>
            </w:r>
          </w:p>
        </w:tc>
        <w:tc>
          <w:tcPr>
            <w:tcW w:w="3981" w:type="dxa"/>
          </w:tcPr>
          <w:p w:rsidR="00A157E8" w:rsidRPr="00710666" w:rsidRDefault="00A157E8" w:rsidP="00A157E8">
            <w:pPr>
              <w:spacing w:line="240" w:lineRule="auto"/>
              <w:jc w:val="center"/>
              <w:rPr>
                <w:rFonts w:ascii="Arial" w:hAnsi="Arial" w:cs="Arial"/>
              </w:rPr>
            </w:pPr>
            <w:r w:rsidRPr="00710666">
              <w:rPr>
                <w:rFonts w:ascii="Arial" w:hAnsi="Arial" w:cs="Arial"/>
              </w:rPr>
              <w:t>Наименование заменяемого узла, ТС, элемента</w:t>
            </w:r>
          </w:p>
          <w:p w:rsidR="00A157E8" w:rsidRPr="00710666" w:rsidRDefault="00A157E8" w:rsidP="00A157E8">
            <w:pPr>
              <w:spacing w:line="240" w:lineRule="auto"/>
              <w:jc w:val="center"/>
              <w:rPr>
                <w:rFonts w:ascii="Arial" w:hAnsi="Arial" w:cs="Arial"/>
              </w:rPr>
            </w:pPr>
          </w:p>
        </w:tc>
        <w:tc>
          <w:tcPr>
            <w:tcW w:w="850" w:type="dxa"/>
          </w:tcPr>
          <w:p w:rsidR="00A157E8" w:rsidRPr="00710666" w:rsidRDefault="00A157E8" w:rsidP="00A157E8">
            <w:pPr>
              <w:spacing w:line="240" w:lineRule="auto"/>
              <w:jc w:val="center"/>
              <w:rPr>
                <w:rFonts w:ascii="Arial" w:hAnsi="Arial" w:cs="Arial"/>
              </w:rPr>
            </w:pPr>
            <w:r w:rsidRPr="00710666">
              <w:rPr>
                <w:rFonts w:ascii="Arial" w:hAnsi="Arial" w:cs="Arial"/>
              </w:rPr>
              <w:t xml:space="preserve">Дата </w:t>
            </w:r>
          </w:p>
        </w:tc>
        <w:tc>
          <w:tcPr>
            <w:tcW w:w="2268" w:type="dxa"/>
          </w:tcPr>
          <w:p w:rsidR="00A157E8" w:rsidRPr="00710666" w:rsidRDefault="00A157E8" w:rsidP="00A157E8">
            <w:pPr>
              <w:spacing w:line="240" w:lineRule="auto"/>
              <w:jc w:val="center"/>
              <w:rPr>
                <w:rFonts w:ascii="Arial" w:hAnsi="Arial" w:cs="Arial"/>
              </w:rPr>
            </w:pPr>
            <w:r w:rsidRPr="00710666">
              <w:rPr>
                <w:rFonts w:ascii="Arial" w:hAnsi="Arial" w:cs="Arial"/>
              </w:rPr>
              <w:t xml:space="preserve">Основание </w:t>
            </w:r>
          </w:p>
        </w:tc>
      </w:tr>
    </w:tbl>
    <w:p w:rsidR="00D230A4" w:rsidRDefault="00D230A4" w:rsidP="00A157E8">
      <w:pPr>
        <w:spacing w:line="240" w:lineRule="auto"/>
        <w:ind w:firstLine="284"/>
        <w:rPr>
          <w:rFonts w:ascii="Arial" w:hAnsi="Arial" w:cs="Arial"/>
        </w:rPr>
      </w:pPr>
    </w:p>
    <w:p w:rsidR="00A157E8" w:rsidRPr="00710666" w:rsidRDefault="00A157E8" w:rsidP="00A157E8">
      <w:pPr>
        <w:spacing w:line="240" w:lineRule="auto"/>
        <w:ind w:firstLine="284"/>
        <w:rPr>
          <w:rFonts w:ascii="Arial" w:hAnsi="Arial" w:cs="Arial"/>
        </w:rPr>
      </w:pPr>
      <w:r w:rsidRPr="00710666">
        <w:rPr>
          <w:rFonts w:ascii="Arial" w:hAnsi="Arial" w:cs="Arial"/>
        </w:rPr>
        <w:t xml:space="preserve">                Паспорт составлен                                                                     Согласовано</w:t>
      </w:r>
    </w:p>
    <w:p w:rsidR="00A157E8" w:rsidRPr="00710666" w:rsidRDefault="00A157E8" w:rsidP="00D230A4">
      <w:pPr>
        <w:pStyle w:val="Heading"/>
        <w:ind w:firstLine="284"/>
        <w:jc w:val="center"/>
        <w:rPr>
          <w:rFonts w:cs="Arial"/>
        </w:rPr>
      </w:pPr>
      <w:r w:rsidRPr="00710666">
        <w:rPr>
          <w:rFonts w:cs="Arial"/>
        </w:rPr>
        <w:t xml:space="preserve">    </w:t>
      </w:r>
    </w:p>
    <w:p w:rsidR="00A157E8" w:rsidRPr="00710666" w:rsidRDefault="00A157E8" w:rsidP="00A157E8">
      <w:pPr>
        <w:spacing w:line="240" w:lineRule="auto"/>
        <w:ind w:firstLine="284"/>
        <w:rPr>
          <w:rFonts w:ascii="Arial" w:hAnsi="Arial" w:cs="Arial"/>
        </w:rPr>
      </w:pPr>
      <w:r w:rsidRPr="00710666">
        <w:rPr>
          <w:rFonts w:ascii="Arial" w:hAnsi="Arial" w:cs="Arial"/>
        </w:rPr>
        <w:t>" ___" _________________ 20 __ г.                                " ___" _______________ 20 __ г.</w:t>
      </w:r>
    </w:p>
    <w:p w:rsidR="00A157E8" w:rsidRPr="00710666" w:rsidRDefault="00A157E8" w:rsidP="00A157E8">
      <w:pPr>
        <w:spacing w:line="240" w:lineRule="auto"/>
        <w:ind w:firstLine="284"/>
        <w:rPr>
          <w:rFonts w:ascii="Arial" w:hAnsi="Arial" w:cs="Arial"/>
        </w:rPr>
      </w:pPr>
      <w:r w:rsidRPr="00710666">
        <w:rPr>
          <w:rFonts w:ascii="Arial" w:hAnsi="Arial" w:cs="Arial"/>
        </w:rPr>
        <w:t>____________________________________        _________________________________</w:t>
      </w:r>
    </w:p>
    <w:p w:rsidR="00A157E8" w:rsidRPr="00710666" w:rsidRDefault="00A157E8" w:rsidP="00A157E8">
      <w:pPr>
        <w:spacing w:line="240" w:lineRule="auto"/>
        <w:ind w:firstLine="284"/>
        <w:rPr>
          <w:rFonts w:ascii="Arial" w:hAnsi="Arial" w:cs="Arial"/>
        </w:rPr>
      </w:pPr>
      <w:r w:rsidRPr="00710666">
        <w:rPr>
          <w:rFonts w:ascii="Arial" w:hAnsi="Arial" w:cs="Arial"/>
        </w:rPr>
        <w:t xml:space="preserve"> Должность Исполнителя, Ф.И.О., подпись        Должность Заказчика, Ф.И.О., подпись  </w:t>
      </w:r>
    </w:p>
    <w:p w:rsidR="00A157E8" w:rsidRPr="002B162C" w:rsidRDefault="00A157E8" w:rsidP="00A157E8">
      <w:pPr>
        <w:spacing w:line="240" w:lineRule="auto"/>
        <w:ind w:firstLine="284"/>
        <w:rPr>
          <w:rFonts w:ascii="Times New Roman CYR" w:hAnsi="Times New Roman CYR"/>
          <w:b/>
          <w:bCs/>
        </w:rPr>
      </w:pPr>
      <w:r w:rsidRPr="002B162C">
        <w:rPr>
          <w:rFonts w:ascii="Times New Roman CYR" w:hAnsi="Times New Roman CYR"/>
        </w:rPr>
        <w:t xml:space="preserve">                                                                                                                </w:t>
      </w:r>
    </w:p>
    <w:p w:rsidR="00A157E8" w:rsidRPr="002B162C" w:rsidRDefault="00A157E8" w:rsidP="00A157E8">
      <w:pPr>
        <w:pStyle w:val="21"/>
      </w:pPr>
      <w:bookmarkStart w:id="197" w:name="_Toc468961642"/>
      <w:r w:rsidRPr="002B162C">
        <w:t xml:space="preserve">ПРИЛОЖЕНИЕ </w:t>
      </w:r>
      <w:r w:rsidR="00710666">
        <w:t>19</w:t>
      </w:r>
      <w:r w:rsidR="0071314A">
        <w:t>. Акт первичного обследования системы охранной сигнализации</w:t>
      </w:r>
      <w:bookmarkEnd w:id="197"/>
    </w:p>
    <w:p w:rsidR="00A157E8" w:rsidRPr="00710666" w:rsidRDefault="00A157E8" w:rsidP="00A157E8">
      <w:pPr>
        <w:pStyle w:val="Heading"/>
        <w:ind w:firstLine="284"/>
        <w:jc w:val="center"/>
        <w:rPr>
          <w:rFonts w:cs="Arial"/>
          <w:sz w:val="24"/>
          <w:szCs w:val="24"/>
        </w:rPr>
      </w:pPr>
      <w:r w:rsidRPr="00710666">
        <w:rPr>
          <w:rFonts w:cs="Arial"/>
          <w:sz w:val="24"/>
          <w:szCs w:val="24"/>
        </w:rPr>
        <w:t>АКТ</w:t>
      </w:r>
    </w:p>
    <w:p w:rsidR="00A157E8" w:rsidRPr="00710666" w:rsidRDefault="00A157E8" w:rsidP="00A157E8">
      <w:pPr>
        <w:pStyle w:val="Heading"/>
        <w:ind w:firstLine="284"/>
        <w:jc w:val="center"/>
        <w:rPr>
          <w:rFonts w:cs="Arial"/>
          <w:sz w:val="24"/>
          <w:szCs w:val="24"/>
        </w:rPr>
      </w:pPr>
      <w:r w:rsidRPr="00710666">
        <w:rPr>
          <w:rFonts w:cs="Arial"/>
          <w:sz w:val="24"/>
          <w:szCs w:val="24"/>
        </w:rPr>
        <w:t xml:space="preserve">первичного обследования </w:t>
      </w:r>
    </w:p>
    <w:p w:rsidR="00A157E8" w:rsidRPr="00710666" w:rsidRDefault="00A157E8" w:rsidP="00A157E8">
      <w:pPr>
        <w:pStyle w:val="Heading"/>
        <w:ind w:firstLine="284"/>
        <w:jc w:val="center"/>
        <w:rPr>
          <w:rFonts w:cs="Arial"/>
          <w:sz w:val="24"/>
          <w:szCs w:val="24"/>
        </w:rPr>
      </w:pPr>
      <w:r w:rsidRPr="00710666">
        <w:rPr>
          <w:rFonts w:cs="Arial"/>
          <w:sz w:val="24"/>
          <w:szCs w:val="24"/>
        </w:rPr>
        <w:t>системы охранной сигнализации</w:t>
      </w:r>
    </w:p>
    <w:p w:rsidR="00A157E8" w:rsidRPr="00710666" w:rsidRDefault="00A157E8" w:rsidP="00A157E8">
      <w:pPr>
        <w:pStyle w:val="Heading"/>
        <w:ind w:firstLine="284"/>
        <w:jc w:val="center"/>
        <w:rPr>
          <w:rFonts w:cs="Arial"/>
          <w:sz w:val="24"/>
          <w:szCs w:val="24"/>
        </w:rPr>
      </w:pPr>
      <w:r w:rsidRPr="00710666">
        <w:rPr>
          <w:rFonts w:cs="Arial"/>
          <w:sz w:val="24"/>
          <w:szCs w:val="24"/>
        </w:rPr>
        <w:t>(форма)</w:t>
      </w:r>
    </w:p>
    <w:p w:rsidR="00A157E8" w:rsidRPr="0093607E" w:rsidRDefault="00A157E8" w:rsidP="00A157E8">
      <w:pPr>
        <w:shd w:val="clear" w:color="auto" w:fill="FFFFFF"/>
        <w:spacing w:after="0" w:line="240" w:lineRule="auto"/>
        <w:jc w:val="center"/>
        <w:rPr>
          <w:rFonts w:ascii="Arial" w:hAnsi="Arial" w:cs="Arial"/>
        </w:rPr>
      </w:pP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г.______________                                                            «___»______________20__г.</w:t>
      </w:r>
    </w:p>
    <w:p w:rsidR="00A157E8" w:rsidRPr="0093607E" w:rsidRDefault="00A157E8" w:rsidP="00A157E8">
      <w:pPr>
        <w:shd w:val="clear" w:color="auto" w:fill="FFFFFF"/>
        <w:spacing w:after="0" w:line="240" w:lineRule="auto"/>
        <w:rPr>
          <w:rFonts w:ascii="Arial" w:hAnsi="Arial" w:cs="Arial"/>
          <w:sz w:val="24"/>
          <w:szCs w:val="24"/>
        </w:rPr>
      </w:pP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 xml:space="preserve">Мы, нижеподписавшиеся: представитель заказчика </w:t>
      </w: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______________________________________________________________________</w:t>
      </w:r>
    </w:p>
    <w:p w:rsidR="00A157E8" w:rsidRPr="0093607E" w:rsidRDefault="00A157E8" w:rsidP="00A157E8">
      <w:pPr>
        <w:shd w:val="clear" w:color="auto" w:fill="FFFFFF"/>
        <w:spacing w:after="0" w:line="240" w:lineRule="auto"/>
        <w:jc w:val="center"/>
        <w:rPr>
          <w:rFonts w:ascii="Arial" w:hAnsi="Arial" w:cs="Arial"/>
          <w:sz w:val="24"/>
          <w:szCs w:val="24"/>
        </w:rPr>
      </w:pPr>
      <w:r w:rsidRPr="0093607E">
        <w:rPr>
          <w:rFonts w:ascii="Arial" w:hAnsi="Arial" w:cs="Arial"/>
          <w:sz w:val="24"/>
          <w:szCs w:val="24"/>
        </w:rPr>
        <w:t>(наименование предприятия, организации, учреждения)</w:t>
      </w: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в лице</w:t>
      </w: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 xml:space="preserve"> ______________________________________________________________________</w:t>
      </w:r>
    </w:p>
    <w:p w:rsidR="00A157E8" w:rsidRPr="0093607E" w:rsidRDefault="00A157E8" w:rsidP="00A157E8">
      <w:pPr>
        <w:shd w:val="clear" w:color="auto" w:fill="FFFFFF"/>
        <w:spacing w:after="0" w:line="240" w:lineRule="auto"/>
        <w:jc w:val="center"/>
        <w:rPr>
          <w:rFonts w:ascii="Arial" w:hAnsi="Arial" w:cs="Arial"/>
          <w:sz w:val="24"/>
          <w:szCs w:val="24"/>
        </w:rPr>
      </w:pPr>
      <w:r w:rsidRPr="0093607E">
        <w:rPr>
          <w:rFonts w:ascii="Arial" w:hAnsi="Arial" w:cs="Arial"/>
          <w:sz w:val="24"/>
          <w:szCs w:val="24"/>
        </w:rPr>
        <w:t>(должность, фамилия, инициалы)</w:t>
      </w:r>
    </w:p>
    <w:p w:rsidR="0093607E" w:rsidRDefault="0093607E" w:rsidP="00A157E8">
      <w:pPr>
        <w:shd w:val="clear" w:color="auto" w:fill="FFFFFF"/>
        <w:spacing w:after="0" w:line="240" w:lineRule="auto"/>
        <w:rPr>
          <w:rFonts w:ascii="Arial" w:hAnsi="Arial" w:cs="Arial"/>
          <w:sz w:val="24"/>
          <w:szCs w:val="24"/>
        </w:rPr>
      </w:pP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с одной стороны, и представитель</w:t>
      </w:r>
    </w:p>
    <w:p w:rsidR="00A157E8" w:rsidRPr="0093607E" w:rsidRDefault="00A157E8" w:rsidP="0093607E">
      <w:pPr>
        <w:shd w:val="clear" w:color="auto" w:fill="FFFFFF"/>
        <w:spacing w:after="0" w:line="240" w:lineRule="auto"/>
        <w:jc w:val="center"/>
        <w:rPr>
          <w:rFonts w:ascii="Arial" w:hAnsi="Arial" w:cs="Arial"/>
          <w:sz w:val="24"/>
          <w:szCs w:val="24"/>
        </w:rPr>
      </w:pPr>
      <w:r w:rsidRPr="0093607E">
        <w:rPr>
          <w:rFonts w:ascii="Arial" w:hAnsi="Arial" w:cs="Arial"/>
          <w:sz w:val="24"/>
          <w:szCs w:val="24"/>
        </w:rPr>
        <w:t>исполнителя,__________________________________________________________                                                (должность, фамилия, инициалы)</w:t>
      </w: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с другой стороны, составили настоящий акт в том, что при обследовании систем  ______________________________________________________________________</w:t>
      </w:r>
    </w:p>
    <w:p w:rsidR="00A157E8" w:rsidRPr="0093607E" w:rsidRDefault="00A157E8" w:rsidP="00A157E8">
      <w:pPr>
        <w:shd w:val="clear" w:color="auto" w:fill="FFFFFF"/>
        <w:spacing w:after="0" w:line="240" w:lineRule="auto"/>
        <w:jc w:val="center"/>
        <w:rPr>
          <w:rFonts w:ascii="Arial" w:hAnsi="Arial" w:cs="Arial"/>
          <w:sz w:val="24"/>
          <w:szCs w:val="24"/>
        </w:rPr>
      </w:pPr>
      <w:r w:rsidRPr="0093607E">
        <w:rPr>
          <w:rFonts w:ascii="Arial" w:hAnsi="Arial" w:cs="Arial"/>
          <w:sz w:val="24"/>
          <w:szCs w:val="24"/>
        </w:rPr>
        <w:t>(перечислить системы)</w:t>
      </w: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смонтированных_______________________________________________________</w:t>
      </w:r>
    </w:p>
    <w:p w:rsidR="00A157E8" w:rsidRPr="0093607E" w:rsidRDefault="00A157E8" w:rsidP="00A157E8">
      <w:pPr>
        <w:shd w:val="clear" w:color="auto" w:fill="FFFFFF"/>
        <w:spacing w:after="0" w:line="240" w:lineRule="auto"/>
        <w:jc w:val="center"/>
        <w:rPr>
          <w:rFonts w:ascii="Arial" w:hAnsi="Arial" w:cs="Arial"/>
          <w:sz w:val="24"/>
          <w:szCs w:val="24"/>
        </w:rPr>
      </w:pPr>
      <w:r w:rsidRPr="0093607E">
        <w:rPr>
          <w:rFonts w:ascii="Arial" w:hAnsi="Arial" w:cs="Arial"/>
          <w:sz w:val="24"/>
          <w:szCs w:val="24"/>
        </w:rPr>
        <w:t xml:space="preserve">   (наименование монтажной организации, дата монтажа)</w:t>
      </w:r>
    </w:p>
    <w:p w:rsidR="0093607E" w:rsidRDefault="0093607E" w:rsidP="00A157E8">
      <w:pPr>
        <w:shd w:val="clear" w:color="auto" w:fill="FFFFFF"/>
        <w:spacing w:after="0" w:line="240" w:lineRule="auto"/>
        <w:rPr>
          <w:rFonts w:ascii="Arial" w:hAnsi="Arial" w:cs="Arial"/>
          <w:sz w:val="24"/>
          <w:szCs w:val="24"/>
        </w:rPr>
      </w:pP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по проекту, выполненному</w:t>
      </w: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 xml:space="preserve"> ______________________________________________________________________</w:t>
      </w:r>
    </w:p>
    <w:p w:rsidR="00A157E8" w:rsidRPr="0093607E" w:rsidRDefault="00A157E8" w:rsidP="00A157E8">
      <w:pPr>
        <w:shd w:val="clear" w:color="auto" w:fill="FFFFFF"/>
        <w:spacing w:after="0" w:line="240" w:lineRule="auto"/>
        <w:jc w:val="center"/>
        <w:rPr>
          <w:rFonts w:ascii="Arial" w:hAnsi="Arial" w:cs="Arial"/>
          <w:sz w:val="24"/>
          <w:szCs w:val="24"/>
        </w:rPr>
      </w:pPr>
      <w:r w:rsidRPr="0093607E">
        <w:rPr>
          <w:rFonts w:ascii="Arial" w:hAnsi="Arial" w:cs="Arial"/>
          <w:sz w:val="24"/>
          <w:szCs w:val="24"/>
        </w:rPr>
        <w:t xml:space="preserve">                                (наименование проектной организации, номер и дата выпуска проекта)</w:t>
      </w: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налаженной _____________________________________________________________________</w:t>
      </w:r>
    </w:p>
    <w:p w:rsidR="00A157E8" w:rsidRPr="0093607E" w:rsidRDefault="00A157E8" w:rsidP="00A157E8">
      <w:pPr>
        <w:shd w:val="clear" w:color="auto" w:fill="FFFFFF"/>
        <w:spacing w:after="0" w:line="240" w:lineRule="auto"/>
        <w:jc w:val="center"/>
        <w:rPr>
          <w:rFonts w:ascii="Arial" w:hAnsi="Arial" w:cs="Arial"/>
          <w:sz w:val="24"/>
          <w:szCs w:val="24"/>
        </w:rPr>
      </w:pPr>
      <w:r w:rsidRPr="0093607E">
        <w:rPr>
          <w:rFonts w:ascii="Arial" w:hAnsi="Arial" w:cs="Arial"/>
          <w:sz w:val="24"/>
          <w:szCs w:val="24"/>
        </w:rPr>
        <w:t>(наименование наладочной организации, дата наладки)</w:t>
      </w:r>
    </w:p>
    <w:p w:rsidR="00A157E8" w:rsidRPr="0093607E" w:rsidRDefault="00A157E8" w:rsidP="00A157E8">
      <w:pPr>
        <w:shd w:val="clear" w:color="auto" w:fill="FFFFFF"/>
        <w:spacing w:after="0" w:line="240" w:lineRule="auto"/>
        <w:jc w:val="center"/>
        <w:rPr>
          <w:rFonts w:ascii="Arial" w:hAnsi="Arial" w:cs="Arial"/>
          <w:sz w:val="24"/>
          <w:szCs w:val="24"/>
        </w:rPr>
      </w:pPr>
    </w:p>
    <w:p w:rsidR="00A157E8" w:rsidRPr="0093607E" w:rsidRDefault="00A157E8" w:rsidP="00A157E8">
      <w:pPr>
        <w:shd w:val="clear" w:color="auto" w:fill="FFFFFF"/>
        <w:spacing w:after="0" w:line="240" w:lineRule="auto"/>
        <w:jc w:val="center"/>
        <w:rPr>
          <w:rFonts w:ascii="Arial" w:hAnsi="Arial" w:cs="Arial"/>
        </w:rPr>
      </w:pPr>
      <w:r w:rsidRPr="0093607E">
        <w:rPr>
          <w:rFonts w:ascii="Arial" w:hAnsi="Arial" w:cs="Arial"/>
          <w:b/>
          <w:bCs/>
        </w:rPr>
        <w:t>УСТАНОВЛЕНО:</w:t>
      </w:r>
    </w:p>
    <w:p w:rsid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 xml:space="preserve">техническое состояние </w:t>
      </w: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систем___________________________________________________</w:t>
      </w:r>
    </w:p>
    <w:p w:rsidR="00A157E8" w:rsidRPr="0093607E" w:rsidRDefault="00A157E8" w:rsidP="00A157E8">
      <w:pPr>
        <w:shd w:val="clear" w:color="auto" w:fill="FFFFFF"/>
        <w:spacing w:after="0" w:line="240" w:lineRule="auto"/>
        <w:jc w:val="center"/>
        <w:rPr>
          <w:rFonts w:ascii="Arial" w:hAnsi="Arial" w:cs="Arial"/>
          <w:sz w:val="24"/>
          <w:szCs w:val="24"/>
        </w:rPr>
      </w:pPr>
      <w:r w:rsidRPr="0093607E">
        <w:rPr>
          <w:rFonts w:ascii="Arial" w:hAnsi="Arial" w:cs="Arial"/>
          <w:sz w:val="24"/>
          <w:szCs w:val="24"/>
        </w:rPr>
        <w:t xml:space="preserve">     (указать неисправности из дефектной ведомости)</w:t>
      </w:r>
    </w:p>
    <w:p w:rsidR="00A157E8" w:rsidRPr="0093607E" w:rsidRDefault="0093607E" w:rsidP="00A157E8">
      <w:pPr>
        <w:shd w:val="clear" w:color="auto" w:fill="FFFFFF"/>
        <w:spacing w:after="0" w:line="240" w:lineRule="auto"/>
        <w:rPr>
          <w:rFonts w:ascii="Arial" w:hAnsi="Arial" w:cs="Arial"/>
          <w:sz w:val="24"/>
          <w:szCs w:val="24"/>
        </w:rPr>
      </w:pPr>
      <w:r>
        <w:rPr>
          <w:rFonts w:ascii="Arial" w:hAnsi="Arial" w:cs="Arial"/>
          <w:sz w:val="24"/>
          <w:szCs w:val="24"/>
        </w:rPr>
        <w:t>п</w:t>
      </w:r>
      <w:r w:rsidR="00A157E8" w:rsidRPr="0093607E">
        <w:rPr>
          <w:rFonts w:ascii="Arial" w:hAnsi="Arial" w:cs="Arial"/>
          <w:sz w:val="24"/>
          <w:szCs w:val="24"/>
        </w:rPr>
        <w:t>роектная и техническая документация, акты</w:t>
      </w: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______________________________________________________________________</w:t>
      </w:r>
    </w:p>
    <w:p w:rsidR="00A157E8" w:rsidRPr="0093607E" w:rsidRDefault="00A157E8" w:rsidP="00A157E8">
      <w:pPr>
        <w:shd w:val="clear" w:color="auto" w:fill="FFFFFF"/>
        <w:spacing w:after="0" w:line="240" w:lineRule="auto"/>
        <w:jc w:val="center"/>
        <w:rPr>
          <w:rFonts w:ascii="Arial" w:hAnsi="Arial" w:cs="Arial"/>
          <w:sz w:val="24"/>
          <w:szCs w:val="24"/>
        </w:rPr>
      </w:pPr>
      <w:r w:rsidRPr="0093607E">
        <w:rPr>
          <w:rFonts w:ascii="Arial" w:hAnsi="Arial" w:cs="Arial"/>
          <w:sz w:val="24"/>
          <w:szCs w:val="24"/>
        </w:rPr>
        <w:t>(замечания по документации)</w:t>
      </w:r>
    </w:p>
    <w:p w:rsidR="00A157E8"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Выводы, предложения__________________________________________________________</w:t>
      </w:r>
    </w:p>
    <w:p w:rsidR="0093607E" w:rsidRPr="0093607E" w:rsidRDefault="0093607E" w:rsidP="00A157E8">
      <w:pPr>
        <w:shd w:val="clear" w:color="auto" w:fill="FFFFFF"/>
        <w:spacing w:after="0" w:line="240" w:lineRule="auto"/>
        <w:rPr>
          <w:rFonts w:ascii="Arial" w:hAnsi="Arial" w:cs="Arial"/>
          <w:sz w:val="24"/>
          <w:szCs w:val="24"/>
        </w:rPr>
      </w:pP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Заказчик                                                                                 Исполнитель</w:t>
      </w: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___________________________________                         ______________________________</w:t>
      </w: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(подпись, инициалы, фамилия)                                   (подпись, инициалы, фамилия)</w:t>
      </w:r>
    </w:p>
    <w:p w:rsidR="00A157E8" w:rsidRPr="0093607E" w:rsidRDefault="00A157E8" w:rsidP="00A157E8">
      <w:pPr>
        <w:shd w:val="clear" w:color="auto" w:fill="FFFFFF"/>
        <w:spacing w:after="0" w:line="240" w:lineRule="auto"/>
        <w:rPr>
          <w:rFonts w:ascii="Arial" w:hAnsi="Arial" w:cs="Arial"/>
          <w:sz w:val="24"/>
          <w:szCs w:val="24"/>
        </w:rPr>
      </w:pP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 xml:space="preserve">«____»________________20__ г.                            «____»_______________  20__ г.         </w:t>
      </w: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М.П.                                                                                        М.П.</w:t>
      </w:r>
    </w:p>
    <w:p w:rsidR="00A157E8" w:rsidRPr="0093607E" w:rsidRDefault="00A157E8" w:rsidP="00A157E8">
      <w:pPr>
        <w:shd w:val="clear" w:color="auto" w:fill="FFFFFF"/>
        <w:spacing w:after="0" w:line="240" w:lineRule="auto"/>
        <w:jc w:val="right"/>
        <w:rPr>
          <w:rFonts w:ascii="Arial" w:hAnsi="Arial" w:cs="Arial"/>
          <w:sz w:val="24"/>
          <w:szCs w:val="24"/>
        </w:rPr>
      </w:pPr>
    </w:p>
    <w:p w:rsidR="0093607E" w:rsidRDefault="0093607E" w:rsidP="00A157E8">
      <w:pPr>
        <w:shd w:val="clear" w:color="auto" w:fill="FFFFFF"/>
        <w:spacing w:after="0" w:line="240" w:lineRule="auto"/>
        <w:jc w:val="right"/>
        <w:rPr>
          <w:sz w:val="24"/>
          <w:szCs w:val="24"/>
        </w:rPr>
      </w:pPr>
    </w:p>
    <w:p w:rsidR="0093607E" w:rsidRDefault="0093607E" w:rsidP="00A157E8">
      <w:pPr>
        <w:shd w:val="clear" w:color="auto" w:fill="FFFFFF"/>
        <w:spacing w:after="0" w:line="240" w:lineRule="auto"/>
        <w:jc w:val="right"/>
        <w:rPr>
          <w:sz w:val="24"/>
          <w:szCs w:val="24"/>
        </w:rPr>
      </w:pPr>
    </w:p>
    <w:p w:rsidR="00B37686" w:rsidRDefault="00B37686">
      <w:pPr>
        <w:jc w:val="left"/>
        <w:rPr>
          <w:rFonts w:ascii="Arial" w:hAnsi="Arial" w:cs="Arial"/>
          <w:sz w:val="24"/>
          <w:szCs w:val="24"/>
        </w:rPr>
      </w:pPr>
      <w:r>
        <w:rPr>
          <w:rFonts w:ascii="Arial" w:hAnsi="Arial" w:cs="Arial"/>
          <w:sz w:val="24"/>
          <w:szCs w:val="24"/>
        </w:rPr>
        <w:br w:type="page"/>
      </w:r>
    </w:p>
    <w:p w:rsidR="00A157E8" w:rsidRPr="0093607E" w:rsidRDefault="00A157E8" w:rsidP="00A157E8">
      <w:pPr>
        <w:shd w:val="clear" w:color="auto" w:fill="FFFFFF"/>
        <w:spacing w:after="0" w:line="240" w:lineRule="auto"/>
        <w:jc w:val="right"/>
        <w:rPr>
          <w:rFonts w:ascii="Arial" w:hAnsi="Arial" w:cs="Arial"/>
          <w:b/>
          <w:bCs/>
          <w:sz w:val="24"/>
          <w:szCs w:val="24"/>
        </w:rPr>
      </w:pPr>
      <w:r w:rsidRPr="0093607E">
        <w:rPr>
          <w:rFonts w:ascii="Arial" w:hAnsi="Arial" w:cs="Arial"/>
          <w:sz w:val="24"/>
          <w:szCs w:val="24"/>
        </w:rPr>
        <w:t>Приложение к Акту первичного обследования</w:t>
      </w:r>
    </w:p>
    <w:p w:rsidR="00A157E8" w:rsidRPr="00572EA1" w:rsidRDefault="00A157E8" w:rsidP="00572EA1">
      <w:pPr>
        <w:jc w:val="center"/>
        <w:rPr>
          <w:rFonts w:ascii="Arial" w:hAnsi="Arial" w:cs="Arial"/>
          <w:b/>
          <w:sz w:val="24"/>
          <w:szCs w:val="24"/>
        </w:rPr>
      </w:pPr>
      <w:r w:rsidRPr="00572EA1">
        <w:rPr>
          <w:rFonts w:ascii="Arial" w:hAnsi="Arial" w:cs="Arial"/>
          <w:b/>
          <w:sz w:val="24"/>
          <w:szCs w:val="24"/>
        </w:rPr>
        <w:t>Дефектная ведомость</w:t>
      </w:r>
    </w:p>
    <w:tbl>
      <w:tblPr>
        <w:tblW w:w="5000" w:type="pct"/>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firstRow="0" w:lastRow="0" w:firstColumn="0" w:lastColumn="0" w:noHBand="0" w:noVBand="0"/>
      </w:tblPr>
      <w:tblGrid>
        <w:gridCol w:w="831"/>
        <w:gridCol w:w="2688"/>
        <w:gridCol w:w="4562"/>
        <w:gridCol w:w="2869"/>
      </w:tblGrid>
      <w:tr w:rsidR="00A157E8" w:rsidRPr="0093607E" w:rsidTr="0093607E">
        <w:trPr>
          <w:tblCellSpacing w:w="7" w:type="dxa"/>
        </w:trPr>
        <w:tc>
          <w:tcPr>
            <w:tcW w:w="369" w:type="pct"/>
            <w:tcBorders>
              <w:top w:val="outset" w:sz="6" w:space="0" w:color="auto"/>
              <w:left w:val="outset" w:sz="6" w:space="0" w:color="auto"/>
              <w:bottom w:val="outset" w:sz="6" w:space="0" w:color="auto"/>
              <w:right w:val="outset" w:sz="6" w:space="0" w:color="auto"/>
            </w:tcBorders>
          </w:tcPr>
          <w:p w:rsidR="00A157E8" w:rsidRPr="0093607E" w:rsidRDefault="00A157E8" w:rsidP="0093607E">
            <w:pPr>
              <w:spacing w:after="0" w:line="240" w:lineRule="auto"/>
              <w:jc w:val="center"/>
              <w:rPr>
                <w:rFonts w:ascii="Arial" w:hAnsi="Arial" w:cs="Arial"/>
                <w:sz w:val="24"/>
                <w:szCs w:val="24"/>
              </w:rPr>
            </w:pPr>
            <w:r w:rsidRPr="0093607E">
              <w:rPr>
                <w:rFonts w:ascii="Arial" w:hAnsi="Arial" w:cs="Arial"/>
                <w:sz w:val="24"/>
                <w:szCs w:val="24"/>
              </w:rPr>
              <w:t>№</w:t>
            </w:r>
            <w:proofErr w:type="gramStart"/>
            <w:r w:rsidRPr="0093607E">
              <w:rPr>
                <w:rFonts w:ascii="Arial" w:hAnsi="Arial" w:cs="Arial"/>
                <w:sz w:val="24"/>
                <w:szCs w:val="24"/>
              </w:rPr>
              <w:t>п</w:t>
            </w:r>
            <w:proofErr w:type="gramEnd"/>
            <w:r w:rsidRPr="0093607E">
              <w:rPr>
                <w:rFonts w:ascii="Arial" w:hAnsi="Arial" w:cs="Arial"/>
                <w:sz w:val="24"/>
                <w:szCs w:val="24"/>
                <w:lang w:val="en-US"/>
              </w:rPr>
              <w:t>/</w:t>
            </w:r>
            <w:r w:rsidRPr="0093607E">
              <w:rPr>
                <w:rFonts w:ascii="Arial" w:hAnsi="Arial" w:cs="Arial"/>
                <w:sz w:val="24"/>
                <w:szCs w:val="24"/>
              </w:rPr>
              <w:t>п</w:t>
            </w:r>
          </w:p>
        </w:tc>
        <w:tc>
          <w:tcPr>
            <w:tcW w:w="1220" w:type="pct"/>
            <w:tcBorders>
              <w:top w:val="outset" w:sz="6" w:space="0" w:color="auto"/>
              <w:left w:val="outset" w:sz="6" w:space="0" w:color="auto"/>
              <w:bottom w:val="outset" w:sz="6" w:space="0" w:color="auto"/>
              <w:right w:val="outset" w:sz="6" w:space="0" w:color="auto"/>
            </w:tcBorders>
          </w:tcPr>
          <w:p w:rsidR="00A157E8" w:rsidRPr="0093607E" w:rsidRDefault="00A157E8" w:rsidP="0093607E">
            <w:pPr>
              <w:spacing w:after="0" w:line="240" w:lineRule="auto"/>
              <w:jc w:val="center"/>
              <w:rPr>
                <w:rFonts w:ascii="Arial" w:hAnsi="Arial" w:cs="Arial"/>
                <w:sz w:val="24"/>
                <w:szCs w:val="24"/>
              </w:rPr>
            </w:pPr>
            <w:r w:rsidRPr="0093607E">
              <w:rPr>
                <w:rFonts w:ascii="Arial" w:hAnsi="Arial" w:cs="Arial"/>
                <w:sz w:val="24"/>
                <w:szCs w:val="24"/>
              </w:rPr>
              <w:t>Наименование неисправного элемента С</w:t>
            </w:r>
            <w:r w:rsidR="000E2EA6" w:rsidRPr="0093607E">
              <w:rPr>
                <w:rFonts w:ascii="Arial" w:hAnsi="Arial" w:cs="Arial"/>
                <w:sz w:val="24"/>
                <w:szCs w:val="24"/>
              </w:rPr>
              <w:t>О</w:t>
            </w:r>
            <w:r w:rsidRPr="0093607E">
              <w:rPr>
                <w:rFonts w:ascii="Arial" w:hAnsi="Arial" w:cs="Arial"/>
                <w:sz w:val="24"/>
                <w:szCs w:val="24"/>
              </w:rPr>
              <w:t>С</w:t>
            </w:r>
          </w:p>
        </w:tc>
        <w:tc>
          <w:tcPr>
            <w:tcW w:w="2075" w:type="pct"/>
            <w:tcBorders>
              <w:top w:val="outset" w:sz="6" w:space="0" w:color="auto"/>
              <w:left w:val="outset" w:sz="6" w:space="0" w:color="auto"/>
              <w:bottom w:val="outset" w:sz="6" w:space="0" w:color="auto"/>
              <w:right w:val="outset" w:sz="6" w:space="0" w:color="auto"/>
            </w:tcBorders>
          </w:tcPr>
          <w:p w:rsidR="00A157E8" w:rsidRPr="0093607E" w:rsidRDefault="00A157E8" w:rsidP="0093607E">
            <w:pPr>
              <w:spacing w:after="0" w:line="240" w:lineRule="auto"/>
              <w:jc w:val="center"/>
              <w:rPr>
                <w:rFonts w:ascii="Arial" w:hAnsi="Arial" w:cs="Arial"/>
                <w:sz w:val="24"/>
                <w:szCs w:val="24"/>
              </w:rPr>
            </w:pPr>
            <w:r w:rsidRPr="0093607E">
              <w:rPr>
                <w:rFonts w:ascii="Arial" w:hAnsi="Arial" w:cs="Arial"/>
                <w:sz w:val="24"/>
                <w:szCs w:val="24"/>
              </w:rPr>
              <w:t>Проявление дефекта</w:t>
            </w:r>
          </w:p>
        </w:tc>
        <w:tc>
          <w:tcPr>
            <w:tcW w:w="1299" w:type="pct"/>
            <w:tcBorders>
              <w:top w:val="outset" w:sz="6" w:space="0" w:color="auto"/>
              <w:left w:val="outset" w:sz="6" w:space="0" w:color="auto"/>
              <w:bottom w:val="outset" w:sz="6" w:space="0" w:color="auto"/>
              <w:right w:val="outset" w:sz="6" w:space="0" w:color="auto"/>
            </w:tcBorders>
          </w:tcPr>
          <w:p w:rsidR="00A157E8" w:rsidRPr="0093607E" w:rsidRDefault="00A157E8" w:rsidP="0093607E">
            <w:pPr>
              <w:spacing w:after="0" w:line="240" w:lineRule="auto"/>
              <w:jc w:val="center"/>
              <w:rPr>
                <w:rFonts w:ascii="Arial" w:hAnsi="Arial" w:cs="Arial"/>
                <w:sz w:val="24"/>
                <w:szCs w:val="24"/>
              </w:rPr>
            </w:pPr>
            <w:r w:rsidRPr="0093607E">
              <w:rPr>
                <w:rFonts w:ascii="Arial" w:hAnsi="Arial" w:cs="Arial"/>
                <w:sz w:val="24"/>
                <w:szCs w:val="24"/>
              </w:rPr>
              <w:t>Выводы и предложения</w:t>
            </w:r>
          </w:p>
        </w:tc>
      </w:tr>
      <w:tr w:rsidR="00A157E8" w:rsidRPr="0093607E" w:rsidTr="00A157E8">
        <w:trPr>
          <w:tblCellSpacing w:w="7" w:type="dxa"/>
        </w:trPr>
        <w:tc>
          <w:tcPr>
            <w:tcW w:w="369" w:type="pct"/>
            <w:tcBorders>
              <w:top w:val="outset" w:sz="6" w:space="0" w:color="auto"/>
              <w:left w:val="outset" w:sz="6" w:space="0" w:color="auto"/>
              <w:bottom w:val="outset" w:sz="6" w:space="0" w:color="auto"/>
              <w:right w:val="outset" w:sz="6" w:space="0" w:color="auto"/>
            </w:tcBorders>
            <w:vAlign w:val="center"/>
          </w:tcPr>
          <w:p w:rsidR="00A157E8" w:rsidRPr="0093607E" w:rsidRDefault="00A157E8" w:rsidP="00A157E8">
            <w:pPr>
              <w:spacing w:after="0" w:line="240" w:lineRule="auto"/>
              <w:rPr>
                <w:rFonts w:ascii="Arial" w:hAnsi="Arial" w:cs="Arial"/>
                <w:sz w:val="24"/>
                <w:szCs w:val="24"/>
              </w:rPr>
            </w:pPr>
          </w:p>
        </w:tc>
        <w:tc>
          <w:tcPr>
            <w:tcW w:w="1220" w:type="pct"/>
            <w:tcBorders>
              <w:top w:val="outset" w:sz="6" w:space="0" w:color="auto"/>
              <w:left w:val="outset" w:sz="6" w:space="0" w:color="auto"/>
              <w:bottom w:val="outset" w:sz="6" w:space="0" w:color="auto"/>
              <w:right w:val="outset" w:sz="6" w:space="0" w:color="auto"/>
            </w:tcBorders>
            <w:vAlign w:val="center"/>
          </w:tcPr>
          <w:p w:rsidR="00A157E8" w:rsidRPr="0093607E" w:rsidRDefault="00A157E8" w:rsidP="00A157E8">
            <w:pPr>
              <w:spacing w:after="0" w:line="240" w:lineRule="auto"/>
              <w:rPr>
                <w:rFonts w:ascii="Arial" w:hAnsi="Arial" w:cs="Arial"/>
                <w:sz w:val="24"/>
                <w:szCs w:val="24"/>
              </w:rPr>
            </w:pPr>
          </w:p>
        </w:tc>
        <w:tc>
          <w:tcPr>
            <w:tcW w:w="2075" w:type="pct"/>
            <w:tcBorders>
              <w:top w:val="outset" w:sz="6" w:space="0" w:color="auto"/>
              <w:left w:val="outset" w:sz="6" w:space="0" w:color="auto"/>
              <w:bottom w:val="outset" w:sz="6" w:space="0" w:color="auto"/>
              <w:right w:val="outset" w:sz="6" w:space="0" w:color="auto"/>
            </w:tcBorders>
          </w:tcPr>
          <w:p w:rsidR="00A157E8" w:rsidRPr="0093607E" w:rsidRDefault="00A157E8" w:rsidP="00A157E8">
            <w:pPr>
              <w:spacing w:after="0" w:line="240" w:lineRule="auto"/>
              <w:rPr>
                <w:rFonts w:ascii="Arial" w:hAnsi="Arial" w:cs="Arial"/>
                <w:sz w:val="24"/>
                <w:szCs w:val="24"/>
              </w:rPr>
            </w:pPr>
          </w:p>
        </w:tc>
        <w:tc>
          <w:tcPr>
            <w:tcW w:w="1299" w:type="pct"/>
            <w:tcBorders>
              <w:top w:val="outset" w:sz="6" w:space="0" w:color="auto"/>
              <w:left w:val="outset" w:sz="6" w:space="0" w:color="auto"/>
              <w:bottom w:val="outset" w:sz="6" w:space="0" w:color="auto"/>
              <w:right w:val="outset" w:sz="6" w:space="0" w:color="auto"/>
            </w:tcBorders>
            <w:vAlign w:val="center"/>
          </w:tcPr>
          <w:p w:rsidR="00A157E8" w:rsidRPr="0093607E" w:rsidRDefault="00A157E8" w:rsidP="00A157E8">
            <w:pPr>
              <w:spacing w:after="0" w:line="240" w:lineRule="auto"/>
              <w:rPr>
                <w:rFonts w:ascii="Arial" w:hAnsi="Arial" w:cs="Arial"/>
                <w:sz w:val="24"/>
                <w:szCs w:val="24"/>
              </w:rPr>
            </w:pPr>
          </w:p>
        </w:tc>
      </w:tr>
    </w:tbl>
    <w:p w:rsidR="00A157E8" w:rsidRPr="0093607E" w:rsidRDefault="00A157E8" w:rsidP="00A157E8">
      <w:pPr>
        <w:spacing w:after="0" w:line="240" w:lineRule="auto"/>
        <w:rPr>
          <w:rFonts w:ascii="Arial" w:hAnsi="Arial" w:cs="Arial"/>
          <w:sz w:val="24"/>
          <w:szCs w:val="24"/>
        </w:rPr>
      </w:pP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 xml:space="preserve">Заказчик                                                                 </w:t>
      </w:r>
      <w:r w:rsidR="0093607E">
        <w:rPr>
          <w:rFonts w:ascii="Arial" w:hAnsi="Arial" w:cs="Arial"/>
          <w:sz w:val="24"/>
          <w:szCs w:val="24"/>
        </w:rPr>
        <w:t xml:space="preserve">   </w:t>
      </w:r>
      <w:r w:rsidRPr="0093607E">
        <w:rPr>
          <w:rFonts w:ascii="Arial" w:hAnsi="Arial" w:cs="Arial"/>
          <w:sz w:val="24"/>
          <w:szCs w:val="24"/>
        </w:rPr>
        <w:t xml:space="preserve">    Исполнитель</w:t>
      </w:r>
    </w:p>
    <w:p w:rsidR="00A157E8" w:rsidRPr="0093607E" w:rsidRDefault="00A157E8" w:rsidP="00A157E8">
      <w:pPr>
        <w:shd w:val="clear" w:color="auto" w:fill="FFFFFF"/>
        <w:spacing w:after="0" w:line="240" w:lineRule="auto"/>
        <w:rPr>
          <w:rFonts w:ascii="Arial" w:hAnsi="Arial" w:cs="Arial"/>
          <w:sz w:val="24"/>
          <w:szCs w:val="24"/>
        </w:rPr>
      </w:pPr>
      <w:r w:rsidRPr="0093607E">
        <w:rPr>
          <w:rFonts w:ascii="Arial" w:hAnsi="Arial" w:cs="Arial"/>
          <w:sz w:val="24"/>
          <w:szCs w:val="24"/>
        </w:rPr>
        <w:t>____________________________                      ______________________________         (подпись, инициалы, фамилия)                                  (подпись, инициалы, фамилия)</w:t>
      </w:r>
    </w:p>
    <w:p w:rsidR="000E2EA6" w:rsidRPr="0093607E" w:rsidRDefault="000E2EA6" w:rsidP="000E2EA6">
      <w:pPr>
        <w:shd w:val="clear" w:color="auto" w:fill="FFFFFF"/>
        <w:spacing w:after="0" w:line="240" w:lineRule="auto"/>
        <w:rPr>
          <w:rFonts w:ascii="Arial" w:hAnsi="Arial" w:cs="Arial"/>
          <w:sz w:val="24"/>
          <w:szCs w:val="24"/>
        </w:rPr>
      </w:pPr>
    </w:p>
    <w:p w:rsidR="00A157E8" w:rsidRPr="0093607E" w:rsidRDefault="00A157E8" w:rsidP="000E2EA6">
      <w:pPr>
        <w:shd w:val="clear" w:color="auto" w:fill="FFFFFF"/>
        <w:spacing w:after="0" w:line="240" w:lineRule="auto"/>
        <w:rPr>
          <w:rFonts w:ascii="Arial" w:hAnsi="Arial" w:cs="Arial"/>
          <w:sz w:val="24"/>
          <w:szCs w:val="24"/>
        </w:rPr>
      </w:pPr>
      <w:r w:rsidRPr="0093607E">
        <w:rPr>
          <w:rFonts w:ascii="Arial" w:hAnsi="Arial" w:cs="Arial"/>
          <w:sz w:val="24"/>
          <w:szCs w:val="24"/>
        </w:rPr>
        <w:t xml:space="preserve">«____»________________20__ г.                          «____»________________  20__ г.          </w:t>
      </w:r>
    </w:p>
    <w:p w:rsidR="00A157E8" w:rsidRPr="0093607E" w:rsidRDefault="00A157E8" w:rsidP="00A157E8">
      <w:pPr>
        <w:shd w:val="clear" w:color="auto" w:fill="FFFFFF"/>
        <w:spacing w:line="240" w:lineRule="auto"/>
        <w:rPr>
          <w:rFonts w:ascii="Arial" w:hAnsi="Arial" w:cs="Arial"/>
          <w:sz w:val="24"/>
          <w:szCs w:val="24"/>
        </w:rPr>
      </w:pPr>
    </w:p>
    <w:p w:rsidR="00A157E8" w:rsidRPr="002B162C" w:rsidRDefault="00A157E8" w:rsidP="00A157E8">
      <w:pPr>
        <w:spacing w:line="240" w:lineRule="auto"/>
        <w:rPr>
          <w:sz w:val="24"/>
          <w:szCs w:val="24"/>
        </w:rPr>
      </w:pPr>
      <w:r w:rsidRPr="002B162C">
        <w:rPr>
          <w:sz w:val="24"/>
          <w:szCs w:val="24"/>
        </w:rPr>
        <w:br w:type="page"/>
      </w:r>
    </w:p>
    <w:p w:rsidR="00A157E8" w:rsidRDefault="00A157E8" w:rsidP="00710666">
      <w:pPr>
        <w:pStyle w:val="21"/>
        <w:rPr>
          <w:rFonts w:cs="Arial"/>
        </w:rPr>
      </w:pPr>
      <w:bookmarkStart w:id="198" w:name="_Toc468961643"/>
      <w:r w:rsidRPr="00A24A7B">
        <w:rPr>
          <w:rFonts w:cs="Arial"/>
        </w:rPr>
        <w:t xml:space="preserve">ПРИЛОЖЕНИЕ </w:t>
      </w:r>
      <w:r w:rsidR="00710666" w:rsidRPr="00A24A7B">
        <w:rPr>
          <w:rFonts w:cs="Arial"/>
        </w:rPr>
        <w:t>20</w:t>
      </w:r>
      <w:r w:rsidR="0071314A">
        <w:rPr>
          <w:rFonts w:cs="Arial"/>
        </w:rPr>
        <w:t>. График проведения технического обслуживания</w:t>
      </w:r>
      <w:bookmarkEnd w:id="198"/>
    </w:p>
    <w:p w:rsidR="0071314A" w:rsidRPr="0071314A" w:rsidRDefault="0071314A" w:rsidP="0071314A">
      <w:pPr>
        <w:rPr>
          <w:lang w:eastAsia="ru-RU"/>
        </w:rPr>
      </w:pPr>
    </w:p>
    <w:p w:rsidR="00A157E8" w:rsidRPr="00572EA1" w:rsidRDefault="00A157E8" w:rsidP="00572EA1">
      <w:pPr>
        <w:jc w:val="center"/>
        <w:rPr>
          <w:rFonts w:ascii="Arial" w:hAnsi="Arial" w:cs="Arial"/>
          <w:b/>
          <w:sz w:val="24"/>
          <w:szCs w:val="24"/>
        </w:rPr>
      </w:pPr>
      <w:r w:rsidRPr="00572EA1">
        <w:rPr>
          <w:rFonts w:ascii="Arial" w:hAnsi="Arial" w:cs="Arial"/>
          <w:b/>
          <w:sz w:val="24"/>
          <w:szCs w:val="24"/>
        </w:rPr>
        <w:t>График проведения технического обслуживания на 20 __ г.</w:t>
      </w:r>
      <w:r w:rsidRPr="00572EA1">
        <w:rPr>
          <w:rFonts w:ascii="Arial" w:hAnsi="Arial" w:cs="Arial"/>
          <w:b/>
          <w:sz w:val="24"/>
          <w:szCs w:val="24"/>
        </w:rPr>
        <w:br/>
        <w:t>(форма)</w:t>
      </w:r>
    </w:p>
    <w:p w:rsidR="00A157E8" w:rsidRPr="009D1593" w:rsidRDefault="00A157E8" w:rsidP="009D1593">
      <w:pPr>
        <w:rPr>
          <w:b/>
        </w:rPr>
      </w:pPr>
      <w:r w:rsidRPr="009D1593">
        <w:rPr>
          <w:b/>
        </w:rPr>
        <w:t>____________________________ по договору № _______</w:t>
      </w:r>
    </w:p>
    <w:p w:rsidR="00A157E8" w:rsidRPr="00A24A7B" w:rsidRDefault="00A157E8" w:rsidP="00A157E8">
      <w:pPr>
        <w:pStyle w:val="a8"/>
        <w:spacing w:before="0" w:beforeAutospacing="0" w:after="0" w:afterAutospacing="0"/>
        <w:rPr>
          <w:rFonts w:ascii="Arial" w:hAnsi="Arial" w:cs="Arial"/>
        </w:rPr>
      </w:pPr>
      <w:r w:rsidRPr="00A24A7B">
        <w:rPr>
          <w:rFonts w:ascii="Arial" w:hAnsi="Arial" w:cs="Arial"/>
        </w:rPr>
        <w:t>(наименование объекта)</w:t>
      </w:r>
    </w:p>
    <w:p w:rsidR="00A157E8" w:rsidRPr="00A24A7B" w:rsidRDefault="00A157E8" w:rsidP="00A157E8">
      <w:pPr>
        <w:pStyle w:val="a8"/>
        <w:spacing w:before="0" w:beforeAutospacing="0" w:after="0" w:afterAutospacing="0"/>
        <w:rPr>
          <w:rFonts w:ascii="Arial" w:hAnsi="Arial" w:cs="Arial"/>
        </w:rPr>
      </w:pPr>
    </w:p>
    <w:tbl>
      <w:tblPr>
        <w:tblW w:w="4511" w:type="pct"/>
        <w:tblCellSpacing w:w="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60" w:type="dxa"/>
          <w:left w:w="60" w:type="dxa"/>
          <w:bottom w:w="60" w:type="dxa"/>
          <w:right w:w="60" w:type="dxa"/>
        </w:tblCellMar>
        <w:tblLook w:val="0000" w:firstRow="0" w:lastRow="0" w:firstColumn="0" w:lastColumn="0" w:noHBand="0" w:noVBand="0"/>
      </w:tblPr>
      <w:tblGrid>
        <w:gridCol w:w="1630"/>
        <w:gridCol w:w="1314"/>
        <w:gridCol w:w="611"/>
        <w:gridCol w:w="640"/>
        <w:gridCol w:w="627"/>
        <w:gridCol w:w="627"/>
        <w:gridCol w:w="637"/>
        <w:gridCol w:w="628"/>
        <w:gridCol w:w="627"/>
        <w:gridCol w:w="627"/>
        <w:gridCol w:w="627"/>
        <w:gridCol w:w="632"/>
        <w:gridCol w:w="634"/>
      </w:tblGrid>
      <w:tr w:rsidR="0093607E" w:rsidRPr="00A24A7B" w:rsidTr="0093607E">
        <w:trPr>
          <w:tblCellSpacing w:w="7" w:type="dxa"/>
        </w:trPr>
        <w:tc>
          <w:tcPr>
            <w:tcW w:w="1396" w:type="dxa"/>
            <w:vMerge w:val="restart"/>
            <w:vAlign w:val="center"/>
          </w:tcPr>
          <w:p w:rsidR="0093607E" w:rsidRPr="00A24A7B" w:rsidRDefault="0093607E" w:rsidP="00A157E8">
            <w:pPr>
              <w:spacing w:line="240" w:lineRule="auto"/>
              <w:jc w:val="center"/>
              <w:rPr>
                <w:rFonts w:ascii="Arial" w:hAnsi="Arial" w:cs="Arial"/>
              </w:rPr>
            </w:pPr>
            <w:r w:rsidRPr="00A24A7B">
              <w:rPr>
                <w:rFonts w:ascii="Arial" w:hAnsi="Arial" w:cs="Arial"/>
              </w:rPr>
              <w:t>Вид регламентных работ</w:t>
            </w:r>
          </w:p>
        </w:tc>
        <w:tc>
          <w:tcPr>
            <w:tcW w:w="2217" w:type="dxa"/>
            <w:gridSpan w:val="3"/>
            <w:vAlign w:val="center"/>
          </w:tcPr>
          <w:p w:rsidR="0093607E" w:rsidRPr="00A24A7B" w:rsidRDefault="0093607E" w:rsidP="00A157E8">
            <w:pPr>
              <w:spacing w:line="240" w:lineRule="auto"/>
              <w:jc w:val="center"/>
              <w:rPr>
                <w:rFonts w:ascii="Arial" w:hAnsi="Arial" w:cs="Arial"/>
              </w:rPr>
            </w:pPr>
            <w:r w:rsidRPr="00A24A7B">
              <w:rPr>
                <w:rFonts w:ascii="Arial" w:hAnsi="Arial" w:cs="Arial"/>
              </w:rPr>
              <w:t>I квартал</w:t>
            </w:r>
          </w:p>
        </w:tc>
        <w:tc>
          <w:tcPr>
            <w:tcW w:w="1633" w:type="dxa"/>
            <w:gridSpan w:val="3"/>
            <w:vAlign w:val="center"/>
          </w:tcPr>
          <w:p w:rsidR="0093607E" w:rsidRPr="00A24A7B" w:rsidRDefault="0093607E" w:rsidP="00A157E8">
            <w:pPr>
              <w:spacing w:line="240" w:lineRule="auto"/>
              <w:jc w:val="center"/>
              <w:rPr>
                <w:rFonts w:ascii="Arial" w:hAnsi="Arial" w:cs="Arial"/>
              </w:rPr>
            </w:pPr>
            <w:r w:rsidRPr="00A24A7B">
              <w:rPr>
                <w:rFonts w:ascii="Arial" w:hAnsi="Arial" w:cs="Arial"/>
              </w:rPr>
              <w:t>II квартал</w:t>
            </w:r>
          </w:p>
        </w:tc>
        <w:tc>
          <w:tcPr>
            <w:tcW w:w="1625" w:type="dxa"/>
            <w:gridSpan w:val="3"/>
            <w:vAlign w:val="center"/>
          </w:tcPr>
          <w:p w:rsidR="0093607E" w:rsidRPr="00A24A7B" w:rsidRDefault="0093607E" w:rsidP="00A157E8">
            <w:pPr>
              <w:spacing w:line="240" w:lineRule="auto"/>
              <w:jc w:val="center"/>
              <w:rPr>
                <w:rFonts w:ascii="Arial" w:hAnsi="Arial" w:cs="Arial"/>
              </w:rPr>
            </w:pPr>
            <w:r w:rsidRPr="00A24A7B">
              <w:rPr>
                <w:rFonts w:ascii="Arial" w:hAnsi="Arial" w:cs="Arial"/>
              </w:rPr>
              <w:t>III квартал</w:t>
            </w:r>
          </w:p>
        </w:tc>
        <w:tc>
          <w:tcPr>
            <w:tcW w:w="1628" w:type="dxa"/>
            <w:gridSpan w:val="3"/>
            <w:vAlign w:val="center"/>
          </w:tcPr>
          <w:p w:rsidR="0093607E" w:rsidRPr="00A24A7B" w:rsidRDefault="0093607E" w:rsidP="00A157E8">
            <w:pPr>
              <w:spacing w:line="240" w:lineRule="auto"/>
              <w:jc w:val="center"/>
              <w:rPr>
                <w:rFonts w:ascii="Arial" w:hAnsi="Arial" w:cs="Arial"/>
              </w:rPr>
            </w:pPr>
            <w:r w:rsidRPr="00A24A7B">
              <w:rPr>
                <w:rFonts w:ascii="Arial" w:hAnsi="Arial" w:cs="Arial"/>
              </w:rPr>
              <w:t>IV квартал</w:t>
            </w:r>
          </w:p>
        </w:tc>
      </w:tr>
      <w:tr w:rsidR="0093607E" w:rsidRPr="00A24A7B" w:rsidTr="0093607E">
        <w:trPr>
          <w:tblCellSpacing w:w="7" w:type="dxa"/>
        </w:trPr>
        <w:tc>
          <w:tcPr>
            <w:tcW w:w="1396" w:type="dxa"/>
            <w:vMerge/>
            <w:vAlign w:val="center"/>
          </w:tcPr>
          <w:p w:rsidR="0093607E" w:rsidRPr="00A24A7B" w:rsidRDefault="0093607E" w:rsidP="00A157E8">
            <w:pPr>
              <w:spacing w:line="240" w:lineRule="auto"/>
              <w:rPr>
                <w:rFonts w:ascii="Arial" w:hAnsi="Arial" w:cs="Arial"/>
              </w:rPr>
            </w:pPr>
          </w:p>
        </w:tc>
        <w:tc>
          <w:tcPr>
            <w:tcW w:w="1128" w:type="dxa"/>
            <w:vAlign w:val="center"/>
          </w:tcPr>
          <w:p w:rsidR="0093607E" w:rsidRPr="00A24A7B" w:rsidRDefault="0093607E" w:rsidP="00A157E8">
            <w:pPr>
              <w:spacing w:line="240" w:lineRule="auto"/>
              <w:jc w:val="center"/>
              <w:rPr>
                <w:rFonts w:ascii="Arial" w:hAnsi="Arial" w:cs="Arial"/>
                <w:sz w:val="18"/>
                <w:szCs w:val="18"/>
              </w:rPr>
            </w:pPr>
            <w:r w:rsidRPr="00A24A7B">
              <w:rPr>
                <w:rFonts w:ascii="Arial" w:hAnsi="Arial" w:cs="Arial"/>
                <w:sz w:val="18"/>
                <w:szCs w:val="18"/>
              </w:rPr>
              <w:t>01</w:t>
            </w:r>
          </w:p>
        </w:tc>
        <w:tc>
          <w:tcPr>
            <w:tcW w:w="518" w:type="dxa"/>
            <w:vAlign w:val="center"/>
          </w:tcPr>
          <w:p w:rsidR="0093607E" w:rsidRPr="00A24A7B" w:rsidRDefault="0093607E" w:rsidP="00A157E8">
            <w:pPr>
              <w:spacing w:line="240" w:lineRule="auto"/>
              <w:jc w:val="center"/>
              <w:rPr>
                <w:rFonts w:ascii="Arial" w:hAnsi="Arial" w:cs="Arial"/>
                <w:sz w:val="18"/>
                <w:szCs w:val="18"/>
              </w:rPr>
            </w:pPr>
            <w:r w:rsidRPr="00A24A7B">
              <w:rPr>
                <w:rFonts w:ascii="Arial" w:hAnsi="Arial" w:cs="Arial"/>
                <w:sz w:val="18"/>
                <w:szCs w:val="18"/>
              </w:rPr>
              <w:t>02</w:t>
            </w:r>
          </w:p>
        </w:tc>
        <w:tc>
          <w:tcPr>
            <w:tcW w:w="543" w:type="dxa"/>
            <w:vAlign w:val="center"/>
          </w:tcPr>
          <w:p w:rsidR="0093607E" w:rsidRPr="00A24A7B" w:rsidRDefault="0093607E" w:rsidP="00A157E8">
            <w:pPr>
              <w:spacing w:line="240" w:lineRule="auto"/>
              <w:jc w:val="center"/>
              <w:rPr>
                <w:rFonts w:ascii="Arial" w:hAnsi="Arial" w:cs="Arial"/>
                <w:sz w:val="18"/>
                <w:szCs w:val="18"/>
              </w:rPr>
            </w:pPr>
            <w:r w:rsidRPr="00A24A7B">
              <w:rPr>
                <w:rFonts w:ascii="Arial" w:hAnsi="Arial" w:cs="Arial"/>
                <w:sz w:val="18"/>
                <w:szCs w:val="18"/>
              </w:rPr>
              <w:t>03</w:t>
            </w:r>
          </w:p>
        </w:tc>
        <w:tc>
          <w:tcPr>
            <w:tcW w:w="532" w:type="dxa"/>
            <w:vAlign w:val="center"/>
          </w:tcPr>
          <w:p w:rsidR="0093607E" w:rsidRPr="00A24A7B" w:rsidRDefault="0093607E" w:rsidP="00A157E8">
            <w:pPr>
              <w:spacing w:line="240" w:lineRule="auto"/>
              <w:jc w:val="center"/>
              <w:rPr>
                <w:rFonts w:ascii="Arial" w:hAnsi="Arial" w:cs="Arial"/>
                <w:sz w:val="18"/>
                <w:szCs w:val="18"/>
              </w:rPr>
            </w:pPr>
            <w:r w:rsidRPr="00A24A7B">
              <w:rPr>
                <w:rFonts w:ascii="Arial" w:hAnsi="Arial" w:cs="Arial"/>
                <w:sz w:val="18"/>
                <w:szCs w:val="18"/>
              </w:rPr>
              <w:t>04</w:t>
            </w:r>
          </w:p>
        </w:tc>
        <w:tc>
          <w:tcPr>
            <w:tcW w:w="532" w:type="dxa"/>
            <w:vAlign w:val="center"/>
          </w:tcPr>
          <w:p w:rsidR="0093607E" w:rsidRPr="00A24A7B" w:rsidRDefault="0093607E" w:rsidP="00A157E8">
            <w:pPr>
              <w:spacing w:line="240" w:lineRule="auto"/>
              <w:jc w:val="center"/>
              <w:rPr>
                <w:rFonts w:ascii="Arial" w:hAnsi="Arial" w:cs="Arial"/>
                <w:sz w:val="18"/>
                <w:szCs w:val="18"/>
              </w:rPr>
            </w:pPr>
            <w:r w:rsidRPr="00A24A7B">
              <w:rPr>
                <w:rFonts w:ascii="Arial" w:hAnsi="Arial" w:cs="Arial"/>
                <w:sz w:val="18"/>
                <w:szCs w:val="18"/>
              </w:rPr>
              <w:t>05</w:t>
            </w:r>
          </w:p>
        </w:tc>
        <w:tc>
          <w:tcPr>
            <w:tcW w:w="541" w:type="dxa"/>
            <w:vAlign w:val="center"/>
          </w:tcPr>
          <w:p w:rsidR="0093607E" w:rsidRPr="00A24A7B" w:rsidRDefault="0093607E" w:rsidP="00A157E8">
            <w:pPr>
              <w:spacing w:line="240" w:lineRule="auto"/>
              <w:jc w:val="center"/>
              <w:rPr>
                <w:rFonts w:ascii="Arial" w:hAnsi="Arial" w:cs="Arial"/>
                <w:sz w:val="18"/>
                <w:szCs w:val="18"/>
              </w:rPr>
            </w:pPr>
            <w:r w:rsidRPr="00A24A7B">
              <w:rPr>
                <w:rFonts w:ascii="Arial" w:hAnsi="Arial" w:cs="Arial"/>
                <w:sz w:val="18"/>
                <w:szCs w:val="18"/>
              </w:rPr>
              <w:t>06</w:t>
            </w:r>
          </w:p>
        </w:tc>
        <w:tc>
          <w:tcPr>
            <w:tcW w:w="533" w:type="dxa"/>
            <w:vAlign w:val="center"/>
          </w:tcPr>
          <w:p w:rsidR="0093607E" w:rsidRPr="00A24A7B" w:rsidRDefault="0093607E" w:rsidP="00A157E8">
            <w:pPr>
              <w:spacing w:line="240" w:lineRule="auto"/>
              <w:jc w:val="center"/>
              <w:rPr>
                <w:rFonts w:ascii="Arial" w:hAnsi="Arial" w:cs="Arial"/>
                <w:sz w:val="18"/>
                <w:szCs w:val="18"/>
              </w:rPr>
            </w:pPr>
            <w:r w:rsidRPr="00A24A7B">
              <w:rPr>
                <w:rFonts w:ascii="Arial" w:hAnsi="Arial" w:cs="Arial"/>
                <w:sz w:val="18"/>
                <w:szCs w:val="18"/>
              </w:rPr>
              <w:t>07</w:t>
            </w:r>
          </w:p>
        </w:tc>
        <w:tc>
          <w:tcPr>
            <w:tcW w:w="532" w:type="dxa"/>
            <w:vAlign w:val="center"/>
          </w:tcPr>
          <w:p w:rsidR="0093607E" w:rsidRPr="00A24A7B" w:rsidRDefault="0093607E" w:rsidP="00A157E8">
            <w:pPr>
              <w:spacing w:line="240" w:lineRule="auto"/>
              <w:jc w:val="center"/>
              <w:rPr>
                <w:rFonts w:ascii="Arial" w:hAnsi="Arial" w:cs="Arial"/>
                <w:sz w:val="18"/>
                <w:szCs w:val="18"/>
              </w:rPr>
            </w:pPr>
            <w:r w:rsidRPr="00A24A7B">
              <w:rPr>
                <w:rFonts w:ascii="Arial" w:hAnsi="Arial" w:cs="Arial"/>
                <w:sz w:val="18"/>
                <w:szCs w:val="18"/>
              </w:rPr>
              <w:t>08</w:t>
            </w:r>
          </w:p>
        </w:tc>
        <w:tc>
          <w:tcPr>
            <w:tcW w:w="532" w:type="dxa"/>
            <w:vAlign w:val="center"/>
          </w:tcPr>
          <w:p w:rsidR="0093607E" w:rsidRPr="00A24A7B" w:rsidRDefault="0093607E" w:rsidP="00A157E8">
            <w:pPr>
              <w:spacing w:line="240" w:lineRule="auto"/>
              <w:jc w:val="center"/>
              <w:rPr>
                <w:rFonts w:ascii="Arial" w:hAnsi="Arial" w:cs="Arial"/>
                <w:sz w:val="18"/>
                <w:szCs w:val="18"/>
              </w:rPr>
            </w:pPr>
            <w:r w:rsidRPr="00A24A7B">
              <w:rPr>
                <w:rFonts w:ascii="Arial" w:hAnsi="Arial" w:cs="Arial"/>
                <w:sz w:val="18"/>
                <w:szCs w:val="18"/>
              </w:rPr>
              <w:t>09</w:t>
            </w:r>
          </w:p>
        </w:tc>
        <w:tc>
          <w:tcPr>
            <w:tcW w:w="532" w:type="dxa"/>
            <w:vAlign w:val="center"/>
          </w:tcPr>
          <w:p w:rsidR="0093607E" w:rsidRPr="00A24A7B" w:rsidRDefault="0093607E" w:rsidP="00A157E8">
            <w:pPr>
              <w:spacing w:line="240" w:lineRule="auto"/>
              <w:jc w:val="center"/>
              <w:rPr>
                <w:rFonts w:ascii="Arial" w:hAnsi="Arial" w:cs="Arial"/>
                <w:sz w:val="18"/>
                <w:szCs w:val="18"/>
              </w:rPr>
            </w:pPr>
            <w:r w:rsidRPr="00A24A7B">
              <w:rPr>
                <w:rFonts w:ascii="Arial" w:hAnsi="Arial" w:cs="Arial"/>
                <w:sz w:val="18"/>
                <w:szCs w:val="18"/>
              </w:rPr>
              <w:t>10</w:t>
            </w:r>
          </w:p>
        </w:tc>
        <w:tc>
          <w:tcPr>
            <w:tcW w:w="536" w:type="dxa"/>
            <w:vAlign w:val="center"/>
          </w:tcPr>
          <w:p w:rsidR="0093607E" w:rsidRPr="00A24A7B" w:rsidRDefault="0093607E" w:rsidP="00A157E8">
            <w:pPr>
              <w:spacing w:line="240" w:lineRule="auto"/>
              <w:jc w:val="center"/>
              <w:rPr>
                <w:rFonts w:ascii="Arial" w:hAnsi="Arial" w:cs="Arial"/>
                <w:sz w:val="18"/>
                <w:szCs w:val="18"/>
              </w:rPr>
            </w:pPr>
            <w:r w:rsidRPr="00A24A7B">
              <w:rPr>
                <w:rFonts w:ascii="Arial" w:hAnsi="Arial" w:cs="Arial"/>
                <w:sz w:val="18"/>
                <w:szCs w:val="18"/>
              </w:rPr>
              <w:t>11</w:t>
            </w:r>
          </w:p>
        </w:tc>
        <w:tc>
          <w:tcPr>
            <w:tcW w:w="532" w:type="dxa"/>
            <w:vAlign w:val="center"/>
          </w:tcPr>
          <w:p w:rsidR="0093607E" w:rsidRPr="00A24A7B" w:rsidRDefault="0093607E" w:rsidP="00A157E8">
            <w:pPr>
              <w:spacing w:line="240" w:lineRule="auto"/>
              <w:jc w:val="center"/>
              <w:rPr>
                <w:rFonts w:ascii="Arial" w:hAnsi="Arial" w:cs="Arial"/>
                <w:sz w:val="18"/>
                <w:szCs w:val="18"/>
              </w:rPr>
            </w:pPr>
            <w:r w:rsidRPr="00A24A7B">
              <w:rPr>
                <w:rFonts w:ascii="Arial" w:hAnsi="Arial" w:cs="Arial"/>
                <w:sz w:val="18"/>
                <w:szCs w:val="18"/>
              </w:rPr>
              <w:t>12</w:t>
            </w:r>
          </w:p>
        </w:tc>
      </w:tr>
      <w:tr w:rsidR="0093607E" w:rsidRPr="00A24A7B" w:rsidTr="0093607E">
        <w:trPr>
          <w:tblCellSpacing w:w="7" w:type="dxa"/>
        </w:trPr>
        <w:tc>
          <w:tcPr>
            <w:tcW w:w="1396" w:type="dxa"/>
          </w:tcPr>
          <w:p w:rsidR="0093607E" w:rsidRPr="00A24A7B" w:rsidRDefault="0093607E" w:rsidP="00A157E8">
            <w:pPr>
              <w:spacing w:line="240" w:lineRule="auto"/>
              <w:rPr>
                <w:rFonts w:ascii="Arial" w:hAnsi="Arial" w:cs="Arial"/>
              </w:rPr>
            </w:pPr>
            <w:r w:rsidRPr="00A24A7B">
              <w:rPr>
                <w:rFonts w:ascii="Arial" w:hAnsi="Arial" w:cs="Arial"/>
              </w:rPr>
              <w:t> </w:t>
            </w:r>
          </w:p>
        </w:tc>
        <w:tc>
          <w:tcPr>
            <w:tcW w:w="1128" w:type="dxa"/>
          </w:tcPr>
          <w:p w:rsidR="0093607E" w:rsidRPr="00A24A7B" w:rsidRDefault="00BA66B6" w:rsidP="00A157E8">
            <w:pPr>
              <w:spacing w:line="240" w:lineRule="auto"/>
              <w:rPr>
                <w:rFonts w:ascii="Arial" w:hAnsi="Arial" w:cs="Arial"/>
              </w:rPr>
            </w:pPr>
            <w:r w:rsidRPr="00A24A7B">
              <w:rPr>
                <w:rFonts w:ascii="Arial" w:hAnsi="Arial" w:cs="Arial"/>
              </w:rPr>
              <w:t>Д</w:t>
            </w:r>
            <w:r w:rsidR="0093607E" w:rsidRPr="00A24A7B">
              <w:rPr>
                <w:rFonts w:ascii="Arial" w:hAnsi="Arial" w:cs="Arial"/>
              </w:rPr>
              <w:t>ата</w:t>
            </w:r>
            <w:r>
              <w:rPr>
                <w:rFonts w:ascii="Arial" w:hAnsi="Arial" w:cs="Arial"/>
              </w:rPr>
              <w:t xml:space="preserve"> </w:t>
            </w:r>
            <w:r w:rsidR="0093607E" w:rsidRPr="00A24A7B">
              <w:rPr>
                <w:rFonts w:ascii="Arial" w:hAnsi="Arial" w:cs="Arial"/>
              </w:rPr>
              <w:t xml:space="preserve">проведения работ, </w:t>
            </w:r>
          </w:p>
          <w:p w:rsidR="0093607E" w:rsidRPr="00A24A7B" w:rsidRDefault="0093607E" w:rsidP="00A157E8">
            <w:pPr>
              <w:spacing w:line="240" w:lineRule="auto"/>
              <w:rPr>
                <w:rFonts w:ascii="Arial" w:hAnsi="Arial" w:cs="Arial"/>
              </w:rPr>
            </w:pPr>
            <w:r w:rsidRPr="00A24A7B">
              <w:rPr>
                <w:rFonts w:ascii="Arial" w:hAnsi="Arial" w:cs="Arial"/>
              </w:rPr>
              <w:t>№№ Технологических карт</w:t>
            </w:r>
          </w:p>
        </w:tc>
        <w:tc>
          <w:tcPr>
            <w:tcW w:w="518" w:type="dxa"/>
          </w:tcPr>
          <w:p w:rsidR="0093607E" w:rsidRPr="00A24A7B" w:rsidRDefault="0093607E" w:rsidP="00A157E8">
            <w:pPr>
              <w:spacing w:line="240" w:lineRule="auto"/>
              <w:rPr>
                <w:rFonts w:ascii="Arial" w:hAnsi="Arial" w:cs="Arial"/>
              </w:rPr>
            </w:pPr>
            <w:r w:rsidRPr="00A24A7B">
              <w:rPr>
                <w:rFonts w:ascii="Arial" w:hAnsi="Arial" w:cs="Arial"/>
              </w:rPr>
              <w:t>дата и  №№ ТК</w:t>
            </w:r>
          </w:p>
        </w:tc>
        <w:tc>
          <w:tcPr>
            <w:tcW w:w="543" w:type="dxa"/>
          </w:tcPr>
          <w:p w:rsidR="0093607E" w:rsidRPr="00A24A7B" w:rsidRDefault="0093607E" w:rsidP="00A157E8">
            <w:pPr>
              <w:spacing w:line="240" w:lineRule="auto"/>
              <w:rPr>
                <w:rFonts w:ascii="Arial" w:hAnsi="Arial" w:cs="Arial"/>
              </w:rPr>
            </w:pPr>
            <w:r w:rsidRPr="00A24A7B">
              <w:rPr>
                <w:rFonts w:ascii="Arial" w:hAnsi="Arial" w:cs="Arial"/>
              </w:rPr>
              <w:t>дата и  №№ ТК</w:t>
            </w:r>
          </w:p>
        </w:tc>
        <w:tc>
          <w:tcPr>
            <w:tcW w:w="532" w:type="dxa"/>
          </w:tcPr>
          <w:p w:rsidR="0093607E" w:rsidRPr="00A24A7B" w:rsidRDefault="0093607E" w:rsidP="00A157E8">
            <w:pPr>
              <w:spacing w:line="240" w:lineRule="auto"/>
              <w:rPr>
                <w:rFonts w:ascii="Arial" w:hAnsi="Arial" w:cs="Arial"/>
              </w:rPr>
            </w:pPr>
            <w:r w:rsidRPr="00A24A7B">
              <w:rPr>
                <w:rFonts w:ascii="Arial" w:hAnsi="Arial" w:cs="Arial"/>
              </w:rPr>
              <w:t>дата и  №№ ТК</w:t>
            </w:r>
          </w:p>
        </w:tc>
        <w:tc>
          <w:tcPr>
            <w:tcW w:w="532" w:type="dxa"/>
          </w:tcPr>
          <w:p w:rsidR="0093607E" w:rsidRPr="00A24A7B" w:rsidRDefault="0093607E" w:rsidP="00A157E8">
            <w:pPr>
              <w:spacing w:line="240" w:lineRule="auto"/>
              <w:rPr>
                <w:rFonts w:ascii="Arial" w:hAnsi="Arial" w:cs="Arial"/>
              </w:rPr>
            </w:pPr>
            <w:r w:rsidRPr="00A24A7B">
              <w:rPr>
                <w:rFonts w:ascii="Arial" w:hAnsi="Arial" w:cs="Arial"/>
              </w:rPr>
              <w:t>дата и  №№ ТК</w:t>
            </w:r>
          </w:p>
        </w:tc>
        <w:tc>
          <w:tcPr>
            <w:tcW w:w="541" w:type="dxa"/>
          </w:tcPr>
          <w:p w:rsidR="0093607E" w:rsidRPr="00A24A7B" w:rsidRDefault="0093607E" w:rsidP="00A157E8">
            <w:pPr>
              <w:spacing w:line="240" w:lineRule="auto"/>
              <w:rPr>
                <w:rFonts w:ascii="Arial" w:hAnsi="Arial" w:cs="Arial"/>
              </w:rPr>
            </w:pPr>
            <w:r w:rsidRPr="00A24A7B">
              <w:rPr>
                <w:rFonts w:ascii="Arial" w:hAnsi="Arial" w:cs="Arial"/>
              </w:rPr>
              <w:t>дата и  №№ ТК</w:t>
            </w:r>
          </w:p>
        </w:tc>
        <w:tc>
          <w:tcPr>
            <w:tcW w:w="533" w:type="dxa"/>
          </w:tcPr>
          <w:p w:rsidR="0093607E" w:rsidRPr="00A24A7B" w:rsidRDefault="0093607E" w:rsidP="00A157E8">
            <w:pPr>
              <w:spacing w:line="240" w:lineRule="auto"/>
              <w:rPr>
                <w:rFonts w:ascii="Arial" w:hAnsi="Arial" w:cs="Arial"/>
              </w:rPr>
            </w:pPr>
            <w:r w:rsidRPr="00A24A7B">
              <w:rPr>
                <w:rFonts w:ascii="Arial" w:hAnsi="Arial" w:cs="Arial"/>
              </w:rPr>
              <w:t>дата и  №№ ТК</w:t>
            </w:r>
          </w:p>
        </w:tc>
        <w:tc>
          <w:tcPr>
            <w:tcW w:w="532" w:type="dxa"/>
          </w:tcPr>
          <w:p w:rsidR="0093607E" w:rsidRPr="00A24A7B" w:rsidRDefault="0093607E" w:rsidP="00A157E8">
            <w:pPr>
              <w:spacing w:line="240" w:lineRule="auto"/>
              <w:rPr>
                <w:rFonts w:ascii="Arial" w:hAnsi="Arial" w:cs="Arial"/>
              </w:rPr>
            </w:pPr>
            <w:r w:rsidRPr="00A24A7B">
              <w:rPr>
                <w:rFonts w:ascii="Arial" w:hAnsi="Arial" w:cs="Arial"/>
              </w:rPr>
              <w:t>дата и  №№ ТК</w:t>
            </w:r>
          </w:p>
        </w:tc>
        <w:tc>
          <w:tcPr>
            <w:tcW w:w="532" w:type="dxa"/>
          </w:tcPr>
          <w:p w:rsidR="0093607E" w:rsidRPr="00A24A7B" w:rsidRDefault="0093607E" w:rsidP="00A157E8">
            <w:pPr>
              <w:spacing w:line="240" w:lineRule="auto"/>
              <w:rPr>
                <w:rFonts w:ascii="Arial" w:hAnsi="Arial" w:cs="Arial"/>
              </w:rPr>
            </w:pPr>
            <w:r w:rsidRPr="00A24A7B">
              <w:rPr>
                <w:rFonts w:ascii="Arial" w:hAnsi="Arial" w:cs="Arial"/>
              </w:rPr>
              <w:t>дата и  №№ ТК</w:t>
            </w:r>
          </w:p>
        </w:tc>
        <w:tc>
          <w:tcPr>
            <w:tcW w:w="532" w:type="dxa"/>
          </w:tcPr>
          <w:p w:rsidR="0093607E" w:rsidRPr="00A24A7B" w:rsidRDefault="0093607E" w:rsidP="00A157E8">
            <w:pPr>
              <w:spacing w:line="240" w:lineRule="auto"/>
              <w:rPr>
                <w:rFonts w:ascii="Arial" w:hAnsi="Arial" w:cs="Arial"/>
              </w:rPr>
            </w:pPr>
            <w:r w:rsidRPr="00A24A7B">
              <w:rPr>
                <w:rFonts w:ascii="Arial" w:hAnsi="Arial" w:cs="Arial"/>
              </w:rPr>
              <w:t>дата и  №№ ТК</w:t>
            </w:r>
          </w:p>
        </w:tc>
        <w:tc>
          <w:tcPr>
            <w:tcW w:w="536" w:type="dxa"/>
          </w:tcPr>
          <w:p w:rsidR="0093607E" w:rsidRPr="00A24A7B" w:rsidRDefault="0093607E" w:rsidP="00A157E8">
            <w:pPr>
              <w:spacing w:line="240" w:lineRule="auto"/>
              <w:rPr>
                <w:rFonts w:ascii="Arial" w:hAnsi="Arial" w:cs="Arial"/>
              </w:rPr>
            </w:pPr>
            <w:r w:rsidRPr="00A24A7B">
              <w:rPr>
                <w:rFonts w:ascii="Arial" w:hAnsi="Arial" w:cs="Arial"/>
              </w:rPr>
              <w:t>дата и  №№ ТК</w:t>
            </w:r>
          </w:p>
        </w:tc>
        <w:tc>
          <w:tcPr>
            <w:tcW w:w="532" w:type="dxa"/>
          </w:tcPr>
          <w:p w:rsidR="0093607E" w:rsidRPr="00A24A7B" w:rsidRDefault="0093607E" w:rsidP="00A157E8">
            <w:pPr>
              <w:spacing w:line="240" w:lineRule="auto"/>
              <w:rPr>
                <w:rFonts w:ascii="Arial" w:hAnsi="Arial" w:cs="Arial"/>
              </w:rPr>
            </w:pPr>
            <w:r w:rsidRPr="00A24A7B">
              <w:rPr>
                <w:rFonts w:ascii="Arial" w:hAnsi="Arial" w:cs="Arial"/>
              </w:rPr>
              <w:t>дата и  №№ ТК</w:t>
            </w:r>
          </w:p>
        </w:tc>
      </w:tr>
    </w:tbl>
    <w:p w:rsidR="00A157E8" w:rsidRPr="00A24A7B" w:rsidRDefault="00A157E8" w:rsidP="00A157E8">
      <w:pPr>
        <w:pStyle w:val="a8"/>
        <w:rPr>
          <w:rFonts w:ascii="Arial" w:hAnsi="Arial" w:cs="Arial"/>
        </w:rPr>
      </w:pPr>
      <w:r w:rsidRPr="00A24A7B">
        <w:rPr>
          <w:rFonts w:ascii="Arial" w:hAnsi="Arial" w:cs="Arial"/>
        </w:rPr>
        <w:t xml:space="preserve">Исполнитель </w:t>
      </w:r>
      <w:r w:rsidRPr="00A24A7B">
        <w:rPr>
          <w:rFonts w:ascii="Arial" w:hAnsi="Arial" w:cs="Arial"/>
        </w:rPr>
        <w:tab/>
      </w:r>
      <w:r w:rsidRPr="00A24A7B">
        <w:rPr>
          <w:rFonts w:ascii="Arial" w:hAnsi="Arial" w:cs="Arial"/>
        </w:rPr>
        <w:tab/>
      </w:r>
      <w:r w:rsidRPr="00A24A7B">
        <w:rPr>
          <w:rFonts w:ascii="Arial" w:hAnsi="Arial" w:cs="Arial"/>
        </w:rPr>
        <w:tab/>
      </w:r>
      <w:r w:rsidRPr="00A24A7B">
        <w:rPr>
          <w:rFonts w:ascii="Arial" w:hAnsi="Arial" w:cs="Arial"/>
        </w:rPr>
        <w:tab/>
      </w:r>
      <w:r w:rsidRPr="00A24A7B">
        <w:rPr>
          <w:rFonts w:ascii="Arial" w:hAnsi="Arial" w:cs="Arial"/>
        </w:rPr>
        <w:tab/>
      </w:r>
      <w:r w:rsidRPr="00A24A7B">
        <w:rPr>
          <w:rFonts w:ascii="Arial" w:hAnsi="Arial" w:cs="Arial"/>
        </w:rPr>
        <w:tab/>
      </w:r>
      <w:r w:rsidRPr="00A24A7B">
        <w:rPr>
          <w:rFonts w:ascii="Arial" w:hAnsi="Arial" w:cs="Arial"/>
        </w:rPr>
        <w:tab/>
      </w:r>
      <w:r w:rsidRPr="00A24A7B">
        <w:rPr>
          <w:rFonts w:ascii="Arial" w:hAnsi="Arial" w:cs="Arial"/>
        </w:rPr>
        <w:tab/>
        <w:t>Заказчик</w:t>
      </w:r>
    </w:p>
    <w:p w:rsidR="00A157E8" w:rsidRPr="00A24A7B" w:rsidRDefault="00A157E8" w:rsidP="00A157E8">
      <w:pPr>
        <w:pStyle w:val="a8"/>
        <w:rPr>
          <w:rFonts w:ascii="Arial" w:hAnsi="Arial" w:cs="Arial"/>
        </w:rPr>
      </w:pPr>
      <w:r w:rsidRPr="00A24A7B">
        <w:rPr>
          <w:rFonts w:ascii="Arial" w:hAnsi="Arial" w:cs="Arial"/>
        </w:rPr>
        <w:t xml:space="preserve">“___”___________ 20 __ г. </w:t>
      </w:r>
      <w:r w:rsidRPr="00A24A7B">
        <w:rPr>
          <w:rFonts w:ascii="Arial" w:hAnsi="Arial" w:cs="Arial"/>
        </w:rPr>
        <w:tab/>
      </w:r>
      <w:r w:rsidRPr="00A24A7B">
        <w:rPr>
          <w:rFonts w:ascii="Arial" w:hAnsi="Arial" w:cs="Arial"/>
        </w:rPr>
        <w:tab/>
      </w:r>
      <w:r w:rsidRPr="00A24A7B">
        <w:rPr>
          <w:rFonts w:ascii="Arial" w:hAnsi="Arial" w:cs="Arial"/>
        </w:rPr>
        <w:tab/>
      </w:r>
      <w:r w:rsidRPr="00A24A7B">
        <w:rPr>
          <w:rFonts w:ascii="Arial" w:hAnsi="Arial" w:cs="Arial"/>
        </w:rPr>
        <w:tab/>
      </w:r>
      <w:r w:rsidRPr="00A24A7B">
        <w:rPr>
          <w:rFonts w:ascii="Arial" w:hAnsi="Arial" w:cs="Arial"/>
        </w:rPr>
        <w:tab/>
        <w:t>“___”___________ 20 __ г.</w:t>
      </w:r>
    </w:p>
    <w:p w:rsidR="00A157E8" w:rsidRPr="00A24A7B" w:rsidRDefault="00A157E8" w:rsidP="00A157E8">
      <w:pPr>
        <w:pStyle w:val="a8"/>
        <w:rPr>
          <w:rFonts w:ascii="Arial" w:hAnsi="Arial" w:cs="Arial"/>
        </w:rPr>
      </w:pPr>
      <w:r w:rsidRPr="00A24A7B">
        <w:rPr>
          <w:rFonts w:ascii="Arial" w:hAnsi="Arial" w:cs="Arial"/>
        </w:rPr>
        <w:t>_____________________</w:t>
      </w:r>
      <w:r w:rsidRPr="00A24A7B">
        <w:rPr>
          <w:rFonts w:ascii="Arial" w:hAnsi="Arial" w:cs="Arial"/>
        </w:rPr>
        <w:tab/>
      </w:r>
      <w:r w:rsidRPr="00A24A7B">
        <w:rPr>
          <w:rFonts w:ascii="Arial" w:hAnsi="Arial" w:cs="Arial"/>
        </w:rPr>
        <w:tab/>
      </w:r>
      <w:r w:rsidRPr="00A24A7B">
        <w:rPr>
          <w:rFonts w:ascii="Arial" w:hAnsi="Arial" w:cs="Arial"/>
        </w:rPr>
        <w:tab/>
      </w:r>
      <w:r w:rsidRPr="00A24A7B">
        <w:rPr>
          <w:rFonts w:ascii="Arial" w:hAnsi="Arial" w:cs="Arial"/>
        </w:rPr>
        <w:tab/>
      </w:r>
      <w:r w:rsidRPr="00A24A7B">
        <w:rPr>
          <w:rFonts w:ascii="Arial" w:hAnsi="Arial" w:cs="Arial"/>
        </w:rPr>
        <w:tab/>
      </w:r>
      <w:r w:rsidRPr="00A24A7B">
        <w:rPr>
          <w:rFonts w:ascii="Arial" w:hAnsi="Arial" w:cs="Arial"/>
        </w:rPr>
        <w:tab/>
        <w:t xml:space="preserve"> _____________________</w:t>
      </w:r>
      <w:r w:rsidRPr="00A24A7B">
        <w:rPr>
          <w:rFonts w:ascii="Arial" w:hAnsi="Arial" w:cs="Arial"/>
        </w:rPr>
        <w:br/>
        <w:t>(</w:t>
      </w:r>
      <w:proofErr w:type="spellStart"/>
      <w:r w:rsidRPr="00A24A7B">
        <w:rPr>
          <w:rFonts w:ascii="Arial" w:hAnsi="Arial" w:cs="Arial"/>
        </w:rPr>
        <w:t>ф.и</w:t>
      </w:r>
      <w:proofErr w:type="gramStart"/>
      <w:r w:rsidRPr="00A24A7B">
        <w:rPr>
          <w:rFonts w:ascii="Arial" w:hAnsi="Arial" w:cs="Arial"/>
        </w:rPr>
        <w:t>.о</w:t>
      </w:r>
      <w:proofErr w:type="spellEnd"/>
      <w:proofErr w:type="gramEnd"/>
      <w:r w:rsidRPr="00A24A7B">
        <w:rPr>
          <w:rFonts w:ascii="Arial" w:hAnsi="Arial" w:cs="Arial"/>
        </w:rPr>
        <w:t xml:space="preserve">, подпись) </w:t>
      </w:r>
      <w:r w:rsidRPr="00A24A7B">
        <w:rPr>
          <w:rFonts w:ascii="Arial" w:hAnsi="Arial" w:cs="Arial"/>
        </w:rPr>
        <w:tab/>
      </w:r>
      <w:r w:rsidRPr="00A24A7B">
        <w:rPr>
          <w:rFonts w:ascii="Arial" w:hAnsi="Arial" w:cs="Arial"/>
        </w:rPr>
        <w:tab/>
      </w:r>
      <w:r w:rsidRPr="00A24A7B">
        <w:rPr>
          <w:rFonts w:ascii="Arial" w:hAnsi="Arial" w:cs="Arial"/>
        </w:rPr>
        <w:tab/>
      </w:r>
      <w:r w:rsidRPr="00A24A7B">
        <w:rPr>
          <w:rFonts w:ascii="Arial" w:hAnsi="Arial" w:cs="Arial"/>
        </w:rPr>
        <w:tab/>
      </w:r>
      <w:r w:rsidRPr="00A24A7B">
        <w:rPr>
          <w:rFonts w:ascii="Arial" w:hAnsi="Arial" w:cs="Arial"/>
        </w:rPr>
        <w:tab/>
      </w:r>
      <w:r w:rsidRPr="00A24A7B">
        <w:rPr>
          <w:rFonts w:ascii="Arial" w:hAnsi="Arial" w:cs="Arial"/>
        </w:rPr>
        <w:tab/>
      </w:r>
      <w:r w:rsidRPr="00A24A7B">
        <w:rPr>
          <w:rFonts w:ascii="Arial" w:hAnsi="Arial" w:cs="Arial"/>
        </w:rPr>
        <w:tab/>
        <w:t>(</w:t>
      </w:r>
      <w:proofErr w:type="spellStart"/>
      <w:r w:rsidRPr="00A24A7B">
        <w:rPr>
          <w:rFonts w:ascii="Arial" w:hAnsi="Arial" w:cs="Arial"/>
        </w:rPr>
        <w:t>ф.и.о.</w:t>
      </w:r>
      <w:proofErr w:type="spellEnd"/>
      <w:r w:rsidRPr="00A24A7B">
        <w:rPr>
          <w:rFonts w:ascii="Arial" w:hAnsi="Arial" w:cs="Arial"/>
        </w:rPr>
        <w:t>, подпись)</w:t>
      </w:r>
    </w:p>
    <w:p w:rsidR="00A157E8" w:rsidRPr="002B162C" w:rsidRDefault="00A157E8" w:rsidP="00A157E8">
      <w:pPr>
        <w:spacing w:line="240" w:lineRule="auto"/>
        <w:rPr>
          <w:sz w:val="28"/>
          <w:szCs w:val="28"/>
        </w:rPr>
      </w:pPr>
      <w:r w:rsidRPr="002B162C">
        <w:rPr>
          <w:sz w:val="28"/>
          <w:szCs w:val="28"/>
        </w:rPr>
        <w:br w:type="page"/>
      </w:r>
    </w:p>
    <w:p w:rsidR="00A157E8" w:rsidRDefault="00A157E8" w:rsidP="0093607E">
      <w:pPr>
        <w:pStyle w:val="21"/>
      </w:pPr>
      <w:bookmarkStart w:id="199" w:name="_Toc468961644"/>
      <w:r w:rsidRPr="002B162C">
        <w:t xml:space="preserve">ПРИЛОЖЕНИЕ </w:t>
      </w:r>
      <w:r w:rsidR="0093607E">
        <w:t>21</w:t>
      </w:r>
      <w:r w:rsidR="0071314A">
        <w:t>. Журнал регистрации работ по техническому обслуживанию системы охранной сигнализации</w:t>
      </w:r>
      <w:bookmarkEnd w:id="199"/>
    </w:p>
    <w:p w:rsidR="00A157E8" w:rsidRPr="009D1593" w:rsidRDefault="00A157E8" w:rsidP="009D1593">
      <w:pPr>
        <w:jc w:val="center"/>
        <w:rPr>
          <w:rFonts w:ascii="Arial" w:hAnsi="Arial" w:cs="Arial"/>
          <w:b/>
          <w:sz w:val="24"/>
          <w:szCs w:val="24"/>
        </w:rPr>
      </w:pPr>
      <w:r w:rsidRPr="009D1593">
        <w:rPr>
          <w:rFonts w:ascii="Arial" w:hAnsi="Arial" w:cs="Arial"/>
          <w:b/>
          <w:sz w:val="24"/>
          <w:szCs w:val="24"/>
        </w:rPr>
        <w:t>ЖУРНАЛ №________</w:t>
      </w:r>
    </w:p>
    <w:p w:rsidR="00A157E8" w:rsidRPr="009D1593" w:rsidRDefault="00A157E8" w:rsidP="009D1593">
      <w:pPr>
        <w:jc w:val="center"/>
        <w:rPr>
          <w:rFonts w:ascii="Arial" w:hAnsi="Arial" w:cs="Arial"/>
          <w:b/>
          <w:sz w:val="24"/>
          <w:szCs w:val="24"/>
        </w:rPr>
      </w:pPr>
      <w:r w:rsidRPr="009D1593">
        <w:rPr>
          <w:rFonts w:ascii="Arial" w:hAnsi="Arial" w:cs="Arial"/>
          <w:b/>
          <w:sz w:val="24"/>
          <w:szCs w:val="24"/>
        </w:rPr>
        <w:t>регистрации работ по техническому обслуживанию</w:t>
      </w:r>
    </w:p>
    <w:p w:rsidR="00A157E8" w:rsidRPr="009D1593" w:rsidRDefault="00A157E8" w:rsidP="009D1593">
      <w:pPr>
        <w:jc w:val="center"/>
        <w:rPr>
          <w:rFonts w:ascii="Arial" w:hAnsi="Arial" w:cs="Arial"/>
          <w:b/>
          <w:sz w:val="24"/>
          <w:szCs w:val="24"/>
        </w:rPr>
      </w:pPr>
      <w:r w:rsidRPr="009D1593">
        <w:rPr>
          <w:rFonts w:ascii="Arial" w:hAnsi="Arial" w:cs="Arial"/>
          <w:b/>
          <w:sz w:val="24"/>
          <w:szCs w:val="24"/>
        </w:rPr>
        <w:t xml:space="preserve">системы </w:t>
      </w:r>
      <w:r w:rsidR="0093607E" w:rsidRPr="009D1593">
        <w:rPr>
          <w:rFonts w:ascii="Arial" w:hAnsi="Arial" w:cs="Arial"/>
          <w:b/>
          <w:sz w:val="24"/>
          <w:szCs w:val="24"/>
        </w:rPr>
        <w:t xml:space="preserve">охранной </w:t>
      </w:r>
      <w:r w:rsidRPr="009D1593">
        <w:rPr>
          <w:rFonts w:ascii="Arial" w:hAnsi="Arial" w:cs="Arial"/>
          <w:b/>
          <w:sz w:val="24"/>
          <w:szCs w:val="24"/>
        </w:rPr>
        <w:t>сигнализации</w:t>
      </w:r>
    </w:p>
    <w:p w:rsidR="00A157E8" w:rsidRPr="009D1593" w:rsidRDefault="00A157E8" w:rsidP="009D1593">
      <w:pPr>
        <w:jc w:val="center"/>
        <w:rPr>
          <w:rFonts w:ascii="Arial" w:hAnsi="Arial" w:cs="Arial"/>
          <w:b/>
          <w:sz w:val="24"/>
          <w:szCs w:val="24"/>
        </w:rPr>
      </w:pPr>
      <w:r w:rsidRPr="009D1593">
        <w:rPr>
          <w:rFonts w:ascii="Arial" w:hAnsi="Arial" w:cs="Arial"/>
          <w:b/>
          <w:sz w:val="24"/>
          <w:szCs w:val="24"/>
        </w:rPr>
        <w:t>(форма)</w:t>
      </w:r>
    </w:p>
    <w:p w:rsidR="00A63B95" w:rsidRDefault="00A63B95" w:rsidP="00A63B95">
      <w:pPr>
        <w:shd w:val="clear" w:color="auto" w:fill="FFFFFF"/>
        <w:spacing w:after="0" w:line="240" w:lineRule="auto"/>
        <w:jc w:val="center"/>
        <w:rPr>
          <w:rFonts w:ascii="Arial" w:hAnsi="Arial" w:cs="Arial"/>
          <w:sz w:val="24"/>
          <w:szCs w:val="24"/>
        </w:rPr>
      </w:pPr>
    </w:p>
    <w:p w:rsidR="00A157E8" w:rsidRPr="00A24A7B" w:rsidRDefault="00A157E8" w:rsidP="00A63B95">
      <w:pPr>
        <w:shd w:val="clear" w:color="auto" w:fill="FFFFFF"/>
        <w:spacing w:after="0" w:line="240" w:lineRule="auto"/>
        <w:jc w:val="center"/>
        <w:rPr>
          <w:rFonts w:ascii="Arial" w:hAnsi="Arial" w:cs="Arial"/>
          <w:sz w:val="24"/>
          <w:szCs w:val="24"/>
        </w:rPr>
      </w:pPr>
      <w:r w:rsidRPr="00A24A7B">
        <w:rPr>
          <w:rFonts w:ascii="Arial" w:hAnsi="Arial" w:cs="Arial"/>
          <w:sz w:val="24"/>
          <w:szCs w:val="24"/>
        </w:rPr>
        <w:t>ПЕРВЫЙ ЛИСТ ЖУРНАЛА</w:t>
      </w:r>
    </w:p>
    <w:p w:rsidR="00A157E8" w:rsidRPr="00A24A7B" w:rsidRDefault="00A157E8" w:rsidP="00A63B95">
      <w:pPr>
        <w:shd w:val="clear" w:color="auto" w:fill="FFFFFF"/>
        <w:spacing w:after="0" w:line="240" w:lineRule="auto"/>
        <w:jc w:val="center"/>
        <w:rPr>
          <w:rFonts w:ascii="Arial" w:hAnsi="Arial" w:cs="Arial"/>
          <w:sz w:val="24"/>
          <w:szCs w:val="24"/>
        </w:rPr>
      </w:pPr>
      <w:r w:rsidRPr="00A24A7B">
        <w:rPr>
          <w:rFonts w:ascii="Arial" w:hAnsi="Arial" w:cs="Arial"/>
          <w:b/>
          <w:sz w:val="24"/>
          <w:szCs w:val="24"/>
        </w:rPr>
        <w:t>_____________________________________________________________________</w:t>
      </w:r>
      <w:r w:rsidR="00A24A7B" w:rsidRPr="00A24A7B">
        <w:rPr>
          <w:rFonts w:ascii="Arial" w:hAnsi="Arial" w:cs="Arial"/>
          <w:sz w:val="24"/>
          <w:szCs w:val="24"/>
        </w:rPr>
        <w:t xml:space="preserve"> </w:t>
      </w:r>
      <w:r w:rsidRPr="00A24A7B">
        <w:rPr>
          <w:rFonts w:ascii="Arial" w:hAnsi="Arial" w:cs="Arial"/>
          <w:sz w:val="24"/>
          <w:szCs w:val="24"/>
        </w:rPr>
        <w:t>(наименование объекта)</w:t>
      </w:r>
    </w:p>
    <w:p w:rsidR="00A157E8" w:rsidRPr="00A24A7B" w:rsidRDefault="00A157E8" w:rsidP="00A157E8">
      <w:pPr>
        <w:shd w:val="clear" w:color="auto" w:fill="FFFFFF"/>
        <w:spacing w:line="240" w:lineRule="auto"/>
        <w:jc w:val="right"/>
        <w:rPr>
          <w:rFonts w:ascii="Arial" w:hAnsi="Arial" w:cs="Arial"/>
          <w:sz w:val="24"/>
          <w:szCs w:val="24"/>
        </w:rPr>
      </w:pPr>
      <w:r w:rsidRPr="00A24A7B">
        <w:rPr>
          <w:rFonts w:ascii="Arial" w:hAnsi="Arial" w:cs="Arial"/>
          <w:sz w:val="24"/>
          <w:szCs w:val="24"/>
        </w:rPr>
        <w:t>Начат     «__»__________20__г.</w:t>
      </w:r>
    </w:p>
    <w:p w:rsidR="00A157E8" w:rsidRPr="00A24A7B" w:rsidRDefault="00A157E8" w:rsidP="00A157E8">
      <w:pPr>
        <w:shd w:val="clear" w:color="auto" w:fill="FFFFFF"/>
        <w:spacing w:line="240" w:lineRule="auto"/>
        <w:jc w:val="right"/>
        <w:rPr>
          <w:rFonts w:ascii="Arial" w:hAnsi="Arial" w:cs="Arial"/>
          <w:sz w:val="24"/>
          <w:szCs w:val="24"/>
        </w:rPr>
      </w:pPr>
      <w:r w:rsidRPr="00A24A7B">
        <w:rPr>
          <w:rFonts w:ascii="Arial" w:hAnsi="Arial" w:cs="Arial"/>
          <w:sz w:val="24"/>
          <w:szCs w:val="24"/>
        </w:rPr>
        <w:t>Окончен «__»__________20__г.</w:t>
      </w:r>
    </w:p>
    <w:p w:rsidR="00A157E8" w:rsidRPr="00A24A7B" w:rsidRDefault="00A157E8" w:rsidP="00A157E8">
      <w:pPr>
        <w:shd w:val="clear" w:color="auto" w:fill="FFFFFF"/>
        <w:spacing w:line="240" w:lineRule="auto"/>
        <w:jc w:val="center"/>
        <w:rPr>
          <w:rFonts w:ascii="Arial" w:hAnsi="Arial" w:cs="Arial"/>
          <w:sz w:val="24"/>
          <w:szCs w:val="24"/>
        </w:rPr>
      </w:pPr>
      <w:r w:rsidRPr="00A24A7B">
        <w:rPr>
          <w:rFonts w:ascii="Arial" w:hAnsi="Arial" w:cs="Arial"/>
          <w:sz w:val="24"/>
          <w:szCs w:val="24"/>
        </w:rPr>
        <w:t>ВТОРОЙ ЛИСТ ЖУРНАЛА</w:t>
      </w:r>
    </w:p>
    <w:p w:rsidR="00A24A7B" w:rsidRDefault="00A157E8" w:rsidP="00A24A7B">
      <w:pPr>
        <w:shd w:val="clear" w:color="auto" w:fill="FFFFFF"/>
        <w:tabs>
          <w:tab w:val="left" w:pos="142"/>
          <w:tab w:val="left" w:pos="426"/>
        </w:tabs>
        <w:spacing w:line="240" w:lineRule="auto"/>
        <w:rPr>
          <w:rFonts w:ascii="Arial" w:hAnsi="Arial" w:cs="Arial"/>
          <w:sz w:val="24"/>
          <w:szCs w:val="24"/>
        </w:rPr>
      </w:pPr>
      <w:r w:rsidRPr="00A24A7B">
        <w:rPr>
          <w:rFonts w:ascii="Arial" w:hAnsi="Arial" w:cs="Arial"/>
          <w:sz w:val="24"/>
          <w:szCs w:val="24"/>
        </w:rPr>
        <w:t>1. Наименование объекта и его местонахождение (адрес,</w:t>
      </w:r>
      <w:r w:rsidR="00A24A7B">
        <w:rPr>
          <w:rFonts w:ascii="Arial" w:hAnsi="Arial" w:cs="Arial"/>
          <w:sz w:val="24"/>
          <w:szCs w:val="24"/>
        </w:rPr>
        <w:t xml:space="preserve"> </w:t>
      </w:r>
      <w:r w:rsidRPr="00A24A7B">
        <w:rPr>
          <w:rFonts w:ascii="Arial" w:hAnsi="Arial" w:cs="Arial"/>
          <w:sz w:val="24"/>
          <w:szCs w:val="24"/>
        </w:rPr>
        <w:t xml:space="preserve"> телефон)</w:t>
      </w:r>
      <w:r w:rsidR="00A24A7B">
        <w:rPr>
          <w:rFonts w:ascii="Arial" w:hAnsi="Arial" w:cs="Arial"/>
          <w:sz w:val="24"/>
          <w:szCs w:val="24"/>
        </w:rPr>
        <w:t>___________</w:t>
      </w:r>
    </w:p>
    <w:p w:rsidR="00A157E8" w:rsidRPr="00A24A7B" w:rsidRDefault="00A157E8" w:rsidP="00A24A7B">
      <w:pPr>
        <w:shd w:val="clear" w:color="auto" w:fill="FFFFFF"/>
        <w:tabs>
          <w:tab w:val="left" w:pos="142"/>
          <w:tab w:val="left" w:pos="426"/>
        </w:tabs>
        <w:spacing w:line="240" w:lineRule="auto"/>
        <w:rPr>
          <w:rFonts w:ascii="Arial" w:hAnsi="Arial" w:cs="Arial"/>
          <w:sz w:val="24"/>
          <w:szCs w:val="24"/>
        </w:rPr>
      </w:pPr>
      <w:r w:rsidRPr="00A24A7B">
        <w:rPr>
          <w:rFonts w:ascii="Arial" w:hAnsi="Arial" w:cs="Arial"/>
          <w:sz w:val="24"/>
          <w:szCs w:val="24"/>
        </w:rPr>
        <w:t>2.</w:t>
      </w:r>
      <w:r w:rsidR="00A24A7B">
        <w:rPr>
          <w:rFonts w:ascii="Arial" w:hAnsi="Arial" w:cs="Arial"/>
          <w:sz w:val="24"/>
          <w:szCs w:val="24"/>
        </w:rPr>
        <w:t xml:space="preserve"> </w:t>
      </w:r>
      <w:r w:rsidRPr="00A24A7B">
        <w:rPr>
          <w:rFonts w:ascii="Arial" w:hAnsi="Arial" w:cs="Arial"/>
          <w:sz w:val="24"/>
          <w:szCs w:val="24"/>
        </w:rPr>
        <w:t>Перечень систем____________________________________________________</w:t>
      </w:r>
    </w:p>
    <w:p w:rsidR="00A157E8" w:rsidRPr="00A24A7B" w:rsidRDefault="00A157E8" w:rsidP="00A24A7B">
      <w:pPr>
        <w:shd w:val="clear" w:color="auto" w:fill="FFFFFF"/>
        <w:tabs>
          <w:tab w:val="left" w:pos="142"/>
          <w:tab w:val="left" w:pos="426"/>
        </w:tabs>
        <w:spacing w:line="240" w:lineRule="auto"/>
        <w:rPr>
          <w:rFonts w:ascii="Arial" w:hAnsi="Arial" w:cs="Arial"/>
          <w:sz w:val="24"/>
          <w:szCs w:val="24"/>
        </w:rPr>
      </w:pPr>
      <w:r w:rsidRPr="00A24A7B">
        <w:rPr>
          <w:rFonts w:ascii="Arial" w:hAnsi="Arial" w:cs="Arial"/>
          <w:sz w:val="24"/>
          <w:szCs w:val="24"/>
        </w:rPr>
        <w:t>3.  Номер договора, дата его заключения ________________________________</w:t>
      </w:r>
      <w:r w:rsidR="00A24A7B">
        <w:rPr>
          <w:rFonts w:ascii="Arial" w:hAnsi="Arial" w:cs="Arial"/>
          <w:sz w:val="24"/>
          <w:szCs w:val="24"/>
        </w:rPr>
        <w:t>_</w:t>
      </w:r>
      <w:r w:rsidRPr="00A24A7B">
        <w:rPr>
          <w:rFonts w:ascii="Arial" w:hAnsi="Arial" w:cs="Arial"/>
          <w:sz w:val="24"/>
          <w:szCs w:val="24"/>
        </w:rPr>
        <w:t>_</w:t>
      </w:r>
    </w:p>
    <w:p w:rsidR="00A157E8" w:rsidRPr="00A24A7B" w:rsidRDefault="00A157E8" w:rsidP="00A24A7B">
      <w:pPr>
        <w:shd w:val="clear" w:color="auto" w:fill="FFFFFF"/>
        <w:tabs>
          <w:tab w:val="left" w:pos="142"/>
          <w:tab w:val="left" w:pos="426"/>
        </w:tabs>
        <w:spacing w:line="240" w:lineRule="auto"/>
        <w:rPr>
          <w:rFonts w:ascii="Arial" w:hAnsi="Arial" w:cs="Arial"/>
          <w:sz w:val="24"/>
          <w:szCs w:val="24"/>
        </w:rPr>
      </w:pPr>
      <w:r w:rsidRPr="00A24A7B">
        <w:rPr>
          <w:rFonts w:ascii="Arial" w:hAnsi="Arial" w:cs="Arial"/>
          <w:sz w:val="24"/>
          <w:szCs w:val="24"/>
        </w:rPr>
        <w:t>4.  Годовая стоимость работ _____________________</w:t>
      </w:r>
      <w:r w:rsidR="00BA66B6">
        <w:rPr>
          <w:rFonts w:ascii="Arial" w:hAnsi="Arial" w:cs="Arial"/>
          <w:sz w:val="24"/>
          <w:szCs w:val="24"/>
        </w:rPr>
        <w:t>_______________________</w:t>
      </w:r>
    </w:p>
    <w:p w:rsidR="00A157E8" w:rsidRPr="00A24A7B" w:rsidRDefault="00A157E8" w:rsidP="00A24A7B">
      <w:pPr>
        <w:shd w:val="clear" w:color="auto" w:fill="FFFFFF"/>
        <w:tabs>
          <w:tab w:val="left" w:pos="142"/>
          <w:tab w:val="left" w:pos="426"/>
        </w:tabs>
        <w:spacing w:line="240" w:lineRule="auto"/>
        <w:rPr>
          <w:rFonts w:ascii="Arial" w:hAnsi="Arial" w:cs="Arial"/>
          <w:sz w:val="24"/>
          <w:szCs w:val="24"/>
        </w:rPr>
      </w:pPr>
      <w:r w:rsidRPr="00A24A7B">
        <w:rPr>
          <w:rFonts w:ascii="Arial" w:hAnsi="Arial" w:cs="Arial"/>
          <w:sz w:val="24"/>
          <w:szCs w:val="24"/>
        </w:rPr>
        <w:t>5.  Банковские реквизиты заказчика ______________</w:t>
      </w:r>
      <w:r w:rsidR="00BA66B6">
        <w:rPr>
          <w:rFonts w:ascii="Arial" w:hAnsi="Arial" w:cs="Arial"/>
          <w:sz w:val="24"/>
          <w:szCs w:val="24"/>
        </w:rPr>
        <w:t>________________________</w:t>
      </w:r>
    </w:p>
    <w:p w:rsidR="00A157E8" w:rsidRPr="00A24A7B" w:rsidRDefault="00A157E8" w:rsidP="00A24A7B">
      <w:pPr>
        <w:shd w:val="clear" w:color="auto" w:fill="FFFFFF"/>
        <w:tabs>
          <w:tab w:val="left" w:pos="142"/>
          <w:tab w:val="left" w:pos="426"/>
        </w:tabs>
        <w:spacing w:line="240" w:lineRule="auto"/>
        <w:rPr>
          <w:rFonts w:ascii="Arial" w:hAnsi="Arial" w:cs="Arial"/>
          <w:sz w:val="24"/>
          <w:szCs w:val="24"/>
        </w:rPr>
      </w:pPr>
      <w:r w:rsidRPr="00A24A7B">
        <w:rPr>
          <w:rFonts w:ascii="Arial" w:hAnsi="Arial" w:cs="Arial"/>
          <w:sz w:val="24"/>
          <w:szCs w:val="24"/>
        </w:rPr>
        <w:t>6.  Банковские реквизиты исполнителя ___________</w:t>
      </w:r>
      <w:r w:rsidR="00BA66B6">
        <w:rPr>
          <w:rFonts w:ascii="Arial" w:hAnsi="Arial" w:cs="Arial"/>
          <w:sz w:val="24"/>
          <w:szCs w:val="24"/>
        </w:rPr>
        <w:t>_________________________</w:t>
      </w:r>
    </w:p>
    <w:p w:rsidR="00A157E8" w:rsidRPr="00A24A7B" w:rsidRDefault="00A157E8" w:rsidP="00A24A7B">
      <w:pPr>
        <w:shd w:val="clear" w:color="auto" w:fill="FFFFFF"/>
        <w:tabs>
          <w:tab w:val="left" w:pos="142"/>
          <w:tab w:val="left" w:pos="426"/>
        </w:tabs>
        <w:spacing w:line="240" w:lineRule="auto"/>
        <w:rPr>
          <w:rFonts w:ascii="Arial" w:hAnsi="Arial" w:cs="Arial"/>
          <w:sz w:val="24"/>
          <w:szCs w:val="24"/>
        </w:rPr>
      </w:pPr>
      <w:r w:rsidRPr="00A24A7B">
        <w:rPr>
          <w:rFonts w:ascii="Arial" w:hAnsi="Arial" w:cs="Arial"/>
          <w:sz w:val="24"/>
          <w:szCs w:val="24"/>
        </w:rPr>
        <w:t>7. Должность, фамилия, имя, отчество ответственного за эксплуатацию установки (установок) и образец его подписи</w:t>
      </w:r>
      <w:r w:rsidR="00BA66B6">
        <w:rPr>
          <w:rFonts w:ascii="Arial" w:hAnsi="Arial" w:cs="Arial"/>
          <w:sz w:val="24"/>
          <w:szCs w:val="24"/>
        </w:rPr>
        <w:t xml:space="preserve"> </w:t>
      </w:r>
      <w:r w:rsidRPr="00A24A7B">
        <w:rPr>
          <w:rFonts w:ascii="Arial" w:hAnsi="Arial" w:cs="Arial"/>
          <w:sz w:val="24"/>
          <w:szCs w:val="24"/>
        </w:rPr>
        <w:t>_______________________________________</w:t>
      </w:r>
    </w:p>
    <w:p w:rsidR="00A157E8" w:rsidRPr="00A24A7B" w:rsidRDefault="00A157E8" w:rsidP="00A24A7B">
      <w:pPr>
        <w:shd w:val="clear" w:color="auto" w:fill="FFFFFF"/>
        <w:tabs>
          <w:tab w:val="left" w:pos="142"/>
          <w:tab w:val="left" w:pos="426"/>
        </w:tabs>
        <w:spacing w:line="240" w:lineRule="auto"/>
        <w:rPr>
          <w:rFonts w:ascii="Arial" w:hAnsi="Arial" w:cs="Arial"/>
          <w:sz w:val="24"/>
          <w:szCs w:val="24"/>
        </w:rPr>
      </w:pPr>
      <w:r w:rsidRPr="00A24A7B">
        <w:rPr>
          <w:rFonts w:ascii="Arial" w:hAnsi="Arial" w:cs="Arial"/>
          <w:sz w:val="24"/>
          <w:szCs w:val="24"/>
        </w:rPr>
        <w:t>8.  Номер приказа и дата, которым назначено ответственное лицо заказ</w:t>
      </w:r>
      <w:r w:rsidRPr="00A24A7B">
        <w:rPr>
          <w:rFonts w:ascii="Arial" w:hAnsi="Arial" w:cs="Arial"/>
          <w:sz w:val="24"/>
          <w:szCs w:val="24"/>
        </w:rPr>
        <w:softHyphen/>
        <w:t>чика за эксплуатацию систем___________</w:t>
      </w:r>
      <w:r w:rsidR="00BA66B6">
        <w:rPr>
          <w:rFonts w:ascii="Arial" w:hAnsi="Arial" w:cs="Arial"/>
          <w:sz w:val="24"/>
          <w:szCs w:val="24"/>
        </w:rPr>
        <w:t>_______</w:t>
      </w:r>
      <w:r w:rsidRPr="00A24A7B">
        <w:rPr>
          <w:rFonts w:ascii="Arial" w:hAnsi="Arial" w:cs="Arial"/>
          <w:sz w:val="24"/>
          <w:szCs w:val="24"/>
        </w:rPr>
        <w:t>_________________________________</w:t>
      </w:r>
    </w:p>
    <w:p w:rsidR="00BA66B6" w:rsidRPr="00A24A7B" w:rsidRDefault="00A157E8" w:rsidP="00A24A7B">
      <w:pPr>
        <w:shd w:val="clear" w:color="auto" w:fill="FFFFFF"/>
        <w:tabs>
          <w:tab w:val="left" w:pos="142"/>
          <w:tab w:val="left" w:pos="426"/>
        </w:tabs>
        <w:spacing w:line="240" w:lineRule="auto"/>
        <w:rPr>
          <w:rFonts w:ascii="Arial" w:hAnsi="Arial" w:cs="Arial"/>
          <w:sz w:val="24"/>
          <w:szCs w:val="24"/>
        </w:rPr>
      </w:pPr>
      <w:r w:rsidRPr="00A24A7B">
        <w:rPr>
          <w:rFonts w:ascii="Arial" w:hAnsi="Arial" w:cs="Arial"/>
          <w:sz w:val="24"/>
          <w:szCs w:val="24"/>
        </w:rPr>
        <w:t>9. Должность, фамилия, имя, отчество лиц исполнителя, осуществляющих техническое</w:t>
      </w:r>
      <w:r w:rsidR="00BA66B6">
        <w:rPr>
          <w:rFonts w:ascii="Arial" w:hAnsi="Arial" w:cs="Arial"/>
          <w:sz w:val="24"/>
          <w:szCs w:val="24"/>
        </w:rPr>
        <w:t xml:space="preserve"> о</w:t>
      </w:r>
      <w:r w:rsidRPr="00A24A7B">
        <w:rPr>
          <w:rFonts w:ascii="Arial" w:hAnsi="Arial" w:cs="Arial"/>
          <w:sz w:val="24"/>
          <w:szCs w:val="24"/>
        </w:rPr>
        <w:t>бслуживание__________________________</w:t>
      </w:r>
      <w:r w:rsidR="00BA66B6">
        <w:rPr>
          <w:rFonts w:ascii="Arial" w:hAnsi="Arial" w:cs="Arial"/>
          <w:sz w:val="24"/>
          <w:szCs w:val="24"/>
        </w:rPr>
        <w:t>____________________</w:t>
      </w:r>
    </w:p>
    <w:p w:rsidR="00A157E8" w:rsidRPr="00A24A7B" w:rsidRDefault="00A157E8" w:rsidP="00A157E8">
      <w:pPr>
        <w:shd w:val="clear" w:color="auto" w:fill="FFFFFF"/>
        <w:spacing w:line="240" w:lineRule="auto"/>
        <w:rPr>
          <w:rFonts w:ascii="Arial" w:hAnsi="Arial" w:cs="Arial"/>
          <w:sz w:val="24"/>
          <w:szCs w:val="24"/>
        </w:rPr>
      </w:pPr>
      <w:r w:rsidRPr="00A24A7B">
        <w:rPr>
          <w:rFonts w:ascii="Arial" w:hAnsi="Arial" w:cs="Arial"/>
          <w:b/>
          <w:i/>
          <w:iCs/>
          <w:sz w:val="24"/>
          <w:szCs w:val="24"/>
        </w:rPr>
        <w:t>Примечание.</w:t>
      </w:r>
      <w:r w:rsidRPr="00A24A7B">
        <w:rPr>
          <w:rFonts w:ascii="Arial" w:hAnsi="Arial" w:cs="Arial"/>
          <w:i/>
          <w:iCs/>
          <w:sz w:val="24"/>
          <w:szCs w:val="24"/>
        </w:rPr>
        <w:t xml:space="preserve"> </w:t>
      </w:r>
      <w:r w:rsidRPr="00A24A7B">
        <w:rPr>
          <w:rFonts w:ascii="Arial" w:hAnsi="Arial" w:cs="Arial"/>
          <w:sz w:val="24"/>
          <w:szCs w:val="24"/>
        </w:rPr>
        <w:t xml:space="preserve">В журнале пронумеровано и </w:t>
      </w:r>
      <w:proofErr w:type="spellStart"/>
      <w:r w:rsidRPr="00A24A7B">
        <w:rPr>
          <w:rFonts w:ascii="Arial" w:hAnsi="Arial" w:cs="Arial"/>
          <w:sz w:val="24"/>
          <w:szCs w:val="24"/>
        </w:rPr>
        <w:t>прошнуровано___листов</w:t>
      </w:r>
      <w:proofErr w:type="spellEnd"/>
      <w:r w:rsidRPr="00A24A7B">
        <w:rPr>
          <w:rFonts w:ascii="Arial" w:hAnsi="Arial" w:cs="Arial"/>
          <w:sz w:val="24"/>
          <w:szCs w:val="24"/>
        </w:rPr>
        <w:t>.</w:t>
      </w:r>
    </w:p>
    <w:p w:rsidR="00B37686" w:rsidRDefault="00B37686">
      <w:r>
        <w:br w:type="page"/>
      </w:r>
    </w:p>
    <w:tbl>
      <w:tblPr>
        <w:tblW w:w="0" w:type="auto"/>
        <w:jc w:val="center"/>
        <w:tblInd w:w="-971" w:type="dxa"/>
        <w:tblLayout w:type="fixed"/>
        <w:tblLook w:val="0000" w:firstRow="0" w:lastRow="0" w:firstColumn="0" w:lastColumn="0" w:noHBand="0" w:noVBand="0"/>
      </w:tblPr>
      <w:tblGrid>
        <w:gridCol w:w="1586"/>
        <w:gridCol w:w="1664"/>
        <w:gridCol w:w="463"/>
        <w:gridCol w:w="1963"/>
        <w:gridCol w:w="2121"/>
        <w:gridCol w:w="390"/>
        <w:gridCol w:w="1196"/>
        <w:gridCol w:w="1159"/>
      </w:tblGrid>
      <w:tr w:rsidR="00A157E8" w:rsidRPr="00A24A7B" w:rsidTr="00AD4523">
        <w:trPr>
          <w:jc w:val="center"/>
        </w:trPr>
        <w:tc>
          <w:tcPr>
            <w:tcW w:w="10542" w:type="dxa"/>
            <w:gridSpan w:val="8"/>
            <w:tcBorders>
              <w:top w:val="nil"/>
              <w:left w:val="nil"/>
              <w:bottom w:val="single" w:sz="4" w:space="0" w:color="auto"/>
              <w:right w:val="nil"/>
            </w:tcBorders>
          </w:tcPr>
          <w:p w:rsidR="00A157E8" w:rsidRPr="00A24A7B" w:rsidRDefault="00A157E8" w:rsidP="00A157E8">
            <w:pPr>
              <w:widowControl w:val="0"/>
              <w:spacing w:before="120" w:after="120" w:line="240" w:lineRule="auto"/>
              <w:jc w:val="center"/>
              <w:rPr>
                <w:rFonts w:ascii="Arial" w:hAnsi="Arial" w:cs="Arial"/>
                <w:sz w:val="24"/>
                <w:szCs w:val="24"/>
              </w:rPr>
            </w:pPr>
            <w:r w:rsidRPr="00A24A7B">
              <w:rPr>
                <w:rFonts w:ascii="Arial" w:hAnsi="Arial" w:cs="Arial"/>
                <w:sz w:val="24"/>
                <w:szCs w:val="24"/>
              </w:rPr>
              <w:t>ТРЕТИЙ ЛИСТ ЖУРНАЛА</w:t>
            </w:r>
          </w:p>
          <w:p w:rsidR="00A157E8" w:rsidRPr="00A24A7B" w:rsidRDefault="00A157E8" w:rsidP="00A157E8">
            <w:pPr>
              <w:widowControl w:val="0"/>
              <w:spacing w:after="120" w:line="240" w:lineRule="auto"/>
              <w:ind w:firstLine="284"/>
              <w:rPr>
                <w:rFonts w:ascii="Arial" w:hAnsi="Arial" w:cs="Arial"/>
                <w:b/>
                <w:bCs/>
                <w:sz w:val="24"/>
                <w:szCs w:val="24"/>
              </w:rPr>
            </w:pPr>
            <w:r w:rsidRPr="00A24A7B">
              <w:rPr>
                <w:rFonts w:ascii="Arial" w:hAnsi="Arial" w:cs="Arial"/>
                <w:sz w:val="24"/>
                <w:szCs w:val="24"/>
              </w:rPr>
              <w:t>Проведение периодического инструктажа персонала Исполнителя ответственным лицом Заказчика</w:t>
            </w:r>
          </w:p>
        </w:tc>
      </w:tr>
      <w:tr w:rsidR="00A157E8" w:rsidRPr="0071314A" w:rsidTr="00AD4523">
        <w:trPr>
          <w:jc w:val="center"/>
        </w:trPr>
        <w:tc>
          <w:tcPr>
            <w:tcW w:w="3250" w:type="dxa"/>
            <w:gridSpan w:val="2"/>
            <w:tcBorders>
              <w:top w:val="single" w:sz="4" w:space="0" w:color="auto"/>
              <w:left w:val="single" w:sz="4" w:space="0" w:color="auto"/>
              <w:bottom w:val="single" w:sz="4" w:space="0" w:color="auto"/>
              <w:right w:val="single" w:sz="4" w:space="0" w:color="auto"/>
            </w:tcBorders>
          </w:tcPr>
          <w:p w:rsidR="00A157E8" w:rsidRPr="0071314A" w:rsidRDefault="00A157E8" w:rsidP="00A157E8">
            <w:pPr>
              <w:widowControl w:val="0"/>
              <w:spacing w:line="240" w:lineRule="auto"/>
              <w:jc w:val="center"/>
              <w:rPr>
                <w:rFonts w:ascii="Arial" w:hAnsi="Arial" w:cs="Arial"/>
              </w:rPr>
            </w:pPr>
            <w:r w:rsidRPr="0071314A">
              <w:rPr>
                <w:rFonts w:ascii="Arial" w:hAnsi="Arial" w:cs="Arial"/>
              </w:rPr>
              <w:t>Дата проведения инструктажа</w:t>
            </w:r>
          </w:p>
        </w:tc>
        <w:tc>
          <w:tcPr>
            <w:tcW w:w="2426" w:type="dxa"/>
            <w:gridSpan w:val="2"/>
            <w:tcBorders>
              <w:top w:val="single" w:sz="4" w:space="0" w:color="auto"/>
              <w:left w:val="single" w:sz="4" w:space="0" w:color="auto"/>
              <w:bottom w:val="single" w:sz="4" w:space="0" w:color="auto"/>
              <w:right w:val="single" w:sz="4" w:space="0" w:color="auto"/>
            </w:tcBorders>
          </w:tcPr>
          <w:p w:rsidR="00A157E8" w:rsidRPr="0071314A" w:rsidRDefault="00A157E8" w:rsidP="00A157E8">
            <w:pPr>
              <w:widowControl w:val="0"/>
              <w:spacing w:line="240" w:lineRule="auto"/>
              <w:jc w:val="center"/>
              <w:rPr>
                <w:rFonts w:ascii="Arial" w:hAnsi="Arial" w:cs="Arial"/>
              </w:rPr>
            </w:pPr>
            <w:r w:rsidRPr="0071314A">
              <w:rPr>
                <w:rFonts w:ascii="Arial" w:hAnsi="Arial" w:cs="Arial"/>
              </w:rPr>
              <w:t>Номера и наименование инструкции (правил) по технике - безопасности</w:t>
            </w:r>
          </w:p>
        </w:tc>
        <w:tc>
          <w:tcPr>
            <w:tcW w:w="2511" w:type="dxa"/>
            <w:gridSpan w:val="2"/>
            <w:tcBorders>
              <w:top w:val="single" w:sz="4" w:space="0" w:color="auto"/>
              <w:left w:val="single" w:sz="4" w:space="0" w:color="auto"/>
              <w:bottom w:val="single" w:sz="4" w:space="0" w:color="auto"/>
              <w:right w:val="single" w:sz="4" w:space="0" w:color="auto"/>
            </w:tcBorders>
          </w:tcPr>
          <w:p w:rsidR="00A157E8" w:rsidRPr="0071314A" w:rsidRDefault="00A157E8" w:rsidP="00A157E8">
            <w:pPr>
              <w:widowControl w:val="0"/>
              <w:spacing w:line="240" w:lineRule="auto"/>
              <w:jc w:val="center"/>
              <w:rPr>
                <w:rFonts w:ascii="Arial" w:hAnsi="Arial" w:cs="Arial"/>
              </w:rPr>
            </w:pPr>
            <w:r w:rsidRPr="0071314A">
              <w:rPr>
                <w:rFonts w:ascii="Arial" w:hAnsi="Arial" w:cs="Arial"/>
              </w:rPr>
              <w:t>Должность, Ф. И. 0., подпись лица, проводящего инструктаж</w:t>
            </w:r>
          </w:p>
        </w:tc>
        <w:tc>
          <w:tcPr>
            <w:tcW w:w="2355" w:type="dxa"/>
            <w:gridSpan w:val="2"/>
            <w:tcBorders>
              <w:top w:val="single" w:sz="4" w:space="0" w:color="auto"/>
              <w:left w:val="single" w:sz="4" w:space="0" w:color="auto"/>
              <w:bottom w:val="single" w:sz="4" w:space="0" w:color="auto"/>
              <w:right w:val="single" w:sz="4" w:space="0" w:color="auto"/>
            </w:tcBorders>
          </w:tcPr>
          <w:p w:rsidR="00A157E8" w:rsidRPr="0071314A" w:rsidRDefault="00A157E8" w:rsidP="00A157E8">
            <w:pPr>
              <w:widowControl w:val="0"/>
              <w:spacing w:line="240" w:lineRule="auto"/>
              <w:jc w:val="center"/>
              <w:rPr>
                <w:rFonts w:ascii="Arial" w:hAnsi="Arial" w:cs="Arial"/>
              </w:rPr>
            </w:pPr>
            <w:r w:rsidRPr="0071314A">
              <w:rPr>
                <w:rFonts w:ascii="Arial" w:hAnsi="Arial" w:cs="Arial"/>
              </w:rPr>
              <w:t>Профессия, Ф. И. 0., подпись лица Исполнителя работ</w:t>
            </w:r>
          </w:p>
        </w:tc>
      </w:tr>
      <w:tr w:rsidR="00A157E8" w:rsidRPr="00A24A7B" w:rsidTr="00AD4523">
        <w:trPr>
          <w:jc w:val="center"/>
        </w:trPr>
        <w:tc>
          <w:tcPr>
            <w:tcW w:w="10542" w:type="dxa"/>
            <w:gridSpan w:val="8"/>
            <w:tcBorders>
              <w:top w:val="nil"/>
              <w:left w:val="nil"/>
              <w:bottom w:val="single" w:sz="4" w:space="0" w:color="auto"/>
              <w:right w:val="nil"/>
            </w:tcBorders>
          </w:tcPr>
          <w:p w:rsidR="00A157E8" w:rsidRPr="00A24A7B" w:rsidRDefault="00A157E8" w:rsidP="00A157E8">
            <w:pPr>
              <w:widowControl w:val="0"/>
              <w:spacing w:before="120" w:after="120" w:line="240" w:lineRule="auto"/>
              <w:jc w:val="center"/>
              <w:rPr>
                <w:rFonts w:ascii="Arial" w:hAnsi="Arial" w:cs="Arial"/>
                <w:sz w:val="24"/>
                <w:szCs w:val="24"/>
              </w:rPr>
            </w:pPr>
            <w:r w:rsidRPr="00A24A7B">
              <w:rPr>
                <w:rFonts w:ascii="Arial" w:hAnsi="Arial" w:cs="Arial"/>
                <w:sz w:val="24"/>
                <w:szCs w:val="24"/>
              </w:rPr>
              <w:t>ПОСЛЕДУЮЩИЕ ЛИСТЫ ЖУРНАЛА</w:t>
            </w:r>
          </w:p>
        </w:tc>
      </w:tr>
      <w:tr w:rsidR="00A157E8" w:rsidRPr="0071314A" w:rsidTr="00AD4523">
        <w:trPr>
          <w:jc w:val="center"/>
        </w:trPr>
        <w:tc>
          <w:tcPr>
            <w:tcW w:w="1586" w:type="dxa"/>
            <w:tcBorders>
              <w:top w:val="single" w:sz="4" w:space="0" w:color="auto"/>
              <w:left w:val="single" w:sz="4" w:space="0" w:color="auto"/>
              <w:bottom w:val="single" w:sz="4" w:space="0" w:color="auto"/>
              <w:right w:val="single" w:sz="4" w:space="0" w:color="auto"/>
            </w:tcBorders>
          </w:tcPr>
          <w:p w:rsidR="00A157E8" w:rsidRPr="0071314A" w:rsidRDefault="00A157E8" w:rsidP="00A157E8">
            <w:pPr>
              <w:widowControl w:val="0"/>
              <w:spacing w:line="240" w:lineRule="auto"/>
              <w:jc w:val="center"/>
              <w:rPr>
                <w:rFonts w:ascii="Arial" w:hAnsi="Arial" w:cs="Arial"/>
              </w:rPr>
            </w:pPr>
            <w:r w:rsidRPr="0071314A">
              <w:rPr>
                <w:rFonts w:ascii="Arial" w:hAnsi="Arial" w:cs="Arial"/>
              </w:rPr>
              <w:t>Дата выполнения работ</w:t>
            </w:r>
          </w:p>
        </w:tc>
        <w:tc>
          <w:tcPr>
            <w:tcW w:w="2127" w:type="dxa"/>
            <w:gridSpan w:val="2"/>
            <w:tcBorders>
              <w:top w:val="single" w:sz="4" w:space="0" w:color="auto"/>
              <w:left w:val="single" w:sz="4" w:space="0" w:color="auto"/>
              <w:bottom w:val="single" w:sz="4" w:space="0" w:color="auto"/>
              <w:right w:val="single" w:sz="4" w:space="0" w:color="auto"/>
            </w:tcBorders>
          </w:tcPr>
          <w:p w:rsidR="00A157E8" w:rsidRPr="0071314A" w:rsidRDefault="00A157E8" w:rsidP="00A157E8">
            <w:pPr>
              <w:widowControl w:val="0"/>
              <w:spacing w:line="240" w:lineRule="auto"/>
              <w:jc w:val="center"/>
              <w:rPr>
                <w:rFonts w:ascii="Arial" w:hAnsi="Arial" w:cs="Arial"/>
              </w:rPr>
            </w:pPr>
            <w:r w:rsidRPr="0071314A">
              <w:rPr>
                <w:rFonts w:ascii="Arial" w:hAnsi="Arial" w:cs="Arial"/>
              </w:rPr>
              <w:t>Типы систем, тех. средств, узлов, элементов</w:t>
            </w:r>
          </w:p>
        </w:tc>
        <w:tc>
          <w:tcPr>
            <w:tcW w:w="1963" w:type="dxa"/>
            <w:tcBorders>
              <w:top w:val="single" w:sz="4" w:space="0" w:color="auto"/>
              <w:left w:val="single" w:sz="4" w:space="0" w:color="auto"/>
              <w:bottom w:val="single" w:sz="4" w:space="0" w:color="auto"/>
              <w:right w:val="single" w:sz="4" w:space="0" w:color="auto"/>
            </w:tcBorders>
          </w:tcPr>
          <w:p w:rsidR="00A157E8" w:rsidRPr="0071314A" w:rsidRDefault="00A157E8" w:rsidP="00A157E8">
            <w:pPr>
              <w:widowControl w:val="0"/>
              <w:spacing w:line="240" w:lineRule="auto"/>
              <w:jc w:val="center"/>
              <w:rPr>
                <w:rFonts w:ascii="Arial" w:hAnsi="Arial" w:cs="Arial"/>
              </w:rPr>
            </w:pPr>
            <w:r w:rsidRPr="0071314A">
              <w:rPr>
                <w:rFonts w:ascii="Arial" w:hAnsi="Arial" w:cs="Arial"/>
              </w:rPr>
              <w:t>Описание выполненных работ, заключение о техническом состоянии</w:t>
            </w:r>
          </w:p>
        </w:tc>
        <w:tc>
          <w:tcPr>
            <w:tcW w:w="2121" w:type="dxa"/>
            <w:tcBorders>
              <w:top w:val="single" w:sz="4" w:space="0" w:color="auto"/>
              <w:left w:val="single" w:sz="4" w:space="0" w:color="auto"/>
              <w:bottom w:val="single" w:sz="4" w:space="0" w:color="auto"/>
              <w:right w:val="single" w:sz="4" w:space="0" w:color="auto"/>
            </w:tcBorders>
          </w:tcPr>
          <w:p w:rsidR="00A157E8" w:rsidRPr="0071314A" w:rsidRDefault="00A157E8" w:rsidP="00A157E8">
            <w:pPr>
              <w:widowControl w:val="0"/>
              <w:spacing w:line="240" w:lineRule="auto"/>
              <w:jc w:val="center"/>
              <w:rPr>
                <w:rFonts w:ascii="Arial" w:hAnsi="Arial" w:cs="Arial"/>
              </w:rPr>
            </w:pPr>
            <w:r w:rsidRPr="0071314A">
              <w:rPr>
                <w:rFonts w:ascii="Arial" w:hAnsi="Arial" w:cs="Arial"/>
              </w:rPr>
              <w:t>Наименование и количество замененных тех. средств, узлов, элементов</w:t>
            </w:r>
          </w:p>
        </w:tc>
        <w:tc>
          <w:tcPr>
            <w:tcW w:w="1586" w:type="dxa"/>
            <w:gridSpan w:val="2"/>
            <w:tcBorders>
              <w:top w:val="single" w:sz="4" w:space="0" w:color="auto"/>
              <w:left w:val="single" w:sz="4" w:space="0" w:color="auto"/>
              <w:bottom w:val="single" w:sz="4" w:space="0" w:color="auto"/>
              <w:right w:val="single" w:sz="4" w:space="0" w:color="auto"/>
            </w:tcBorders>
          </w:tcPr>
          <w:p w:rsidR="00A157E8" w:rsidRPr="0071314A" w:rsidRDefault="00A157E8" w:rsidP="00A157E8">
            <w:pPr>
              <w:widowControl w:val="0"/>
              <w:spacing w:line="240" w:lineRule="auto"/>
              <w:jc w:val="center"/>
              <w:rPr>
                <w:rFonts w:ascii="Arial" w:hAnsi="Arial" w:cs="Arial"/>
              </w:rPr>
            </w:pPr>
            <w:r w:rsidRPr="0071314A">
              <w:rPr>
                <w:rFonts w:ascii="Arial" w:hAnsi="Arial" w:cs="Arial"/>
              </w:rPr>
              <w:t>Подпись исполнителя</w:t>
            </w:r>
          </w:p>
        </w:tc>
        <w:tc>
          <w:tcPr>
            <w:tcW w:w="1159" w:type="dxa"/>
            <w:tcBorders>
              <w:top w:val="single" w:sz="4" w:space="0" w:color="auto"/>
              <w:left w:val="single" w:sz="4" w:space="0" w:color="auto"/>
              <w:bottom w:val="single" w:sz="4" w:space="0" w:color="auto"/>
              <w:right w:val="single" w:sz="4" w:space="0" w:color="auto"/>
            </w:tcBorders>
          </w:tcPr>
          <w:p w:rsidR="00A157E8" w:rsidRPr="0071314A" w:rsidRDefault="00A157E8" w:rsidP="00A157E8">
            <w:pPr>
              <w:widowControl w:val="0"/>
              <w:spacing w:line="240" w:lineRule="auto"/>
              <w:jc w:val="center"/>
              <w:rPr>
                <w:rFonts w:ascii="Arial" w:hAnsi="Arial" w:cs="Arial"/>
              </w:rPr>
            </w:pPr>
            <w:r w:rsidRPr="0071314A">
              <w:rPr>
                <w:rFonts w:ascii="Arial" w:hAnsi="Arial" w:cs="Arial"/>
              </w:rPr>
              <w:t>Подпись Заказчика</w:t>
            </w:r>
          </w:p>
        </w:tc>
      </w:tr>
    </w:tbl>
    <w:p w:rsidR="0071314A" w:rsidRDefault="0071314A" w:rsidP="0071314A"/>
    <w:p w:rsidR="0071314A" w:rsidRDefault="0071314A">
      <w:pPr>
        <w:jc w:val="left"/>
        <w:rPr>
          <w:rFonts w:ascii="Arial" w:eastAsia="Times New Roman" w:hAnsi="Arial" w:cs="Times New Roman"/>
          <w:b/>
          <w:caps/>
          <w:sz w:val="24"/>
          <w:szCs w:val="20"/>
          <w:lang w:eastAsia="ru-RU"/>
        </w:rPr>
      </w:pPr>
      <w:r>
        <w:br w:type="page"/>
      </w:r>
    </w:p>
    <w:p w:rsidR="00966A1C" w:rsidRDefault="00AB17AE" w:rsidP="00AC1C7E">
      <w:pPr>
        <w:pStyle w:val="21"/>
      </w:pPr>
      <w:bookmarkStart w:id="200" w:name="_Toc468961645"/>
      <w:r w:rsidRPr="00E82A8E">
        <w:t xml:space="preserve">ПРИЛОЖЕНИЕ </w:t>
      </w:r>
      <w:r w:rsidR="00A63B95" w:rsidRPr="00E82A8E">
        <w:t>22</w:t>
      </w:r>
      <w:r w:rsidR="0071314A">
        <w:t>. Перечень использованных нормативных документов</w:t>
      </w:r>
      <w:bookmarkEnd w:id="200"/>
    </w:p>
    <w:p w:rsidR="000B2156" w:rsidRDefault="000B2156" w:rsidP="009B72BB">
      <w:pPr>
        <w:pStyle w:val="a8"/>
        <w:spacing w:before="0" w:beforeAutospacing="0" w:after="0" w:afterAutospacing="0"/>
        <w:jc w:val="both"/>
        <w:rPr>
          <w:rFonts w:ascii="Arial" w:hAnsi="Arial" w:cs="Arial"/>
          <w:color w:val="333333"/>
        </w:rPr>
      </w:pPr>
    </w:p>
    <w:p w:rsidR="00AB17AE" w:rsidRDefault="00AB17AE" w:rsidP="009B72BB">
      <w:pPr>
        <w:pStyle w:val="a8"/>
        <w:spacing w:before="0" w:beforeAutospacing="0" w:after="0" w:afterAutospacing="0"/>
        <w:jc w:val="both"/>
        <w:rPr>
          <w:rFonts w:ascii="Arial" w:hAnsi="Arial" w:cs="Arial"/>
          <w:color w:val="333333"/>
        </w:rPr>
      </w:pPr>
      <w:r w:rsidRPr="00E34034">
        <w:rPr>
          <w:rFonts w:ascii="Arial" w:hAnsi="Arial" w:cs="Arial"/>
          <w:color w:val="333333"/>
        </w:rPr>
        <w:t xml:space="preserve">При подготовке </w:t>
      </w:r>
      <w:r>
        <w:rPr>
          <w:rFonts w:ascii="Arial" w:hAnsi="Arial" w:cs="Arial"/>
          <w:color w:val="333333"/>
        </w:rPr>
        <w:t>справочника</w:t>
      </w:r>
      <w:r w:rsidRPr="00E34034">
        <w:rPr>
          <w:rFonts w:ascii="Arial" w:hAnsi="Arial" w:cs="Arial"/>
          <w:color w:val="333333"/>
        </w:rPr>
        <w:t xml:space="preserve"> использовались следующие нормативные документы:</w:t>
      </w:r>
    </w:p>
    <w:p w:rsidR="007F607E" w:rsidRDefault="00C72EFA" w:rsidP="007A6D7E">
      <w:pPr>
        <w:pStyle w:val="a8"/>
        <w:numPr>
          <w:ilvl w:val="0"/>
          <w:numId w:val="47"/>
        </w:numPr>
        <w:tabs>
          <w:tab w:val="left" w:pos="993"/>
        </w:tabs>
        <w:spacing w:before="0" w:beforeAutospacing="0" w:after="0" w:afterAutospacing="0"/>
        <w:ind w:left="0" w:firstLine="567"/>
        <w:jc w:val="both"/>
        <w:rPr>
          <w:rFonts w:ascii="Arial" w:hAnsi="Arial" w:cs="Arial"/>
          <w:color w:val="333333"/>
        </w:rPr>
      </w:pPr>
      <w:r w:rsidRPr="00C72EFA">
        <w:rPr>
          <w:rFonts w:ascii="Arial" w:hAnsi="Arial" w:cs="Arial"/>
          <w:color w:val="333333"/>
        </w:rPr>
        <w:t xml:space="preserve">ГОСТ </w:t>
      </w:r>
      <w:proofErr w:type="gramStart"/>
      <w:r w:rsidRPr="00C72EFA">
        <w:rPr>
          <w:rFonts w:ascii="Arial" w:hAnsi="Arial" w:cs="Arial"/>
          <w:color w:val="333333"/>
        </w:rPr>
        <w:t>Р</w:t>
      </w:r>
      <w:proofErr w:type="gramEnd"/>
      <w:r w:rsidRPr="00C72EFA">
        <w:rPr>
          <w:rFonts w:ascii="Arial" w:hAnsi="Arial" w:cs="Arial"/>
          <w:color w:val="333333"/>
        </w:rPr>
        <w:t xml:space="preserve"> 50776-95. "Системы тревожной сигнализации. Часть 1. Общие требования. Раздел 4. Руководство по проектированию, монтажу и техническому обслуживанию"</w:t>
      </w:r>
      <w:r>
        <w:rPr>
          <w:rFonts w:ascii="Arial" w:hAnsi="Arial" w:cs="Arial"/>
          <w:color w:val="333333"/>
        </w:rPr>
        <w:t>.</w:t>
      </w:r>
    </w:p>
    <w:p w:rsidR="00AB17AE" w:rsidRPr="00E34034" w:rsidRDefault="00AB17AE" w:rsidP="007A6D7E">
      <w:pPr>
        <w:pStyle w:val="a8"/>
        <w:numPr>
          <w:ilvl w:val="0"/>
          <w:numId w:val="47"/>
        </w:numPr>
        <w:tabs>
          <w:tab w:val="left" w:pos="993"/>
        </w:tabs>
        <w:spacing w:before="0" w:beforeAutospacing="0" w:after="0" w:afterAutospacing="0"/>
        <w:ind w:left="0" w:firstLine="567"/>
        <w:jc w:val="both"/>
        <w:rPr>
          <w:rFonts w:ascii="Arial" w:hAnsi="Arial" w:cs="Arial"/>
          <w:color w:val="333333"/>
        </w:rPr>
      </w:pPr>
      <w:r w:rsidRPr="00E34034">
        <w:rPr>
          <w:rFonts w:ascii="Arial" w:hAnsi="Arial" w:cs="Arial"/>
          <w:color w:val="333333"/>
        </w:rPr>
        <w:t xml:space="preserve">ГОСТ </w:t>
      </w:r>
      <w:proofErr w:type="gramStart"/>
      <w:r w:rsidRPr="00E34034">
        <w:rPr>
          <w:rFonts w:ascii="Arial" w:hAnsi="Arial" w:cs="Arial"/>
          <w:color w:val="333333"/>
        </w:rPr>
        <w:t>Р</w:t>
      </w:r>
      <w:proofErr w:type="gramEnd"/>
      <w:r w:rsidRPr="00E34034">
        <w:rPr>
          <w:rFonts w:ascii="Arial" w:hAnsi="Arial" w:cs="Arial"/>
          <w:color w:val="333333"/>
        </w:rPr>
        <w:t xml:space="preserve"> 54101-2010. Средства автоматизации и системы управления. Средства и системы обеспечения безопасности. Техническое обслуживание и текущий ремонт. </w:t>
      </w:r>
    </w:p>
    <w:p w:rsidR="00AB17AE" w:rsidRPr="00E34034" w:rsidRDefault="00AB17AE" w:rsidP="007A6D7E">
      <w:pPr>
        <w:pStyle w:val="a8"/>
        <w:numPr>
          <w:ilvl w:val="0"/>
          <w:numId w:val="47"/>
        </w:numPr>
        <w:tabs>
          <w:tab w:val="left" w:pos="993"/>
        </w:tabs>
        <w:spacing w:before="0" w:beforeAutospacing="0" w:after="0" w:afterAutospacing="0"/>
        <w:ind w:left="0" w:firstLine="567"/>
        <w:jc w:val="both"/>
        <w:rPr>
          <w:rFonts w:ascii="Arial" w:hAnsi="Arial" w:cs="Arial"/>
          <w:color w:val="333333"/>
        </w:rPr>
      </w:pPr>
      <w:r w:rsidRPr="00E34034">
        <w:rPr>
          <w:rFonts w:ascii="Arial" w:hAnsi="Arial" w:cs="Arial"/>
          <w:color w:val="333333"/>
        </w:rPr>
        <w:t xml:space="preserve">ГОСТ 18322-78. </w:t>
      </w:r>
      <w:r w:rsidR="009B72BB">
        <w:rPr>
          <w:rFonts w:ascii="Arial" w:hAnsi="Arial" w:cs="Arial"/>
          <w:color w:val="333333"/>
        </w:rPr>
        <w:t>Система технического обслуживания и ремонта техники</w:t>
      </w:r>
      <w:r w:rsidRPr="00E34034">
        <w:rPr>
          <w:rFonts w:ascii="Arial" w:hAnsi="Arial" w:cs="Arial"/>
          <w:color w:val="333333"/>
        </w:rPr>
        <w:t xml:space="preserve">. Термины и определения. </w:t>
      </w:r>
    </w:p>
    <w:p w:rsidR="00AB17AE" w:rsidRPr="00E34034" w:rsidRDefault="00AB17AE" w:rsidP="007A6D7E">
      <w:pPr>
        <w:pStyle w:val="a8"/>
        <w:numPr>
          <w:ilvl w:val="0"/>
          <w:numId w:val="47"/>
        </w:numPr>
        <w:tabs>
          <w:tab w:val="left" w:pos="993"/>
        </w:tabs>
        <w:spacing w:before="0" w:beforeAutospacing="0" w:after="0" w:afterAutospacing="0"/>
        <w:ind w:left="0" w:firstLine="567"/>
        <w:jc w:val="both"/>
        <w:rPr>
          <w:rFonts w:ascii="Arial" w:hAnsi="Arial" w:cs="Arial"/>
          <w:color w:val="333333"/>
        </w:rPr>
      </w:pPr>
      <w:r w:rsidRPr="00E34034">
        <w:rPr>
          <w:rFonts w:ascii="Arial" w:hAnsi="Arial" w:cs="Arial"/>
          <w:color w:val="333333"/>
        </w:rPr>
        <w:t xml:space="preserve">ГОСТ 12.1.030-81 Система стандартов безопасности труда. Электробезопасность. Защитное заземление, </w:t>
      </w:r>
      <w:proofErr w:type="spellStart"/>
      <w:r w:rsidRPr="00E34034">
        <w:rPr>
          <w:rFonts w:ascii="Arial" w:hAnsi="Arial" w:cs="Arial"/>
          <w:color w:val="333333"/>
        </w:rPr>
        <w:t>зануление</w:t>
      </w:r>
      <w:proofErr w:type="spellEnd"/>
      <w:r w:rsidRPr="00E34034">
        <w:rPr>
          <w:rFonts w:ascii="Arial" w:hAnsi="Arial" w:cs="Arial"/>
          <w:color w:val="333333"/>
        </w:rPr>
        <w:t>.</w:t>
      </w:r>
    </w:p>
    <w:p w:rsidR="00AB17AE" w:rsidRPr="00E34034" w:rsidRDefault="00AB17AE" w:rsidP="007A6D7E">
      <w:pPr>
        <w:pStyle w:val="a8"/>
        <w:numPr>
          <w:ilvl w:val="0"/>
          <w:numId w:val="47"/>
        </w:numPr>
        <w:tabs>
          <w:tab w:val="left" w:pos="993"/>
        </w:tabs>
        <w:spacing w:before="0" w:beforeAutospacing="0" w:after="0" w:afterAutospacing="0"/>
        <w:ind w:left="0" w:firstLine="567"/>
        <w:jc w:val="both"/>
        <w:rPr>
          <w:rFonts w:ascii="Arial" w:hAnsi="Arial" w:cs="Arial"/>
          <w:color w:val="333333"/>
        </w:rPr>
      </w:pPr>
      <w:r w:rsidRPr="00E34034">
        <w:rPr>
          <w:rFonts w:ascii="Arial" w:hAnsi="Arial" w:cs="Arial"/>
          <w:color w:val="333333"/>
        </w:rPr>
        <w:t>ГОСТ 12.2.007.0-75 Система стандартов безопасности труда. Изделия электротехнические. Общие требования безопасности;</w:t>
      </w:r>
    </w:p>
    <w:p w:rsidR="00AB17AE" w:rsidRPr="00E34034" w:rsidRDefault="00AB17AE" w:rsidP="007A6D7E">
      <w:pPr>
        <w:pStyle w:val="a8"/>
        <w:numPr>
          <w:ilvl w:val="0"/>
          <w:numId w:val="47"/>
        </w:numPr>
        <w:tabs>
          <w:tab w:val="left" w:pos="993"/>
        </w:tabs>
        <w:spacing w:before="0" w:beforeAutospacing="0" w:after="0" w:afterAutospacing="0"/>
        <w:ind w:left="0" w:firstLine="567"/>
        <w:jc w:val="both"/>
        <w:rPr>
          <w:rFonts w:ascii="Arial" w:hAnsi="Arial" w:cs="Arial"/>
          <w:color w:val="333333"/>
        </w:rPr>
      </w:pPr>
      <w:r w:rsidRPr="00E34034">
        <w:rPr>
          <w:rFonts w:ascii="Arial" w:hAnsi="Arial" w:cs="Arial"/>
          <w:color w:val="333333"/>
        </w:rPr>
        <w:t>ГОСТ 12.4.009-83 Система стандартов безопасности труда. Пожарная техника для защиты объектов. Основные виды. Размещение и обслуживание.</w:t>
      </w:r>
    </w:p>
    <w:p w:rsidR="00C72EFA" w:rsidRPr="00C72EFA" w:rsidRDefault="00C72EFA" w:rsidP="007A6D7E">
      <w:pPr>
        <w:pStyle w:val="a8"/>
        <w:numPr>
          <w:ilvl w:val="0"/>
          <w:numId w:val="47"/>
        </w:numPr>
        <w:tabs>
          <w:tab w:val="left" w:pos="993"/>
        </w:tabs>
        <w:spacing w:before="0" w:beforeAutospacing="0" w:after="0" w:afterAutospacing="0"/>
        <w:ind w:left="0" w:firstLine="567"/>
        <w:jc w:val="both"/>
        <w:rPr>
          <w:rFonts w:ascii="Arial" w:hAnsi="Arial" w:cs="Arial"/>
          <w:color w:val="333333"/>
        </w:rPr>
      </w:pPr>
      <w:r w:rsidRPr="00C72EFA">
        <w:rPr>
          <w:rFonts w:ascii="Arial" w:hAnsi="Arial" w:cs="Arial"/>
          <w:color w:val="333333"/>
        </w:rPr>
        <w:t xml:space="preserve">РД 78.145-93. </w:t>
      </w:r>
      <w:r w:rsidR="009B72BB">
        <w:rPr>
          <w:rFonts w:ascii="Arial" w:hAnsi="Arial" w:cs="Arial"/>
          <w:color w:val="333333"/>
        </w:rPr>
        <w:t xml:space="preserve">Системы и комплексы охранной, пожарной, и </w:t>
      </w:r>
      <w:proofErr w:type="spellStart"/>
      <w:r w:rsidR="009B72BB">
        <w:rPr>
          <w:rFonts w:ascii="Arial" w:hAnsi="Arial" w:cs="Arial"/>
          <w:color w:val="333333"/>
        </w:rPr>
        <w:t>охранн</w:t>
      </w:r>
      <w:proofErr w:type="gramStart"/>
      <w:r w:rsidR="009B72BB">
        <w:rPr>
          <w:rFonts w:ascii="Arial" w:hAnsi="Arial" w:cs="Arial"/>
          <w:color w:val="333333"/>
        </w:rPr>
        <w:t>о</w:t>
      </w:r>
      <w:proofErr w:type="spellEnd"/>
      <w:r w:rsidR="009B72BB">
        <w:rPr>
          <w:rFonts w:ascii="Arial" w:hAnsi="Arial" w:cs="Arial"/>
          <w:color w:val="333333"/>
        </w:rPr>
        <w:t>-</w:t>
      </w:r>
      <w:proofErr w:type="gramEnd"/>
      <w:r w:rsidR="009B72BB">
        <w:rPr>
          <w:rFonts w:ascii="Arial" w:hAnsi="Arial" w:cs="Arial"/>
          <w:color w:val="333333"/>
        </w:rPr>
        <w:t>-пожарной сигнализации</w:t>
      </w:r>
      <w:r w:rsidRPr="00C72EFA">
        <w:rPr>
          <w:rFonts w:ascii="Arial" w:hAnsi="Arial" w:cs="Arial"/>
          <w:color w:val="333333"/>
        </w:rPr>
        <w:t>.</w:t>
      </w:r>
      <w:r w:rsidR="009B72BB">
        <w:rPr>
          <w:rFonts w:ascii="Arial" w:hAnsi="Arial" w:cs="Arial"/>
          <w:color w:val="333333"/>
        </w:rPr>
        <w:t xml:space="preserve"> Правила производства и приемки работ.</w:t>
      </w:r>
      <w:r w:rsidR="00E67FAC">
        <w:rPr>
          <w:rFonts w:ascii="Arial" w:hAnsi="Arial" w:cs="Arial"/>
          <w:color w:val="333333"/>
        </w:rPr>
        <w:t xml:space="preserve"> </w:t>
      </w:r>
      <w:r>
        <w:rPr>
          <w:rFonts w:ascii="Arial" w:hAnsi="Arial" w:cs="Arial"/>
          <w:color w:val="333333"/>
        </w:rPr>
        <w:t xml:space="preserve">МВД России, Москва, 1993 г. </w:t>
      </w:r>
    </w:p>
    <w:p w:rsidR="00AB17AE" w:rsidRDefault="00AB17AE" w:rsidP="007A6D7E">
      <w:pPr>
        <w:pStyle w:val="a8"/>
        <w:numPr>
          <w:ilvl w:val="0"/>
          <w:numId w:val="47"/>
        </w:numPr>
        <w:tabs>
          <w:tab w:val="left" w:pos="993"/>
        </w:tabs>
        <w:spacing w:before="0" w:beforeAutospacing="0" w:after="0" w:afterAutospacing="0"/>
        <w:ind w:left="0" w:firstLine="567"/>
        <w:jc w:val="both"/>
        <w:rPr>
          <w:rFonts w:ascii="Arial" w:hAnsi="Arial" w:cs="Arial"/>
          <w:color w:val="333333"/>
        </w:rPr>
      </w:pPr>
      <w:r w:rsidRPr="00E34034">
        <w:rPr>
          <w:rFonts w:ascii="Arial" w:hAnsi="Arial" w:cs="Arial"/>
          <w:color w:val="333333"/>
        </w:rPr>
        <w:t xml:space="preserve">РД 25.964-90. </w:t>
      </w:r>
      <w:r w:rsidR="009B72BB">
        <w:rPr>
          <w:rFonts w:ascii="Arial" w:hAnsi="Arial" w:cs="Arial"/>
          <w:color w:val="333333"/>
        </w:rPr>
        <w:t>Система технического обслуживания и ремонта автоматических установок пожаротушения</w:t>
      </w:r>
      <w:r w:rsidRPr="00E34034">
        <w:rPr>
          <w:rFonts w:ascii="Arial" w:hAnsi="Arial" w:cs="Arial"/>
          <w:color w:val="333333"/>
        </w:rPr>
        <w:t xml:space="preserve">, </w:t>
      </w:r>
      <w:proofErr w:type="spellStart"/>
      <w:r w:rsidR="009B72BB">
        <w:rPr>
          <w:rFonts w:ascii="Arial" w:hAnsi="Arial" w:cs="Arial"/>
          <w:color w:val="333333"/>
        </w:rPr>
        <w:t>дымоудаления</w:t>
      </w:r>
      <w:proofErr w:type="spellEnd"/>
      <w:r w:rsidR="009B72BB">
        <w:rPr>
          <w:rFonts w:ascii="Arial" w:hAnsi="Arial" w:cs="Arial"/>
          <w:color w:val="333333"/>
        </w:rPr>
        <w:t>, охранной, пожарной, и охранно-пожарной сигнализации</w:t>
      </w:r>
      <w:r w:rsidRPr="00E34034">
        <w:rPr>
          <w:rFonts w:ascii="Arial" w:hAnsi="Arial" w:cs="Arial"/>
          <w:color w:val="333333"/>
        </w:rPr>
        <w:t>. Организация и порядок проведения работ.</w:t>
      </w:r>
    </w:p>
    <w:p w:rsidR="00AB17AE" w:rsidRPr="00D25256" w:rsidRDefault="00AB17AE" w:rsidP="007A6D7E">
      <w:pPr>
        <w:pStyle w:val="a8"/>
        <w:numPr>
          <w:ilvl w:val="0"/>
          <w:numId w:val="47"/>
        </w:numPr>
        <w:tabs>
          <w:tab w:val="left" w:pos="993"/>
        </w:tabs>
        <w:spacing w:before="0" w:beforeAutospacing="0" w:after="0" w:afterAutospacing="0"/>
        <w:ind w:left="0" w:firstLine="567"/>
        <w:jc w:val="both"/>
        <w:rPr>
          <w:rFonts w:ascii="Arial" w:hAnsi="Arial" w:cs="Arial"/>
          <w:color w:val="333333"/>
        </w:rPr>
      </w:pPr>
      <w:proofErr w:type="gramStart"/>
      <w:r w:rsidRPr="00D25256">
        <w:rPr>
          <w:rFonts w:ascii="Arial" w:hAnsi="Arial" w:cs="Arial"/>
          <w:color w:val="333333"/>
        </w:rPr>
        <w:t>Р</w:t>
      </w:r>
      <w:proofErr w:type="gramEnd"/>
      <w:r w:rsidRPr="00D25256">
        <w:rPr>
          <w:rFonts w:ascii="Arial" w:hAnsi="Arial" w:cs="Arial"/>
          <w:color w:val="333333"/>
        </w:rPr>
        <w:t xml:space="preserve"> 78.36.012-2002</w:t>
      </w:r>
      <w:r>
        <w:rPr>
          <w:rFonts w:ascii="Arial" w:hAnsi="Arial" w:cs="Arial"/>
          <w:color w:val="333333"/>
        </w:rPr>
        <w:t>.</w:t>
      </w:r>
      <w:r w:rsidRPr="00D25256">
        <w:rPr>
          <w:rFonts w:ascii="Arial" w:hAnsi="Arial" w:cs="Arial"/>
          <w:color w:val="333333"/>
        </w:rPr>
        <w:t xml:space="preserve"> Ложные срабатывания технических средств охранной сигнализации и методы борьбы с ними: Рекомендации. – М.: НИЦ «Охрана.</w:t>
      </w:r>
    </w:p>
    <w:p w:rsidR="00AB17AE" w:rsidRPr="00E34034" w:rsidRDefault="00AB17AE" w:rsidP="007A6D7E">
      <w:pPr>
        <w:pStyle w:val="a8"/>
        <w:numPr>
          <w:ilvl w:val="0"/>
          <w:numId w:val="47"/>
        </w:numPr>
        <w:tabs>
          <w:tab w:val="left" w:pos="993"/>
        </w:tabs>
        <w:spacing w:before="0" w:beforeAutospacing="0" w:after="0" w:afterAutospacing="0"/>
        <w:ind w:left="0" w:firstLine="567"/>
        <w:jc w:val="both"/>
        <w:rPr>
          <w:rFonts w:ascii="Arial" w:hAnsi="Arial" w:cs="Arial"/>
          <w:color w:val="333333"/>
        </w:rPr>
      </w:pPr>
      <w:r w:rsidRPr="00E34034">
        <w:rPr>
          <w:rFonts w:ascii="Arial" w:hAnsi="Arial" w:cs="Arial"/>
          <w:color w:val="333333"/>
        </w:rPr>
        <w:t>ПУЭ «Правила устройства электроустановок. Издание 7».</w:t>
      </w:r>
    </w:p>
    <w:p w:rsidR="00AB17AE" w:rsidRPr="00E34034" w:rsidRDefault="00AB17AE" w:rsidP="007A6D7E">
      <w:pPr>
        <w:pStyle w:val="a8"/>
        <w:numPr>
          <w:ilvl w:val="0"/>
          <w:numId w:val="47"/>
        </w:numPr>
        <w:tabs>
          <w:tab w:val="left" w:pos="993"/>
        </w:tabs>
        <w:spacing w:before="0" w:beforeAutospacing="0" w:after="0" w:afterAutospacing="0"/>
        <w:ind w:left="0" w:firstLine="567"/>
        <w:jc w:val="both"/>
        <w:rPr>
          <w:rFonts w:ascii="Arial" w:hAnsi="Arial" w:cs="Arial"/>
          <w:color w:val="333333"/>
        </w:rPr>
      </w:pPr>
      <w:r w:rsidRPr="00E34034">
        <w:rPr>
          <w:rFonts w:ascii="Arial" w:hAnsi="Arial" w:cs="Arial"/>
          <w:color w:val="333333"/>
        </w:rPr>
        <w:t xml:space="preserve">ПОТ </w:t>
      </w:r>
      <w:proofErr w:type="gramStart"/>
      <w:r w:rsidRPr="00E34034">
        <w:rPr>
          <w:rFonts w:ascii="Arial" w:hAnsi="Arial" w:cs="Arial"/>
          <w:color w:val="333333"/>
        </w:rPr>
        <w:t>Р</w:t>
      </w:r>
      <w:proofErr w:type="gramEnd"/>
      <w:r w:rsidRPr="00E34034">
        <w:rPr>
          <w:rFonts w:ascii="Arial" w:hAnsi="Arial" w:cs="Arial"/>
          <w:color w:val="333333"/>
        </w:rPr>
        <w:t xml:space="preserve"> М-016-2001. Межотраслевые правила по охране труда (правила безопасности) при эксплуатации электроустановок.</w:t>
      </w:r>
    </w:p>
    <w:p w:rsidR="00AB17AE" w:rsidRPr="00E34034" w:rsidRDefault="00AB17AE" w:rsidP="007A6D7E">
      <w:pPr>
        <w:pStyle w:val="a8"/>
        <w:numPr>
          <w:ilvl w:val="0"/>
          <w:numId w:val="47"/>
        </w:numPr>
        <w:tabs>
          <w:tab w:val="left" w:pos="993"/>
        </w:tabs>
        <w:spacing w:before="0" w:beforeAutospacing="0" w:after="0" w:afterAutospacing="0"/>
        <w:ind w:left="0" w:firstLine="567"/>
        <w:jc w:val="both"/>
        <w:rPr>
          <w:rFonts w:ascii="Arial" w:hAnsi="Arial" w:cs="Arial"/>
          <w:color w:val="333333"/>
        </w:rPr>
      </w:pPr>
      <w:r w:rsidRPr="00E34034">
        <w:rPr>
          <w:rFonts w:ascii="Arial" w:hAnsi="Arial" w:cs="Arial"/>
          <w:color w:val="333333"/>
        </w:rPr>
        <w:t>ПОТ РМ-012-2000. Межотраслевые правила по охране труда при работе на высоте.</w:t>
      </w:r>
    </w:p>
    <w:p w:rsidR="00AB17AE" w:rsidRPr="00E34034" w:rsidRDefault="00AB17AE" w:rsidP="007A6D7E">
      <w:pPr>
        <w:pStyle w:val="a8"/>
        <w:numPr>
          <w:ilvl w:val="0"/>
          <w:numId w:val="47"/>
        </w:numPr>
        <w:tabs>
          <w:tab w:val="left" w:pos="993"/>
        </w:tabs>
        <w:spacing w:before="0" w:beforeAutospacing="0" w:after="0" w:afterAutospacing="0"/>
        <w:ind w:left="0" w:firstLine="567"/>
        <w:jc w:val="both"/>
        <w:rPr>
          <w:rFonts w:ascii="Arial" w:hAnsi="Arial" w:cs="Arial"/>
          <w:color w:val="333333"/>
        </w:rPr>
      </w:pPr>
      <w:r w:rsidRPr="00E34034">
        <w:rPr>
          <w:rFonts w:ascii="Arial" w:hAnsi="Arial" w:cs="Arial"/>
          <w:color w:val="333333"/>
        </w:rPr>
        <w:t>СНиП З.05.06-85 Электротехнические устройства.</w:t>
      </w:r>
    </w:p>
    <w:p w:rsidR="00AB17AE" w:rsidRPr="00E34034" w:rsidRDefault="00AB17AE" w:rsidP="007A6D7E">
      <w:pPr>
        <w:pStyle w:val="a8"/>
        <w:numPr>
          <w:ilvl w:val="0"/>
          <w:numId w:val="47"/>
        </w:numPr>
        <w:tabs>
          <w:tab w:val="left" w:pos="993"/>
        </w:tabs>
        <w:spacing w:before="0" w:beforeAutospacing="0" w:after="0" w:afterAutospacing="0"/>
        <w:ind w:left="0" w:firstLine="567"/>
        <w:jc w:val="both"/>
        <w:rPr>
          <w:rFonts w:ascii="Arial" w:hAnsi="Arial" w:cs="Arial"/>
          <w:color w:val="333333"/>
        </w:rPr>
      </w:pPr>
      <w:r w:rsidRPr="00E34034">
        <w:rPr>
          <w:rFonts w:ascii="Arial" w:hAnsi="Arial" w:cs="Arial"/>
          <w:color w:val="333333"/>
        </w:rPr>
        <w:t xml:space="preserve">Справочник монтажника ИСО «Орион». Выпуск 4. </w:t>
      </w:r>
    </w:p>
    <w:p w:rsidR="00AB17AE" w:rsidRPr="00E34034" w:rsidRDefault="00AB17AE" w:rsidP="007A6D7E">
      <w:pPr>
        <w:pStyle w:val="a8"/>
        <w:numPr>
          <w:ilvl w:val="0"/>
          <w:numId w:val="47"/>
        </w:numPr>
        <w:tabs>
          <w:tab w:val="left" w:pos="993"/>
        </w:tabs>
        <w:spacing w:before="0" w:beforeAutospacing="0" w:after="0" w:afterAutospacing="0"/>
        <w:ind w:left="0" w:firstLine="567"/>
        <w:jc w:val="both"/>
        <w:rPr>
          <w:rFonts w:ascii="Arial" w:hAnsi="Arial" w:cs="Arial"/>
          <w:color w:val="333333"/>
        </w:rPr>
      </w:pPr>
      <w:r w:rsidRPr="00E34034">
        <w:rPr>
          <w:rFonts w:ascii="Arial" w:hAnsi="Arial" w:cs="Arial"/>
          <w:color w:val="333333"/>
        </w:rPr>
        <w:t xml:space="preserve">ТСН 2001.14. Глава 14. </w:t>
      </w:r>
      <w:r w:rsidR="000B2156">
        <w:rPr>
          <w:rFonts w:ascii="Arial" w:hAnsi="Arial" w:cs="Arial"/>
          <w:color w:val="333333"/>
        </w:rPr>
        <w:t>Техническое обслуживание и ремонт  оборудования городского хозяйства</w:t>
      </w:r>
      <w:r w:rsidRPr="00E34034">
        <w:rPr>
          <w:rFonts w:ascii="Arial" w:hAnsi="Arial" w:cs="Arial"/>
          <w:color w:val="333333"/>
        </w:rPr>
        <w:t>. Сборник 15. Техническая эксплуатация сре</w:t>
      </w:r>
      <w:proofErr w:type="gramStart"/>
      <w:r w:rsidRPr="00E34034">
        <w:rPr>
          <w:rFonts w:ascii="Arial" w:hAnsi="Arial" w:cs="Arial"/>
          <w:color w:val="333333"/>
        </w:rPr>
        <w:t>дств св</w:t>
      </w:r>
      <w:proofErr w:type="gramEnd"/>
      <w:r w:rsidRPr="00E34034">
        <w:rPr>
          <w:rFonts w:ascii="Arial" w:hAnsi="Arial" w:cs="Arial"/>
          <w:color w:val="333333"/>
        </w:rPr>
        <w:t>язи, систем видеонаблюдения, управления движением, охранной и пожарной сигнализации.</w:t>
      </w:r>
    </w:p>
    <w:p w:rsidR="00AB17AE" w:rsidRPr="00E34034" w:rsidRDefault="00AB17AE" w:rsidP="007A6D7E">
      <w:pPr>
        <w:pStyle w:val="a8"/>
        <w:numPr>
          <w:ilvl w:val="0"/>
          <w:numId w:val="47"/>
        </w:numPr>
        <w:tabs>
          <w:tab w:val="left" w:pos="993"/>
        </w:tabs>
        <w:spacing w:before="0" w:beforeAutospacing="0" w:after="0" w:afterAutospacing="0"/>
        <w:ind w:left="0" w:firstLine="567"/>
        <w:jc w:val="both"/>
        <w:rPr>
          <w:rFonts w:ascii="Arial" w:hAnsi="Arial" w:cs="Arial"/>
          <w:color w:val="333333"/>
        </w:rPr>
      </w:pPr>
      <w:r w:rsidRPr="00E34034">
        <w:rPr>
          <w:rFonts w:ascii="Arial" w:hAnsi="Arial" w:cs="Arial"/>
          <w:color w:val="333333"/>
        </w:rPr>
        <w:t>ПРЕЙСКУРАНТ № 2661 001-92. «</w:t>
      </w:r>
      <w:r w:rsidR="000B2156">
        <w:rPr>
          <w:rFonts w:ascii="Arial" w:hAnsi="Arial" w:cs="Arial"/>
          <w:color w:val="333333"/>
        </w:rPr>
        <w:t>Система технического обслуживания и ремонта технических средств и систем пожаротушения</w:t>
      </w:r>
      <w:r w:rsidRPr="00E34034">
        <w:rPr>
          <w:rFonts w:ascii="Arial" w:hAnsi="Arial" w:cs="Arial"/>
          <w:color w:val="333333"/>
        </w:rPr>
        <w:t xml:space="preserve">, </w:t>
      </w:r>
      <w:proofErr w:type="spellStart"/>
      <w:r w:rsidR="000B2156">
        <w:rPr>
          <w:rFonts w:ascii="Arial" w:hAnsi="Arial" w:cs="Arial"/>
          <w:color w:val="333333"/>
        </w:rPr>
        <w:t>дымоудаления</w:t>
      </w:r>
      <w:proofErr w:type="spellEnd"/>
      <w:r w:rsidR="000B2156">
        <w:rPr>
          <w:rFonts w:ascii="Arial" w:hAnsi="Arial" w:cs="Arial"/>
          <w:color w:val="333333"/>
        </w:rPr>
        <w:t>, охранной, пожарной, и охранно-пожарной сигнализации</w:t>
      </w:r>
      <w:proofErr w:type="gramStart"/>
      <w:r w:rsidR="000B2156" w:rsidRPr="00E34034">
        <w:rPr>
          <w:rFonts w:ascii="Arial" w:hAnsi="Arial" w:cs="Arial"/>
          <w:color w:val="333333"/>
        </w:rPr>
        <w:t>.</w:t>
      </w:r>
      <w:r w:rsidRPr="00E34034">
        <w:rPr>
          <w:rFonts w:ascii="Arial" w:hAnsi="Arial" w:cs="Arial"/>
          <w:color w:val="333333"/>
        </w:rPr>
        <w:t>».</w:t>
      </w:r>
      <w:proofErr w:type="gramEnd"/>
    </w:p>
    <w:p w:rsidR="00AB17AE" w:rsidRDefault="00AB17AE" w:rsidP="007A6D7E">
      <w:pPr>
        <w:pStyle w:val="a8"/>
        <w:numPr>
          <w:ilvl w:val="0"/>
          <w:numId w:val="47"/>
        </w:numPr>
        <w:tabs>
          <w:tab w:val="left" w:pos="993"/>
        </w:tabs>
        <w:spacing w:before="0" w:beforeAutospacing="0" w:after="0" w:afterAutospacing="0"/>
        <w:ind w:left="0" w:firstLine="567"/>
        <w:jc w:val="both"/>
        <w:rPr>
          <w:rFonts w:ascii="Arial" w:hAnsi="Arial" w:cs="Arial"/>
          <w:color w:val="333333"/>
        </w:rPr>
      </w:pPr>
      <w:r w:rsidRPr="00E34034">
        <w:rPr>
          <w:rFonts w:ascii="Arial" w:hAnsi="Arial" w:cs="Arial"/>
          <w:color w:val="333333"/>
        </w:rPr>
        <w:t xml:space="preserve">РТМ 25.488-82. </w:t>
      </w:r>
      <w:r w:rsidR="000B2156">
        <w:rPr>
          <w:rFonts w:ascii="Arial" w:hAnsi="Arial" w:cs="Arial"/>
          <w:color w:val="333333"/>
        </w:rPr>
        <w:t>Установки пожаротушения автоматические и установки пожарной, охранно-пожарной сигнализации</w:t>
      </w:r>
      <w:r w:rsidRPr="00E34034">
        <w:rPr>
          <w:rFonts w:ascii="Arial" w:hAnsi="Arial" w:cs="Arial"/>
          <w:color w:val="333333"/>
        </w:rPr>
        <w:t>. Нормативы численности персонала, занимающегося техническим обслуживанием и текущим ремонтом.</w:t>
      </w:r>
    </w:p>
    <w:p w:rsidR="00AB17AE" w:rsidRDefault="00AB17AE" w:rsidP="007A6D7E">
      <w:pPr>
        <w:pStyle w:val="a8"/>
        <w:numPr>
          <w:ilvl w:val="0"/>
          <w:numId w:val="47"/>
        </w:numPr>
        <w:tabs>
          <w:tab w:val="left" w:pos="993"/>
        </w:tabs>
        <w:spacing w:before="0" w:beforeAutospacing="0" w:after="0" w:afterAutospacing="0"/>
        <w:ind w:left="0" w:firstLine="567"/>
        <w:jc w:val="both"/>
        <w:rPr>
          <w:rFonts w:ascii="Arial" w:hAnsi="Arial" w:cs="Arial"/>
          <w:color w:val="333333"/>
        </w:rPr>
      </w:pPr>
      <w:r w:rsidRPr="00C925E4">
        <w:rPr>
          <w:rFonts w:ascii="Arial" w:hAnsi="Arial" w:cs="Arial"/>
          <w:color w:val="333333"/>
        </w:rPr>
        <w:t xml:space="preserve">Инструкция по организации </w:t>
      </w:r>
      <w:proofErr w:type="gramStart"/>
      <w:r w:rsidRPr="00C925E4">
        <w:rPr>
          <w:rFonts w:ascii="Arial" w:hAnsi="Arial" w:cs="Arial"/>
          <w:color w:val="333333"/>
        </w:rPr>
        <w:t>деятельности подразделений вневедомственной охраны территориальных органов Министерства внутренних дел Российской Федерации</w:t>
      </w:r>
      <w:proofErr w:type="gramEnd"/>
      <w:r w:rsidRPr="00C925E4">
        <w:rPr>
          <w:rFonts w:ascii="Arial" w:hAnsi="Arial" w:cs="Arial"/>
          <w:color w:val="333333"/>
        </w:rPr>
        <w:t xml:space="preserve"> по обеспечению охраны объектов, квартир и мест хранения имущества граждан с помощью технических средств охраны». Утверждена Приказом №689 МВД РФ от 16.07.2012 г.</w:t>
      </w:r>
    </w:p>
    <w:p w:rsidR="00BC4B2B" w:rsidRPr="000B4D8D" w:rsidRDefault="00AB17AE" w:rsidP="007A6D7E">
      <w:pPr>
        <w:pStyle w:val="a8"/>
        <w:numPr>
          <w:ilvl w:val="0"/>
          <w:numId w:val="47"/>
        </w:numPr>
        <w:tabs>
          <w:tab w:val="left" w:pos="993"/>
        </w:tabs>
        <w:spacing w:before="0" w:beforeAutospacing="0" w:after="0" w:afterAutospacing="0"/>
        <w:ind w:left="0" w:firstLine="567"/>
        <w:jc w:val="both"/>
        <w:rPr>
          <w:rFonts w:ascii="Arial" w:hAnsi="Arial" w:cs="Arial"/>
        </w:rPr>
      </w:pPr>
      <w:r w:rsidRPr="000B4D8D">
        <w:rPr>
          <w:rFonts w:ascii="Arial" w:hAnsi="Arial" w:cs="Arial"/>
          <w:color w:val="333333"/>
        </w:rPr>
        <w:t xml:space="preserve">Эксплуатационная документация на приборы и устройства ИСО «Орион» (НВП «Болид»). </w:t>
      </w:r>
    </w:p>
    <w:sectPr w:rsidR="00BC4B2B" w:rsidRPr="000B4D8D" w:rsidSect="00966A1C">
      <w:pgSz w:w="11906" w:h="16838"/>
      <w:pgMar w:top="567" w:right="567" w:bottom="567"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F1848" w:rsidRDefault="00BF1848" w:rsidP="00143E24">
      <w:pPr>
        <w:spacing w:after="0" w:line="240" w:lineRule="auto"/>
      </w:pPr>
      <w:r>
        <w:separator/>
      </w:r>
    </w:p>
    <w:p w:rsidR="00BF1848" w:rsidRDefault="00BF1848"/>
  </w:endnote>
  <w:endnote w:type="continuationSeparator" w:id="0">
    <w:p w:rsidR="00BF1848" w:rsidRDefault="00BF1848" w:rsidP="00143E24">
      <w:pPr>
        <w:spacing w:after="0" w:line="240" w:lineRule="auto"/>
      </w:pPr>
      <w:r>
        <w:continuationSeparator/>
      </w:r>
    </w:p>
    <w:p w:rsidR="00BF1848" w:rsidRDefault="00BF184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Times New Roman"/>
    <w:panose1 w:val="05010000000000000000"/>
    <w:charset w:val="00"/>
    <w:family w:val="auto"/>
    <w:pitch w:val="variable"/>
    <w:sig w:usb0="00000003"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PMingLiU">
    <w:altName w:val="新細明體"/>
    <w:panose1 w:val="02020500000000000000"/>
    <w:charset w:val="88"/>
    <w:family w:val="auto"/>
    <w:notTrueType/>
    <w:pitch w:val="variable"/>
    <w:sig w:usb0="00000001" w:usb1="08080000" w:usb2="00000010" w:usb3="00000000" w:csb0="001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MetaNormalLFC">
    <w:altName w:val="Times New Roman"/>
    <w:panose1 w:val="00000000000000000000"/>
    <w:charset w:val="CC"/>
    <w:family w:val="auto"/>
    <w:notTrueType/>
    <w:pitch w:val="variable"/>
    <w:sig w:usb0="00000001" w:usb1="00000000" w:usb2="00000000" w:usb3="00000000" w:csb0="00000005" w:csb1="00000000"/>
  </w:font>
  <w:font w:name="ArialMT">
    <w:altName w:val="Arial Unicode MS"/>
    <w:panose1 w:val="00000000000000000000"/>
    <w:charset w:val="CC"/>
    <w:family w:val="swiss"/>
    <w:notTrueType/>
    <w:pitch w:val="default"/>
    <w:sig w:usb0="00000201" w:usb1="08070000" w:usb2="00000010" w:usb3="00000000" w:csb0="00020004" w:csb1="00000000"/>
  </w:font>
  <w:font w:name="Marlett">
    <w:panose1 w:val="00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CC"/>
    <w:family w:val="swiss"/>
    <w:pitch w:val="variable"/>
    <w:sig w:usb0="E10022FF" w:usb1="C000E47F" w:usb2="00000029" w:usb3="00000000" w:csb0="000001DF"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264411"/>
      <w:docPartObj>
        <w:docPartGallery w:val="Page Numbers (Bottom of Page)"/>
        <w:docPartUnique/>
      </w:docPartObj>
    </w:sdtPr>
    <w:sdtEndPr/>
    <w:sdtContent>
      <w:p w:rsidR="005335FB" w:rsidRDefault="005335FB">
        <w:pPr>
          <w:pStyle w:val="af6"/>
          <w:jc w:val="right"/>
        </w:pPr>
        <w:r>
          <w:fldChar w:fldCharType="begin"/>
        </w:r>
        <w:r>
          <w:instrText>PAGE   \* MERGEFORMAT</w:instrText>
        </w:r>
        <w:r>
          <w:fldChar w:fldCharType="separate"/>
        </w:r>
        <w:r w:rsidR="00281DA0">
          <w:rPr>
            <w:noProof/>
          </w:rPr>
          <w:t>6</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F1848" w:rsidRDefault="00BF1848" w:rsidP="00143E24">
      <w:pPr>
        <w:spacing w:after="0" w:line="240" w:lineRule="auto"/>
      </w:pPr>
      <w:r>
        <w:separator/>
      </w:r>
    </w:p>
    <w:p w:rsidR="00BF1848" w:rsidRDefault="00BF1848"/>
  </w:footnote>
  <w:footnote w:type="continuationSeparator" w:id="0">
    <w:p w:rsidR="00BF1848" w:rsidRDefault="00BF1848" w:rsidP="00143E24">
      <w:pPr>
        <w:spacing w:after="0" w:line="240" w:lineRule="auto"/>
      </w:pPr>
      <w:r>
        <w:continuationSeparator/>
      </w:r>
    </w:p>
    <w:p w:rsidR="00BF1848" w:rsidRDefault="00BF1848"/>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F736842C"/>
    <w:lvl w:ilvl="0">
      <w:start w:val="1"/>
      <w:numFmt w:val="decimal"/>
      <w:pStyle w:val="5"/>
      <w:lvlText w:val="%1."/>
      <w:lvlJc w:val="left"/>
      <w:pPr>
        <w:tabs>
          <w:tab w:val="num" w:pos="1492"/>
        </w:tabs>
        <w:ind w:left="1492" w:hanging="360"/>
      </w:pPr>
    </w:lvl>
  </w:abstractNum>
  <w:abstractNum w:abstractNumId="1">
    <w:nsid w:val="FFFFFF7D"/>
    <w:multiLevelType w:val="singleLevel"/>
    <w:tmpl w:val="2D10448C"/>
    <w:lvl w:ilvl="0">
      <w:start w:val="1"/>
      <w:numFmt w:val="decimal"/>
      <w:pStyle w:val="4"/>
      <w:lvlText w:val="%1."/>
      <w:lvlJc w:val="left"/>
      <w:pPr>
        <w:tabs>
          <w:tab w:val="num" w:pos="1209"/>
        </w:tabs>
        <w:ind w:left="1209" w:hanging="360"/>
      </w:pPr>
    </w:lvl>
  </w:abstractNum>
  <w:abstractNum w:abstractNumId="2">
    <w:nsid w:val="FFFFFF7E"/>
    <w:multiLevelType w:val="singleLevel"/>
    <w:tmpl w:val="CF3E3196"/>
    <w:lvl w:ilvl="0">
      <w:start w:val="1"/>
      <w:numFmt w:val="decimal"/>
      <w:pStyle w:val="3"/>
      <w:lvlText w:val="%1."/>
      <w:lvlJc w:val="left"/>
      <w:pPr>
        <w:tabs>
          <w:tab w:val="num" w:pos="926"/>
        </w:tabs>
        <w:ind w:left="926" w:hanging="360"/>
      </w:pPr>
    </w:lvl>
  </w:abstractNum>
  <w:abstractNum w:abstractNumId="3">
    <w:nsid w:val="FFFFFF7F"/>
    <w:multiLevelType w:val="singleLevel"/>
    <w:tmpl w:val="5D3E70F8"/>
    <w:lvl w:ilvl="0">
      <w:start w:val="1"/>
      <w:numFmt w:val="decimal"/>
      <w:pStyle w:val="2"/>
      <w:lvlText w:val="%1."/>
      <w:lvlJc w:val="left"/>
      <w:pPr>
        <w:tabs>
          <w:tab w:val="num" w:pos="643"/>
        </w:tabs>
        <w:ind w:left="643" w:hanging="360"/>
      </w:pPr>
    </w:lvl>
  </w:abstractNum>
  <w:abstractNum w:abstractNumId="4">
    <w:nsid w:val="FFFFFF80"/>
    <w:multiLevelType w:val="singleLevel"/>
    <w:tmpl w:val="3AFC61AA"/>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D53856C6"/>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C894635A"/>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D49AD9D8"/>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D7906C74"/>
    <w:lvl w:ilvl="0">
      <w:start w:val="1"/>
      <w:numFmt w:val="decimal"/>
      <w:pStyle w:val="a"/>
      <w:lvlText w:val="%1."/>
      <w:lvlJc w:val="left"/>
      <w:pPr>
        <w:tabs>
          <w:tab w:val="num" w:pos="360"/>
        </w:tabs>
        <w:ind w:left="360" w:hanging="360"/>
      </w:pPr>
    </w:lvl>
  </w:abstractNum>
  <w:abstractNum w:abstractNumId="9">
    <w:nsid w:val="FFFFFF89"/>
    <w:multiLevelType w:val="singleLevel"/>
    <w:tmpl w:val="0A8881B0"/>
    <w:lvl w:ilvl="0">
      <w:start w:val="1"/>
      <w:numFmt w:val="bullet"/>
      <w:pStyle w:val="a0"/>
      <w:lvlText w:val=""/>
      <w:lvlJc w:val="left"/>
      <w:pPr>
        <w:tabs>
          <w:tab w:val="num" w:pos="360"/>
        </w:tabs>
        <w:ind w:left="360" w:hanging="360"/>
      </w:pPr>
      <w:rPr>
        <w:rFonts w:ascii="Symbol" w:hAnsi="Symbol" w:hint="default"/>
      </w:rPr>
    </w:lvl>
  </w:abstractNum>
  <w:abstractNum w:abstractNumId="10">
    <w:nsid w:val="00000005"/>
    <w:multiLevelType w:val="singleLevel"/>
    <w:tmpl w:val="63E270CA"/>
    <w:name w:val="WW8Num5"/>
    <w:lvl w:ilvl="0">
      <w:start w:val="1"/>
      <w:numFmt w:val="decimal"/>
      <w:lvlText w:val="%1."/>
      <w:lvlJc w:val="left"/>
      <w:pPr>
        <w:tabs>
          <w:tab w:val="num" w:pos="0"/>
        </w:tabs>
        <w:ind w:left="720" w:hanging="360"/>
      </w:pPr>
      <w:rPr>
        <w:rFonts w:ascii="Times New Roman" w:hAnsi="Times New Roman" w:cs="Times New Roman" w:hint="default"/>
        <w:sz w:val="24"/>
        <w:szCs w:val="24"/>
      </w:rPr>
    </w:lvl>
  </w:abstractNum>
  <w:abstractNum w:abstractNumId="11">
    <w:nsid w:val="00000009"/>
    <w:multiLevelType w:val="multilevel"/>
    <w:tmpl w:val="00000009"/>
    <w:name w:val="WW8Num9"/>
    <w:lvl w:ilvl="0">
      <w:start w:val="1"/>
      <w:numFmt w:val="bullet"/>
      <w:pStyle w:val="-"/>
      <w:lvlText w:val=""/>
      <w:lvlJc w:val="left"/>
      <w:pPr>
        <w:tabs>
          <w:tab w:val="num" w:pos="1069"/>
        </w:tabs>
        <w:ind w:left="1069" w:hanging="360"/>
      </w:pPr>
      <w:rPr>
        <w:rFonts w:ascii="Wingdings" w:hAnsi="Wingdings" w:cs="OpenSymbol"/>
        <w:b/>
        <w:bCs/>
      </w:rPr>
    </w:lvl>
    <w:lvl w:ilvl="1">
      <w:start w:val="1"/>
      <w:numFmt w:val="bullet"/>
      <w:lvlText w:val="o"/>
      <w:lvlJc w:val="left"/>
      <w:pPr>
        <w:tabs>
          <w:tab w:val="num" w:pos="1440"/>
        </w:tabs>
        <w:ind w:left="1440" w:hanging="360"/>
      </w:pPr>
      <w:rPr>
        <w:rFonts w:ascii="Courier New" w:hAnsi="Courier New" w:cs="Courier New"/>
      </w:rPr>
    </w:lvl>
    <w:lvl w:ilvl="2">
      <w:start w:val="2"/>
      <w:numFmt w:val="bullet"/>
      <w:lvlText w:val=""/>
      <w:lvlJc w:val="left"/>
      <w:pPr>
        <w:tabs>
          <w:tab w:val="num" w:pos="928"/>
        </w:tabs>
        <w:ind w:left="928" w:hanging="360"/>
      </w:pPr>
      <w:rPr>
        <w:rFonts w:ascii="Webdings" w:hAnsi="Webdings"/>
        <w:sz w:val="32"/>
        <w:szCs w:val="32"/>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12">
    <w:nsid w:val="0000000A"/>
    <w:multiLevelType w:val="multilevel"/>
    <w:tmpl w:val="0000000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
    <w:nsid w:val="0000000E"/>
    <w:multiLevelType w:val="multilevel"/>
    <w:tmpl w:val="0000000E"/>
    <w:name w:val="WW8Num16"/>
    <w:lvl w:ilvl="0">
      <w:start w:val="1"/>
      <w:numFmt w:val="decimal"/>
      <w:pStyle w:val="-0"/>
      <w:lvlText w:val="%1."/>
      <w:lvlJc w:val="left"/>
      <w:pPr>
        <w:tabs>
          <w:tab w:val="num" w:pos="360"/>
        </w:tabs>
        <w:ind w:left="360" w:hanging="360"/>
      </w:pPr>
      <w:rPr>
        <w:rFonts w:ascii="Times New Roman" w:hAnsi="Times New Roman" w:cs="Times New Roman"/>
        <w:b w:val="0"/>
        <w:i w:val="0"/>
        <w:sz w:val="28"/>
      </w:rPr>
    </w:lvl>
    <w:lvl w:ilvl="1">
      <w:start w:val="1"/>
      <w:numFmt w:val="decimal"/>
      <w:lvlText w:val="%2."/>
      <w:lvlJc w:val="left"/>
      <w:pPr>
        <w:tabs>
          <w:tab w:val="num" w:pos="360"/>
        </w:tabs>
        <w:ind w:left="360" w:hanging="360"/>
      </w:pPr>
      <w:rPr>
        <w:b/>
        <w:i w:val="0"/>
      </w:rPr>
    </w:lvl>
    <w:lvl w:ilvl="2">
      <w:start w:val="1"/>
      <w:numFmt w:val="lowerRoman"/>
      <w:lvlText w:val="%3."/>
      <w:lvlJc w:val="right"/>
      <w:pPr>
        <w:tabs>
          <w:tab w:val="num" w:pos="1080"/>
        </w:tabs>
        <w:ind w:left="1080" w:hanging="180"/>
      </w:pPr>
    </w:lvl>
    <w:lvl w:ilvl="3">
      <w:start w:val="1"/>
      <w:numFmt w:val="decimal"/>
      <w:lvlText w:val="%4."/>
      <w:lvlJc w:val="left"/>
      <w:pPr>
        <w:tabs>
          <w:tab w:val="num" w:pos="1800"/>
        </w:tabs>
        <w:ind w:left="1800" w:hanging="360"/>
      </w:pPr>
    </w:lvl>
    <w:lvl w:ilvl="4">
      <w:start w:val="1"/>
      <w:numFmt w:val="lowerLetter"/>
      <w:lvlText w:val="%5."/>
      <w:lvlJc w:val="left"/>
      <w:pPr>
        <w:tabs>
          <w:tab w:val="num" w:pos="2520"/>
        </w:tabs>
        <w:ind w:left="2520" w:hanging="360"/>
      </w:pPr>
    </w:lvl>
    <w:lvl w:ilvl="5">
      <w:start w:val="1"/>
      <w:numFmt w:val="lowerRoman"/>
      <w:lvlText w:val="%6."/>
      <w:lvlJc w:val="right"/>
      <w:pPr>
        <w:tabs>
          <w:tab w:val="num" w:pos="3240"/>
        </w:tabs>
        <w:ind w:left="3240" w:hanging="180"/>
      </w:pPr>
    </w:lvl>
    <w:lvl w:ilvl="6">
      <w:start w:val="1"/>
      <w:numFmt w:val="decimal"/>
      <w:lvlText w:val="%7."/>
      <w:lvlJc w:val="left"/>
      <w:pPr>
        <w:tabs>
          <w:tab w:val="num" w:pos="3960"/>
        </w:tabs>
        <w:ind w:left="3960" w:hanging="360"/>
      </w:pPr>
    </w:lvl>
    <w:lvl w:ilvl="7">
      <w:start w:val="1"/>
      <w:numFmt w:val="lowerLetter"/>
      <w:lvlText w:val="%8."/>
      <w:lvlJc w:val="left"/>
      <w:pPr>
        <w:tabs>
          <w:tab w:val="num" w:pos="4680"/>
        </w:tabs>
        <w:ind w:left="4680" w:hanging="360"/>
      </w:pPr>
    </w:lvl>
    <w:lvl w:ilvl="8">
      <w:start w:val="1"/>
      <w:numFmt w:val="lowerRoman"/>
      <w:lvlText w:val="%9."/>
      <w:lvlJc w:val="right"/>
      <w:pPr>
        <w:tabs>
          <w:tab w:val="num" w:pos="5400"/>
        </w:tabs>
        <w:ind w:left="5400" w:hanging="180"/>
      </w:pPr>
    </w:lvl>
  </w:abstractNum>
  <w:abstractNum w:abstractNumId="14">
    <w:nsid w:val="00000014"/>
    <w:multiLevelType w:val="singleLevel"/>
    <w:tmpl w:val="00000014"/>
    <w:name w:val="WW8Num20"/>
    <w:lvl w:ilvl="0">
      <w:start w:val="1"/>
      <w:numFmt w:val="bullet"/>
      <w:lvlText w:val=""/>
      <w:lvlJc w:val="left"/>
      <w:pPr>
        <w:tabs>
          <w:tab w:val="num" w:pos="0"/>
        </w:tabs>
        <w:ind w:left="720" w:hanging="360"/>
      </w:pPr>
      <w:rPr>
        <w:rFonts w:ascii="Symbol" w:hAnsi="Symbol"/>
      </w:rPr>
    </w:lvl>
  </w:abstractNum>
  <w:abstractNum w:abstractNumId="15">
    <w:nsid w:val="00000015"/>
    <w:multiLevelType w:val="singleLevel"/>
    <w:tmpl w:val="A894AE4C"/>
    <w:name w:val="WW8Num21"/>
    <w:lvl w:ilvl="0">
      <w:start w:val="1"/>
      <w:numFmt w:val="decimal"/>
      <w:lvlText w:val="%1."/>
      <w:lvlJc w:val="left"/>
      <w:pPr>
        <w:tabs>
          <w:tab w:val="num" w:pos="0"/>
        </w:tabs>
        <w:ind w:left="1286" w:hanging="360"/>
      </w:pPr>
      <w:rPr>
        <w:rFonts w:ascii="Times New Roman" w:hAnsi="Times New Roman" w:cs="Times New Roman" w:hint="default"/>
        <w:b w:val="0"/>
        <w:sz w:val="24"/>
        <w:szCs w:val="24"/>
      </w:rPr>
    </w:lvl>
  </w:abstractNum>
  <w:abstractNum w:abstractNumId="16">
    <w:nsid w:val="0000001F"/>
    <w:multiLevelType w:val="singleLevel"/>
    <w:tmpl w:val="0000001F"/>
    <w:name w:val="WW8Num31"/>
    <w:lvl w:ilvl="0">
      <w:start w:val="1"/>
      <w:numFmt w:val="decimal"/>
      <w:lvlText w:val="%1."/>
      <w:lvlJc w:val="left"/>
      <w:pPr>
        <w:tabs>
          <w:tab w:val="num" w:pos="0"/>
        </w:tabs>
        <w:ind w:left="720" w:hanging="360"/>
      </w:pPr>
    </w:lvl>
  </w:abstractNum>
  <w:abstractNum w:abstractNumId="17">
    <w:nsid w:val="00000023"/>
    <w:multiLevelType w:val="singleLevel"/>
    <w:tmpl w:val="00000023"/>
    <w:name w:val="WW8Num35"/>
    <w:lvl w:ilvl="0">
      <w:start w:val="1"/>
      <w:numFmt w:val="bullet"/>
      <w:lvlText w:val=""/>
      <w:lvlJc w:val="left"/>
      <w:pPr>
        <w:tabs>
          <w:tab w:val="num" w:pos="0"/>
        </w:tabs>
        <w:ind w:left="720" w:hanging="360"/>
      </w:pPr>
      <w:rPr>
        <w:rFonts w:ascii="Symbol" w:hAnsi="Symbol"/>
      </w:rPr>
    </w:lvl>
  </w:abstractNum>
  <w:abstractNum w:abstractNumId="18">
    <w:nsid w:val="011C3ADA"/>
    <w:multiLevelType w:val="hybridMultilevel"/>
    <w:tmpl w:val="75748828"/>
    <w:lvl w:ilvl="0" w:tplc="67EA1916">
      <w:start w:val="65535"/>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048A42EB"/>
    <w:multiLevelType w:val="hybridMultilevel"/>
    <w:tmpl w:val="7F600D5E"/>
    <w:lvl w:ilvl="0" w:tplc="04190011">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05F700E8"/>
    <w:multiLevelType w:val="hybridMultilevel"/>
    <w:tmpl w:val="0BA8A4AC"/>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1">
    <w:nsid w:val="0B6977B1"/>
    <w:multiLevelType w:val="hybridMultilevel"/>
    <w:tmpl w:val="4B84655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15C13824"/>
    <w:multiLevelType w:val="hybridMultilevel"/>
    <w:tmpl w:val="1B3E89F2"/>
    <w:lvl w:ilvl="0" w:tplc="04190001">
      <w:start w:val="1"/>
      <w:numFmt w:val="bullet"/>
      <w:lvlText w:val=""/>
      <w:lvlJc w:val="left"/>
      <w:pPr>
        <w:tabs>
          <w:tab w:val="num" w:pos="1069"/>
        </w:tabs>
        <w:ind w:left="1069"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3">
    <w:nsid w:val="15DE24A4"/>
    <w:multiLevelType w:val="hybridMultilevel"/>
    <w:tmpl w:val="C4600B1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15E238D6"/>
    <w:multiLevelType w:val="hybridMultilevel"/>
    <w:tmpl w:val="3360319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5">
    <w:nsid w:val="16F97D9B"/>
    <w:multiLevelType w:val="hybridMultilevel"/>
    <w:tmpl w:val="132CED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8BB0578"/>
    <w:multiLevelType w:val="hybridMultilevel"/>
    <w:tmpl w:val="E4CAC220"/>
    <w:lvl w:ilvl="0" w:tplc="04190001">
      <w:start w:val="1"/>
      <w:numFmt w:val="bullet"/>
      <w:lvlText w:val=""/>
      <w:lvlJc w:val="left"/>
      <w:pPr>
        <w:ind w:left="1931" w:hanging="360"/>
      </w:pPr>
      <w:rPr>
        <w:rFonts w:ascii="Symbol" w:hAnsi="Symbol" w:hint="default"/>
      </w:rPr>
    </w:lvl>
    <w:lvl w:ilvl="1" w:tplc="04190003" w:tentative="1">
      <w:start w:val="1"/>
      <w:numFmt w:val="bullet"/>
      <w:lvlText w:val="o"/>
      <w:lvlJc w:val="left"/>
      <w:pPr>
        <w:ind w:left="2651" w:hanging="360"/>
      </w:pPr>
      <w:rPr>
        <w:rFonts w:ascii="Courier New" w:hAnsi="Courier New" w:cs="Courier New" w:hint="default"/>
      </w:rPr>
    </w:lvl>
    <w:lvl w:ilvl="2" w:tplc="04190005" w:tentative="1">
      <w:start w:val="1"/>
      <w:numFmt w:val="bullet"/>
      <w:lvlText w:val=""/>
      <w:lvlJc w:val="left"/>
      <w:pPr>
        <w:ind w:left="3371" w:hanging="360"/>
      </w:pPr>
      <w:rPr>
        <w:rFonts w:ascii="Wingdings" w:hAnsi="Wingdings" w:hint="default"/>
      </w:rPr>
    </w:lvl>
    <w:lvl w:ilvl="3" w:tplc="04190001" w:tentative="1">
      <w:start w:val="1"/>
      <w:numFmt w:val="bullet"/>
      <w:lvlText w:val=""/>
      <w:lvlJc w:val="left"/>
      <w:pPr>
        <w:ind w:left="4091" w:hanging="360"/>
      </w:pPr>
      <w:rPr>
        <w:rFonts w:ascii="Symbol" w:hAnsi="Symbol" w:hint="default"/>
      </w:rPr>
    </w:lvl>
    <w:lvl w:ilvl="4" w:tplc="04190003" w:tentative="1">
      <w:start w:val="1"/>
      <w:numFmt w:val="bullet"/>
      <w:lvlText w:val="o"/>
      <w:lvlJc w:val="left"/>
      <w:pPr>
        <w:ind w:left="4811" w:hanging="360"/>
      </w:pPr>
      <w:rPr>
        <w:rFonts w:ascii="Courier New" w:hAnsi="Courier New" w:cs="Courier New" w:hint="default"/>
      </w:rPr>
    </w:lvl>
    <w:lvl w:ilvl="5" w:tplc="04190005" w:tentative="1">
      <w:start w:val="1"/>
      <w:numFmt w:val="bullet"/>
      <w:lvlText w:val=""/>
      <w:lvlJc w:val="left"/>
      <w:pPr>
        <w:ind w:left="5531" w:hanging="360"/>
      </w:pPr>
      <w:rPr>
        <w:rFonts w:ascii="Wingdings" w:hAnsi="Wingdings" w:hint="default"/>
      </w:rPr>
    </w:lvl>
    <w:lvl w:ilvl="6" w:tplc="04190001" w:tentative="1">
      <w:start w:val="1"/>
      <w:numFmt w:val="bullet"/>
      <w:lvlText w:val=""/>
      <w:lvlJc w:val="left"/>
      <w:pPr>
        <w:ind w:left="6251" w:hanging="360"/>
      </w:pPr>
      <w:rPr>
        <w:rFonts w:ascii="Symbol" w:hAnsi="Symbol" w:hint="default"/>
      </w:rPr>
    </w:lvl>
    <w:lvl w:ilvl="7" w:tplc="04190003" w:tentative="1">
      <w:start w:val="1"/>
      <w:numFmt w:val="bullet"/>
      <w:lvlText w:val="o"/>
      <w:lvlJc w:val="left"/>
      <w:pPr>
        <w:ind w:left="6971" w:hanging="360"/>
      </w:pPr>
      <w:rPr>
        <w:rFonts w:ascii="Courier New" w:hAnsi="Courier New" w:cs="Courier New" w:hint="default"/>
      </w:rPr>
    </w:lvl>
    <w:lvl w:ilvl="8" w:tplc="04190005" w:tentative="1">
      <w:start w:val="1"/>
      <w:numFmt w:val="bullet"/>
      <w:lvlText w:val=""/>
      <w:lvlJc w:val="left"/>
      <w:pPr>
        <w:ind w:left="7691" w:hanging="360"/>
      </w:pPr>
      <w:rPr>
        <w:rFonts w:ascii="Wingdings" w:hAnsi="Wingdings" w:hint="default"/>
      </w:rPr>
    </w:lvl>
  </w:abstractNum>
  <w:abstractNum w:abstractNumId="27">
    <w:nsid w:val="1ABF5957"/>
    <w:multiLevelType w:val="hybridMultilevel"/>
    <w:tmpl w:val="3494A430"/>
    <w:lvl w:ilvl="0" w:tplc="04190001">
      <w:start w:val="1"/>
      <w:numFmt w:val="bullet"/>
      <w:lvlText w:val=""/>
      <w:lvlJc w:val="left"/>
      <w:pPr>
        <w:ind w:left="754" w:hanging="360"/>
      </w:pPr>
      <w:rPr>
        <w:rFonts w:ascii="Symbol" w:hAnsi="Symbol" w:hint="default"/>
      </w:rPr>
    </w:lvl>
    <w:lvl w:ilvl="1" w:tplc="04190003" w:tentative="1">
      <w:start w:val="1"/>
      <w:numFmt w:val="bullet"/>
      <w:lvlText w:val="o"/>
      <w:lvlJc w:val="left"/>
      <w:pPr>
        <w:ind w:left="1474" w:hanging="360"/>
      </w:pPr>
      <w:rPr>
        <w:rFonts w:ascii="Courier New" w:hAnsi="Courier New" w:cs="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28">
    <w:nsid w:val="1C743DA0"/>
    <w:multiLevelType w:val="multilevel"/>
    <w:tmpl w:val="0E40EAAA"/>
    <w:lvl w:ilvl="0">
      <w:start w:val="2"/>
      <w:numFmt w:val="decimal"/>
      <w:lvlText w:val="%1"/>
      <w:lvlJc w:val="left"/>
      <w:pPr>
        <w:ind w:left="1068" w:hanging="360"/>
      </w:pPr>
      <w:rPr>
        <w:rFonts w:hint="default"/>
        <w:b/>
      </w:rPr>
    </w:lvl>
    <w:lvl w:ilvl="1">
      <w:start w:val="1"/>
      <w:numFmt w:val="decimal"/>
      <w:lvlText w:val="%2)"/>
      <w:lvlJc w:val="left"/>
      <w:pPr>
        <w:ind w:left="1500" w:hanging="432"/>
      </w:pPr>
      <w:rPr>
        <w:rFonts w:ascii="Arial" w:eastAsia="Times New Roman" w:hAnsi="Arial" w:cs="Times New Roman"/>
        <w:b w:val="0"/>
      </w:rPr>
    </w:lvl>
    <w:lvl w:ilvl="2">
      <w:start w:val="1"/>
      <w:numFmt w:val="decimal"/>
      <w:lvlText w:val="%3"/>
      <w:lvlJc w:val="left"/>
      <w:pPr>
        <w:ind w:left="1932" w:hanging="504"/>
      </w:pPr>
      <w:rPr>
        <w:rFonts w:hint="default"/>
        <w:b w:val="0"/>
        <w:sz w:val="24"/>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29">
    <w:nsid w:val="1D1845B8"/>
    <w:multiLevelType w:val="multilevel"/>
    <w:tmpl w:val="821C01AC"/>
    <w:lvl w:ilvl="0">
      <w:start w:val="2"/>
      <w:numFmt w:val="decimal"/>
      <w:lvlText w:val="%1"/>
      <w:lvlJc w:val="left"/>
      <w:pPr>
        <w:ind w:left="1068" w:hanging="360"/>
      </w:pPr>
      <w:rPr>
        <w:rFonts w:hint="default"/>
        <w:b/>
      </w:rPr>
    </w:lvl>
    <w:lvl w:ilvl="1">
      <w:start w:val="1"/>
      <w:numFmt w:val="decimal"/>
      <w:lvlText w:val="%2)"/>
      <w:lvlJc w:val="left"/>
      <w:pPr>
        <w:ind w:left="1500" w:hanging="432"/>
      </w:pPr>
      <w:rPr>
        <w:rFonts w:ascii="Arial" w:eastAsia="Times New Roman" w:hAnsi="Arial" w:cs="Times New Roman"/>
        <w:b w:val="0"/>
      </w:rPr>
    </w:lvl>
    <w:lvl w:ilvl="2">
      <w:start w:val="1"/>
      <w:numFmt w:val="decimal"/>
      <w:lvlText w:val="%3"/>
      <w:lvlJc w:val="left"/>
      <w:pPr>
        <w:ind w:left="1932" w:hanging="504"/>
      </w:pPr>
      <w:rPr>
        <w:rFonts w:hint="default"/>
        <w:b w:val="0"/>
        <w:sz w:val="24"/>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30">
    <w:nsid w:val="1E734730"/>
    <w:multiLevelType w:val="hybridMultilevel"/>
    <w:tmpl w:val="870EBD4A"/>
    <w:lvl w:ilvl="0" w:tplc="A092B3B2">
      <w:start w:val="1"/>
      <w:numFmt w:val="bullet"/>
      <w:lvlText w:val=""/>
      <w:lvlJc w:val="left"/>
      <w:pPr>
        <w:ind w:left="720" w:hanging="360"/>
      </w:pPr>
      <w:rPr>
        <w:rFonts w:ascii="Wingdings" w:hAnsi="Wingdings"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1FAB0C14"/>
    <w:multiLevelType w:val="hybridMultilevel"/>
    <w:tmpl w:val="C00E8B54"/>
    <w:lvl w:ilvl="0" w:tplc="C990533C">
      <w:start w:val="1"/>
      <w:numFmt w:val="decimal"/>
      <w:lvlText w:val="%1."/>
      <w:lvlJc w:val="left"/>
      <w:pPr>
        <w:ind w:left="1211"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202B4763"/>
    <w:multiLevelType w:val="multilevel"/>
    <w:tmpl w:val="4296CC62"/>
    <w:lvl w:ilvl="0">
      <w:start w:val="2"/>
      <w:numFmt w:val="decimal"/>
      <w:lvlText w:val="%1"/>
      <w:lvlJc w:val="left"/>
      <w:pPr>
        <w:ind w:left="1068" w:hanging="360"/>
      </w:pPr>
      <w:rPr>
        <w:rFonts w:hint="default"/>
        <w:b/>
      </w:rPr>
    </w:lvl>
    <w:lvl w:ilvl="1">
      <w:start w:val="1"/>
      <w:numFmt w:val="decimal"/>
      <w:lvlText w:val="%2)"/>
      <w:lvlJc w:val="left"/>
      <w:pPr>
        <w:ind w:left="1500" w:hanging="432"/>
      </w:pPr>
      <w:rPr>
        <w:rFonts w:ascii="Arial" w:eastAsia="Times New Roman" w:hAnsi="Arial" w:cs="Times New Roman"/>
        <w:b w:val="0"/>
      </w:rPr>
    </w:lvl>
    <w:lvl w:ilvl="2">
      <w:start w:val="1"/>
      <w:numFmt w:val="decimal"/>
      <w:lvlText w:val="%3"/>
      <w:lvlJc w:val="left"/>
      <w:pPr>
        <w:ind w:left="1932" w:hanging="504"/>
      </w:pPr>
      <w:rPr>
        <w:rFonts w:hint="default"/>
        <w:b w:val="0"/>
        <w:sz w:val="24"/>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33">
    <w:nsid w:val="23AD6520"/>
    <w:multiLevelType w:val="multilevel"/>
    <w:tmpl w:val="0E983520"/>
    <w:lvl w:ilvl="0">
      <w:start w:val="2"/>
      <w:numFmt w:val="decimal"/>
      <w:lvlText w:val="%1"/>
      <w:lvlJc w:val="left"/>
      <w:pPr>
        <w:ind w:left="1068" w:hanging="360"/>
      </w:pPr>
      <w:rPr>
        <w:rFonts w:hint="default"/>
        <w:b/>
      </w:rPr>
    </w:lvl>
    <w:lvl w:ilvl="1">
      <w:start w:val="1"/>
      <w:numFmt w:val="decimal"/>
      <w:lvlText w:val="%2)"/>
      <w:lvlJc w:val="left"/>
      <w:pPr>
        <w:ind w:left="1500" w:hanging="432"/>
      </w:pPr>
      <w:rPr>
        <w:rFonts w:ascii="Arial" w:eastAsia="Times New Roman" w:hAnsi="Arial" w:cs="Times New Roman"/>
        <w:b w:val="0"/>
      </w:rPr>
    </w:lvl>
    <w:lvl w:ilvl="2">
      <w:start w:val="1"/>
      <w:numFmt w:val="decimal"/>
      <w:lvlText w:val="%3"/>
      <w:lvlJc w:val="left"/>
      <w:pPr>
        <w:ind w:left="1932" w:hanging="504"/>
      </w:pPr>
      <w:rPr>
        <w:rFonts w:hint="default"/>
        <w:b w:val="0"/>
        <w:sz w:val="24"/>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34">
    <w:nsid w:val="2A512ED0"/>
    <w:multiLevelType w:val="hybridMultilevel"/>
    <w:tmpl w:val="1C1A99C4"/>
    <w:lvl w:ilvl="0" w:tplc="F53A7046">
      <w:start w:val="1"/>
      <w:numFmt w:val="bullet"/>
      <w:lvlText w:val=""/>
      <w:lvlJc w:val="left"/>
      <w:pPr>
        <w:ind w:left="754" w:hanging="360"/>
      </w:pPr>
      <w:rPr>
        <w:rFonts w:ascii="Symbol" w:hAnsi="Symbol" w:hint="default"/>
      </w:rPr>
    </w:lvl>
    <w:lvl w:ilvl="1" w:tplc="04190003" w:tentative="1">
      <w:start w:val="1"/>
      <w:numFmt w:val="bullet"/>
      <w:lvlText w:val="o"/>
      <w:lvlJc w:val="left"/>
      <w:pPr>
        <w:ind w:left="1474" w:hanging="360"/>
      </w:pPr>
      <w:rPr>
        <w:rFonts w:ascii="Courier New" w:hAnsi="Courier New" w:cs="Courier New" w:hint="default"/>
      </w:rPr>
    </w:lvl>
    <w:lvl w:ilvl="2" w:tplc="04190005">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35">
    <w:nsid w:val="2A8C74E7"/>
    <w:multiLevelType w:val="hybridMultilevel"/>
    <w:tmpl w:val="404AC6C4"/>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2AEA1A16"/>
    <w:multiLevelType w:val="hybridMultilevel"/>
    <w:tmpl w:val="EB0EFBE6"/>
    <w:lvl w:ilvl="0" w:tplc="0419000F">
      <w:start w:val="1"/>
      <w:numFmt w:val="decimal"/>
      <w:lvlText w:val="%1."/>
      <w:lvlJc w:val="left"/>
      <w:pPr>
        <w:ind w:left="786" w:hanging="360"/>
      </w:pPr>
      <w:rPr>
        <w:rFonts w:hint="default"/>
      </w:rPr>
    </w:lvl>
    <w:lvl w:ilvl="1" w:tplc="0419000F">
      <w:start w:val="1"/>
      <w:numFmt w:val="decimal"/>
      <w:lvlText w:val="%2."/>
      <w:lvlJc w:val="left"/>
      <w:pPr>
        <w:ind w:left="2556" w:hanging="1410"/>
      </w:pPr>
      <w:rPr>
        <w:rFonts w:hint="default"/>
      </w:r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7">
    <w:nsid w:val="2C8A7437"/>
    <w:multiLevelType w:val="hybridMultilevel"/>
    <w:tmpl w:val="DB04D616"/>
    <w:lvl w:ilvl="0" w:tplc="C194C4CE">
      <w:start w:val="1"/>
      <w:numFmt w:val="bullet"/>
      <w:lvlText w:val=""/>
      <w:lvlJc w:val="left"/>
      <w:pPr>
        <w:tabs>
          <w:tab w:val="num" w:pos="1069"/>
        </w:tabs>
        <w:ind w:left="1069" w:hanging="360"/>
      </w:pPr>
      <w:rPr>
        <w:rFonts w:ascii="Symbol" w:hAnsi="Symbol" w:hint="default"/>
      </w:rPr>
    </w:lvl>
    <w:lvl w:ilvl="1" w:tplc="2CD8AB02">
      <w:start w:val="1"/>
      <w:numFmt w:val="decimal"/>
      <w:lvlText w:val="%2)"/>
      <w:lvlJc w:val="left"/>
      <w:pPr>
        <w:tabs>
          <w:tab w:val="num" w:pos="889"/>
        </w:tabs>
        <w:ind w:left="889" w:hanging="360"/>
      </w:pPr>
      <w:rPr>
        <w:rFonts w:hint="default"/>
      </w:rPr>
    </w:lvl>
    <w:lvl w:ilvl="2" w:tplc="04190005" w:tentative="1">
      <w:start w:val="1"/>
      <w:numFmt w:val="bullet"/>
      <w:lvlText w:val=""/>
      <w:lvlJc w:val="left"/>
      <w:pPr>
        <w:tabs>
          <w:tab w:val="num" w:pos="1609"/>
        </w:tabs>
        <w:ind w:left="1609" w:hanging="360"/>
      </w:pPr>
      <w:rPr>
        <w:rFonts w:ascii="Wingdings" w:hAnsi="Wingdings" w:hint="default"/>
      </w:rPr>
    </w:lvl>
    <w:lvl w:ilvl="3" w:tplc="04190001" w:tentative="1">
      <w:start w:val="1"/>
      <w:numFmt w:val="bullet"/>
      <w:lvlText w:val=""/>
      <w:lvlJc w:val="left"/>
      <w:pPr>
        <w:tabs>
          <w:tab w:val="num" w:pos="2329"/>
        </w:tabs>
        <w:ind w:left="2329" w:hanging="360"/>
      </w:pPr>
      <w:rPr>
        <w:rFonts w:ascii="Symbol" w:hAnsi="Symbol" w:hint="default"/>
      </w:rPr>
    </w:lvl>
    <w:lvl w:ilvl="4" w:tplc="04190003" w:tentative="1">
      <w:start w:val="1"/>
      <w:numFmt w:val="bullet"/>
      <w:lvlText w:val="o"/>
      <w:lvlJc w:val="left"/>
      <w:pPr>
        <w:tabs>
          <w:tab w:val="num" w:pos="3049"/>
        </w:tabs>
        <w:ind w:left="3049" w:hanging="360"/>
      </w:pPr>
      <w:rPr>
        <w:rFonts w:ascii="Courier New" w:hAnsi="Courier New" w:cs="Courier New" w:hint="default"/>
      </w:rPr>
    </w:lvl>
    <w:lvl w:ilvl="5" w:tplc="04190005" w:tentative="1">
      <w:start w:val="1"/>
      <w:numFmt w:val="bullet"/>
      <w:lvlText w:val=""/>
      <w:lvlJc w:val="left"/>
      <w:pPr>
        <w:tabs>
          <w:tab w:val="num" w:pos="3769"/>
        </w:tabs>
        <w:ind w:left="3769" w:hanging="360"/>
      </w:pPr>
      <w:rPr>
        <w:rFonts w:ascii="Wingdings" w:hAnsi="Wingdings" w:hint="default"/>
      </w:rPr>
    </w:lvl>
    <w:lvl w:ilvl="6" w:tplc="04190001" w:tentative="1">
      <w:start w:val="1"/>
      <w:numFmt w:val="bullet"/>
      <w:lvlText w:val=""/>
      <w:lvlJc w:val="left"/>
      <w:pPr>
        <w:tabs>
          <w:tab w:val="num" w:pos="4489"/>
        </w:tabs>
        <w:ind w:left="4489" w:hanging="360"/>
      </w:pPr>
      <w:rPr>
        <w:rFonts w:ascii="Symbol" w:hAnsi="Symbol" w:hint="default"/>
      </w:rPr>
    </w:lvl>
    <w:lvl w:ilvl="7" w:tplc="04190003" w:tentative="1">
      <w:start w:val="1"/>
      <w:numFmt w:val="bullet"/>
      <w:lvlText w:val="o"/>
      <w:lvlJc w:val="left"/>
      <w:pPr>
        <w:tabs>
          <w:tab w:val="num" w:pos="5209"/>
        </w:tabs>
        <w:ind w:left="5209" w:hanging="360"/>
      </w:pPr>
      <w:rPr>
        <w:rFonts w:ascii="Courier New" w:hAnsi="Courier New" w:cs="Courier New" w:hint="default"/>
      </w:rPr>
    </w:lvl>
    <w:lvl w:ilvl="8" w:tplc="04190005" w:tentative="1">
      <w:start w:val="1"/>
      <w:numFmt w:val="bullet"/>
      <w:lvlText w:val=""/>
      <w:lvlJc w:val="left"/>
      <w:pPr>
        <w:tabs>
          <w:tab w:val="num" w:pos="5929"/>
        </w:tabs>
        <w:ind w:left="5929" w:hanging="360"/>
      </w:pPr>
      <w:rPr>
        <w:rFonts w:ascii="Wingdings" w:hAnsi="Wingdings" w:hint="default"/>
      </w:rPr>
    </w:lvl>
  </w:abstractNum>
  <w:abstractNum w:abstractNumId="38">
    <w:nsid w:val="2CC77E31"/>
    <w:multiLevelType w:val="hybridMultilevel"/>
    <w:tmpl w:val="2D94FD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2DFD6F06"/>
    <w:multiLevelType w:val="hybridMultilevel"/>
    <w:tmpl w:val="0F0CA7E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2F202D11"/>
    <w:multiLevelType w:val="multilevel"/>
    <w:tmpl w:val="B57AA200"/>
    <w:lvl w:ilvl="0">
      <w:start w:val="2"/>
      <w:numFmt w:val="decimal"/>
      <w:lvlText w:val="%1"/>
      <w:lvlJc w:val="left"/>
      <w:pPr>
        <w:ind w:left="1068" w:hanging="360"/>
      </w:pPr>
      <w:rPr>
        <w:rFonts w:hint="default"/>
        <w:b/>
      </w:rPr>
    </w:lvl>
    <w:lvl w:ilvl="1">
      <w:start w:val="1"/>
      <w:numFmt w:val="decimal"/>
      <w:lvlText w:val="%2)"/>
      <w:lvlJc w:val="left"/>
      <w:pPr>
        <w:ind w:left="1500" w:hanging="432"/>
      </w:pPr>
      <w:rPr>
        <w:rFonts w:ascii="Arial" w:eastAsia="Times New Roman" w:hAnsi="Arial" w:cs="Times New Roman"/>
        <w:b w:val="0"/>
      </w:rPr>
    </w:lvl>
    <w:lvl w:ilvl="2">
      <w:start w:val="1"/>
      <w:numFmt w:val="decimal"/>
      <w:lvlText w:val="%3."/>
      <w:lvlJc w:val="left"/>
      <w:pPr>
        <w:ind w:left="1932" w:hanging="504"/>
      </w:pPr>
      <w:rPr>
        <w:rFonts w:hint="default"/>
        <w:b w:val="0"/>
        <w:sz w:val="24"/>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41">
    <w:nsid w:val="301A1CC4"/>
    <w:multiLevelType w:val="multilevel"/>
    <w:tmpl w:val="32682386"/>
    <w:lvl w:ilvl="0">
      <w:start w:val="2"/>
      <w:numFmt w:val="decimal"/>
      <w:lvlText w:val="%1"/>
      <w:lvlJc w:val="left"/>
      <w:pPr>
        <w:ind w:left="1068" w:hanging="360"/>
      </w:pPr>
      <w:rPr>
        <w:rFonts w:hint="default"/>
        <w:b/>
      </w:rPr>
    </w:lvl>
    <w:lvl w:ilvl="1">
      <w:start w:val="1"/>
      <w:numFmt w:val="decimal"/>
      <w:lvlText w:val="%2)"/>
      <w:lvlJc w:val="left"/>
      <w:pPr>
        <w:ind w:left="1500" w:hanging="432"/>
      </w:pPr>
      <w:rPr>
        <w:rFonts w:ascii="Arial" w:eastAsia="Times New Roman" w:hAnsi="Arial" w:cs="Times New Roman"/>
        <w:b w:val="0"/>
      </w:rPr>
    </w:lvl>
    <w:lvl w:ilvl="2">
      <w:start w:val="1"/>
      <w:numFmt w:val="decimal"/>
      <w:lvlText w:val="%3"/>
      <w:lvlJc w:val="left"/>
      <w:pPr>
        <w:ind w:left="1932" w:hanging="504"/>
      </w:pPr>
      <w:rPr>
        <w:rFonts w:hint="default"/>
        <w:b w:val="0"/>
        <w:sz w:val="24"/>
        <w:szCs w:val="24"/>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42">
    <w:nsid w:val="33E630F0"/>
    <w:multiLevelType w:val="multilevel"/>
    <w:tmpl w:val="D70EC770"/>
    <w:lvl w:ilvl="0">
      <w:start w:val="2"/>
      <w:numFmt w:val="decimal"/>
      <w:lvlText w:val="%1"/>
      <w:lvlJc w:val="left"/>
      <w:pPr>
        <w:ind w:left="1068" w:hanging="360"/>
      </w:pPr>
      <w:rPr>
        <w:rFonts w:hint="default"/>
        <w:b/>
      </w:rPr>
    </w:lvl>
    <w:lvl w:ilvl="1">
      <w:start w:val="1"/>
      <w:numFmt w:val="decimal"/>
      <w:lvlText w:val="%2)"/>
      <w:lvlJc w:val="left"/>
      <w:pPr>
        <w:ind w:left="1500" w:hanging="432"/>
      </w:pPr>
      <w:rPr>
        <w:rFonts w:ascii="Arial" w:eastAsia="Times New Roman" w:hAnsi="Arial" w:cs="Times New Roman"/>
        <w:b w:val="0"/>
      </w:rPr>
    </w:lvl>
    <w:lvl w:ilvl="2">
      <w:start w:val="1"/>
      <w:numFmt w:val="decimal"/>
      <w:lvlText w:val="%3"/>
      <w:lvlJc w:val="left"/>
      <w:pPr>
        <w:ind w:left="1932" w:hanging="504"/>
      </w:pPr>
      <w:rPr>
        <w:rFonts w:hint="default"/>
        <w:b w:val="0"/>
        <w:sz w:val="24"/>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43">
    <w:nsid w:val="34711CB0"/>
    <w:multiLevelType w:val="hybridMultilevel"/>
    <w:tmpl w:val="0358831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35DF6743"/>
    <w:multiLevelType w:val="hybridMultilevel"/>
    <w:tmpl w:val="8988CFBA"/>
    <w:lvl w:ilvl="0" w:tplc="04190001">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45">
    <w:nsid w:val="3C135B6A"/>
    <w:multiLevelType w:val="hybridMultilevel"/>
    <w:tmpl w:val="53AED3E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nsid w:val="3F1B2AC6"/>
    <w:multiLevelType w:val="hybridMultilevel"/>
    <w:tmpl w:val="D4D6935C"/>
    <w:lvl w:ilvl="0" w:tplc="04190001">
      <w:start w:val="1"/>
      <w:numFmt w:val="bullet"/>
      <w:lvlText w:val=""/>
      <w:lvlJc w:val="left"/>
      <w:pPr>
        <w:ind w:left="754" w:hanging="360"/>
      </w:pPr>
      <w:rPr>
        <w:rFonts w:ascii="Symbol" w:hAnsi="Symbol" w:hint="default"/>
      </w:rPr>
    </w:lvl>
    <w:lvl w:ilvl="1" w:tplc="04190003" w:tentative="1">
      <w:start w:val="1"/>
      <w:numFmt w:val="bullet"/>
      <w:lvlText w:val="o"/>
      <w:lvlJc w:val="left"/>
      <w:pPr>
        <w:ind w:left="1474" w:hanging="360"/>
      </w:pPr>
      <w:rPr>
        <w:rFonts w:ascii="Courier New" w:hAnsi="Courier New" w:cs="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47">
    <w:nsid w:val="410228B2"/>
    <w:multiLevelType w:val="hybridMultilevel"/>
    <w:tmpl w:val="74EC118C"/>
    <w:lvl w:ilvl="0" w:tplc="6E44C17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8">
    <w:nsid w:val="412F68FF"/>
    <w:multiLevelType w:val="hybridMultilevel"/>
    <w:tmpl w:val="96060C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439F7DC5"/>
    <w:multiLevelType w:val="multilevel"/>
    <w:tmpl w:val="B57AA200"/>
    <w:lvl w:ilvl="0">
      <w:start w:val="2"/>
      <w:numFmt w:val="decimal"/>
      <w:lvlText w:val="%1"/>
      <w:lvlJc w:val="left"/>
      <w:pPr>
        <w:ind w:left="1068" w:hanging="360"/>
      </w:pPr>
      <w:rPr>
        <w:rFonts w:hint="default"/>
        <w:b/>
      </w:rPr>
    </w:lvl>
    <w:lvl w:ilvl="1">
      <w:start w:val="1"/>
      <w:numFmt w:val="decimal"/>
      <w:lvlText w:val="%2)"/>
      <w:lvlJc w:val="left"/>
      <w:pPr>
        <w:ind w:left="1500" w:hanging="432"/>
      </w:pPr>
      <w:rPr>
        <w:rFonts w:ascii="Arial" w:eastAsia="Times New Roman" w:hAnsi="Arial" w:cs="Times New Roman"/>
        <w:b w:val="0"/>
      </w:rPr>
    </w:lvl>
    <w:lvl w:ilvl="2">
      <w:start w:val="1"/>
      <w:numFmt w:val="decimal"/>
      <w:lvlText w:val="%3."/>
      <w:lvlJc w:val="left"/>
      <w:pPr>
        <w:ind w:left="1932" w:hanging="504"/>
      </w:pPr>
      <w:rPr>
        <w:rFonts w:hint="default"/>
        <w:b w:val="0"/>
        <w:sz w:val="24"/>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50">
    <w:nsid w:val="451B66CD"/>
    <w:multiLevelType w:val="hybridMultilevel"/>
    <w:tmpl w:val="EACE8302"/>
    <w:lvl w:ilvl="0" w:tplc="9168A9C2">
      <w:start w:val="1"/>
      <w:numFmt w:val="decimal"/>
      <w:lvlText w:val="%1."/>
      <w:lvlJc w:val="left"/>
      <w:pPr>
        <w:ind w:left="754" w:hanging="360"/>
      </w:pPr>
      <w:rPr>
        <w:rFonts w:hint="default"/>
      </w:r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51">
    <w:nsid w:val="458362E6"/>
    <w:multiLevelType w:val="hybridMultilevel"/>
    <w:tmpl w:val="A610419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2">
    <w:nsid w:val="46DE6A6F"/>
    <w:multiLevelType w:val="hybridMultilevel"/>
    <w:tmpl w:val="ED1AB7A2"/>
    <w:lvl w:ilvl="0" w:tplc="04190001">
      <w:start w:val="1"/>
      <w:numFmt w:val="bullet"/>
      <w:lvlText w:val=""/>
      <w:lvlJc w:val="left"/>
      <w:pPr>
        <w:ind w:left="1931" w:hanging="360"/>
      </w:pPr>
      <w:rPr>
        <w:rFonts w:ascii="Symbol" w:hAnsi="Symbol" w:hint="default"/>
      </w:rPr>
    </w:lvl>
    <w:lvl w:ilvl="1" w:tplc="04190003" w:tentative="1">
      <w:start w:val="1"/>
      <w:numFmt w:val="bullet"/>
      <w:lvlText w:val="o"/>
      <w:lvlJc w:val="left"/>
      <w:pPr>
        <w:ind w:left="2651" w:hanging="360"/>
      </w:pPr>
      <w:rPr>
        <w:rFonts w:ascii="Courier New" w:hAnsi="Courier New" w:cs="Courier New" w:hint="default"/>
      </w:rPr>
    </w:lvl>
    <w:lvl w:ilvl="2" w:tplc="04190005" w:tentative="1">
      <w:start w:val="1"/>
      <w:numFmt w:val="bullet"/>
      <w:lvlText w:val=""/>
      <w:lvlJc w:val="left"/>
      <w:pPr>
        <w:ind w:left="3371" w:hanging="360"/>
      </w:pPr>
      <w:rPr>
        <w:rFonts w:ascii="Wingdings" w:hAnsi="Wingdings" w:hint="default"/>
      </w:rPr>
    </w:lvl>
    <w:lvl w:ilvl="3" w:tplc="04190001" w:tentative="1">
      <w:start w:val="1"/>
      <w:numFmt w:val="bullet"/>
      <w:lvlText w:val=""/>
      <w:lvlJc w:val="left"/>
      <w:pPr>
        <w:ind w:left="4091" w:hanging="360"/>
      </w:pPr>
      <w:rPr>
        <w:rFonts w:ascii="Symbol" w:hAnsi="Symbol" w:hint="default"/>
      </w:rPr>
    </w:lvl>
    <w:lvl w:ilvl="4" w:tplc="04190003" w:tentative="1">
      <w:start w:val="1"/>
      <w:numFmt w:val="bullet"/>
      <w:lvlText w:val="o"/>
      <w:lvlJc w:val="left"/>
      <w:pPr>
        <w:ind w:left="4811" w:hanging="360"/>
      </w:pPr>
      <w:rPr>
        <w:rFonts w:ascii="Courier New" w:hAnsi="Courier New" w:cs="Courier New" w:hint="default"/>
      </w:rPr>
    </w:lvl>
    <w:lvl w:ilvl="5" w:tplc="04190005" w:tentative="1">
      <w:start w:val="1"/>
      <w:numFmt w:val="bullet"/>
      <w:lvlText w:val=""/>
      <w:lvlJc w:val="left"/>
      <w:pPr>
        <w:ind w:left="5531" w:hanging="360"/>
      </w:pPr>
      <w:rPr>
        <w:rFonts w:ascii="Wingdings" w:hAnsi="Wingdings" w:hint="default"/>
      </w:rPr>
    </w:lvl>
    <w:lvl w:ilvl="6" w:tplc="04190001" w:tentative="1">
      <w:start w:val="1"/>
      <w:numFmt w:val="bullet"/>
      <w:lvlText w:val=""/>
      <w:lvlJc w:val="left"/>
      <w:pPr>
        <w:ind w:left="6251" w:hanging="360"/>
      </w:pPr>
      <w:rPr>
        <w:rFonts w:ascii="Symbol" w:hAnsi="Symbol" w:hint="default"/>
      </w:rPr>
    </w:lvl>
    <w:lvl w:ilvl="7" w:tplc="04190003" w:tentative="1">
      <w:start w:val="1"/>
      <w:numFmt w:val="bullet"/>
      <w:lvlText w:val="o"/>
      <w:lvlJc w:val="left"/>
      <w:pPr>
        <w:ind w:left="6971" w:hanging="360"/>
      </w:pPr>
      <w:rPr>
        <w:rFonts w:ascii="Courier New" w:hAnsi="Courier New" w:cs="Courier New" w:hint="default"/>
      </w:rPr>
    </w:lvl>
    <w:lvl w:ilvl="8" w:tplc="04190005" w:tentative="1">
      <w:start w:val="1"/>
      <w:numFmt w:val="bullet"/>
      <w:lvlText w:val=""/>
      <w:lvlJc w:val="left"/>
      <w:pPr>
        <w:ind w:left="7691" w:hanging="360"/>
      </w:pPr>
      <w:rPr>
        <w:rFonts w:ascii="Wingdings" w:hAnsi="Wingdings" w:hint="default"/>
      </w:rPr>
    </w:lvl>
  </w:abstractNum>
  <w:abstractNum w:abstractNumId="53">
    <w:nsid w:val="47444493"/>
    <w:multiLevelType w:val="hybridMultilevel"/>
    <w:tmpl w:val="59EE9BD2"/>
    <w:lvl w:ilvl="0" w:tplc="2FFC565C">
      <w:start w:val="1"/>
      <w:numFmt w:val="decimal"/>
      <w:lvlText w:val="%1)"/>
      <w:lvlJc w:val="left"/>
      <w:pPr>
        <w:ind w:left="475" w:hanging="360"/>
      </w:pPr>
      <w:rPr>
        <w:rFonts w:hint="default"/>
      </w:rPr>
    </w:lvl>
    <w:lvl w:ilvl="1" w:tplc="04190019" w:tentative="1">
      <w:start w:val="1"/>
      <w:numFmt w:val="lowerLetter"/>
      <w:lvlText w:val="%2."/>
      <w:lvlJc w:val="left"/>
      <w:pPr>
        <w:ind w:left="1195" w:hanging="360"/>
      </w:pPr>
    </w:lvl>
    <w:lvl w:ilvl="2" w:tplc="0419001B" w:tentative="1">
      <w:start w:val="1"/>
      <w:numFmt w:val="lowerRoman"/>
      <w:lvlText w:val="%3."/>
      <w:lvlJc w:val="right"/>
      <w:pPr>
        <w:ind w:left="1915" w:hanging="180"/>
      </w:pPr>
    </w:lvl>
    <w:lvl w:ilvl="3" w:tplc="0419000F" w:tentative="1">
      <w:start w:val="1"/>
      <w:numFmt w:val="decimal"/>
      <w:lvlText w:val="%4."/>
      <w:lvlJc w:val="left"/>
      <w:pPr>
        <w:ind w:left="2635" w:hanging="360"/>
      </w:pPr>
    </w:lvl>
    <w:lvl w:ilvl="4" w:tplc="04190019" w:tentative="1">
      <w:start w:val="1"/>
      <w:numFmt w:val="lowerLetter"/>
      <w:lvlText w:val="%5."/>
      <w:lvlJc w:val="left"/>
      <w:pPr>
        <w:ind w:left="3355" w:hanging="360"/>
      </w:pPr>
    </w:lvl>
    <w:lvl w:ilvl="5" w:tplc="0419001B" w:tentative="1">
      <w:start w:val="1"/>
      <w:numFmt w:val="lowerRoman"/>
      <w:lvlText w:val="%6."/>
      <w:lvlJc w:val="right"/>
      <w:pPr>
        <w:ind w:left="4075" w:hanging="180"/>
      </w:pPr>
    </w:lvl>
    <w:lvl w:ilvl="6" w:tplc="0419000F" w:tentative="1">
      <w:start w:val="1"/>
      <w:numFmt w:val="decimal"/>
      <w:lvlText w:val="%7."/>
      <w:lvlJc w:val="left"/>
      <w:pPr>
        <w:ind w:left="4795" w:hanging="360"/>
      </w:pPr>
    </w:lvl>
    <w:lvl w:ilvl="7" w:tplc="04190019" w:tentative="1">
      <w:start w:val="1"/>
      <w:numFmt w:val="lowerLetter"/>
      <w:lvlText w:val="%8."/>
      <w:lvlJc w:val="left"/>
      <w:pPr>
        <w:ind w:left="5515" w:hanging="360"/>
      </w:pPr>
    </w:lvl>
    <w:lvl w:ilvl="8" w:tplc="0419001B" w:tentative="1">
      <w:start w:val="1"/>
      <w:numFmt w:val="lowerRoman"/>
      <w:lvlText w:val="%9."/>
      <w:lvlJc w:val="right"/>
      <w:pPr>
        <w:ind w:left="6235" w:hanging="180"/>
      </w:pPr>
    </w:lvl>
  </w:abstractNum>
  <w:abstractNum w:abstractNumId="54">
    <w:nsid w:val="4C70399F"/>
    <w:multiLevelType w:val="hybridMultilevel"/>
    <w:tmpl w:val="74FA055E"/>
    <w:lvl w:ilvl="0" w:tplc="44969972">
      <w:start w:val="1"/>
      <w:numFmt w:val="decimal"/>
      <w:lvlText w:val="%1)"/>
      <w:lvlJc w:val="left"/>
      <w:pPr>
        <w:tabs>
          <w:tab w:val="num" w:pos="1695"/>
        </w:tabs>
        <w:ind w:left="1695" w:hanging="975"/>
      </w:pPr>
      <w:rPr>
        <w:rFonts w:hint="default"/>
      </w:rPr>
    </w:lvl>
    <w:lvl w:ilvl="1" w:tplc="F87A1FDA">
      <w:start w:val="1"/>
      <w:numFmt w:val="decimal"/>
      <w:lvlText w:val="%2)"/>
      <w:lvlJc w:val="left"/>
      <w:pPr>
        <w:tabs>
          <w:tab w:val="num" w:pos="2415"/>
        </w:tabs>
        <w:ind w:left="2415" w:hanging="975"/>
      </w:pPr>
      <w:rPr>
        <w:rFonts w:hint="default"/>
      </w:rPr>
    </w:lvl>
    <w:lvl w:ilvl="2" w:tplc="363ACD9E">
      <w:start w:val="1"/>
      <w:numFmt w:val="decimal"/>
      <w:lvlText w:val="%3."/>
      <w:lvlJc w:val="left"/>
      <w:pPr>
        <w:tabs>
          <w:tab w:val="num" w:pos="2700"/>
        </w:tabs>
        <w:ind w:left="2700" w:hanging="360"/>
      </w:pPr>
      <w:rPr>
        <w:rFonts w:hint="default"/>
      </w:r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5">
    <w:nsid w:val="4CDB3EC9"/>
    <w:multiLevelType w:val="hybridMultilevel"/>
    <w:tmpl w:val="CA06E78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4D8C442F"/>
    <w:multiLevelType w:val="hybridMultilevel"/>
    <w:tmpl w:val="20FCCCD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7">
    <w:nsid w:val="4F35639E"/>
    <w:multiLevelType w:val="hybridMultilevel"/>
    <w:tmpl w:val="03867A7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nsid w:val="4FDA321B"/>
    <w:multiLevelType w:val="multilevel"/>
    <w:tmpl w:val="4296CC62"/>
    <w:lvl w:ilvl="0">
      <w:start w:val="2"/>
      <w:numFmt w:val="decimal"/>
      <w:lvlText w:val="%1"/>
      <w:lvlJc w:val="left"/>
      <w:pPr>
        <w:ind w:left="1068" w:hanging="360"/>
      </w:pPr>
      <w:rPr>
        <w:rFonts w:hint="default"/>
        <w:b/>
      </w:rPr>
    </w:lvl>
    <w:lvl w:ilvl="1">
      <w:start w:val="1"/>
      <w:numFmt w:val="decimal"/>
      <w:lvlText w:val="%2)"/>
      <w:lvlJc w:val="left"/>
      <w:pPr>
        <w:ind w:left="1500" w:hanging="432"/>
      </w:pPr>
      <w:rPr>
        <w:rFonts w:ascii="Arial" w:eastAsia="Times New Roman" w:hAnsi="Arial" w:cs="Times New Roman"/>
        <w:b w:val="0"/>
      </w:rPr>
    </w:lvl>
    <w:lvl w:ilvl="2">
      <w:start w:val="1"/>
      <w:numFmt w:val="decimal"/>
      <w:lvlText w:val="%3"/>
      <w:lvlJc w:val="left"/>
      <w:pPr>
        <w:ind w:left="1932" w:hanging="504"/>
      </w:pPr>
      <w:rPr>
        <w:rFonts w:hint="default"/>
        <w:b w:val="0"/>
        <w:sz w:val="24"/>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59">
    <w:nsid w:val="50936B35"/>
    <w:multiLevelType w:val="hybridMultilevel"/>
    <w:tmpl w:val="5DA02474"/>
    <w:lvl w:ilvl="0" w:tplc="1518B93A">
      <w:start w:val="1"/>
      <w:numFmt w:val="decimal"/>
      <w:lvlText w:val="%1)"/>
      <w:lvlJc w:val="left"/>
      <w:pPr>
        <w:ind w:left="930" w:hanging="930"/>
      </w:pPr>
      <w:rPr>
        <w:rFonts w:hint="default"/>
      </w:r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60">
    <w:nsid w:val="529D0D9A"/>
    <w:multiLevelType w:val="hybridMultilevel"/>
    <w:tmpl w:val="DC42732C"/>
    <w:lvl w:ilvl="0" w:tplc="04190001">
      <w:start w:val="1"/>
      <w:numFmt w:val="bullet"/>
      <w:lvlText w:val=""/>
      <w:lvlJc w:val="left"/>
      <w:pPr>
        <w:ind w:left="754" w:hanging="360"/>
      </w:pPr>
      <w:rPr>
        <w:rFonts w:ascii="Symbol" w:hAnsi="Symbol" w:hint="default"/>
      </w:rPr>
    </w:lvl>
    <w:lvl w:ilvl="1" w:tplc="04190003" w:tentative="1">
      <w:start w:val="1"/>
      <w:numFmt w:val="bullet"/>
      <w:lvlText w:val="o"/>
      <w:lvlJc w:val="left"/>
      <w:pPr>
        <w:ind w:left="1474" w:hanging="360"/>
      </w:pPr>
      <w:rPr>
        <w:rFonts w:ascii="Courier New" w:hAnsi="Courier New" w:cs="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61">
    <w:nsid w:val="52D62B31"/>
    <w:multiLevelType w:val="hybridMultilevel"/>
    <w:tmpl w:val="4D24EEA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2">
    <w:nsid w:val="56DC0670"/>
    <w:multiLevelType w:val="hybridMultilevel"/>
    <w:tmpl w:val="3E6AC97C"/>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3">
    <w:nsid w:val="57C3247D"/>
    <w:multiLevelType w:val="hybridMultilevel"/>
    <w:tmpl w:val="EE2E106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4">
    <w:nsid w:val="593B7435"/>
    <w:multiLevelType w:val="multilevel"/>
    <w:tmpl w:val="4B0A21AE"/>
    <w:lvl w:ilvl="0">
      <w:start w:val="2"/>
      <w:numFmt w:val="decimal"/>
      <w:lvlText w:val="%1"/>
      <w:lvlJc w:val="left"/>
      <w:pPr>
        <w:ind w:left="1068" w:hanging="360"/>
      </w:pPr>
      <w:rPr>
        <w:rFonts w:hint="default"/>
        <w:b/>
      </w:rPr>
    </w:lvl>
    <w:lvl w:ilvl="1">
      <w:start w:val="1"/>
      <w:numFmt w:val="decimal"/>
      <w:lvlText w:val="%2)"/>
      <w:lvlJc w:val="left"/>
      <w:pPr>
        <w:ind w:left="1500" w:hanging="432"/>
      </w:pPr>
      <w:rPr>
        <w:rFonts w:ascii="Arial" w:eastAsia="Times New Roman" w:hAnsi="Arial" w:cs="Times New Roman"/>
        <w:b w:val="0"/>
      </w:rPr>
    </w:lvl>
    <w:lvl w:ilvl="2">
      <w:start w:val="1"/>
      <w:numFmt w:val="decimal"/>
      <w:lvlText w:val="%3"/>
      <w:lvlJc w:val="left"/>
      <w:pPr>
        <w:ind w:left="1932" w:hanging="504"/>
      </w:pPr>
      <w:rPr>
        <w:rFonts w:hint="default"/>
        <w:b w:val="0"/>
        <w:sz w:val="24"/>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65">
    <w:nsid w:val="59E60BB7"/>
    <w:multiLevelType w:val="hybridMultilevel"/>
    <w:tmpl w:val="3050F718"/>
    <w:lvl w:ilvl="0" w:tplc="04190001">
      <w:start w:val="1"/>
      <w:numFmt w:val="bullet"/>
      <w:lvlText w:val=""/>
      <w:lvlJc w:val="left"/>
      <w:pPr>
        <w:ind w:left="1276" w:hanging="360"/>
      </w:pPr>
      <w:rPr>
        <w:rFonts w:ascii="Symbol" w:hAnsi="Symbol" w:hint="default"/>
      </w:rPr>
    </w:lvl>
    <w:lvl w:ilvl="1" w:tplc="04190003" w:tentative="1">
      <w:start w:val="1"/>
      <w:numFmt w:val="bullet"/>
      <w:lvlText w:val="o"/>
      <w:lvlJc w:val="left"/>
      <w:pPr>
        <w:ind w:left="1996" w:hanging="360"/>
      </w:pPr>
      <w:rPr>
        <w:rFonts w:ascii="Courier New" w:hAnsi="Courier New" w:cs="Courier New" w:hint="default"/>
      </w:rPr>
    </w:lvl>
    <w:lvl w:ilvl="2" w:tplc="04190005" w:tentative="1">
      <w:start w:val="1"/>
      <w:numFmt w:val="bullet"/>
      <w:lvlText w:val=""/>
      <w:lvlJc w:val="left"/>
      <w:pPr>
        <w:ind w:left="2716" w:hanging="360"/>
      </w:pPr>
      <w:rPr>
        <w:rFonts w:ascii="Wingdings" w:hAnsi="Wingdings" w:hint="default"/>
      </w:rPr>
    </w:lvl>
    <w:lvl w:ilvl="3" w:tplc="04190001" w:tentative="1">
      <w:start w:val="1"/>
      <w:numFmt w:val="bullet"/>
      <w:lvlText w:val=""/>
      <w:lvlJc w:val="left"/>
      <w:pPr>
        <w:ind w:left="3436" w:hanging="360"/>
      </w:pPr>
      <w:rPr>
        <w:rFonts w:ascii="Symbol" w:hAnsi="Symbol" w:hint="default"/>
      </w:rPr>
    </w:lvl>
    <w:lvl w:ilvl="4" w:tplc="04190003" w:tentative="1">
      <w:start w:val="1"/>
      <w:numFmt w:val="bullet"/>
      <w:lvlText w:val="o"/>
      <w:lvlJc w:val="left"/>
      <w:pPr>
        <w:ind w:left="4156" w:hanging="360"/>
      </w:pPr>
      <w:rPr>
        <w:rFonts w:ascii="Courier New" w:hAnsi="Courier New" w:cs="Courier New" w:hint="default"/>
      </w:rPr>
    </w:lvl>
    <w:lvl w:ilvl="5" w:tplc="04190005" w:tentative="1">
      <w:start w:val="1"/>
      <w:numFmt w:val="bullet"/>
      <w:lvlText w:val=""/>
      <w:lvlJc w:val="left"/>
      <w:pPr>
        <w:ind w:left="4876" w:hanging="360"/>
      </w:pPr>
      <w:rPr>
        <w:rFonts w:ascii="Wingdings" w:hAnsi="Wingdings" w:hint="default"/>
      </w:rPr>
    </w:lvl>
    <w:lvl w:ilvl="6" w:tplc="04190001" w:tentative="1">
      <w:start w:val="1"/>
      <w:numFmt w:val="bullet"/>
      <w:lvlText w:val=""/>
      <w:lvlJc w:val="left"/>
      <w:pPr>
        <w:ind w:left="5596" w:hanging="360"/>
      </w:pPr>
      <w:rPr>
        <w:rFonts w:ascii="Symbol" w:hAnsi="Symbol" w:hint="default"/>
      </w:rPr>
    </w:lvl>
    <w:lvl w:ilvl="7" w:tplc="04190003" w:tentative="1">
      <w:start w:val="1"/>
      <w:numFmt w:val="bullet"/>
      <w:lvlText w:val="o"/>
      <w:lvlJc w:val="left"/>
      <w:pPr>
        <w:ind w:left="6316" w:hanging="360"/>
      </w:pPr>
      <w:rPr>
        <w:rFonts w:ascii="Courier New" w:hAnsi="Courier New" w:cs="Courier New" w:hint="default"/>
      </w:rPr>
    </w:lvl>
    <w:lvl w:ilvl="8" w:tplc="04190005" w:tentative="1">
      <w:start w:val="1"/>
      <w:numFmt w:val="bullet"/>
      <w:lvlText w:val=""/>
      <w:lvlJc w:val="left"/>
      <w:pPr>
        <w:ind w:left="7036" w:hanging="360"/>
      </w:pPr>
      <w:rPr>
        <w:rFonts w:ascii="Wingdings" w:hAnsi="Wingdings" w:hint="default"/>
      </w:rPr>
    </w:lvl>
  </w:abstractNum>
  <w:abstractNum w:abstractNumId="66">
    <w:nsid w:val="5E7460ED"/>
    <w:multiLevelType w:val="multilevel"/>
    <w:tmpl w:val="0E40EAAA"/>
    <w:lvl w:ilvl="0">
      <w:start w:val="2"/>
      <w:numFmt w:val="decimal"/>
      <w:lvlText w:val="%1"/>
      <w:lvlJc w:val="left"/>
      <w:pPr>
        <w:ind w:left="1068" w:hanging="360"/>
      </w:pPr>
      <w:rPr>
        <w:rFonts w:hint="default"/>
        <w:b/>
      </w:rPr>
    </w:lvl>
    <w:lvl w:ilvl="1">
      <w:start w:val="1"/>
      <w:numFmt w:val="decimal"/>
      <w:lvlText w:val="%2)"/>
      <w:lvlJc w:val="left"/>
      <w:pPr>
        <w:ind w:left="1500" w:hanging="432"/>
      </w:pPr>
      <w:rPr>
        <w:rFonts w:ascii="Arial" w:eastAsia="Times New Roman" w:hAnsi="Arial" w:cs="Times New Roman"/>
        <w:b w:val="0"/>
      </w:rPr>
    </w:lvl>
    <w:lvl w:ilvl="2">
      <w:start w:val="1"/>
      <w:numFmt w:val="decimal"/>
      <w:lvlText w:val="%3"/>
      <w:lvlJc w:val="left"/>
      <w:pPr>
        <w:ind w:left="1932" w:hanging="504"/>
      </w:pPr>
      <w:rPr>
        <w:rFonts w:hint="default"/>
        <w:b w:val="0"/>
        <w:sz w:val="24"/>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67">
    <w:nsid w:val="5E8C767D"/>
    <w:multiLevelType w:val="hybridMultilevel"/>
    <w:tmpl w:val="ED78CF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609B73D3"/>
    <w:multiLevelType w:val="hybridMultilevel"/>
    <w:tmpl w:val="EACE8302"/>
    <w:lvl w:ilvl="0" w:tplc="9168A9C2">
      <w:start w:val="1"/>
      <w:numFmt w:val="decimal"/>
      <w:lvlText w:val="%1."/>
      <w:lvlJc w:val="left"/>
      <w:pPr>
        <w:ind w:left="754" w:hanging="360"/>
      </w:pPr>
      <w:rPr>
        <w:rFonts w:hint="default"/>
      </w:r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69">
    <w:nsid w:val="60BC5BB5"/>
    <w:multiLevelType w:val="hybridMultilevel"/>
    <w:tmpl w:val="FCD2C1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60ED2398"/>
    <w:multiLevelType w:val="hybridMultilevel"/>
    <w:tmpl w:val="4C68A6B4"/>
    <w:lvl w:ilvl="0" w:tplc="3460CA74">
      <w:start w:val="1"/>
      <w:numFmt w:val="decimal"/>
      <w:lvlText w:val="%1)"/>
      <w:lvlJc w:val="left"/>
      <w:pPr>
        <w:tabs>
          <w:tab w:val="num" w:pos="992"/>
        </w:tabs>
        <w:ind w:left="1352" w:hanging="283"/>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1">
    <w:nsid w:val="614026B9"/>
    <w:multiLevelType w:val="hybridMultilevel"/>
    <w:tmpl w:val="A278419C"/>
    <w:lvl w:ilvl="0" w:tplc="C194C4CE">
      <w:start w:val="1"/>
      <w:numFmt w:val="bullet"/>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2">
    <w:nsid w:val="6216371C"/>
    <w:multiLevelType w:val="hybridMultilevel"/>
    <w:tmpl w:val="E708DD3C"/>
    <w:lvl w:ilvl="0" w:tplc="0419000F">
      <w:start w:val="1"/>
      <w:numFmt w:val="decimal"/>
      <w:lvlText w:val="%1."/>
      <w:lvlJc w:val="left"/>
      <w:pPr>
        <w:ind w:left="1866" w:hanging="360"/>
      </w:pPr>
    </w:lvl>
    <w:lvl w:ilvl="1" w:tplc="04190019" w:tentative="1">
      <w:start w:val="1"/>
      <w:numFmt w:val="lowerLetter"/>
      <w:lvlText w:val="%2."/>
      <w:lvlJc w:val="left"/>
      <w:pPr>
        <w:ind w:left="2586" w:hanging="360"/>
      </w:pPr>
    </w:lvl>
    <w:lvl w:ilvl="2" w:tplc="0419001B" w:tentative="1">
      <w:start w:val="1"/>
      <w:numFmt w:val="lowerRoman"/>
      <w:lvlText w:val="%3."/>
      <w:lvlJc w:val="right"/>
      <w:pPr>
        <w:ind w:left="3306" w:hanging="180"/>
      </w:pPr>
    </w:lvl>
    <w:lvl w:ilvl="3" w:tplc="0419000F" w:tentative="1">
      <w:start w:val="1"/>
      <w:numFmt w:val="decimal"/>
      <w:lvlText w:val="%4."/>
      <w:lvlJc w:val="left"/>
      <w:pPr>
        <w:ind w:left="4026" w:hanging="360"/>
      </w:pPr>
    </w:lvl>
    <w:lvl w:ilvl="4" w:tplc="04190019" w:tentative="1">
      <w:start w:val="1"/>
      <w:numFmt w:val="lowerLetter"/>
      <w:lvlText w:val="%5."/>
      <w:lvlJc w:val="left"/>
      <w:pPr>
        <w:ind w:left="4746" w:hanging="360"/>
      </w:pPr>
    </w:lvl>
    <w:lvl w:ilvl="5" w:tplc="0419001B" w:tentative="1">
      <w:start w:val="1"/>
      <w:numFmt w:val="lowerRoman"/>
      <w:lvlText w:val="%6."/>
      <w:lvlJc w:val="right"/>
      <w:pPr>
        <w:ind w:left="5466" w:hanging="180"/>
      </w:pPr>
    </w:lvl>
    <w:lvl w:ilvl="6" w:tplc="0419000F" w:tentative="1">
      <w:start w:val="1"/>
      <w:numFmt w:val="decimal"/>
      <w:lvlText w:val="%7."/>
      <w:lvlJc w:val="left"/>
      <w:pPr>
        <w:ind w:left="6186" w:hanging="360"/>
      </w:pPr>
    </w:lvl>
    <w:lvl w:ilvl="7" w:tplc="04190019" w:tentative="1">
      <w:start w:val="1"/>
      <w:numFmt w:val="lowerLetter"/>
      <w:lvlText w:val="%8."/>
      <w:lvlJc w:val="left"/>
      <w:pPr>
        <w:ind w:left="6906" w:hanging="360"/>
      </w:pPr>
    </w:lvl>
    <w:lvl w:ilvl="8" w:tplc="0419001B" w:tentative="1">
      <w:start w:val="1"/>
      <w:numFmt w:val="lowerRoman"/>
      <w:lvlText w:val="%9."/>
      <w:lvlJc w:val="right"/>
      <w:pPr>
        <w:ind w:left="7626" w:hanging="180"/>
      </w:pPr>
    </w:lvl>
  </w:abstractNum>
  <w:abstractNum w:abstractNumId="73">
    <w:nsid w:val="62854271"/>
    <w:multiLevelType w:val="hybridMultilevel"/>
    <w:tmpl w:val="3A1EFC7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4">
    <w:nsid w:val="6464218A"/>
    <w:multiLevelType w:val="hybridMultilevel"/>
    <w:tmpl w:val="B58A0F9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5">
    <w:nsid w:val="653F6ABE"/>
    <w:multiLevelType w:val="hybridMultilevel"/>
    <w:tmpl w:val="998C397A"/>
    <w:lvl w:ilvl="0" w:tplc="04190001">
      <w:start w:val="1"/>
      <w:numFmt w:val="bullet"/>
      <w:lvlText w:val=""/>
      <w:lvlJc w:val="left"/>
      <w:pPr>
        <w:ind w:left="1931" w:hanging="360"/>
      </w:pPr>
      <w:rPr>
        <w:rFonts w:ascii="Symbol" w:hAnsi="Symbol" w:hint="default"/>
      </w:rPr>
    </w:lvl>
    <w:lvl w:ilvl="1" w:tplc="04190003" w:tentative="1">
      <w:start w:val="1"/>
      <w:numFmt w:val="bullet"/>
      <w:lvlText w:val="o"/>
      <w:lvlJc w:val="left"/>
      <w:pPr>
        <w:ind w:left="2651" w:hanging="360"/>
      </w:pPr>
      <w:rPr>
        <w:rFonts w:ascii="Courier New" w:hAnsi="Courier New" w:cs="Courier New" w:hint="default"/>
      </w:rPr>
    </w:lvl>
    <w:lvl w:ilvl="2" w:tplc="04190005" w:tentative="1">
      <w:start w:val="1"/>
      <w:numFmt w:val="bullet"/>
      <w:lvlText w:val=""/>
      <w:lvlJc w:val="left"/>
      <w:pPr>
        <w:ind w:left="3371" w:hanging="360"/>
      </w:pPr>
      <w:rPr>
        <w:rFonts w:ascii="Wingdings" w:hAnsi="Wingdings" w:hint="default"/>
      </w:rPr>
    </w:lvl>
    <w:lvl w:ilvl="3" w:tplc="04190001" w:tentative="1">
      <w:start w:val="1"/>
      <w:numFmt w:val="bullet"/>
      <w:lvlText w:val=""/>
      <w:lvlJc w:val="left"/>
      <w:pPr>
        <w:ind w:left="4091" w:hanging="360"/>
      </w:pPr>
      <w:rPr>
        <w:rFonts w:ascii="Symbol" w:hAnsi="Symbol" w:hint="default"/>
      </w:rPr>
    </w:lvl>
    <w:lvl w:ilvl="4" w:tplc="04190003" w:tentative="1">
      <w:start w:val="1"/>
      <w:numFmt w:val="bullet"/>
      <w:lvlText w:val="o"/>
      <w:lvlJc w:val="left"/>
      <w:pPr>
        <w:ind w:left="4811" w:hanging="360"/>
      </w:pPr>
      <w:rPr>
        <w:rFonts w:ascii="Courier New" w:hAnsi="Courier New" w:cs="Courier New" w:hint="default"/>
      </w:rPr>
    </w:lvl>
    <w:lvl w:ilvl="5" w:tplc="04190005" w:tentative="1">
      <w:start w:val="1"/>
      <w:numFmt w:val="bullet"/>
      <w:lvlText w:val=""/>
      <w:lvlJc w:val="left"/>
      <w:pPr>
        <w:ind w:left="5531" w:hanging="360"/>
      </w:pPr>
      <w:rPr>
        <w:rFonts w:ascii="Wingdings" w:hAnsi="Wingdings" w:hint="default"/>
      </w:rPr>
    </w:lvl>
    <w:lvl w:ilvl="6" w:tplc="04190001" w:tentative="1">
      <w:start w:val="1"/>
      <w:numFmt w:val="bullet"/>
      <w:lvlText w:val=""/>
      <w:lvlJc w:val="left"/>
      <w:pPr>
        <w:ind w:left="6251" w:hanging="360"/>
      </w:pPr>
      <w:rPr>
        <w:rFonts w:ascii="Symbol" w:hAnsi="Symbol" w:hint="default"/>
      </w:rPr>
    </w:lvl>
    <w:lvl w:ilvl="7" w:tplc="04190003" w:tentative="1">
      <w:start w:val="1"/>
      <w:numFmt w:val="bullet"/>
      <w:lvlText w:val="o"/>
      <w:lvlJc w:val="left"/>
      <w:pPr>
        <w:ind w:left="6971" w:hanging="360"/>
      </w:pPr>
      <w:rPr>
        <w:rFonts w:ascii="Courier New" w:hAnsi="Courier New" w:cs="Courier New" w:hint="default"/>
      </w:rPr>
    </w:lvl>
    <w:lvl w:ilvl="8" w:tplc="04190005" w:tentative="1">
      <w:start w:val="1"/>
      <w:numFmt w:val="bullet"/>
      <w:lvlText w:val=""/>
      <w:lvlJc w:val="left"/>
      <w:pPr>
        <w:ind w:left="7691" w:hanging="360"/>
      </w:pPr>
      <w:rPr>
        <w:rFonts w:ascii="Wingdings" w:hAnsi="Wingdings" w:hint="default"/>
      </w:rPr>
    </w:lvl>
  </w:abstractNum>
  <w:abstractNum w:abstractNumId="76">
    <w:nsid w:val="68A0185B"/>
    <w:multiLevelType w:val="hybridMultilevel"/>
    <w:tmpl w:val="170C9C6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7">
    <w:nsid w:val="6B9C190F"/>
    <w:multiLevelType w:val="hybridMultilevel"/>
    <w:tmpl w:val="275C54E0"/>
    <w:lvl w:ilvl="0" w:tplc="04190001">
      <w:start w:val="1"/>
      <w:numFmt w:val="bullet"/>
      <w:lvlText w:val=""/>
      <w:lvlJc w:val="left"/>
      <w:pPr>
        <w:ind w:left="754" w:hanging="360"/>
      </w:pPr>
      <w:rPr>
        <w:rFonts w:ascii="Symbol" w:hAnsi="Symbol" w:hint="default"/>
      </w:rPr>
    </w:lvl>
    <w:lvl w:ilvl="1" w:tplc="04190003" w:tentative="1">
      <w:start w:val="1"/>
      <w:numFmt w:val="bullet"/>
      <w:lvlText w:val="o"/>
      <w:lvlJc w:val="left"/>
      <w:pPr>
        <w:ind w:left="1474" w:hanging="360"/>
      </w:pPr>
      <w:rPr>
        <w:rFonts w:ascii="Courier New" w:hAnsi="Courier New" w:cs="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78">
    <w:nsid w:val="6C083734"/>
    <w:multiLevelType w:val="hybridMultilevel"/>
    <w:tmpl w:val="FFC269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6CE72B48"/>
    <w:multiLevelType w:val="hybridMultilevel"/>
    <w:tmpl w:val="5A5837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nsid w:val="6D406F75"/>
    <w:multiLevelType w:val="hybridMultilevel"/>
    <w:tmpl w:val="537632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7040150D"/>
    <w:multiLevelType w:val="hybridMultilevel"/>
    <w:tmpl w:val="89703672"/>
    <w:name w:val="WW8Num312"/>
    <w:lvl w:ilvl="0" w:tplc="67EA1916">
      <w:start w:val="65535"/>
      <w:numFmt w:val="bullet"/>
      <w:lvlText w:val="–"/>
      <w:lvlJc w:val="left"/>
      <w:pPr>
        <w:ind w:left="754" w:hanging="360"/>
      </w:pPr>
      <w:rPr>
        <w:rFonts w:ascii="Times New Roman" w:hAnsi="Times New Roman" w:cs="Times New Roman" w:hint="default"/>
      </w:rPr>
    </w:lvl>
    <w:lvl w:ilvl="1" w:tplc="04190003" w:tentative="1">
      <w:start w:val="1"/>
      <w:numFmt w:val="bullet"/>
      <w:lvlText w:val="o"/>
      <w:lvlJc w:val="left"/>
      <w:pPr>
        <w:ind w:left="1474" w:hanging="360"/>
      </w:pPr>
      <w:rPr>
        <w:rFonts w:ascii="Courier New" w:hAnsi="Courier New" w:cs="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82">
    <w:nsid w:val="72D3679C"/>
    <w:multiLevelType w:val="hybridMultilevel"/>
    <w:tmpl w:val="32E854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nsid w:val="74E12E10"/>
    <w:multiLevelType w:val="hybridMultilevel"/>
    <w:tmpl w:val="22FEB308"/>
    <w:lvl w:ilvl="0" w:tplc="0419000F">
      <w:start w:val="1"/>
      <w:numFmt w:val="decimal"/>
      <w:lvlText w:val="%1."/>
      <w:lvlJc w:val="left"/>
      <w:pPr>
        <w:ind w:left="786" w:hanging="360"/>
      </w:pPr>
      <w:rPr>
        <w:rFonts w:hint="default"/>
      </w:rPr>
    </w:lvl>
    <w:lvl w:ilvl="1" w:tplc="DA8E25C4">
      <w:start w:val="1"/>
      <w:numFmt w:val="decimal"/>
      <w:lvlText w:val="%2)"/>
      <w:lvlJc w:val="left"/>
      <w:pPr>
        <w:ind w:left="2556" w:hanging="1410"/>
      </w:pPr>
      <w:rPr>
        <w:rFonts w:hint="default"/>
      </w:r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4">
    <w:nsid w:val="796976A5"/>
    <w:multiLevelType w:val="hybridMultilevel"/>
    <w:tmpl w:val="D2A82B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7A2E017B"/>
    <w:multiLevelType w:val="multilevel"/>
    <w:tmpl w:val="32682386"/>
    <w:lvl w:ilvl="0">
      <w:start w:val="2"/>
      <w:numFmt w:val="decimal"/>
      <w:lvlText w:val="%1"/>
      <w:lvlJc w:val="left"/>
      <w:pPr>
        <w:ind w:left="1068" w:hanging="360"/>
      </w:pPr>
      <w:rPr>
        <w:rFonts w:hint="default"/>
        <w:b/>
      </w:rPr>
    </w:lvl>
    <w:lvl w:ilvl="1">
      <w:start w:val="1"/>
      <w:numFmt w:val="decimal"/>
      <w:lvlText w:val="%2)"/>
      <w:lvlJc w:val="left"/>
      <w:pPr>
        <w:ind w:left="1500" w:hanging="432"/>
      </w:pPr>
      <w:rPr>
        <w:rFonts w:ascii="Arial" w:eastAsia="Times New Roman" w:hAnsi="Arial" w:cs="Times New Roman"/>
        <w:b w:val="0"/>
      </w:rPr>
    </w:lvl>
    <w:lvl w:ilvl="2">
      <w:start w:val="1"/>
      <w:numFmt w:val="decimal"/>
      <w:lvlText w:val="%3"/>
      <w:lvlJc w:val="left"/>
      <w:pPr>
        <w:ind w:left="1932" w:hanging="504"/>
      </w:pPr>
      <w:rPr>
        <w:rFonts w:hint="default"/>
        <w:b w:val="0"/>
        <w:sz w:val="24"/>
        <w:szCs w:val="24"/>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86">
    <w:nsid w:val="7A864372"/>
    <w:multiLevelType w:val="hybridMultilevel"/>
    <w:tmpl w:val="C7860B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7CBB677D"/>
    <w:multiLevelType w:val="hybridMultilevel"/>
    <w:tmpl w:val="F31AD0E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7EB705A5"/>
    <w:multiLevelType w:val="hybridMultilevel"/>
    <w:tmpl w:val="4F6E9DB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31"/>
  </w:num>
  <w:num w:numId="2">
    <w:abstractNumId w:val="83"/>
  </w:num>
  <w:num w:numId="3">
    <w:abstractNumId w:val="42"/>
  </w:num>
  <w:num w:numId="4">
    <w:abstractNumId w:val="49"/>
  </w:num>
  <w:num w:numId="5">
    <w:abstractNumId w:val="7"/>
  </w:num>
  <w:num w:numId="6">
    <w:abstractNumId w:val="6"/>
  </w:num>
  <w:num w:numId="7">
    <w:abstractNumId w:val="5"/>
  </w:num>
  <w:num w:numId="8">
    <w:abstractNumId w:val="4"/>
  </w:num>
  <w:num w:numId="9">
    <w:abstractNumId w:val="9"/>
  </w:num>
  <w:num w:numId="10">
    <w:abstractNumId w:val="8"/>
  </w:num>
  <w:num w:numId="11">
    <w:abstractNumId w:val="3"/>
  </w:num>
  <w:num w:numId="12">
    <w:abstractNumId w:val="2"/>
  </w:num>
  <w:num w:numId="13">
    <w:abstractNumId w:val="1"/>
  </w:num>
  <w:num w:numId="14">
    <w:abstractNumId w:val="0"/>
  </w:num>
  <w:num w:numId="15">
    <w:abstractNumId w:val="13"/>
  </w:num>
  <w:num w:numId="16">
    <w:abstractNumId w:val="28"/>
  </w:num>
  <w:num w:numId="17">
    <w:abstractNumId w:val="66"/>
  </w:num>
  <w:num w:numId="18">
    <w:abstractNumId w:val="14"/>
  </w:num>
  <w:num w:numId="19">
    <w:abstractNumId w:val="70"/>
  </w:num>
  <w:num w:numId="20">
    <w:abstractNumId w:val="64"/>
  </w:num>
  <w:num w:numId="21">
    <w:abstractNumId w:val="30"/>
  </w:num>
  <w:num w:numId="22">
    <w:abstractNumId w:val="11"/>
  </w:num>
  <w:num w:numId="23">
    <w:abstractNumId w:val="54"/>
  </w:num>
  <w:num w:numId="24">
    <w:abstractNumId w:val="46"/>
  </w:num>
  <w:num w:numId="25">
    <w:abstractNumId w:val="34"/>
  </w:num>
  <w:num w:numId="26">
    <w:abstractNumId w:val="47"/>
  </w:num>
  <w:num w:numId="27">
    <w:abstractNumId w:val="59"/>
  </w:num>
  <w:num w:numId="28">
    <w:abstractNumId w:val="43"/>
  </w:num>
  <w:num w:numId="29">
    <w:abstractNumId w:val="53"/>
  </w:num>
  <w:num w:numId="30">
    <w:abstractNumId w:val="45"/>
  </w:num>
  <w:num w:numId="31">
    <w:abstractNumId w:val="69"/>
  </w:num>
  <w:num w:numId="32">
    <w:abstractNumId w:val="33"/>
  </w:num>
  <w:num w:numId="33">
    <w:abstractNumId w:val="29"/>
  </w:num>
  <w:num w:numId="34">
    <w:abstractNumId w:val="58"/>
  </w:num>
  <w:num w:numId="35">
    <w:abstractNumId w:val="71"/>
  </w:num>
  <w:num w:numId="36">
    <w:abstractNumId w:val="37"/>
  </w:num>
  <w:num w:numId="37">
    <w:abstractNumId w:val="85"/>
  </w:num>
  <w:num w:numId="38">
    <w:abstractNumId w:val="32"/>
  </w:num>
  <w:num w:numId="39">
    <w:abstractNumId w:val="41"/>
  </w:num>
  <w:num w:numId="40">
    <w:abstractNumId w:val="18"/>
  </w:num>
  <w:num w:numId="41">
    <w:abstractNumId w:val="23"/>
  </w:num>
  <w:num w:numId="42">
    <w:abstractNumId w:val="12"/>
  </w:num>
  <w:num w:numId="43">
    <w:abstractNumId w:val="17"/>
  </w:num>
  <w:num w:numId="44">
    <w:abstractNumId w:val="84"/>
  </w:num>
  <w:num w:numId="45">
    <w:abstractNumId w:val="38"/>
  </w:num>
  <w:num w:numId="46">
    <w:abstractNumId w:val="19"/>
  </w:num>
  <w:num w:numId="47">
    <w:abstractNumId w:val="35"/>
  </w:num>
  <w:num w:numId="48">
    <w:abstractNumId w:val="76"/>
  </w:num>
  <w:num w:numId="49">
    <w:abstractNumId w:val="24"/>
  </w:num>
  <w:num w:numId="50">
    <w:abstractNumId w:val="62"/>
  </w:num>
  <w:num w:numId="51">
    <w:abstractNumId w:val="67"/>
  </w:num>
  <w:num w:numId="52">
    <w:abstractNumId w:val="21"/>
  </w:num>
  <w:num w:numId="53">
    <w:abstractNumId w:val="78"/>
  </w:num>
  <w:num w:numId="54">
    <w:abstractNumId w:val="20"/>
  </w:num>
  <w:num w:numId="55">
    <w:abstractNumId w:val="75"/>
  </w:num>
  <w:num w:numId="56">
    <w:abstractNumId w:val="79"/>
  </w:num>
  <w:num w:numId="57">
    <w:abstractNumId w:val="36"/>
  </w:num>
  <w:num w:numId="58">
    <w:abstractNumId w:val="72"/>
  </w:num>
  <w:num w:numId="59">
    <w:abstractNumId w:val="80"/>
  </w:num>
  <w:num w:numId="60">
    <w:abstractNumId w:val="44"/>
  </w:num>
  <w:num w:numId="61">
    <w:abstractNumId w:val="52"/>
  </w:num>
  <w:num w:numId="62">
    <w:abstractNumId w:val="26"/>
  </w:num>
  <w:num w:numId="63">
    <w:abstractNumId w:val="51"/>
  </w:num>
  <w:num w:numId="64">
    <w:abstractNumId w:val="55"/>
  </w:num>
  <w:num w:numId="65">
    <w:abstractNumId w:val="65"/>
  </w:num>
  <w:num w:numId="66">
    <w:abstractNumId w:val="87"/>
  </w:num>
  <w:num w:numId="67">
    <w:abstractNumId w:val="22"/>
  </w:num>
  <w:num w:numId="68">
    <w:abstractNumId w:val="57"/>
  </w:num>
  <w:num w:numId="69">
    <w:abstractNumId w:val="82"/>
  </w:num>
  <w:num w:numId="70">
    <w:abstractNumId w:val="73"/>
  </w:num>
  <w:num w:numId="71">
    <w:abstractNumId w:val="25"/>
  </w:num>
  <w:num w:numId="72">
    <w:abstractNumId w:val="74"/>
  </w:num>
  <w:num w:numId="73">
    <w:abstractNumId w:val="50"/>
  </w:num>
  <w:num w:numId="74">
    <w:abstractNumId w:val="68"/>
  </w:num>
  <w:num w:numId="75">
    <w:abstractNumId w:val="77"/>
  </w:num>
  <w:num w:numId="76">
    <w:abstractNumId w:val="48"/>
  </w:num>
  <w:num w:numId="77">
    <w:abstractNumId w:val="86"/>
  </w:num>
  <w:num w:numId="78">
    <w:abstractNumId w:val="60"/>
  </w:num>
  <w:num w:numId="79">
    <w:abstractNumId w:val="27"/>
  </w:num>
  <w:num w:numId="80">
    <w:abstractNumId w:val="61"/>
  </w:num>
  <w:num w:numId="81">
    <w:abstractNumId w:val="56"/>
  </w:num>
  <w:num w:numId="82">
    <w:abstractNumId w:val="39"/>
  </w:num>
  <w:num w:numId="83">
    <w:abstractNumId w:val="88"/>
  </w:num>
  <w:num w:numId="84">
    <w:abstractNumId w:val="63"/>
  </w:num>
  <w:num w:numId="85">
    <w:abstractNumId w:val="40"/>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57AC"/>
    <w:rsid w:val="0000100C"/>
    <w:rsid w:val="000044C6"/>
    <w:rsid w:val="00005601"/>
    <w:rsid w:val="000122E8"/>
    <w:rsid w:val="00021EAE"/>
    <w:rsid w:val="000329D9"/>
    <w:rsid w:val="0003752A"/>
    <w:rsid w:val="00041F57"/>
    <w:rsid w:val="00051B70"/>
    <w:rsid w:val="000641F3"/>
    <w:rsid w:val="000705CE"/>
    <w:rsid w:val="00074123"/>
    <w:rsid w:val="00077EED"/>
    <w:rsid w:val="00091370"/>
    <w:rsid w:val="000A204C"/>
    <w:rsid w:val="000A35BB"/>
    <w:rsid w:val="000B2156"/>
    <w:rsid w:val="000B2C6C"/>
    <w:rsid w:val="000B4D8D"/>
    <w:rsid w:val="000B5860"/>
    <w:rsid w:val="000C2079"/>
    <w:rsid w:val="000D1188"/>
    <w:rsid w:val="000D221F"/>
    <w:rsid w:val="000D4521"/>
    <w:rsid w:val="000E1518"/>
    <w:rsid w:val="000E28C6"/>
    <w:rsid w:val="000E2EA6"/>
    <w:rsid w:val="000E43B4"/>
    <w:rsid w:val="000F1B1C"/>
    <w:rsid w:val="00102A3D"/>
    <w:rsid w:val="00111336"/>
    <w:rsid w:val="00112565"/>
    <w:rsid w:val="00116049"/>
    <w:rsid w:val="001257C9"/>
    <w:rsid w:val="001310DE"/>
    <w:rsid w:val="00134AEE"/>
    <w:rsid w:val="00142563"/>
    <w:rsid w:val="00143E24"/>
    <w:rsid w:val="00160181"/>
    <w:rsid w:val="00162171"/>
    <w:rsid w:val="00167EFC"/>
    <w:rsid w:val="00191194"/>
    <w:rsid w:val="001A366B"/>
    <w:rsid w:val="001A3956"/>
    <w:rsid w:val="001A6228"/>
    <w:rsid w:val="001B31A0"/>
    <w:rsid w:val="001B454E"/>
    <w:rsid w:val="001B5A44"/>
    <w:rsid w:val="001B62C3"/>
    <w:rsid w:val="001C13BE"/>
    <w:rsid w:val="001C3CA7"/>
    <w:rsid w:val="001C3E9A"/>
    <w:rsid w:val="001D1F74"/>
    <w:rsid w:val="001D22E4"/>
    <w:rsid w:val="001E133D"/>
    <w:rsid w:val="001E193C"/>
    <w:rsid w:val="001F2DC6"/>
    <w:rsid w:val="001F3735"/>
    <w:rsid w:val="001F4EBA"/>
    <w:rsid w:val="00211BA9"/>
    <w:rsid w:val="00222E01"/>
    <w:rsid w:val="00233711"/>
    <w:rsid w:val="00237850"/>
    <w:rsid w:val="00237D98"/>
    <w:rsid w:val="00243B4B"/>
    <w:rsid w:val="002478AF"/>
    <w:rsid w:val="00266CFD"/>
    <w:rsid w:val="002716AC"/>
    <w:rsid w:val="00273315"/>
    <w:rsid w:val="00281DA0"/>
    <w:rsid w:val="00287B67"/>
    <w:rsid w:val="0029370C"/>
    <w:rsid w:val="002951F0"/>
    <w:rsid w:val="002957AC"/>
    <w:rsid w:val="002A606A"/>
    <w:rsid w:val="002B1615"/>
    <w:rsid w:val="002C3708"/>
    <w:rsid w:val="002C67DE"/>
    <w:rsid w:val="002C7F08"/>
    <w:rsid w:val="002D2B47"/>
    <w:rsid w:val="002D464F"/>
    <w:rsid w:val="002E3F94"/>
    <w:rsid w:val="002F03A7"/>
    <w:rsid w:val="002F0B7F"/>
    <w:rsid w:val="002F72FF"/>
    <w:rsid w:val="002F782C"/>
    <w:rsid w:val="003058AA"/>
    <w:rsid w:val="003072E8"/>
    <w:rsid w:val="003129B3"/>
    <w:rsid w:val="00312ED4"/>
    <w:rsid w:val="003376C2"/>
    <w:rsid w:val="00340AF1"/>
    <w:rsid w:val="003413C8"/>
    <w:rsid w:val="003416BA"/>
    <w:rsid w:val="00342290"/>
    <w:rsid w:val="003463DE"/>
    <w:rsid w:val="00351B31"/>
    <w:rsid w:val="003540F3"/>
    <w:rsid w:val="003576FB"/>
    <w:rsid w:val="0036285A"/>
    <w:rsid w:val="0036686E"/>
    <w:rsid w:val="00373114"/>
    <w:rsid w:val="00373B53"/>
    <w:rsid w:val="003901D2"/>
    <w:rsid w:val="00395F7B"/>
    <w:rsid w:val="003A702E"/>
    <w:rsid w:val="003A7B4B"/>
    <w:rsid w:val="003B37ED"/>
    <w:rsid w:val="003C33BF"/>
    <w:rsid w:val="003D2B8E"/>
    <w:rsid w:val="003E7465"/>
    <w:rsid w:val="003F114B"/>
    <w:rsid w:val="003F6D3D"/>
    <w:rsid w:val="0040412B"/>
    <w:rsid w:val="00404CC1"/>
    <w:rsid w:val="004061D7"/>
    <w:rsid w:val="004114E0"/>
    <w:rsid w:val="00411C4D"/>
    <w:rsid w:val="00412198"/>
    <w:rsid w:val="004234C8"/>
    <w:rsid w:val="00424E2A"/>
    <w:rsid w:val="00443D35"/>
    <w:rsid w:val="004523E0"/>
    <w:rsid w:val="00490AD8"/>
    <w:rsid w:val="00493453"/>
    <w:rsid w:val="004947F2"/>
    <w:rsid w:val="0049481E"/>
    <w:rsid w:val="004951D4"/>
    <w:rsid w:val="00495F3D"/>
    <w:rsid w:val="004A0D00"/>
    <w:rsid w:val="004B4504"/>
    <w:rsid w:val="004B499F"/>
    <w:rsid w:val="004B5C91"/>
    <w:rsid w:val="004D1CD1"/>
    <w:rsid w:val="004D21C7"/>
    <w:rsid w:val="004D26F1"/>
    <w:rsid w:val="004E5D8D"/>
    <w:rsid w:val="004F6F06"/>
    <w:rsid w:val="005027B4"/>
    <w:rsid w:val="0050541C"/>
    <w:rsid w:val="00510112"/>
    <w:rsid w:val="0051614D"/>
    <w:rsid w:val="005211D1"/>
    <w:rsid w:val="005220DC"/>
    <w:rsid w:val="005329B0"/>
    <w:rsid w:val="005335FB"/>
    <w:rsid w:val="00535114"/>
    <w:rsid w:val="00536712"/>
    <w:rsid w:val="005505D5"/>
    <w:rsid w:val="005512E8"/>
    <w:rsid w:val="0055235B"/>
    <w:rsid w:val="00554339"/>
    <w:rsid w:val="00556845"/>
    <w:rsid w:val="00572EA1"/>
    <w:rsid w:val="00573CCE"/>
    <w:rsid w:val="005761E3"/>
    <w:rsid w:val="00582DA4"/>
    <w:rsid w:val="00591812"/>
    <w:rsid w:val="00595D9A"/>
    <w:rsid w:val="005A3B69"/>
    <w:rsid w:val="005B2FF3"/>
    <w:rsid w:val="005B69C4"/>
    <w:rsid w:val="005C6D0B"/>
    <w:rsid w:val="005D14AC"/>
    <w:rsid w:val="005D3294"/>
    <w:rsid w:val="005E1174"/>
    <w:rsid w:val="005E2ADA"/>
    <w:rsid w:val="005E2BCF"/>
    <w:rsid w:val="005E716E"/>
    <w:rsid w:val="006024AD"/>
    <w:rsid w:val="00605E37"/>
    <w:rsid w:val="00617BF2"/>
    <w:rsid w:val="00621208"/>
    <w:rsid w:val="00644259"/>
    <w:rsid w:val="00652ACB"/>
    <w:rsid w:val="006606BB"/>
    <w:rsid w:val="0066406B"/>
    <w:rsid w:val="00664136"/>
    <w:rsid w:val="006752E2"/>
    <w:rsid w:val="00676DB1"/>
    <w:rsid w:val="006B0D42"/>
    <w:rsid w:val="006C0A14"/>
    <w:rsid w:val="006C2181"/>
    <w:rsid w:val="006C33F5"/>
    <w:rsid w:val="006C3500"/>
    <w:rsid w:val="006D344D"/>
    <w:rsid w:val="006E0C8B"/>
    <w:rsid w:val="006E6B2C"/>
    <w:rsid w:val="006E7232"/>
    <w:rsid w:val="006E784F"/>
    <w:rsid w:val="006F4B06"/>
    <w:rsid w:val="00710666"/>
    <w:rsid w:val="00711BDD"/>
    <w:rsid w:val="00711CE3"/>
    <w:rsid w:val="0071314A"/>
    <w:rsid w:val="00724B71"/>
    <w:rsid w:val="00740626"/>
    <w:rsid w:val="007419FC"/>
    <w:rsid w:val="00745A9D"/>
    <w:rsid w:val="00757BB9"/>
    <w:rsid w:val="007740A5"/>
    <w:rsid w:val="007832EE"/>
    <w:rsid w:val="00784323"/>
    <w:rsid w:val="00790EA2"/>
    <w:rsid w:val="00791D03"/>
    <w:rsid w:val="00797705"/>
    <w:rsid w:val="007A31BF"/>
    <w:rsid w:val="007A567A"/>
    <w:rsid w:val="007A6D7E"/>
    <w:rsid w:val="007B0369"/>
    <w:rsid w:val="007B1666"/>
    <w:rsid w:val="007B6A96"/>
    <w:rsid w:val="007B7C15"/>
    <w:rsid w:val="007C3901"/>
    <w:rsid w:val="007C5BF7"/>
    <w:rsid w:val="007D5878"/>
    <w:rsid w:val="007E4672"/>
    <w:rsid w:val="007F15F6"/>
    <w:rsid w:val="007F1DB0"/>
    <w:rsid w:val="007F607E"/>
    <w:rsid w:val="007F628A"/>
    <w:rsid w:val="00800F43"/>
    <w:rsid w:val="00810547"/>
    <w:rsid w:val="0081279A"/>
    <w:rsid w:val="00814990"/>
    <w:rsid w:val="00815CFE"/>
    <w:rsid w:val="0082403F"/>
    <w:rsid w:val="00833E2B"/>
    <w:rsid w:val="00843248"/>
    <w:rsid w:val="00854503"/>
    <w:rsid w:val="008628A1"/>
    <w:rsid w:val="00862D24"/>
    <w:rsid w:val="00874061"/>
    <w:rsid w:val="00876E91"/>
    <w:rsid w:val="00883184"/>
    <w:rsid w:val="0088325E"/>
    <w:rsid w:val="008845E6"/>
    <w:rsid w:val="00885491"/>
    <w:rsid w:val="00892446"/>
    <w:rsid w:val="00897CDD"/>
    <w:rsid w:val="008A2874"/>
    <w:rsid w:val="008A32D6"/>
    <w:rsid w:val="008A5334"/>
    <w:rsid w:val="008B6BE1"/>
    <w:rsid w:val="008D0A0C"/>
    <w:rsid w:val="008D69BF"/>
    <w:rsid w:val="008E02AC"/>
    <w:rsid w:val="008E05DC"/>
    <w:rsid w:val="008E44D7"/>
    <w:rsid w:val="008E607B"/>
    <w:rsid w:val="008E6966"/>
    <w:rsid w:val="008E6DAB"/>
    <w:rsid w:val="008E71CC"/>
    <w:rsid w:val="008E72D0"/>
    <w:rsid w:val="008F0015"/>
    <w:rsid w:val="008F0D8B"/>
    <w:rsid w:val="008F3075"/>
    <w:rsid w:val="00903F5B"/>
    <w:rsid w:val="00905B02"/>
    <w:rsid w:val="0091387B"/>
    <w:rsid w:val="00916BFD"/>
    <w:rsid w:val="00926911"/>
    <w:rsid w:val="00932C4D"/>
    <w:rsid w:val="0093607E"/>
    <w:rsid w:val="00941B72"/>
    <w:rsid w:val="009429E6"/>
    <w:rsid w:val="009607EC"/>
    <w:rsid w:val="009632A8"/>
    <w:rsid w:val="00963D01"/>
    <w:rsid w:val="00965609"/>
    <w:rsid w:val="0096683E"/>
    <w:rsid w:val="00966A1C"/>
    <w:rsid w:val="00970184"/>
    <w:rsid w:val="00977584"/>
    <w:rsid w:val="0098692B"/>
    <w:rsid w:val="00991312"/>
    <w:rsid w:val="00992D12"/>
    <w:rsid w:val="00997328"/>
    <w:rsid w:val="009A2BF4"/>
    <w:rsid w:val="009A7CC0"/>
    <w:rsid w:val="009B72BB"/>
    <w:rsid w:val="009C0D46"/>
    <w:rsid w:val="009C25E5"/>
    <w:rsid w:val="009C72DF"/>
    <w:rsid w:val="009D1593"/>
    <w:rsid w:val="009D2F6F"/>
    <w:rsid w:val="009D7FB7"/>
    <w:rsid w:val="009E123C"/>
    <w:rsid w:val="009E5377"/>
    <w:rsid w:val="00A1099E"/>
    <w:rsid w:val="00A157E8"/>
    <w:rsid w:val="00A21BB2"/>
    <w:rsid w:val="00A24A7B"/>
    <w:rsid w:val="00A35CAA"/>
    <w:rsid w:val="00A5465F"/>
    <w:rsid w:val="00A63B95"/>
    <w:rsid w:val="00A75D5F"/>
    <w:rsid w:val="00A866F8"/>
    <w:rsid w:val="00A86EDA"/>
    <w:rsid w:val="00A936AA"/>
    <w:rsid w:val="00A97EBC"/>
    <w:rsid w:val="00AB17AE"/>
    <w:rsid w:val="00AB7CD8"/>
    <w:rsid w:val="00AC05A5"/>
    <w:rsid w:val="00AC1C7E"/>
    <w:rsid w:val="00AD4523"/>
    <w:rsid w:val="00AD751F"/>
    <w:rsid w:val="00AE4DAD"/>
    <w:rsid w:val="00AF724F"/>
    <w:rsid w:val="00B01100"/>
    <w:rsid w:val="00B0736E"/>
    <w:rsid w:val="00B07A14"/>
    <w:rsid w:val="00B178A2"/>
    <w:rsid w:val="00B37686"/>
    <w:rsid w:val="00B43E9A"/>
    <w:rsid w:val="00B510C1"/>
    <w:rsid w:val="00B518D1"/>
    <w:rsid w:val="00B51F63"/>
    <w:rsid w:val="00B5315B"/>
    <w:rsid w:val="00B56EE7"/>
    <w:rsid w:val="00B67A34"/>
    <w:rsid w:val="00B706FD"/>
    <w:rsid w:val="00B85823"/>
    <w:rsid w:val="00B87724"/>
    <w:rsid w:val="00B90694"/>
    <w:rsid w:val="00B9182B"/>
    <w:rsid w:val="00B924F5"/>
    <w:rsid w:val="00BA66B6"/>
    <w:rsid w:val="00BB3B28"/>
    <w:rsid w:val="00BC3E9D"/>
    <w:rsid w:val="00BC4B2B"/>
    <w:rsid w:val="00BD3560"/>
    <w:rsid w:val="00BD4A9C"/>
    <w:rsid w:val="00BE0577"/>
    <w:rsid w:val="00BF078F"/>
    <w:rsid w:val="00BF1848"/>
    <w:rsid w:val="00BF3569"/>
    <w:rsid w:val="00BF528C"/>
    <w:rsid w:val="00BF6C28"/>
    <w:rsid w:val="00C00451"/>
    <w:rsid w:val="00C01B7E"/>
    <w:rsid w:val="00C124FD"/>
    <w:rsid w:val="00C15FC3"/>
    <w:rsid w:val="00C3017F"/>
    <w:rsid w:val="00C33023"/>
    <w:rsid w:val="00C35CA0"/>
    <w:rsid w:val="00C37EEB"/>
    <w:rsid w:val="00C40426"/>
    <w:rsid w:val="00C40B98"/>
    <w:rsid w:val="00C44850"/>
    <w:rsid w:val="00C46D57"/>
    <w:rsid w:val="00C479C3"/>
    <w:rsid w:val="00C50CAF"/>
    <w:rsid w:val="00C52F66"/>
    <w:rsid w:val="00C56FB2"/>
    <w:rsid w:val="00C72EFA"/>
    <w:rsid w:val="00C730D0"/>
    <w:rsid w:val="00C748C8"/>
    <w:rsid w:val="00C92E84"/>
    <w:rsid w:val="00C9683E"/>
    <w:rsid w:val="00CA20AC"/>
    <w:rsid w:val="00CA603D"/>
    <w:rsid w:val="00CA7109"/>
    <w:rsid w:val="00CB0150"/>
    <w:rsid w:val="00CB1C70"/>
    <w:rsid w:val="00CB26A6"/>
    <w:rsid w:val="00CB2D48"/>
    <w:rsid w:val="00CB4687"/>
    <w:rsid w:val="00CE19DD"/>
    <w:rsid w:val="00CE546B"/>
    <w:rsid w:val="00CE782B"/>
    <w:rsid w:val="00CE7DBE"/>
    <w:rsid w:val="00CF208B"/>
    <w:rsid w:val="00CF3B94"/>
    <w:rsid w:val="00CF5F1A"/>
    <w:rsid w:val="00D006D4"/>
    <w:rsid w:val="00D02213"/>
    <w:rsid w:val="00D0352B"/>
    <w:rsid w:val="00D05DB8"/>
    <w:rsid w:val="00D1053F"/>
    <w:rsid w:val="00D10B0C"/>
    <w:rsid w:val="00D12D3A"/>
    <w:rsid w:val="00D13059"/>
    <w:rsid w:val="00D14869"/>
    <w:rsid w:val="00D21277"/>
    <w:rsid w:val="00D230A4"/>
    <w:rsid w:val="00D2570D"/>
    <w:rsid w:val="00D32213"/>
    <w:rsid w:val="00D41C2B"/>
    <w:rsid w:val="00D42336"/>
    <w:rsid w:val="00D52224"/>
    <w:rsid w:val="00D52613"/>
    <w:rsid w:val="00D66E41"/>
    <w:rsid w:val="00D7231E"/>
    <w:rsid w:val="00DA49B5"/>
    <w:rsid w:val="00DB1085"/>
    <w:rsid w:val="00DB3C99"/>
    <w:rsid w:val="00DB44FE"/>
    <w:rsid w:val="00DB6F60"/>
    <w:rsid w:val="00DB7883"/>
    <w:rsid w:val="00DD43D8"/>
    <w:rsid w:val="00DE59F8"/>
    <w:rsid w:val="00DF1822"/>
    <w:rsid w:val="00DF303A"/>
    <w:rsid w:val="00DF6586"/>
    <w:rsid w:val="00DF7AF1"/>
    <w:rsid w:val="00E05469"/>
    <w:rsid w:val="00E10220"/>
    <w:rsid w:val="00E11860"/>
    <w:rsid w:val="00E13206"/>
    <w:rsid w:val="00E13238"/>
    <w:rsid w:val="00E17ED4"/>
    <w:rsid w:val="00E24742"/>
    <w:rsid w:val="00E254FB"/>
    <w:rsid w:val="00E26528"/>
    <w:rsid w:val="00E31766"/>
    <w:rsid w:val="00E416CA"/>
    <w:rsid w:val="00E430D4"/>
    <w:rsid w:val="00E4310E"/>
    <w:rsid w:val="00E501BF"/>
    <w:rsid w:val="00E5500A"/>
    <w:rsid w:val="00E55165"/>
    <w:rsid w:val="00E649A9"/>
    <w:rsid w:val="00E67153"/>
    <w:rsid w:val="00E67B34"/>
    <w:rsid w:val="00E67FAC"/>
    <w:rsid w:val="00E819B6"/>
    <w:rsid w:val="00E82A8E"/>
    <w:rsid w:val="00E82AE4"/>
    <w:rsid w:val="00E84AF2"/>
    <w:rsid w:val="00EA1B0D"/>
    <w:rsid w:val="00EA32F5"/>
    <w:rsid w:val="00EA4194"/>
    <w:rsid w:val="00EB0501"/>
    <w:rsid w:val="00EB1609"/>
    <w:rsid w:val="00EB56D7"/>
    <w:rsid w:val="00EC4CCA"/>
    <w:rsid w:val="00EE034F"/>
    <w:rsid w:val="00EE2F20"/>
    <w:rsid w:val="00F06248"/>
    <w:rsid w:val="00F12BAF"/>
    <w:rsid w:val="00F272F9"/>
    <w:rsid w:val="00F35AFF"/>
    <w:rsid w:val="00F42CFC"/>
    <w:rsid w:val="00F52BAA"/>
    <w:rsid w:val="00F6156E"/>
    <w:rsid w:val="00F7073B"/>
    <w:rsid w:val="00F71050"/>
    <w:rsid w:val="00F74FF0"/>
    <w:rsid w:val="00F833B9"/>
    <w:rsid w:val="00F83D00"/>
    <w:rsid w:val="00F86BBA"/>
    <w:rsid w:val="00F93049"/>
    <w:rsid w:val="00F9611F"/>
    <w:rsid w:val="00FA19A5"/>
    <w:rsid w:val="00FA386C"/>
    <w:rsid w:val="00FC27E7"/>
    <w:rsid w:val="00FC441C"/>
    <w:rsid w:val="00FD2AA3"/>
    <w:rsid w:val="00FD4AB8"/>
    <w:rsid w:val="00FD6D2E"/>
    <w:rsid w:val="00FE3D06"/>
    <w:rsid w:val="00FE4F22"/>
    <w:rsid w:val="00FE7F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caption" w:uiPriority="35" w:qFormat="1"/>
    <w:lsdException w:name="annotation reference" w:uiPriority="99"/>
    <w:lsdException w:name="line number" w:uiPriority="99"/>
    <w:lsdException w:name="endnote reference" w:uiPriority="99"/>
    <w:lsdException w:name="Title" w:semiHidden="0" w:unhideWhenUsed="0" w:qFormat="1"/>
    <w:lsdException w:name="Default Paragraph Font" w:uiPriority="1"/>
    <w:lsdException w:name="Subtitle" w:semiHidden="0" w:uiPriority="11" w:unhideWhenUsed="0" w:qFormat="1"/>
    <w:lsdException w:name="Hyperlink" w:uiPriority="99"/>
    <w:lsdException w:name="Strong" w:semiHidden="0" w:unhideWhenUsed="0" w:qFormat="1"/>
    <w:lsdException w:name="Emphasis" w:semiHidden="0" w:uiPriority="20" w:unhideWhenUsed="0" w:qFormat="1"/>
    <w:lsdException w:name="E-mail Signature" w:uiPriority="99"/>
    <w:lsdException w:name="HTML Top of Form" w:uiPriority="99"/>
    <w:lsdException w:name="HTML Bottom of Form" w:uiPriority="99"/>
    <w:lsdException w:name="Normal (Web)" w:uiPriority="99"/>
    <w:lsdException w:name="HTML Acronym" w:uiPriority="99"/>
    <w:lsdException w:name="HTML Address" w:uiPriority="99"/>
    <w:lsdException w:name="HTML Cite" w:uiPriority="99"/>
    <w:lsdException w:name="HTML Code" w:uiPriority="99"/>
    <w:lsdException w:name="HTML Definition" w:uiPriority="99"/>
    <w:lsdException w:name="HTML Keyboard" w:uiPriority="99"/>
    <w:lsdException w:name="HTML Preformatte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semiHidden="0" w:uiPriority="5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2957AC"/>
    <w:pPr>
      <w:jc w:val="both"/>
    </w:pPr>
  </w:style>
  <w:style w:type="paragraph" w:styleId="1">
    <w:name w:val="heading 1"/>
    <w:basedOn w:val="a1"/>
    <w:next w:val="a1"/>
    <w:link w:val="10"/>
    <w:qFormat/>
    <w:rsid w:val="00B56EE7"/>
    <w:pPr>
      <w:keepNext/>
      <w:pageBreakBefore/>
      <w:pBdr>
        <w:bottom w:val="thickThinMediumGap" w:sz="24" w:space="18" w:color="auto"/>
      </w:pBdr>
      <w:suppressAutoHyphens/>
      <w:spacing w:before="360" w:after="360" w:line="240" w:lineRule="auto"/>
      <w:ind w:left="432" w:hanging="432"/>
      <w:jc w:val="right"/>
      <w:outlineLvl w:val="0"/>
    </w:pPr>
    <w:rPr>
      <w:rFonts w:ascii="Arial" w:eastAsia="PMingLiU" w:hAnsi="Arial" w:cs="Times New Roman"/>
      <w:b/>
      <w:caps/>
      <w:color w:val="000000"/>
      <w:sz w:val="32"/>
      <w:szCs w:val="32"/>
      <w:lang w:eastAsia="ar-SA"/>
    </w:rPr>
  </w:style>
  <w:style w:type="paragraph" w:styleId="21">
    <w:name w:val="heading 2"/>
    <w:basedOn w:val="a1"/>
    <w:next w:val="a1"/>
    <w:link w:val="22"/>
    <w:qFormat/>
    <w:rsid w:val="00BF528C"/>
    <w:pPr>
      <w:keepNext/>
      <w:suppressLineNumbers/>
      <w:suppressAutoHyphens/>
      <w:spacing w:before="600" w:after="400" w:line="320" w:lineRule="atLeast"/>
      <w:outlineLvl w:val="1"/>
    </w:pPr>
    <w:rPr>
      <w:rFonts w:ascii="Arial" w:eastAsia="Times New Roman" w:hAnsi="Arial" w:cs="Times New Roman"/>
      <w:b/>
      <w:caps/>
      <w:sz w:val="24"/>
      <w:szCs w:val="20"/>
      <w:lang w:eastAsia="ru-RU"/>
    </w:rPr>
  </w:style>
  <w:style w:type="paragraph" w:styleId="31">
    <w:name w:val="heading 3"/>
    <w:basedOn w:val="a1"/>
    <w:next w:val="a1"/>
    <w:link w:val="32"/>
    <w:unhideWhenUsed/>
    <w:qFormat/>
    <w:rsid w:val="00582DA4"/>
    <w:pPr>
      <w:keepNext/>
      <w:keepLines/>
      <w:spacing w:before="360" w:after="260" w:line="240" w:lineRule="auto"/>
      <w:outlineLvl w:val="2"/>
    </w:pPr>
    <w:rPr>
      <w:rFonts w:ascii="Arial" w:eastAsiaTheme="majorEastAsia" w:hAnsi="Arial" w:cstheme="majorBidi"/>
      <w:b/>
      <w:bCs/>
      <w:sz w:val="24"/>
      <w:lang w:eastAsia="ru-RU"/>
    </w:rPr>
  </w:style>
  <w:style w:type="paragraph" w:styleId="41">
    <w:name w:val="heading 4"/>
    <w:basedOn w:val="a1"/>
    <w:next w:val="a1"/>
    <w:link w:val="42"/>
    <w:unhideWhenUsed/>
    <w:qFormat/>
    <w:rsid w:val="00B56EE7"/>
    <w:pPr>
      <w:keepNext/>
      <w:keepLines/>
      <w:spacing w:before="200" w:after="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autoRedefine/>
    <w:qFormat/>
    <w:rsid w:val="00B56EE7"/>
    <w:pPr>
      <w:suppressLineNumbers/>
      <w:suppressAutoHyphens/>
      <w:spacing w:before="60" w:after="0" w:line="240" w:lineRule="auto"/>
      <w:ind w:left="1008" w:right="2835" w:hanging="1008"/>
      <w:jc w:val="center"/>
      <w:outlineLvl w:val="4"/>
    </w:pPr>
    <w:rPr>
      <w:rFonts w:ascii="Times New Roman" w:eastAsia="Times New Roman" w:hAnsi="Times New Roman" w:cs="Times New Roman"/>
      <w:b/>
      <w:sz w:val="24"/>
      <w:szCs w:val="20"/>
      <w:lang w:eastAsia="ru-RU"/>
    </w:rPr>
  </w:style>
  <w:style w:type="paragraph" w:styleId="6">
    <w:name w:val="heading 6"/>
    <w:basedOn w:val="a1"/>
    <w:next w:val="a1"/>
    <w:link w:val="60"/>
    <w:qFormat/>
    <w:rsid w:val="00B56EE7"/>
    <w:pPr>
      <w:suppressLineNumbers/>
      <w:suppressAutoHyphens/>
      <w:spacing w:before="240" w:after="60" w:line="320" w:lineRule="atLeast"/>
      <w:ind w:left="1152" w:hanging="1152"/>
      <w:outlineLvl w:val="5"/>
    </w:pPr>
    <w:rPr>
      <w:rFonts w:ascii="Times New Roman" w:eastAsia="Times New Roman" w:hAnsi="Times New Roman" w:cs="Times New Roman"/>
      <w:i/>
      <w:sz w:val="24"/>
      <w:szCs w:val="20"/>
      <w:lang w:eastAsia="ru-RU"/>
    </w:rPr>
  </w:style>
  <w:style w:type="paragraph" w:styleId="7">
    <w:name w:val="heading 7"/>
    <w:basedOn w:val="a1"/>
    <w:next w:val="a1"/>
    <w:link w:val="70"/>
    <w:qFormat/>
    <w:rsid w:val="007B7C15"/>
    <w:pPr>
      <w:suppressLineNumbers/>
      <w:suppressAutoHyphens/>
      <w:spacing w:before="240" w:after="60" w:line="320" w:lineRule="atLeast"/>
      <w:ind w:left="851" w:hanging="851"/>
      <w:outlineLvl w:val="6"/>
    </w:pPr>
    <w:rPr>
      <w:rFonts w:ascii="Arial" w:eastAsiaTheme="majorEastAsia" w:hAnsi="Arial" w:cs="Times New Roman"/>
      <w:b/>
      <w:sz w:val="24"/>
      <w:szCs w:val="20"/>
      <w:lang w:eastAsia="ru-RU"/>
    </w:rPr>
  </w:style>
  <w:style w:type="paragraph" w:styleId="8">
    <w:name w:val="heading 8"/>
    <w:basedOn w:val="a1"/>
    <w:next w:val="a1"/>
    <w:link w:val="80"/>
    <w:qFormat/>
    <w:rsid w:val="00B56EE7"/>
    <w:pPr>
      <w:suppressLineNumbers/>
      <w:suppressAutoHyphens/>
      <w:spacing w:before="240" w:after="60" w:line="320" w:lineRule="atLeast"/>
      <w:ind w:left="1440" w:hanging="1440"/>
      <w:outlineLvl w:val="7"/>
    </w:pPr>
    <w:rPr>
      <w:rFonts w:ascii="Arial" w:eastAsia="Times New Roman" w:hAnsi="Arial" w:cs="Times New Roman"/>
      <w:i/>
      <w:sz w:val="24"/>
      <w:szCs w:val="20"/>
      <w:lang w:eastAsia="ru-RU"/>
    </w:rPr>
  </w:style>
  <w:style w:type="paragraph" w:styleId="9">
    <w:name w:val="heading 9"/>
    <w:basedOn w:val="a1"/>
    <w:next w:val="a1"/>
    <w:link w:val="90"/>
    <w:qFormat/>
    <w:rsid w:val="00B56EE7"/>
    <w:pPr>
      <w:suppressLineNumbers/>
      <w:suppressAutoHyphens/>
      <w:spacing w:before="240" w:after="60" w:line="320" w:lineRule="atLeast"/>
      <w:ind w:left="1584" w:hanging="1584"/>
      <w:outlineLvl w:val="8"/>
    </w:pPr>
    <w:rPr>
      <w:rFonts w:ascii="Arial" w:eastAsia="Times New Roman" w:hAnsi="Arial" w:cs="Times New Roman"/>
      <w:b/>
      <w:i/>
      <w:sz w:val="18"/>
      <w:szCs w:val="20"/>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rsid w:val="00B56EE7"/>
    <w:rPr>
      <w:rFonts w:ascii="Arial" w:eastAsia="PMingLiU" w:hAnsi="Arial" w:cs="Times New Roman"/>
      <w:b/>
      <w:caps/>
      <w:color w:val="000000"/>
      <w:sz w:val="32"/>
      <w:szCs w:val="32"/>
      <w:lang w:eastAsia="ar-SA"/>
    </w:rPr>
  </w:style>
  <w:style w:type="character" w:customStyle="1" w:styleId="22">
    <w:name w:val="Заголовок 2 Знак"/>
    <w:basedOn w:val="a2"/>
    <w:link w:val="21"/>
    <w:rsid w:val="00BF528C"/>
    <w:rPr>
      <w:rFonts w:ascii="Arial" w:eastAsia="Times New Roman" w:hAnsi="Arial" w:cs="Times New Roman"/>
      <w:b/>
      <w:caps/>
      <w:sz w:val="24"/>
      <w:szCs w:val="20"/>
      <w:lang w:eastAsia="ru-RU"/>
    </w:rPr>
  </w:style>
  <w:style w:type="character" w:customStyle="1" w:styleId="32">
    <w:name w:val="Заголовок 3 Знак"/>
    <w:basedOn w:val="a2"/>
    <w:link w:val="31"/>
    <w:rsid w:val="00582DA4"/>
    <w:rPr>
      <w:rFonts w:ascii="Arial" w:eastAsiaTheme="majorEastAsia" w:hAnsi="Arial" w:cstheme="majorBidi"/>
      <w:b/>
      <w:bCs/>
      <w:sz w:val="24"/>
      <w:lang w:eastAsia="ru-RU"/>
    </w:rPr>
  </w:style>
  <w:style w:type="character" w:customStyle="1" w:styleId="42">
    <w:name w:val="Заголовок 4 Знак"/>
    <w:basedOn w:val="a2"/>
    <w:link w:val="41"/>
    <w:rsid w:val="00B56EE7"/>
    <w:rPr>
      <w:rFonts w:asciiTheme="majorHAnsi" w:eastAsiaTheme="majorEastAsia" w:hAnsiTheme="majorHAnsi" w:cstheme="majorBidi"/>
      <w:b/>
      <w:bCs/>
      <w:i/>
      <w:iCs/>
      <w:color w:val="4F81BD" w:themeColor="accent1"/>
    </w:rPr>
  </w:style>
  <w:style w:type="character" w:customStyle="1" w:styleId="52">
    <w:name w:val="Заголовок 5 Знак"/>
    <w:basedOn w:val="a2"/>
    <w:link w:val="51"/>
    <w:rsid w:val="00B56EE7"/>
    <w:rPr>
      <w:rFonts w:ascii="Times New Roman" w:eastAsia="Times New Roman" w:hAnsi="Times New Roman" w:cs="Times New Roman"/>
      <w:b/>
      <w:sz w:val="24"/>
      <w:szCs w:val="20"/>
      <w:lang w:eastAsia="ru-RU"/>
    </w:rPr>
  </w:style>
  <w:style w:type="character" w:customStyle="1" w:styleId="60">
    <w:name w:val="Заголовок 6 Знак"/>
    <w:basedOn w:val="a2"/>
    <w:link w:val="6"/>
    <w:rsid w:val="00B56EE7"/>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7B7C15"/>
    <w:rPr>
      <w:rFonts w:ascii="Arial" w:eastAsiaTheme="majorEastAsia" w:hAnsi="Arial" w:cs="Times New Roman"/>
      <w:b/>
      <w:sz w:val="24"/>
      <w:szCs w:val="20"/>
      <w:lang w:eastAsia="ru-RU"/>
    </w:rPr>
  </w:style>
  <w:style w:type="character" w:customStyle="1" w:styleId="80">
    <w:name w:val="Заголовок 8 Знак"/>
    <w:basedOn w:val="a2"/>
    <w:link w:val="8"/>
    <w:rsid w:val="00B56EE7"/>
    <w:rPr>
      <w:rFonts w:ascii="Arial" w:eastAsia="Times New Roman" w:hAnsi="Arial" w:cs="Times New Roman"/>
      <w:i/>
      <w:sz w:val="24"/>
      <w:szCs w:val="20"/>
      <w:lang w:eastAsia="ru-RU"/>
    </w:rPr>
  </w:style>
  <w:style w:type="character" w:customStyle="1" w:styleId="90">
    <w:name w:val="Заголовок 9 Знак"/>
    <w:basedOn w:val="a2"/>
    <w:link w:val="9"/>
    <w:rsid w:val="00B56EE7"/>
    <w:rPr>
      <w:rFonts w:ascii="Arial" w:eastAsia="Times New Roman" w:hAnsi="Arial" w:cs="Times New Roman"/>
      <w:b/>
      <w:i/>
      <w:sz w:val="18"/>
      <w:szCs w:val="20"/>
      <w:lang w:eastAsia="ru-RU"/>
    </w:rPr>
  </w:style>
  <w:style w:type="paragraph" w:styleId="a5">
    <w:name w:val="Balloon Text"/>
    <w:basedOn w:val="a1"/>
    <w:link w:val="a6"/>
    <w:uiPriority w:val="99"/>
    <w:semiHidden/>
    <w:unhideWhenUsed/>
    <w:rsid w:val="002957AC"/>
    <w:pPr>
      <w:spacing w:after="0" w:line="240" w:lineRule="auto"/>
    </w:pPr>
    <w:rPr>
      <w:rFonts w:ascii="Tahoma" w:hAnsi="Tahoma" w:cs="Tahoma"/>
      <w:sz w:val="16"/>
      <w:szCs w:val="16"/>
    </w:rPr>
  </w:style>
  <w:style w:type="character" w:customStyle="1" w:styleId="a6">
    <w:name w:val="Текст выноски Знак"/>
    <w:basedOn w:val="a2"/>
    <w:link w:val="a5"/>
    <w:uiPriority w:val="99"/>
    <w:semiHidden/>
    <w:rsid w:val="002957AC"/>
    <w:rPr>
      <w:rFonts w:ascii="Tahoma" w:hAnsi="Tahoma" w:cs="Tahoma"/>
      <w:sz w:val="16"/>
      <w:szCs w:val="16"/>
    </w:rPr>
  </w:style>
  <w:style w:type="paragraph" w:styleId="a7">
    <w:name w:val="List Paragraph"/>
    <w:basedOn w:val="a1"/>
    <w:uiPriority w:val="34"/>
    <w:qFormat/>
    <w:rsid w:val="00CE782B"/>
    <w:pPr>
      <w:spacing w:before="60" w:after="60" w:line="240" w:lineRule="auto"/>
      <w:ind w:left="720" w:firstLine="851"/>
      <w:contextualSpacing/>
    </w:pPr>
    <w:rPr>
      <w:rFonts w:ascii="Arial" w:hAnsi="Arial"/>
      <w:sz w:val="24"/>
      <w:lang w:eastAsia="ru-RU"/>
    </w:rPr>
  </w:style>
  <w:style w:type="paragraph" w:styleId="a8">
    <w:name w:val="Normal (Web)"/>
    <w:basedOn w:val="a1"/>
    <w:uiPriority w:val="99"/>
    <w:rsid w:val="00CE782B"/>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paragraph" w:customStyle="1" w:styleId="11">
    <w:name w:val="Стиль1"/>
    <w:basedOn w:val="a1"/>
    <w:link w:val="12"/>
    <w:qFormat/>
    <w:rsid w:val="00B56EE7"/>
    <w:pPr>
      <w:spacing w:before="60" w:after="0" w:line="220" w:lineRule="atLeast"/>
      <w:ind w:firstLine="284"/>
    </w:pPr>
    <w:rPr>
      <w:rFonts w:ascii="Arial" w:hAnsi="Arial"/>
      <w:sz w:val="18"/>
      <w:szCs w:val="18"/>
      <w:lang w:eastAsia="ru-RU"/>
    </w:rPr>
  </w:style>
  <w:style w:type="character" w:customStyle="1" w:styleId="12">
    <w:name w:val="Стиль1 Знак"/>
    <w:basedOn w:val="a2"/>
    <w:link w:val="11"/>
    <w:rsid w:val="00B56EE7"/>
    <w:rPr>
      <w:rFonts w:ascii="Arial" w:hAnsi="Arial"/>
      <w:sz w:val="18"/>
      <w:szCs w:val="18"/>
      <w:lang w:eastAsia="ru-RU"/>
    </w:rPr>
  </w:style>
  <w:style w:type="character" w:styleId="a9">
    <w:name w:val="annotation reference"/>
    <w:basedOn w:val="a2"/>
    <w:uiPriority w:val="99"/>
    <w:semiHidden/>
    <w:unhideWhenUsed/>
    <w:rsid w:val="00B56EE7"/>
    <w:rPr>
      <w:sz w:val="16"/>
      <w:szCs w:val="16"/>
    </w:rPr>
  </w:style>
  <w:style w:type="paragraph" w:styleId="aa">
    <w:name w:val="annotation text"/>
    <w:basedOn w:val="a1"/>
    <w:link w:val="ab"/>
    <w:uiPriority w:val="99"/>
    <w:unhideWhenUsed/>
    <w:rsid w:val="00B56EE7"/>
    <w:pPr>
      <w:spacing w:before="60" w:after="60" w:line="240" w:lineRule="auto"/>
      <w:ind w:firstLine="851"/>
    </w:pPr>
    <w:rPr>
      <w:rFonts w:ascii="Arial" w:hAnsi="Arial"/>
      <w:sz w:val="20"/>
      <w:szCs w:val="20"/>
      <w:lang w:eastAsia="ru-RU"/>
    </w:rPr>
  </w:style>
  <w:style w:type="character" w:customStyle="1" w:styleId="ab">
    <w:name w:val="Текст примечания Знак"/>
    <w:basedOn w:val="a2"/>
    <w:link w:val="aa"/>
    <w:uiPriority w:val="99"/>
    <w:rsid w:val="00B56EE7"/>
    <w:rPr>
      <w:rFonts w:ascii="Arial" w:hAnsi="Arial"/>
      <w:sz w:val="20"/>
      <w:szCs w:val="20"/>
      <w:lang w:eastAsia="ru-RU"/>
    </w:rPr>
  </w:style>
  <w:style w:type="character" w:customStyle="1" w:styleId="ac">
    <w:name w:val="Тема примечания Знак"/>
    <w:basedOn w:val="ab"/>
    <w:link w:val="ad"/>
    <w:uiPriority w:val="99"/>
    <w:semiHidden/>
    <w:rsid w:val="00B56EE7"/>
    <w:rPr>
      <w:rFonts w:ascii="Arial" w:hAnsi="Arial"/>
      <w:b/>
      <w:bCs/>
      <w:sz w:val="20"/>
      <w:szCs w:val="20"/>
      <w:lang w:eastAsia="ru-RU"/>
    </w:rPr>
  </w:style>
  <w:style w:type="paragraph" w:styleId="ad">
    <w:name w:val="annotation subject"/>
    <w:basedOn w:val="aa"/>
    <w:next w:val="aa"/>
    <w:link w:val="ac"/>
    <w:uiPriority w:val="99"/>
    <w:semiHidden/>
    <w:unhideWhenUsed/>
    <w:rsid w:val="00B56EE7"/>
    <w:rPr>
      <w:b/>
      <w:bCs/>
    </w:rPr>
  </w:style>
  <w:style w:type="table" w:styleId="ae">
    <w:name w:val="Table Grid"/>
    <w:basedOn w:val="a3"/>
    <w:uiPriority w:val="59"/>
    <w:rsid w:val="00B56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56EE7"/>
    <w:pPr>
      <w:autoSpaceDE w:val="0"/>
      <w:autoSpaceDN w:val="0"/>
      <w:adjustRightInd w:val="0"/>
      <w:spacing w:after="0" w:line="240" w:lineRule="auto"/>
    </w:pPr>
    <w:rPr>
      <w:rFonts w:ascii="Times New Roman" w:hAnsi="Times New Roman" w:cs="Times New Roman"/>
      <w:color w:val="000000"/>
      <w:sz w:val="24"/>
      <w:szCs w:val="24"/>
    </w:rPr>
  </w:style>
  <w:style w:type="paragraph" w:styleId="af">
    <w:name w:val="caption"/>
    <w:basedOn w:val="a1"/>
    <w:next w:val="a1"/>
    <w:link w:val="af0"/>
    <w:uiPriority w:val="35"/>
    <w:unhideWhenUsed/>
    <w:qFormat/>
    <w:rsid w:val="00B56EE7"/>
    <w:pPr>
      <w:keepNext/>
      <w:spacing w:before="60" w:after="60" w:line="240" w:lineRule="auto"/>
      <w:ind w:firstLine="851"/>
    </w:pPr>
    <w:rPr>
      <w:rFonts w:ascii="Arial" w:hAnsi="Arial" w:cs="Arial"/>
      <w:sz w:val="24"/>
      <w:szCs w:val="24"/>
      <w:lang w:eastAsia="ru-RU"/>
    </w:rPr>
  </w:style>
  <w:style w:type="character" w:customStyle="1" w:styleId="af0">
    <w:name w:val="Название объекта Знак"/>
    <w:basedOn w:val="a2"/>
    <w:link w:val="af"/>
    <w:rsid w:val="00B56EE7"/>
    <w:rPr>
      <w:rFonts w:ascii="Arial" w:hAnsi="Arial" w:cs="Arial"/>
      <w:sz w:val="24"/>
      <w:szCs w:val="24"/>
      <w:lang w:eastAsia="ru-RU"/>
    </w:rPr>
  </w:style>
  <w:style w:type="character" w:customStyle="1" w:styleId="af1">
    <w:name w:val="Основной текст Знак"/>
    <w:basedOn w:val="a2"/>
    <w:link w:val="af2"/>
    <w:rsid w:val="00B56EE7"/>
    <w:rPr>
      <w:rFonts w:ascii="Arial" w:hAnsi="Arial"/>
      <w:sz w:val="24"/>
      <w:lang w:eastAsia="ru-RU"/>
    </w:rPr>
  </w:style>
  <w:style w:type="paragraph" w:styleId="af2">
    <w:name w:val="Body Text"/>
    <w:basedOn w:val="a1"/>
    <w:link w:val="af1"/>
    <w:unhideWhenUsed/>
    <w:rsid w:val="00B56EE7"/>
    <w:pPr>
      <w:spacing w:before="60" w:after="120" w:line="240" w:lineRule="auto"/>
      <w:ind w:firstLine="851"/>
    </w:pPr>
    <w:rPr>
      <w:rFonts w:ascii="Arial" w:hAnsi="Arial"/>
      <w:sz w:val="24"/>
      <w:lang w:eastAsia="ru-RU"/>
    </w:rPr>
  </w:style>
  <w:style w:type="character" w:styleId="af3">
    <w:name w:val="Hyperlink"/>
    <w:basedOn w:val="a2"/>
    <w:uiPriority w:val="99"/>
    <w:unhideWhenUsed/>
    <w:rsid w:val="00B56EE7"/>
    <w:rPr>
      <w:color w:val="0000FF" w:themeColor="hyperlink"/>
      <w:u w:val="single"/>
    </w:rPr>
  </w:style>
  <w:style w:type="paragraph" w:customStyle="1" w:styleId="af4">
    <w:name w:val="Сообщение"/>
    <w:basedOn w:val="a1"/>
    <w:rsid w:val="00B56EE7"/>
    <w:pPr>
      <w:suppressLineNumbers/>
      <w:suppressAutoHyphens/>
      <w:spacing w:before="60" w:after="0" w:line="320" w:lineRule="atLeast"/>
      <w:ind w:firstLine="851"/>
    </w:pPr>
    <w:rPr>
      <w:rFonts w:ascii="Times New Roman" w:eastAsia="Times New Roman" w:hAnsi="Times New Roman" w:cs="Times New Roman"/>
      <w:b/>
      <w:sz w:val="24"/>
      <w:szCs w:val="20"/>
      <w:lang w:eastAsia="ru-RU"/>
    </w:rPr>
  </w:style>
  <w:style w:type="paragraph" w:styleId="23">
    <w:name w:val="Body Text Indent 2"/>
    <w:basedOn w:val="a1"/>
    <w:link w:val="24"/>
    <w:unhideWhenUsed/>
    <w:rsid w:val="00B56EE7"/>
    <w:pPr>
      <w:spacing w:before="60" w:after="120" w:line="480" w:lineRule="auto"/>
      <w:ind w:left="283" w:firstLine="851"/>
    </w:pPr>
    <w:rPr>
      <w:rFonts w:ascii="Arial" w:hAnsi="Arial"/>
      <w:sz w:val="24"/>
      <w:lang w:eastAsia="ru-RU"/>
    </w:rPr>
  </w:style>
  <w:style w:type="character" w:customStyle="1" w:styleId="24">
    <w:name w:val="Основной текст с отступом 2 Знак"/>
    <w:basedOn w:val="a2"/>
    <w:link w:val="23"/>
    <w:rsid w:val="00B56EE7"/>
    <w:rPr>
      <w:rFonts w:ascii="Arial" w:hAnsi="Arial"/>
      <w:sz w:val="24"/>
      <w:lang w:eastAsia="ru-RU"/>
    </w:rPr>
  </w:style>
  <w:style w:type="paragraph" w:customStyle="1" w:styleId="af5">
    <w:name w:val="Название таблицы"/>
    <w:basedOn w:val="af"/>
    <w:autoRedefine/>
    <w:rsid w:val="00B56EE7"/>
    <w:pPr>
      <w:keepNext w:val="0"/>
      <w:suppressLineNumbers/>
      <w:tabs>
        <w:tab w:val="left" w:pos="1276"/>
      </w:tabs>
      <w:suppressAutoHyphens/>
      <w:spacing w:before="240"/>
      <w:ind w:left="357"/>
      <w:jc w:val="left"/>
    </w:pPr>
    <w:rPr>
      <w:rFonts w:eastAsia="Times New Roman"/>
      <w:b/>
      <w:iCs/>
      <w:szCs w:val="20"/>
    </w:rPr>
  </w:style>
  <w:style w:type="paragraph" w:styleId="af6">
    <w:name w:val="footer"/>
    <w:basedOn w:val="a1"/>
    <w:link w:val="af7"/>
    <w:rsid w:val="00B56EE7"/>
    <w:pPr>
      <w:suppressLineNumbers/>
      <w:tabs>
        <w:tab w:val="center" w:pos="4153"/>
        <w:tab w:val="right" w:pos="8306"/>
      </w:tabs>
      <w:suppressAutoHyphens/>
      <w:spacing w:before="60" w:after="0" w:line="320" w:lineRule="atLeast"/>
      <w:ind w:firstLine="709"/>
    </w:pPr>
    <w:rPr>
      <w:rFonts w:ascii="Times New Roman" w:eastAsia="Times New Roman" w:hAnsi="Times New Roman" w:cs="Times New Roman"/>
      <w:sz w:val="24"/>
      <w:szCs w:val="20"/>
      <w:lang w:eastAsia="ru-RU"/>
    </w:rPr>
  </w:style>
  <w:style w:type="character" w:customStyle="1" w:styleId="af7">
    <w:name w:val="Нижний колонтитул Знак"/>
    <w:basedOn w:val="a2"/>
    <w:link w:val="af6"/>
    <w:uiPriority w:val="99"/>
    <w:rsid w:val="00B56EE7"/>
    <w:rPr>
      <w:rFonts w:ascii="Times New Roman" w:eastAsia="Times New Roman" w:hAnsi="Times New Roman" w:cs="Times New Roman"/>
      <w:sz w:val="24"/>
      <w:szCs w:val="20"/>
      <w:lang w:eastAsia="ru-RU"/>
    </w:rPr>
  </w:style>
  <w:style w:type="paragraph" w:styleId="af8">
    <w:name w:val="header"/>
    <w:basedOn w:val="a1"/>
    <w:link w:val="af9"/>
    <w:uiPriority w:val="99"/>
    <w:rsid w:val="00B56EE7"/>
    <w:pPr>
      <w:suppressLineNumbers/>
      <w:tabs>
        <w:tab w:val="center" w:pos="4153"/>
        <w:tab w:val="right" w:pos="8306"/>
      </w:tabs>
      <w:suppressAutoHyphens/>
      <w:spacing w:before="60" w:after="0" w:line="320" w:lineRule="atLeast"/>
      <w:ind w:firstLine="709"/>
    </w:pPr>
    <w:rPr>
      <w:rFonts w:ascii="Times New Roman" w:eastAsia="Times New Roman" w:hAnsi="Times New Roman" w:cs="Times New Roman"/>
      <w:sz w:val="24"/>
      <w:szCs w:val="20"/>
      <w:lang w:eastAsia="ru-RU"/>
    </w:rPr>
  </w:style>
  <w:style w:type="character" w:customStyle="1" w:styleId="af9">
    <w:name w:val="Верхний колонтитул Знак"/>
    <w:basedOn w:val="a2"/>
    <w:link w:val="af8"/>
    <w:uiPriority w:val="99"/>
    <w:rsid w:val="00B56EE7"/>
    <w:rPr>
      <w:rFonts w:ascii="Times New Roman" w:eastAsia="Times New Roman" w:hAnsi="Times New Roman" w:cs="Times New Roman"/>
      <w:sz w:val="24"/>
      <w:szCs w:val="20"/>
      <w:lang w:eastAsia="ru-RU"/>
    </w:rPr>
  </w:style>
  <w:style w:type="paragraph" w:styleId="13">
    <w:name w:val="toc 1"/>
    <w:basedOn w:val="a1"/>
    <w:next w:val="a1"/>
    <w:autoRedefine/>
    <w:uiPriority w:val="39"/>
    <w:qFormat/>
    <w:rsid w:val="00D66E41"/>
    <w:pPr>
      <w:suppressLineNumbers/>
      <w:tabs>
        <w:tab w:val="left" w:pos="426"/>
        <w:tab w:val="right" w:leader="dot" w:pos="9911"/>
      </w:tabs>
      <w:suppressAutoHyphens/>
      <w:spacing w:before="60" w:after="0" w:line="300" w:lineRule="atLeast"/>
      <w:ind w:right="567"/>
    </w:pPr>
    <w:rPr>
      <w:rFonts w:ascii="Times New Roman" w:eastAsia="Times New Roman" w:hAnsi="Times New Roman" w:cs="Times New Roman"/>
      <w:noProof/>
      <w:sz w:val="24"/>
      <w:szCs w:val="20"/>
      <w:lang w:eastAsia="ru-RU"/>
    </w:rPr>
  </w:style>
  <w:style w:type="paragraph" w:styleId="25">
    <w:name w:val="toc 2"/>
    <w:basedOn w:val="a1"/>
    <w:next w:val="a1"/>
    <w:autoRedefine/>
    <w:uiPriority w:val="39"/>
    <w:qFormat/>
    <w:rsid w:val="00281DA0"/>
    <w:pPr>
      <w:suppressLineNumbers/>
      <w:tabs>
        <w:tab w:val="left" w:pos="567"/>
        <w:tab w:val="right" w:leader="dot" w:pos="9911"/>
      </w:tabs>
      <w:suppressAutoHyphens/>
      <w:spacing w:before="60" w:after="0" w:line="320" w:lineRule="atLeast"/>
      <w:ind w:left="851" w:right="1416"/>
    </w:pPr>
    <w:rPr>
      <w:rFonts w:ascii="Times New Roman" w:eastAsia="Times New Roman" w:hAnsi="Times New Roman" w:cs="Times New Roman"/>
      <w:noProof/>
      <w:sz w:val="24"/>
      <w:szCs w:val="20"/>
      <w:lang w:eastAsia="ru-RU"/>
    </w:rPr>
  </w:style>
  <w:style w:type="paragraph" w:styleId="33">
    <w:name w:val="toc 3"/>
    <w:basedOn w:val="a1"/>
    <w:next w:val="a1"/>
    <w:autoRedefine/>
    <w:uiPriority w:val="39"/>
    <w:qFormat/>
    <w:rsid w:val="00281DA0"/>
    <w:pPr>
      <w:suppressLineNumbers/>
      <w:tabs>
        <w:tab w:val="left" w:pos="709"/>
        <w:tab w:val="right" w:leader="dot" w:pos="9911"/>
      </w:tabs>
      <w:suppressAutoHyphens/>
      <w:spacing w:before="60" w:after="0" w:line="320" w:lineRule="atLeast"/>
      <w:ind w:left="851" w:right="567"/>
    </w:pPr>
    <w:rPr>
      <w:rFonts w:ascii="Times New Roman" w:eastAsia="Times New Roman" w:hAnsi="Times New Roman" w:cs="Times New Roman"/>
      <w:noProof/>
      <w:sz w:val="24"/>
      <w:szCs w:val="20"/>
      <w:lang w:eastAsia="ru-RU"/>
    </w:rPr>
  </w:style>
  <w:style w:type="paragraph" w:styleId="43">
    <w:name w:val="toc 4"/>
    <w:basedOn w:val="a1"/>
    <w:next w:val="a1"/>
    <w:autoRedefine/>
    <w:uiPriority w:val="39"/>
    <w:rsid w:val="00B56EE7"/>
    <w:pPr>
      <w:suppressLineNumbers/>
      <w:tabs>
        <w:tab w:val="left" w:pos="851"/>
        <w:tab w:val="right" w:leader="dot" w:pos="9911"/>
      </w:tabs>
      <w:suppressAutoHyphens/>
      <w:spacing w:before="60" w:after="0" w:line="320" w:lineRule="atLeast"/>
      <w:ind w:right="567" w:firstLine="851"/>
    </w:pPr>
    <w:rPr>
      <w:rFonts w:ascii="Times New Roman" w:eastAsia="Times New Roman" w:hAnsi="Times New Roman" w:cs="Times New Roman"/>
      <w:noProof/>
      <w:sz w:val="24"/>
      <w:szCs w:val="20"/>
      <w:lang w:eastAsia="ru-RU"/>
    </w:rPr>
  </w:style>
  <w:style w:type="paragraph" w:styleId="53">
    <w:name w:val="toc 5"/>
    <w:basedOn w:val="a1"/>
    <w:next w:val="a1"/>
    <w:autoRedefine/>
    <w:uiPriority w:val="39"/>
    <w:rsid w:val="00B56EE7"/>
    <w:pPr>
      <w:suppressLineNumbers/>
      <w:tabs>
        <w:tab w:val="left" w:pos="2268"/>
        <w:tab w:val="right" w:pos="9911"/>
      </w:tabs>
      <w:suppressAutoHyphens/>
      <w:spacing w:before="60" w:after="0" w:line="320" w:lineRule="atLeast"/>
      <w:ind w:right="567" w:firstLine="851"/>
    </w:pPr>
    <w:rPr>
      <w:rFonts w:ascii="Times New Roman" w:eastAsia="Times New Roman" w:hAnsi="Times New Roman" w:cs="Times New Roman"/>
      <w:noProof/>
      <w:sz w:val="24"/>
      <w:szCs w:val="20"/>
      <w:lang w:eastAsia="ru-RU"/>
    </w:rPr>
  </w:style>
  <w:style w:type="paragraph" w:styleId="61">
    <w:name w:val="toc 6"/>
    <w:basedOn w:val="a1"/>
    <w:next w:val="a1"/>
    <w:uiPriority w:val="39"/>
    <w:rsid w:val="00B56EE7"/>
    <w:pPr>
      <w:suppressLineNumbers/>
      <w:suppressAutoHyphens/>
      <w:spacing w:before="60" w:after="0" w:line="320" w:lineRule="atLeast"/>
      <w:ind w:left="960" w:firstLine="709"/>
    </w:pPr>
    <w:rPr>
      <w:rFonts w:ascii="Times New Roman" w:eastAsia="Times New Roman" w:hAnsi="Times New Roman" w:cs="Times New Roman"/>
      <w:sz w:val="20"/>
      <w:szCs w:val="20"/>
      <w:lang w:eastAsia="ru-RU"/>
    </w:rPr>
  </w:style>
  <w:style w:type="paragraph" w:styleId="71">
    <w:name w:val="toc 7"/>
    <w:basedOn w:val="a1"/>
    <w:next w:val="a1"/>
    <w:uiPriority w:val="39"/>
    <w:rsid w:val="00B56EE7"/>
    <w:pPr>
      <w:suppressLineNumbers/>
      <w:suppressAutoHyphens/>
      <w:spacing w:before="60" w:after="0" w:line="320" w:lineRule="atLeast"/>
      <w:ind w:left="1200" w:firstLine="709"/>
    </w:pPr>
    <w:rPr>
      <w:rFonts w:ascii="Times New Roman" w:eastAsia="Times New Roman" w:hAnsi="Times New Roman" w:cs="Times New Roman"/>
      <w:sz w:val="20"/>
      <w:szCs w:val="20"/>
      <w:lang w:eastAsia="ru-RU"/>
    </w:rPr>
  </w:style>
  <w:style w:type="paragraph" w:styleId="81">
    <w:name w:val="toc 8"/>
    <w:basedOn w:val="a1"/>
    <w:next w:val="a1"/>
    <w:uiPriority w:val="39"/>
    <w:rsid w:val="00B56EE7"/>
    <w:pPr>
      <w:suppressLineNumbers/>
      <w:suppressAutoHyphens/>
      <w:spacing w:before="60" w:after="0" w:line="320" w:lineRule="atLeast"/>
      <w:ind w:left="1440" w:firstLine="709"/>
    </w:pPr>
    <w:rPr>
      <w:rFonts w:ascii="Times New Roman" w:eastAsia="Times New Roman" w:hAnsi="Times New Roman" w:cs="Times New Roman"/>
      <w:sz w:val="20"/>
      <w:szCs w:val="20"/>
      <w:lang w:eastAsia="ru-RU"/>
    </w:rPr>
  </w:style>
  <w:style w:type="paragraph" w:styleId="91">
    <w:name w:val="toc 9"/>
    <w:basedOn w:val="a1"/>
    <w:next w:val="a1"/>
    <w:uiPriority w:val="39"/>
    <w:rsid w:val="00B56EE7"/>
    <w:pPr>
      <w:suppressLineNumbers/>
      <w:suppressAutoHyphens/>
      <w:spacing w:before="60" w:after="0" w:line="320" w:lineRule="atLeast"/>
      <w:ind w:left="1680" w:firstLine="709"/>
    </w:pPr>
    <w:rPr>
      <w:rFonts w:ascii="Times New Roman" w:eastAsia="Times New Roman" w:hAnsi="Times New Roman" w:cs="Times New Roman"/>
      <w:sz w:val="20"/>
      <w:szCs w:val="20"/>
      <w:lang w:eastAsia="ru-RU"/>
    </w:rPr>
  </w:style>
  <w:style w:type="paragraph" w:styleId="afa">
    <w:name w:val="Body Text Indent"/>
    <w:basedOn w:val="a1"/>
    <w:link w:val="afb"/>
    <w:rsid w:val="00B56EE7"/>
    <w:pPr>
      <w:suppressLineNumbers/>
      <w:suppressAutoHyphens/>
      <w:spacing w:before="60" w:after="0" w:line="320" w:lineRule="atLeast"/>
      <w:ind w:right="284" w:firstLine="709"/>
    </w:pPr>
    <w:rPr>
      <w:rFonts w:ascii="Times New Roman" w:eastAsia="Times New Roman" w:hAnsi="Times New Roman" w:cs="Times New Roman"/>
      <w:sz w:val="24"/>
      <w:szCs w:val="20"/>
      <w:lang w:eastAsia="ru-RU"/>
    </w:rPr>
  </w:style>
  <w:style w:type="character" w:customStyle="1" w:styleId="afb">
    <w:name w:val="Основной текст с отступом Знак"/>
    <w:basedOn w:val="a2"/>
    <w:link w:val="afa"/>
    <w:rsid w:val="00B56EE7"/>
    <w:rPr>
      <w:rFonts w:ascii="Times New Roman" w:eastAsia="Times New Roman" w:hAnsi="Times New Roman" w:cs="Times New Roman"/>
      <w:sz w:val="24"/>
      <w:szCs w:val="20"/>
      <w:lang w:eastAsia="ru-RU"/>
    </w:rPr>
  </w:style>
  <w:style w:type="character" w:customStyle="1" w:styleId="34">
    <w:name w:val="Основной текст с отступом 3 Знак"/>
    <w:basedOn w:val="a2"/>
    <w:link w:val="35"/>
    <w:semiHidden/>
    <w:rsid w:val="00B56EE7"/>
    <w:rPr>
      <w:rFonts w:ascii="Times New Roman" w:eastAsia="Times New Roman" w:hAnsi="Times New Roman" w:cs="Times New Roman"/>
      <w:sz w:val="24"/>
      <w:szCs w:val="20"/>
      <w:lang w:eastAsia="ru-RU"/>
    </w:rPr>
  </w:style>
  <w:style w:type="paragraph" w:styleId="35">
    <w:name w:val="Body Text Indent 3"/>
    <w:basedOn w:val="a1"/>
    <w:link w:val="34"/>
    <w:semiHidden/>
    <w:rsid w:val="00B56EE7"/>
    <w:pPr>
      <w:suppressLineNumbers/>
      <w:tabs>
        <w:tab w:val="left" w:pos="10206"/>
        <w:tab w:val="left" w:pos="10490"/>
      </w:tabs>
      <w:suppressAutoHyphens/>
      <w:spacing w:before="60" w:after="0" w:line="320" w:lineRule="atLeast"/>
      <w:ind w:right="140" w:firstLine="709"/>
    </w:pPr>
    <w:rPr>
      <w:rFonts w:ascii="Times New Roman" w:eastAsia="Times New Roman" w:hAnsi="Times New Roman" w:cs="Times New Roman"/>
      <w:sz w:val="24"/>
      <w:szCs w:val="20"/>
      <w:lang w:eastAsia="ru-RU"/>
    </w:rPr>
  </w:style>
  <w:style w:type="character" w:customStyle="1" w:styleId="26">
    <w:name w:val="Основной текст 2 Знак"/>
    <w:basedOn w:val="a2"/>
    <w:link w:val="27"/>
    <w:semiHidden/>
    <w:rsid w:val="00B56EE7"/>
    <w:rPr>
      <w:rFonts w:ascii="Times New Roman" w:eastAsia="Times New Roman" w:hAnsi="Times New Roman" w:cs="Times New Roman"/>
      <w:sz w:val="24"/>
      <w:szCs w:val="20"/>
      <w:lang w:eastAsia="ru-RU"/>
    </w:rPr>
  </w:style>
  <w:style w:type="paragraph" w:styleId="27">
    <w:name w:val="Body Text 2"/>
    <w:basedOn w:val="a1"/>
    <w:link w:val="26"/>
    <w:semiHidden/>
    <w:rsid w:val="00B56EE7"/>
    <w:pPr>
      <w:suppressLineNumbers/>
      <w:suppressAutoHyphens/>
      <w:spacing w:before="60" w:after="0" w:line="320" w:lineRule="atLeast"/>
      <w:ind w:right="-108" w:firstLine="851"/>
    </w:pPr>
    <w:rPr>
      <w:rFonts w:ascii="Times New Roman" w:eastAsia="Times New Roman" w:hAnsi="Times New Roman" w:cs="Times New Roman"/>
      <w:sz w:val="24"/>
      <w:szCs w:val="20"/>
      <w:lang w:eastAsia="ru-RU"/>
    </w:rPr>
  </w:style>
  <w:style w:type="character" w:customStyle="1" w:styleId="36">
    <w:name w:val="Основной текст 3 Знак"/>
    <w:basedOn w:val="a2"/>
    <w:link w:val="37"/>
    <w:semiHidden/>
    <w:rsid w:val="00B56EE7"/>
    <w:rPr>
      <w:rFonts w:ascii="Times New Roman" w:eastAsia="Times New Roman" w:hAnsi="Times New Roman" w:cs="Times New Roman"/>
      <w:spacing w:val="-6"/>
      <w:sz w:val="20"/>
      <w:szCs w:val="20"/>
      <w:lang w:val="en-US" w:eastAsia="ru-RU"/>
    </w:rPr>
  </w:style>
  <w:style w:type="paragraph" w:styleId="37">
    <w:name w:val="Body Text 3"/>
    <w:basedOn w:val="a1"/>
    <w:link w:val="36"/>
    <w:semiHidden/>
    <w:rsid w:val="00B56EE7"/>
    <w:pPr>
      <w:suppressLineNumbers/>
      <w:suppressAutoHyphens/>
      <w:spacing w:before="60" w:after="0" w:line="240" w:lineRule="auto"/>
      <w:ind w:firstLine="851"/>
    </w:pPr>
    <w:rPr>
      <w:rFonts w:ascii="Times New Roman" w:eastAsia="Times New Roman" w:hAnsi="Times New Roman" w:cs="Times New Roman"/>
      <w:spacing w:val="-6"/>
      <w:sz w:val="20"/>
      <w:szCs w:val="20"/>
      <w:lang w:val="en-US" w:eastAsia="ru-RU"/>
    </w:rPr>
  </w:style>
  <w:style w:type="character" w:customStyle="1" w:styleId="afc">
    <w:name w:val="Схема документа Знак"/>
    <w:basedOn w:val="a2"/>
    <w:link w:val="afd"/>
    <w:semiHidden/>
    <w:rsid w:val="00B56EE7"/>
    <w:rPr>
      <w:rFonts w:ascii="Tahoma" w:eastAsia="Times New Roman" w:hAnsi="Tahoma" w:cs="Times New Roman"/>
      <w:sz w:val="24"/>
      <w:szCs w:val="20"/>
      <w:shd w:val="clear" w:color="auto" w:fill="000080"/>
      <w:lang w:eastAsia="ru-RU"/>
    </w:rPr>
  </w:style>
  <w:style w:type="paragraph" w:styleId="afd">
    <w:name w:val="Document Map"/>
    <w:basedOn w:val="a1"/>
    <w:link w:val="afc"/>
    <w:semiHidden/>
    <w:rsid w:val="00B56EE7"/>
    <w:pPr>
      <w:suppressLineNumbers/>
      <w:shd w:val="clear" w:color="auto" w:fill="000080"/>
      <w:suppressAutoHyphens/>
      <w:spacing w:before="60" w:after="0" w:line="320" w:lineRule="atLeast"/>
      <w:ind w:firstLine="709"/>
    </w:pPr>
    <w:rPr>
      <w:rFonts w:ascii="Tahoma" w:eastAsia="Times New Roman" w:hAnsi="Tahoma" w:cs="Times New Roman"/>
      <w:sz w:val="24"/>
      <w:szCs w:val="20"/>
      <w:lang w:eastAsia="ru-RU"/>
    </w:rPr>
  </w:style>
  <w:style w:type="character" w:styleId="afe">
    <w:name w:val="Strong"/>
    <w:qFormat/>
    <w:rsid w:val="00B56EE7"/>
    <w:rPr>
      <w:b/>
    </w:rPr>
  </w:style>
  <w:style w:type="character" w:customStyle="1" w:styleId="aff">
    <w:name w:val="Текст сноски Знак"/>
    <w:basedOn w:val="a2"/>
    <w:link w:val="aff0"/>
    <w:semiHidden/>
    <w:rsid w:val="00B56EE7"/>
    <w:rPr>
      <w:rFonts w:ascii="Times New Roman" w:eastAsia="Times New Roman" w:hAnsi="Times New Roman" w:cs="Times New Roman"/>
      <w:sz w:val="20"/>
      <w:szCs w:val="20"/>
      <w:lang w:eastAsia="ru-RU"/>
    </w:rPr>
  </w:style>
  <w:style w:type="paragraph" w:styleId="aff0">
    <w:name w:val="footnote text"/>
    <w:basedOn w:val="a1"/>
    <w:link w:val="aff"/>
    <w:semiHidden/>
    <w:rsid w:val="00B56EE7"/>
    <w:pPr>
      <w:suppressLineNumbers/>
      <w:suppressAutoHyphens/>
      <w:spacing w:before="60" w:after="0" w:line="320" w:lineRule="atLeast"/>
      <w:ind w:firstLine="709"/>
    </w:pPr>
    <w:rPr>
      <w:rFonts w:ascii="Times New Roman" w:eastAsia="Times New Roman" w:hAnsi="Times New Roman" w:cs="Times New Roman"/>
      <w:sz w:val="20"/>
      <w:szCs w:val="20"/>
      <w:lang w:eastAsia="ru-RU"/>
    </w:rPr>
  </w:style>
  <w:style w:type="character" w:styleId="aff1">
    <w:name w:val="footnote reference"/>
    <w:rsid w:val="00B56EE7"/>
    <w:rPr>
      <w:vertAlign w:val="superscript"/>
    </w:rPr>
  </w:style>
  <w:style w:type="paragraph" w:customStyle="1" w:styleId="aff2">
    <w:name w:val="Название абзаца"/>
    <w:basedOn w:val="a1"/>
    <w:autoRedefine/>
    <w:rsid w:val="00B56EE7"/>
    <w:pPr>
      <w:suppressLineNumbers/>
      <w:suppressAutoHyphens/>
      <w:spacing w:before="60" w:after="60" w:line="280" w:lineRule="atLeast"/>
      <w:ind w:firstLine="709"/>
    </w:pPr>
    <w:rPr>
      <w:rFonts w:ascii="Times New Roman" w:eastAsia="Times New Roman" w:hAnsi="Times New Roman" w:cs="Times New Roman"/>
      <w:b/>
      <w:sz w:val="24"/>
      <w:szCs w:val="20"/>
      <w:lang w:eastAsia="ru-RU"/>
    </w:rPr>
  </w:style>
  <w:style w:type="paragraph" w:customStyle="1" w:styleId="aff3">
    <w:name w:val="Название рисунка"/>
    <w:basedOn w:val="af5"/>
    <w:autoRedefine/>
    <w:rsid w:val="00233711"/>
    <w:pPr>
      <w:tabs>
        <w:tab w:val="left" w:pos="1985"/>
        <w:tab w:val="left" w:pos="2126"/>
      </w:tabs>
      <w:spacing w:before="60" w:after="0"/>
      <w:ind w:left="2891" w:hanging="360"/>
    </w:pPr>
    <w:rPr>
      <w:b w:val="0"/>
      <w:iCs w:val="0"/>
      <w:szCs w:val="24"/>
    </w:rPr>
  </w:style>
  <w:style w:type="paragraph" w:customStyle="1" w:styleId="14">
    <w:name w:val="Обычный1"/>
    <w:rsid w:val="00B56EE7"/>
    <w:pPr>
      <w:spacing w:before="100" w:after="100" w:line="240" w:lineRule="auto"/>
    </w:pPr>
    <w:rPr>
      <w:rFonts w:ascii="Times New Roman" w:eastAsia="Times New Roman" w:hAnsi="Times New Roman" w:cs="Times New Roman"/>
      <w:snapToGrid w:val="0"/>
      <w:sz w:val="24"/>
      <w:szCs w:val="20"/>
      <w:lang w:eastAsia="ru-RU"/>
    </w:rPr>
  </w:style>
  <w:style w:type="paragraph" w:styleId="aff4">
    <w:name w:val="Title"/>
    <w:basedOn w:val="a1"/>
    <w:link w:val="aff5"/>
    <w:qFormat/>
    <w:rsid w:val="00B56EE7"/>
    <w:pPr>
      <w:suppressLineNumbers/>
      <w:suppressAutoHyphens/>
      <w:spacing w:before="60" w:after="0" w:line="320" w:lineRule="atLeast"/>
      <w:ind w:firstLine="709"/>
      <w:jc w:val="center"/>
    </w:pPr>
    <w:rPr>
      <w:rFonts w:ascii="Times New Roman" w:eastAsia="Times New Roman" w:hAnsi="Times New Roman" w:cs="Times New Roman"/>
      <w:b/>
      <w:sz w:val="24"/>
      <w:szCs w:val="20"/>
      <w:lang w:eastAsia="ru-RU"/>
    </w:rPr>
  </w:style>
  <w:style w:type="character" w:customStyle="1" w:styleId="aff5">
    <w:name w:val="Название Знак"/>
    <w:basedOn w:val="a2"/>
    <w:link w:val="aff4"/>
    <w:rsid w:val="00B56EE7"/>
    <w:rPr>
      <w:rFonts w:ascii="Times New Roman" w:eastAsia="Times New Roman" w:hAnsi="Times New Roman" w:cs="Times New Roman"/>
      <w:b/>
      <w:sz w:val="24"/>
      <w:szCs w:val="20"/>
      <w:lang w:eastAsia="ru-RU"/>
    </w:rPr>
  </w:style>
  <w:style w:type="character" w:customStyle="1" w:styleId="aff6">
    <w:name w:val="Дата Знак"/>
    <w:basedOn w:val="a2"/>
    <w:link w:val="aff7"/>
    <w:semiHidden/>
    <w:rsid w:val="00B56EE7"/>
    <w:rPr>
      <w:rFonts w:ascii="Times New Roman" w:eastAsia="Times New Roman" w:hAnsi="Times New Roman" w:cs="Times New Roman"/>
      <w:sz w:val="24"/>
      <w:szCs w:val="20"/>
      <w:lang w:eastAsia="ru-RU"/>
    </w:rPr>
  </w:style>
  <w:style w:type="paragraph" w:styleId="aff7">
    <w:name w:val="Date"/>
    <w:basedOn w:val="a1"/>
    <w:next w:val="a1"/>
    <w:link w:val="aff6"/>
    <w:semiHidden/>
    <w:rsid w:val="00B56EE7"/>
    <w:pPr>
      <w:suppressLineNumbers/>
      <w:suppressAutoHyphens/>
      <w:spacing w:before="60" w:after="0" w:line="320" w:lineRule="atLeast"/>
      <w:ind w:firstLine="709"/>
    </w:pPr>
    <w:rPr>
      <w:rFonts w:ascii="Times New Roman" w:eastAsia="Times New Roman" w:hAnsi="Times New Roman" w:cs="Times New Roman"/>
      <w:sz w:val="24"/>
      <w:szCs w:val="20"/>
      <w:lang w:eastAsia="ru-RU"/>
    </w:rPr>
  </w:style>
  <w:style w:type="character" w:customStyle="1" w:styleId="aff8">
    <w:name w:val="Заголовок записки Знак"/>
    <w:basedOn w:val="a2"/>
    <w:link w:val="aff9"/>
    <w:semiHidden/>
    <w:rsid w:val="00B56EE7"/>
    <w:rPr>
      <w:rFonts w:ascii="Times New Roman" w:eastAsia="Times New Roman" w:hAnsi="Times New Roman" w:cs="Times New Roman"/>
      <w:sz w:val="24"/>
      <w:szCs w:val="20"/>
      <w:lang w:eastAsia="ru-RU"/>
    </w:rPr>
  </w:style>
  <w:style w:type="paragraph" w:styleId="aff9">
    <w:name w:val="Note Heading"/>
    <w:basedOn w:val="a1"/>
    <w:next w:val="a1"/>
    <w:link w:val="aff8"/>
    <w:semiHidden/>
    <w:rsid w:val="00B56EE7"/>
    <w:pPr>
      <w:suppressLineNumbers/>
      <w:suppressAutoHyphens/>
      <w:spacing w:before="60" w:after="0" w:line="320" w:lineRule="atLeast"/>
      <w:ind w:firstLine="709"/>
    </w:pPr>
    <w:rPr>
      <w:rFonts w:ascii="Times New Roman" w:eastAsia="Times New Roman" w:hAnsi="Times New Roman" w:cs="Times New Roman"/>
      <w:sz w:val="24"/>
      <w:szCs w:val="20"/>
      <w:lang w:eastAsia="ru-RU"/>
    </w:rPr>
  </w:style>
  <w:style w:type="character" w:customStyle="1" w:styleId="affa">
    <w:name w:val="Красная строка Знак"/>
    <w:basedOn w:val="af1"/>
    <w:link w:val="affb"/>
    <w:semiHidden/>
    <w:rsid w:val="00B56EE7"/>
    <w:rPr>
      <w:rFonts w:ascii="Times New Roman" w:eastAsia="Times New Roman" w:hAnsi="Times New Roman" w:cs="Times New Roman"/>
      <w:sz w:val="24"/>
      <w:szCs w:val="20"/>
      <w:lang w:eastAsia="ru-RU"/>
    </w:rPr>
  </w:style>
  <w:style w:type="paragraph" w:styleId="affb">
    <w:name w:val="Body Text First Indent"/>
    <w:basedOn w:val="af2"/>
    <w:link w:val="affa"/>
    <w:semiHidden/>
    <w:rsid w:val="00B56EE7"/>
    <w:pPr>
      <w:suppressLineNumbers/>
      <w:suppressAutoHyphens/>
      <w:spacing w:line="320" w:lineRule="atLeast"/>
      <w:ind w:firstLine="210"/>
    </w:pPr>
    <w:rPr>
      <w:rFonts w:ascii="Times New Roman" w:eastAsia="Times New Roman" w:hAnsi="Times New Roman" w:cs="Times New Roman"/>
      <w:szCs w:val="20"/>
    </w:rPr>
  </w:style>
  <w:style w:type="character" w:customStyle="1" w:styleId="28">
    <w:name w:val="Красная строка 2 Знак"/>
    <w:basedOn w:val="afb"/>
    <w:link w:val="29"/>
    <w:semiHidden/>
    <w:rsid w:val="00B56EE7"/>
    <w:rPr>
      <w:rFonts w:ascii="Times New Roman" w:eastAsia="Times New Roman" w:hAnsi="Times New Roman" w:cs="Times New Roman"/>
      <w:sz w:val="24"/>
      <w:szCs w:val="20"/>
      <w:lang w:eastAsia="ru-RU"/>
    </w:rPr>
  </w:style>
  <w:style w:type="paragraph" w:styleId="29">
    <w:name w:val="Body Text First Indent 2"/>
    <w:basedOn w:val="afa"/>
    <w:link w:val="28"/>
    <w:semiHidden/>
    <w:rsid w:val="00B56EE7"/>
    <w:pPr>
      <w:spacing w:after="120"/>
      <w:ind w:left="283" w:right="0" w:firstLine="210"/>
    </w:pPr>
  </w:style>
  <w:style w:type="paragraph" w:styleId="a0">
    <w:name w:val="List Bullet"/>
    <w:basedOn w:val="a1"/>
    <w:autoRedefine/>
    <w:semiHidden/>
    <w:rsid w:val="00B56EE7"/>
    <w:pPr>
      <w:numPr>
        <w:numId w:val="9"/>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20">
    <w:name w:val="List Bullet 2"/>
    <w:basedOn w:val="a1"/>
    <w:autoRedefine/>
    <w:semiHidden/>
    <w:rsid w:val="00B56EE7"/>
    <w:pPr>
      <w:numPr>
        <w:numId w:val="5"/>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30">
    <w:name w:val="List Bullet 3"/>
    <w:basedOn w:val="a1"/>
    <w:autoRedefine/>
    <w:semiHidden/>
    <w:rsid w:val="00B56EE7"/>
    <w:pPr>
      <w:numPr>
        <w:numId w:val="6"/>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40">
    <w:name w:val="List Bullet 4"/>
    <w:basedOn w:val="a1"/>
    <w:autoRedefine/>
    <w:semiHidden/>
    <w:rsid w:val="00B56EE7"/>
    <w:pPr>
      <w:numPr>
        <w:numId w:val="7"/>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50">
    <w:name w:val="List Bullet 5"/>
    <w:basedOn w:val="a1"/>
    <w:autoRedefine/>
    <w:semiHidden/>
    <w:rsid w:val="00B56EE7"/>
    <w:pPr>
      <w:numPr>
        <w:numId w:val="8"/>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a">
    <w:name w:val="List Number"/>
    <w:basedOn w:val="a1"/>
    <w:semiHidden/>
    <w:rsid w:val="00B56EE7"/>
    <w:pPr>
      <w:numPr>
        <w:numId w:val="10"/>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2">
    <w:name w:val="List Number 2"/>
    <w:basedOn w:val="a1"/>
    <w:semiHidden/>
    <w:rsid w:val="00B56EE7"/>
    <w:pPr>
      <w:numPr>
        <w:numId w:val="11"/>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3">
    <w:name w:val="List Number 3"/>
    <w:basedOn w:val="a1"/>
    <w:semiHidden/>
    <w:rsid w:val="00B56EE7"/>
    <w:pPr>
      <w:numPr>
        <w:numId w:val="12"/>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4">
    <w:name w:val="List Number 4"/>
    <w:basedOn w:val="a1"/>
    <w:semiHidden/>
    <w:rsid w:val="00B56EE7"/>
    <w:pPr>
      <w:numPr>
        <w:numId w:val="13"/>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5">
    <w:name w:val="List Number 5"/>
    <w:basedOn w:val="a1"/>
    <w:semiHidden/>
    <w:rsid w:val="00B56EE7"/>
    <w:pPr>
      <w:numPr>
        <w:numId w:val="14"/>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affc">
    <w:name w:val="Subtitle"/>
    <w:basedOn w:val="a1"/>
    <w:link w:val="affd"/>
    <w:uiPriority w:val="11"/>
    <w:qFormat/>
    <w:rsid w:val="00B56EE7"/>
    <w:pPr>
      <w:suppressLineNumbers/>
      <w:suppressAutoHyphens/>
      <w:spacing w:before="60" w:after="60" w:line="320" w:lineRule="atLeast"/>
      <w:ind w:firstLine="709"/>
      <w:jc w:val="center"/>
      <w:outlineLvl w:val="1"/>
    </w:pPr>
    <w:rPr>
      <w:rFonts w:ascii="Arial" w:eastAsia="Times New Roman" w:hAnsi="Arial" w:cs="Times New Roman"/>
      <w:sz w:val="24"/>
      <w:szCs w:val="20"/>
      <w:lang w:eastAsia="ru-RU"/>
    </w:rPr>
  </w:style>
  <w:style w:type="character" w:customStyle="1" w:styleId="affd">
    <w:name w:val="Подзаголовок Знак"/>
    <w:basedOn w:val="a2"/>
    <w:link w:val="affc"/>
    <w:uiPriority w:val="11"/>
    <w:rsid w:val="00B56EE7"/>
    <w:rPr>
      <w:rFonts w:ascii="Arial" w:eastAsia="Times New Roman" w:hAnsi="Arial" w:cs="Times New Roman"/>
      <w:sz w:val="24"/>
      <w:szCs w:val="20"/>
      <w:lang w:eastAsia="ru-RU"/>
    </w:rPr>
  </w:style>
  <w:style w:type="character" w:customStyle="1" w:styleId="affe">
    <w:name w:val="Подпись Знак"/>
    <w:basedOn w:val="a2"/>
    <w:link w:val="afff"/>
    <w:semiHidden/>
    <w:rsid w:val="00B56EE7"/>
    <w:rPr>
      <w:rFonts w:ascii="Times New Roman" w:eastAsia="Times New Roman" w:hAnsi="Times New Roman" w:cs="Times New Roman"/>
      <w:sz w:val="24"/>
      <w:szCs w:val="20"/>
      <w:lang w:eastAsia="ru-RU"/>
    </w:rPr>
  </w:style>
  <w:style w:type="paragraph" w:styleId="afff">
    <w:name w:val="Signature"/>
    <w:basedOn w:val="a1"/>
    <w:link w:val="affe"/>
    <w:semiHidden/>
    <w:rsid w:val="00B56EE7"/>
    <w:pPr>
      <w:suppressLineNumbers/>
      <w:suppressAutoHyphens/>
      <w:spacing w:before="60" w:after="0" w:line="320" w:lineRule="atLeast"/>
      <w:ind w:left="4252" w:firstLine="709"/>
    </w:pPr>
    <w:rPr>
      <w:rFonts w:ascii="Times New Roman" w:eastAsia="Times New Roman" w:hAnsi="Times New Roman" w:cs="Times New Roman"/>
      <w:sz w:val="24"/>
      <w:szCs w:val="20"/>
      <w:lang w:eastAsia="ru-RU"/>
    </w:rPr>
  </w:style>
  <w:style w:type="character" w:customStyle="1" w:styleId="afff0">
    <w:name w:val="Приветствие Знак"/>
    <w:basedOn w:val="a2"/>
    <w:link w:val="afff1"/>
    <w:semiHidden/>
    <w:rsid w:val="00B56EE7"/>
    <w:rPr>
      <w:rFonts w:ascii="Times New Roman" w:eastAsia="Times New Roman" w:hAnsi="Times New Roman" w:cs="Times New Roman"/>
      <w:sz w:val="24"/>
      <w:szCs w:val="20"/>
      <w:lang w:eastAsia="ru-RU"/>
    </w:rPr>
  </w:style>
  <w:style w:type="paragraph" w:styleId="afff1">
    <w:name w:val="Salutation"/>
    <w:basedOn w:val="a1"/>
    <w:next w:val="a1"/>
    <w:link w:val="afff0"/>
    <w:semiHidden/>
    <w:rsid w:val="00B56EE7"/>
    <w:pPr>
      <w:suppressLineNumbers/>
      <w:suppressAutoHyphens/>
      <w:spacing w:before="60" w:after="0" w:line="320" w:lineRule="atLeast"/>
      <w:ind w:firstLine="709"/>
    </w:pPr>
    <w:rPr>
      <w:rFonts w:ascii="Times New Roman" w:eastAsia="Times New Roman" w:hAnsi="Times New Roman" w:cs="Times New Roman"/>
      <w:sz w:val="24"/>
      <w:szCs w:val="20"/>
      <w:lang w:eastAsia="ru-RU"/>
    </w:rPr>
  </w:style>
  <w:style w:type="character" w:customStyle="1" w:styleId="afff2">
    <w:name w:val="Прощание Знак"/>
    <w:basedOn w:val="a2"/>
    <w:link w:val="afff3"/>
    <w:semiHidden/>
    <w:rsid w:val="00B56EE7"/>
    <w:rPr>
      <w:rFonts w:ascii="Times New Roman" w:eastAsia="Times New Roman" w:hAnsi="Times New Roman" w:cs="Times New Roman"/>
      <w:sz w:val="24"/>
      <w:szCs w:val="20"/>
      <w:lang w:eastAsia="ru-RU"/>
    </w:rPr>
  </w:style>
  <w:style w:type="paragraph" w:styleId="afff3">
    <w:name w:val="Closing"/>
    <w:basedOn w:val="a1"/>
    <w:link w:val="afff2"/>
    <w:semiHidden/>
    <w:rsid w:val="00B56EE7"/>
    <w:pPr>
      <w:suppressLineNumbers/>
      <w:suppressAutoHyphens/>
      <w:spacing w:before="60" w:after="0" w:line="320" w:lineRule="atLeast"/>
      <w:ind w:left="4252" w:firstLine="709"/>
    </w:pPr>
    <w:rPr>
      <w:rFonts w:ascii="Times New Roman" w:eastAsia="Times New Roman" w:hAnsi="Times New Roman" w:cs="Times New Roman"/>
      <w:sz w:val="24"/>
      <w:szCs w:val="20"/>
      <w:lang w:eastAsia="ru-RU"/>
    </w:rPr>
  </w:style>
  <w:style w:type="character" w:customStyle="1" w:styleId="afff4">
    <w:name w:val="Текст Знак"/>
    <w:basedOn w:val="a2"/>
    <w:link w:val="afff5"/>
    <w:semiHidden/>
    <w:rsid w:val="00B56EE7"/>
    <w:rPr>
      <w:rFonts w:ascii="Courier New" w:eastAsia="Times New Roman" w:hAnsi="Courier New" w:cs="Times New Roman"/>
      <w:sz w:val="20"/>
      <w:szCs w:val="20"/>
      <w:lang w:eastAsia="ru-RU"/>
    </w:rPr>
  </w:style>
  <w:style w:type="paragraph" w:styleId="afff5">
    <w:name w:val="Plain Text"/>
    <w:basedOn w:val="a1"/>
    <w:link w:val="afff4"/>
    <w:semiHidden/>
    <w:rsid w:val="00B56EE7"/>
    <w:pPr>
      <w:suppressLineNumbers/>
      <w:suppressAutoHyphens/>
      <w:spacing w:before="60" w:after="0" w:line="320" w:lineRule="atLeast"/>
      <w:ind w:firstLine="709"/>
    </w:pPr>
    <w:rPr>
      <w:rFonts w:ascii="Courier New" w:eastAsia="Times New Roman" w:hAnsi="Courier New" w:cs="Times New Roman"/>
      <w:sz w:val="20"/>
      <w:szCs w:val="20"/>
      <w:lang w:eastAsia="ru-RU"/>
    </w:rPr>
  </w:style>
  <w:style w:type="character" w:customStyle="1" w:styleId="afff6">
    <w:name w:val="Текст концевой сноски Знак"/>
    <w:basedOn w:val="a2"/>
    <w:link w:val="afff7"/>
    <w:semiHidden/>
    <w:rsid w:val="00B56EE7"/>
    <w:rPr>
      <w:rFonts w:ascii="Times New Roman" w:eastAsia="Times New Roman" w:hAnsi="Times New Roman" w:cs="Times New Roman"/>
      <w:sz w:val="20"/>
      <w:szCs w:val="20"/>
      <w:lang w:eastAsia="ru-RU"/>
    </w:rPr>
  </w:style>
  <w:style w:type="paragraph" w:styleId="afff7">
    <w:name w:val="endnote text"/>
    <w:basedOn w:val="a1"/>
    <w:link w:val="afff6"/>
    <w:semiHidden/>
    <w:rsid w:val="00B56EE7"/>
    <w:pPr>
      <w:suppressLineNumbers/>
      <w:suppressAutoHyphens/>
      <w:spacing w:before="60" w:after="0" w:line="320" w:lineRule="atLeast"/>
      <w:ind w:firstLine="709"/>
    </w:pPr>
    <w:rPr>
      <w:rFonts w:ascii="Times New Roman" w:eastAsia="Times New Roman" w:hAnsi="Times New Roman" w:cs="Times New Roman"/>
      <w:sz w:val="20"/>
      <w:szCs w:val="20"/>
      <w:lang w:eastAsia="ru-RU"/>
    </w:rPr>
  </w:style>
  <w:style w:type="character" w:customStyle="1" w:styleId="afff8">
    <w:name w:val="Текст макроса Знак"/>
    <w:basedOn w:val="a2"/>
    <w:link w:val="afff9"/>
    <w:semiHidden/>
    <w:rsid w:val="00B56EE7"/>
    <w:rPr>
      <w:rFonts w:ascii="Courier New" w:eastAsia="Times New Roman" w:hAnsi="Courier New" w:cs="Times New Roman"/>
      <w:sz w:val="20"/>
      <w:szCs w:val="20"/>
      <w:lang w:eastAsia="ru-RU"/>
    </w:rPr>
  </w:style>
  <w:style w:type="paragraph" w:styleId="afff9">
    <w:name w:val="macro"/>
    <w:link w:val="afff8"/>
    <w:semiHidden/>
    <w:rsid w:val="00B56EE7"/>
    <w:pPr>
      <w:suppressLineNumbers/>
      <w:tabs>
        <w:tab w:val="left" w:pos="480"/>
        <w:tab w:val="left" w:pos="960"/>
        <w:tab w:val="left" w:pos="1440"/>
        <w:tab w:val="left" w:pos="1920"/>
        <w:tab w:val="left" w:pos="2400"/>
        <w:tab w:val="left" w:pos="2880"/>
        <w:tab w:val="left" w:pos="3360"/>
        <w:tab w:val="left" w:pos="3840"/>
        <w:tab w:val="left" w:pos="4320"/>
      </w:tabs>
      <w:suppressAutoHyphens/>
      <w:spacing w:after="0" w:line="320" w:lineRule="atLeast"/>
      <w:ind w:firstLine="709"/>
      <w:jc w:val="both"/>
    </w:pPr>
    <w:rPr>
      <w:rFonts w:ascii="Courier New" w:eastAsia="Times New Roman" w:hAnsi="Courier New" w:cs="Times New Roman"/>
      <w:sz w:val="20"/>
      <w:szCs w:val="20"/>
      <w:lang w:eastAsia="ru-RU"/>
    </w:rPr>
  </w:style>
  <w:style w:type="character" w:customStyle="1" w:styleId="afffa">
    <w:name w:val="Шапка Знак"/>
    <w:basedOn w:val="a2"/>
    <w:link w:val="afffb"/>
    <w:semiHidden/>
    <w:rsid w:val="00B56EE7"/>
    <w:rPr>
      <w:rFonts w:ascii="Arial" w:eastAsia="Times New Roman" w:hAnsi="Arial" w:cs="Times New Roman"/>
      <w:sz w:val="24"/>
      <w:szCs w:val="20"/>
      <w:shd w:val="pct20" w:color="auto" w:fill="auto"/>
      <w:lang w:eastAsia="ru-RU"/>
    </w:rPr>
  </w:style>
  <w:style w:type="paragraph" w:styleId="afffb">
    <w:name w:val="Message Header"/>
    <w:basedOn w:val="a1"/>
    <w:link w:val="afffa"/>
    <w:semiHidden/>
    <w:rsid w:val="00B56EE7"/>
    <w:pPr>
      <w:suppressLineNumbers/>
      <w:pBdr>
        <w:top w:val="single" w:sz="6" w:space="1" w:color="auto"/>
        <w:left w:val="single" w:sz="6" w:space="1" w:color="auto"/>
        <w:bottom w:val="single" w:sz="6" w:space="1" w:color="auto"/>
        <w:right w:val="single" w:sz="6" w:space="1" w:color="auto"/>
      </w:pBdr>
      <w:shd w:val="pct20" w:color="auto" w:fill="auto"/>
      <w:suppressAutoHyphens/>
      <w:spacing w:before="60" w:after="0" w:line="320" w:lineRule="atLeast"/>
      <w:ind w:left="1134" w:hanging="1134"/>
    </w:pPr>
    <w:rPr>
      <w:rFonts w:ascii="Arial" w:eastAsia="Times New Roman" w:hAnsi="Arial" w:cs="Times New Roman"/>
      <w:sz w:val="24"/>
      <w:szCs w:val="20"/>
      <w:lang w:eastAsia="ru-RU"/>
    </w:rPr>
  </w:style>
  <w:style w:type="character" w:customStyle="1" w:styleId="afffc">
    <w:name w:val="основной стиль текста"/>
    <w:rsid w:val="00B56EE7"/>
    <w:rPr>
      <w:rFonts w:ascii="Tahoma" w:hAnsi="Tahoma" w:cs="TimesNewRoman,Bold"/>
      <w:color w:val="000000"/>
      <w:spacing w:val="0"/>
      <w:sz w:val="14"/>
      <w:szCs w:val="14"/>
      <w:u w:val="none"/>
      <w:vertAlign w:val="baseline"/>
    </w:rPr>
  </w:style>
  <w:style w:type="paragraph" w:customStyle="1" w:styleId="afffd">
    <w:name w:val="......."/>
    <w:basedOn w:val="Default"/>
    <w:next w:val="Default"/>
    <w:rsid w:val="00B56EE7"/>
    <w:rPr>
      <w:rFonts w:eastAsia="Times New Roman"/>
      <w:color w:val="auto"/>
      <w:sz w:val="20"/>
      <w:lang w:eastAsia="ru-RU"/>
    </w:rPr>
  </w:style>
  <w:style w:type="paragraph" w:customStyle="1" w:styleId="afffe">
    <w:name w:val="Приложение"/>
    <w:basedOn w:val="1"/>
    <w:next w:val="a1"/>
    <w:qFormat/>
    <w:rsid w:val="00B56EE7"/>
    <w:pPr>
      <w:pageBreakBefore w:val="0"/>
      <w:suppressLineNumbers/>
      <w:pBdr>
        <w:bottom w:val="none" w:sz="0" w:space="0" w:color="auto"/>
      </w:pBdr>
      <w:spacing w:before="0" w:after="0"/>
      <w:ind w:left="2835" w:right="2835"/>
      <w:jc w:val="center"/>
    </w:pPr>
    <w:rPr>
      <w:rFonts w:ascii="Times New Roman" w:eastAsia="Times New Roman" w:hAnsi="Times New Roman"/>
      <w:caps w:val="0"/>
      <w:color w:val="auto"/>
      <w:kern w:val="28"/>
      <w:sz w:val="24"/>
      <w:szCs w:val="20"/>
      <w:lang w:eastAsia="ru-RU"/>
    </w:rPr>
  </w:style>
  <w:style w:type="paragraph" w:customStyle="1" w:styleId="-0">
    <w:name w:val="Список - жирные цифры"/>
    <w:basedOn w:val="a1"/>
    <w:rsid w:val="00B56EE7"/>
    <w:pPr>
      <w:numPr>
        <w:numId w:val="15"/>
      </w:numPr>
      <w:suppressAutoHyphens/>
      <w:spacing w:before="80" w:after="0" w:line="360" w:lineRule="auto"/>
    </w:pPr>
    <w:rPr>
      <w:rFonts w:ascii="Arial" w:eastAsia="Times New Roman" w:hAnsi="Arial" w:cs="Arial"/>
      <w:sz w:val="24"/>
      <w:szCs w:val="20"/>
      <w:lang w:eastAsia="zh-CN"/>
    </w:rPr>
  </w:style>
  <w:style w:type="paragraph" w:customStyle="1" w:styleId="15">
    <w:name w:val="Рис1"/>
    <w:basedOn w:val="a1"/>
    <w:rsid w:val="00B56EE7"/>
    <w:pPr>
      <w:suppressAutoHyphens/>
      <w:spacing w:before="60" w:after="0" w:line="360" w:lineRule="auto"/>
      <w:ind w:firstLine="851"/>
      <w:jc w:val="center"/>
    </w:pPr>
    <w:rPr>
      <w:rFonts w:ascii="Arial" w:eastAsia="Times New Roman" w:hAnsi="Arial" w:cs="Arial"/>
      <w:b/>
      <w:sz w:val="24"/>
      <w:lang w:eastAsia="zh-CN"/>
    </w:rPr>
  </w:style>
  <w:style w:type="character" w:customStyle="1" w:styleId="Tahoma14">
    <w:name w:val="Стиль Tahoma 14 пт все прописные"/>
    <w:rsid w:val="00B56EE7"/>
    <w:rPr>
      <w:rFonts w:ascii="Arial" w:hAnsi="Arial"/>
      <w:caps/>
      <w:color w:val="000000"/>
      <w:sz w:val="28"/>
      <w:szCs w:val="28"/>
      <w:bdr w:val="none" w:sz="0" w:space="0" w:color="auto"/>
    </w:rPr>
  </w:style>
  <w:style w:type="paragraph" w:customStyle="1" w:styleId="affff">
    <w:name w:val="Сноска"/>
    <w:basedOn w:val="a1"/>
    <w:next w:val="a1"/>
    <w:autoRedefine/>
    <w:rsid w:val="00B56EE7"/>
    <w:pPr>
      <w:spacing w:after="0" w:line="120" w:lineRule="exact"/>
      <w:ind w:left="-113" w:right="-113"/>
      <w:jc w:val="center"/>
    </w:pPr>
    <w:rPr>
      <w:rFonts w:ascii="Times New Roman" w:eastAsia="Times New Roman" w:hAnsi="Times New Roman" w:cs="Times New Roman"/>
      <w:bCs/>
      <w:sz w:val="24"/>
      <w:szCs w:val="20"/>
      <w:lang w:eastAsia="ru-RU"/>
    </w:rPr>
  </w:style>
  <w:style w:type="paragraph" w:customStyle="1" w:styleId="2a">
    <w:name w:val="Обычный2"/>
    <w:rsid w:val="00B56EE7"/>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2b">
    <w:name w:val="Обычный отступ2"/>
    <w:basedOn w:val="a1"/>
    <w:rsid w:val="00B56EE7"/>
    <w:pPr>
      <w:spacing w:after="120" w:line="360" w:lineRule="auto"/>
      <w:ind w:left="284"/>
    </w:pPr>
    <w:rPr>
      <w:rFonts w:ascii="Arial" w:eastAsia="Times New Roman" w:hAnsi="Arial" w:cs="Arial"/>
      <w:lang w:eastAsia="ar-SA"/>
    </w:rPr>
  </w:style>
  <w:style w:type="paragraph" w:customStyle="1" w:styleId="38">
    <w:name w:val="Обычный3"/>
    <w:rsid w:val="00B56EE7"/>
    <w:pPr>
      <w:spacing w:before="100" w:after="100" w:line="240" w:lineRule="auto"/>
    </w:pPr>
    <w:rPr>
      <w:rFonts w:ascii="Times New Roman" w:eastAsia="Times New Roman" w:hAnsi="Times New Roman" w:cs="Times New Roman"/>
      <w:snapToGrid w:val="0"/>
      <w:sz w:val="24"/>
      <w:szCs w:val="20"/>
      <w:lang w:eastAsia="ru-RU"/>
    </w:rPr>
  </w:style>
  <w:style w:type="paragraph" w:styleId="affff0">
    <w:name w:val="Normal Indent"/>
    <w:basedOn w:val="a1"/>
    <w:link w:val="affff1"/>
    <w:rsid w:val="003D2B8E"/>
    <w:pPr>
      <w:suppressLineNumbers/>
      <w:suppressAutoHyphens/>
      <w:spacing w:before="60" w:after="0" w:line="320" w:lineRule="atLeast"/>
      <w:ind w:left="720" w:firstLine="709"/>
    </w:pPr>
    <w:rPr>
      <w:rFonts w:ascii="Times New Roman" w:eastAsia="Times New Roman" w:hAnsi="Times New Roman" w:cs="Times New Roman"/>
      <w:sz w:val="24"/>
      <w:szCs w:val="20"/>
      <w:lang w:eastAsia="ru-RU"/>
    </w:rPr>
  </w:style>
  <w:style w:type="character" w:customStyle="1" w:styleId="affff1">
    <w:name w:val="Обычный отступ Знак"/>
    <w:link w:val="affff0"/>
    <w:rsid w:val="003D2B8E"/>
    <w:rPr>
      <w:rFonts w:ascii="Times New Roman" w:eastAsia="Times New Roman" w:hAnsi="Times New Roman" w:cs="Times New Roman"/>
      <w:sz w:val="24"/>
      <w:szCs w:val="20"/>
      <w:lang w:eastAsia="ru-RU"/>
    </w:rPr>
  </w:style>
  <w:style w:type="paragraph" w:styleId="62">
    <w:name w:val="index 6"/>
    <w:basedOn w:val="a1"/>
    <w:next w:val="a1"/>
    <w:autoRedefine/>
    <w:semiHidden/>
    <w:rsid w:val="003D2B8E"/>
    <w:pPr>
      <w:suppressLineNumbers/>
      <w:suppressAutoHyphens/>
      <w:spacing w:before="60" w:after="0" w:line="320" w:lineRule="atLeast"/>
      <w:ind w:left="1440" w:hanging="240"/>
    </w:pPr>
    <w:rPr>
      <w:rFonts w:ascii="Times New Roman" w:eastAsia="Times New Roman" w:hAnsi="Times New Roman" w:cs="Times New Roman"/>
      <w:sz w:val="24"/>
      <w:szCs w:val="20"/>
      <w:lang w:eastAsia="ru-RU"/>
    </w:rPr>
  </w:style>
  <w:style w:type="paragraph" w:customStyle="1" w:styleId="-">
    <w:name w:val="Список-вопрос"/>
    <w:basedOn w:val="a1"/>
    <w:rsid w:val="003D2B8E"/>
    <w:pPr>
      <w:numPr>
        <w:numId w:val="22"/>
      </w:numPr>
      <w:tabs>
        <w:tab w:val="left" w:pos="426"/>
      </w:tabs>
      <w:suppressAutoHyphens/>
      <w:spacing w:after="0" w:line="360" w:lineRule="auto"/>
    </w:pPr>
    <w:rPr>
      <w:rFonts w:ascii="Arial" w:eastAsia="Times New Roman" w:hAnsi="Arial" w:cs="Arial"/>
      <w:szCs w:val="20"/>
      <w:lang w:eastAsia="ar-SA"/>
    </w:rPr>
  </w:style>
  <w:style w:type="paragraph" w:customStyle="1" w:styleId="16">
    <w:name w:val="Название объекта1"/>
    <w:basedOn w:val="a1"/>
    <w:next w:val="a1"/>
    <w:rsid w:val="003D2B8E"/>
    <w:pPr>
      <w:spacing w:after="120" w:line="360" w:lineRule="auto"/>
      <w:ind w:left="284"/>
    </w:pPr>
    <w:rPr>
      <w:rFonts w:ascii="Arial" w:eastAsia="Times New Roman" w:hAnsi="Arial" w:cs="Times New Roman"/>
      <w:b/>
      <w:bCs/>
      <w:sz w:val="20"/>
      <w:szCs w:val="20"/>
      <w:lang w:eastAsia="ar-SA"/>
    </w:rPr>
  </w:style>
  <w:style w:type="paragraph" w:customStyle="1" w:styleId="17">
    <w:name w:val="Обычный отступ1"/>
    <w:basedOn w:val="a1"/>
    <w:rsid w:val="00BC4B2B"/>
    <w:pPr>
      <w:suppressAutoHyphens/>
      <w:spacing w:after="120" w:line="360" w:lineRule="auto"/>
    </w:pPr>
    <w:rPr>
      <w:rFonts w:ascii="Arial" w:eastAsia="Times New Roman" w:hAnsi="Arial" w:cs="Arial"/>
      <w:lang w:eastAsia="ar-SA"/>
    </w:rPr>
  </w:style>
  <w:style w:type="paragraph" w:styleId="2c">
    <w:name w:val="Quote"/>
    <w:basedOn w:val="a1"/>
    <w:next w:val="a1"/>
    <w:link w:val="2d"/>
    <w:uiPriority w:val="29"/>
    <w:qFormat/>
    <w:rsid w:val="00AB17AE"/>
    <w:pPr>
      <w:tabs>
        <w:tab w:val="left" w:pos="3711"/>
      </w:tabs>
      <w:spacing w:after="0" w:line="240" w:lineRule="auto"/>
      <w:ind w:left="5"/>
      <w:jc w:val="center"/>
    </w:pPr>
    <w:rPr>
      <w:rFonts w:ascii="Times New Roman" w:eastAsia="Times New Roman" w:hAnsi="Times New Roman" w:cs="Times New Roman"/>
      <w:sz w:val="20"/>
      <w:szCs w:val="20"/>
      <w:lang w:val="en-US" w:eastAsia="x-none"/>
    </w:rPr>
  </w:style>
  <w:style w:type="character" w:customStyle="1" w:styleId="2d">
    <w:name w:val="Цитата 2 Знак"/>
    <w:basedOn w:val="a2"/>
    <w:link w:val="2c"/>
    <w:uiPriority w:val="29"/>
    <w:rsid w:val="00AB17AE"/>
    <w:rPr>
      <w:rFonts w:ascii="Times New Roman" w:eastAsia="Times New Roman" w:hAnsi="Times New Roman" w:cs="Times New Roman"/>
      <w:sz w:val="20"/>
      <w:szCs w:val="20"/>
      <w:lang w:val="en-US" w:eastAsia="x-none"/>
    </w:rPr>
  </w:style>
  <w:style w:type="paragraph" w:customStyle="1" w:styleId="NoParagraphStyle">
    <w:name w:val="[No Paragraph Style]"/>
    <w:rsid w:val="00AB17AE"/>
    <w:pPr>
      <w:autoSpaceDE w:val="0"/>
      <w:autoSpaceDN w:val="0"/>
      <w:adjustRightInd w:val="0"/>
      <w:spacing w:after="0" w:line="288" w:lineRule="auto"/>
      <w:textAlignment w:val="center"/>
    </w:pPr>
    <w:rPr>
      <w:rFonts w:ascii="MetaNormalLFC" w:eastAsia="Times New Roman" w:hAnsi="MetaNormalLFC" w:cs="Times New Roman"/>
      <w:color w:val="000000"/>
      <w:sz w:val="24"/>
      <w:szCs w:val="24"/>
      <w:lang w:val="en-US" w:eastAsia="ru-RU"/>
    </w:rPr>
  </w:style>
  <w:style w:type="paragraph" w:customStyle="1" w:styleId="celltables">
    <w:name w:val="cell tables (новые)"/>
    <w:basedOn w:val="NoParagraphStyle"/>
    <w:rsid w:val="00AB17AE"/>
    <w:pPr>
      <w:spacing w:line="160" w:lineRule="atLeast"/>
    </w:pPr>
    <w:rPr>
      <w:rFonts w:cs="MetaNormalLFC"/>
      <w:sz w:val="15"/>
      <w:szCs w:val="15"/>
      <w:lang w:val="ru-RU"/>
    </w:rPr>
  </w:style>
  <w:style w:type="paragraph" w:customStyle="1" w:styleId="BasicParagraph">
    <w:name w:val="[Basic Paragraph]"/>
    <w:basedOn w:val="NoParagraphStyle"/>
    <w:rsid w:val="00AB17AE"/>
    <w:pPr>
      <w:jc w:val="both"/>
    </w:pPr>
    <w:rPr>
      <w:rFonts w:cs="MetaNormalLFC"/>
      <w:sz w:val="18"/>
      <w:szCs w:val="18"/>
      <w:lang w:val="ru-RU"/>
    </w:rPr>
  </w:style>
  <w:style w:type="character" w:customStyle="1" w:styleId="ecattext">
    <w:name w:val="ecattext"/>
    <w:basedOn w:val="a2"/>
    <w:rsid w:val="00C72EFA"/>
  </w:style>
  <w:style w:type="character" w:styleId="affff2">
    <w:name w:val="line number"/>
    <w:basedOn w:val="a2"/>
    <w:uiPriority w:val="99"/>
    <w:semiHidden/>
    <w:unhideWhenUsed/>
    <w:rsid w:val="00143E24"/>
  </w:style>
  <w:style w:type="paragraph" w:styleId="affff3">
    <w:name w:val="TOC Heading"/>
    <w:basedOn w:val="1"/>
    <w:next w:val="a1"/>
    <w:uiPriority w:val="39"/>
    <w:semiHidden/>
    <w:unhideWhenUsed/>
    <w:qFormat/>
    <w:rsid w:val="00D66E41"/>
    <w:pPr>
      <w:keepLines/>
      <w:pageBreakBefore w:val="0"/>
      <w:pBdr>
        <w:bottom w:val="none" w:sz="0" w:space="0" w:color="auto"/>
      </w:pBdr>
      <w:suppressAutoHyphens w:val="0"/>
      <w:spacing w:before="480" w:after="0" w:line="276" w:lineRule="auto"/>
      <w:ind w:left="0" w:firstLine="0"/>
      <w:jc w:val="left"/>
      <w:outlineLvl w:val="9"/>
    </w:pPr>
    <w:rPr>
      <w:rFonts w:asciiTheme="majorHAnsi" w:eastAsiaTheme="majorEastAsia" w:hAnsiTheme="majorHAnsi" w:cstheme="majorBidi"/>
      <w:bCs/>
      <w:caps w:val="0"/>
      <w:color w:val="365F91" w:themeColor="accent1" w:themeShade="BF"/>
      <w:sz w:val="28"/>
      <w:szCs w:val="28"/>
      <w:lang w:eastAsia="ru-RU"/>
    </w:rPr>
  </w:style>
  <w:style w:type="paragraph" w:customStyle="1" w:styleId="44">
    <w:name w:val="Обычный4"/>
    <w:rsid w:val="000E1518"/>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Heading">
    <w:name w:val="Heading"/>
    <w:rsid w:val="00A157E8"/>
    <w:pPr>
      <w:overflowPunct w:val="0"/>
      <w:autoSpaceDE w:val="0"/>
      <w:autoSpaceDN w:val="0"/>
      <w:adjustRightInd w:val="0"/>
      <w:spacing w:after="0" w:line="240" w:lineRule="auto"/>
      <w:textAlignment w:val="baseline"/>
    </w:pPr>
    <w:rPr>
      <w:rFonts w:ascii="Arial" w:eastAsia="Times New Roman" w:hAnsi="Arial" w:cs="Times New Roman"/>
      <w:b/>
      <w:szCs w:val="20"/>
      <w:lang w:eastAsia="ru-RU"/>
    </w:rPr>
  </w:style>
  <w:style w:type="paragraph" w:customStyle="1" w:styleId="FR1">
    <w:name w:val="FR1"/>
    <w:rsid w:val="00A157E8"/>
    <w:pPr>
      <w:widowControl w:val="0"/>
      <w:overflowPunct w:val="0"/>
      <w:autoSpaceDE w:val="0"/>
      <w:autoSpaceDN w:val="0"/>
      <w:adjustRightInd w:val="0"/>
      <w:spacing w:before="900" w:after="0" w:line="240" w:lineRule="auto"/>
      <w:textAlignment w:val="baseline"/>
    </w:pPr>
    <w:rPr>
      <w:rFonts w:ascii="Times New Roman" w:eastAsia="Times New Roman" w:hAnsi="Times New Roman" w:cs="Times New Roman"/>
      <w:sz w:val="24"/>
      <w:szCs w:val="20"/>
      <w:lang w:eastAsia="ru-RU"/>
    </w:rPr>
  </w:style>
  <w:style w:type="paragraph" w:customStyle="1" w:styleId="affff4">
    <w:name w:val="Примечаниен"/>
    <w:basedOn w:val="a1"/>
    <w:link w:val="affff5"/>
    <w:qFormat/>
    <w:rsid w:val="00FC27E7"/>
    <w:rPr>
      <w:i/>
      <w:sz w:val="24"/>
      <w:szCs w:val="24"/>
    </w:rPr>
  </w:style>
  <w:style w:type="character" w:customStyle="1" w:styleId="affff5">
    <w:name w:val="Примечаниен Знак"/>
    <w:basedOn w:val="a2"/>
    <w:link w:val="affff4"/>
    <w:rsid w:val="00FC27E7"/>
    <w:rPr>
      <w:i/>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caption" w:uiPriority="35" w:qFormat="1"/>
    <w:lsdException w:name="annotation reference" w:uiPriority="99"/>
    <w:lsdException w:name="line number" w:uiPriority="99"/>
    <w:lsdException w:name="endnote reference" w:uiPriority="99"/>
    <w:lsdException w:name="Title" w:semiHidden="0" w:unhideWhenUsed="0" w:qFormat="1"/>
    <w:lsdException w:name="Default Paragraph Font" w:uiPriority="1"/>
    <w:lsdException w:name="Subtitle" w:semiHidden="0" w:uiPriority="11" w:unhideWhenUsed="0" w:qFormat="1"/>
    <w:lsdException w:name="Hyperlink" w:uiPriority="99"/>
    <w:lsdException w:name="Strong" w:semiHidden="0" w:unhideWhenUsed="0" w:qFormat="1"/>
    <w:lsdException w:name="Emphasis" w:semiHidden="0" w:uiPriority="20" w:unhideWhenUsed="0" w:qFormat="1"/>
    <w:lsdException w:name="E-mail Signature" w:uiPriority="99"/>
    <w:lsdException w:name="HTML Top of Form" w:uiPriority="99"/>
    <w:lsdException w:name="HTML Bottom of Form" w:uiPriority="99"/>
    <w:lsdException w:name="Normal (Web)" w:uiPriority="99"/>
    <w:lsdException w:name="HTML Acronym" w:uiPriority="99"/>
    <w:lsdException w:name="HTML Address" w:uiPriority="99"/>
    <w:lsdException w:name="HTML Cite" w:uiPriority="99"/>
    <w:lsdException w:name="HTML Code" w:uiPriority="99"/>
    <w:lsdException w:name="HTML Definition" w:uiPriority="99"/>
    <w:lsdException w:name="HTML Keyboard" w:uiPriority="99"/>
    <w:lsdException w:name="HTML Preformatte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semiHidden="0" w:uiPriority="5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2957AC"/>
    <w:pPr>
      <w:jc w:val="both"/>
    </w:pPr>
  </w:style>
  <w:style w:type="paragraph" w:styleId="1">
    <w:name w:val="heading 1"/>
    <w:basedOn w:val="a1"/>
    <w:next w:val="a1"/>
    <w:link w:val="10"/>
    <w:qFormat/>
    <w:rsid w:val="00B56EE7"/>
    <w:pPr>
      <w:keepNext/>
      <w:pageBreakBefore/>
      <w:pBdr>
        <w:bottom w:val="thickThinMediumGap" w:sz="24" w:space="18" w:color="auto"/>
      </w:pBdr>
      <w:suppressAutoHyphens/>
      <w:spacing w:before="360" w:after="360" w:line="240" w:lineRule="auto"/>
      <w:ind w:left="432" w:hanging="432"/>
      <w:jc w:val="right"/>
      <w:outlineLvl w:val="0"/>
    </w:pPr>
    <w:rPr>
      <w:rFonts w:ascii="Arial" w:eastAsia="PMingLiU" w:hAnsi="Arial" w:cs="Times New Roman"/>
      <w:b/>
      <w:caps/>
      <w:color w:val="000000"/>
      <w:sz w:val="32"/>
      <w:szCs w:val="32"/>
      <w:lang w:eastAsia="ar-SA"/>
    </w:rPr>
  </w:style>
  <w:style w:type="paragraph" w:styleId="21">
    <w:name w:val="heading 2"/>
    <w:basedOn w:val="a1"/>
    <w:next w:val="a1"/>
    <w:link w:val="22"/>
    <w:qFormat/>
    <w:rsid w:val="00BF528C"/>
    <w:pPr>
      <w:keepNext/>
      <w:suppressLineNumbers/>
      <w:suppressAutoHyphens/>
      <w:spacing w:before="600" w:after="400" w:line="320" w:lineRule="atLeast"/>
      <w:outlineLvl w:val="1"/>
    </w:pPr>
    <w:rPr>
      <w:rFonts w:ascii="Arial" w:eastAsia="Times New Roman" w:hAnsi="Arial" w:cs="Times New Roman"/>
      <w:b/>
      <w:caps/>
      <w:sz w:val="24"/>
      <w:szCs w:val="20"/>
      <w:lang w:eastAsia="ru-RU"/>
    </w:rPr>
  </w:style>
  <w:style w:type="paragraph" w:styleId="31">
    <w:name w:val="heading 3"/>
    <w:basedOn w:val="a1"/>
    <w:next w:val="a1"/>
    <w:link w:val="32"/>
    <w:unhideWhenUsed/>
    <w:qFormat/>
    <w:rsid w:val="00582DA4"/>
    <w:pPr>
      <w:keepNext/>
      <w:keepLines/>
      <w:spacing w:before="360" w:after="260" w:line="240" w:lineRule="auto"/>
      <w:outlineLvl w:val="2"/>
    </w:pPr>
    <w:rPr>
      <w:rFonts w:ascii="Arial" w:eastAsiaTheme="majorEastAsia" w:hAnsi="Arial" w:cstheme="majorBidi"/>
      <w:b/>
      <w:bCs/>
      <w:sz w:val="24"/>
      <w:lang w:eastAsia="ru-RU"/>
    </w:rPr>
  </w:style>
  <w:style w:type="paragraph" w:styleId="41">
    <w:name w:val="heading 4"/>
    <w:basedOn w:val="a1"/>
    <w:next w:val="a1"/>
    <w:link w:val="42"/>
    <w:unhideWhenUsed/>
    <w:qFormat/>
    <w:rsid w:val="00B56EE7"/>
    <w:pPr>
      <w:keepNext/>
      <w:keepLines/>
      <w:spacing w:before="200" w:after="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autoRedefine/>
    <w:qFormat/>
    <w:rsid w:val="00B56EE7"/>
    <w:pPr>
      <w:suppressLineNumbers/>
      <w:suppressAutoHyphens/>
      <w:spacing w:before="60" w:after="0" w:line="240" w:lineRule="auto"/>
      <w:ind w:left="1008" w:right="2835" w:hanging="1008"/>
      <w:jc w:val="center"/>
      <w:outlineLvl w:val="4"/>
    </w:pPr>
    <w:rPr>
      <w:rFonts w:ascii="Times New Roman" w:eastAsia="Times New Roman" w:hAnsi="Times New Roman" w:cs="Times New Roman"/>
      <w:b/>
      <w:sz w:val="24"/>
      <w:szCs w:val="20"/>
      <w:lang w:eastAsia="ru-RU"/>
    </w:rPr>
  </w:style>
  <w:style w:type="paragraph" w:styleId="6">
    <w:name w:val="heading 6"/>
    <w:basedOn w:val="a1"/>
    <w:next w:val="a1"/>
    <w:link w:val="60"/>
    <w:qFormat/>
    <w:rsid w:val="00B56EE7"/>
    <w:pPr>
      <w:suppressLineNumbers/>
      <w:suppressAutoHyphens/>
      <w:spacing w:before="240" w:after="60" w:line="320" w:lineRule="atLeast"/>
      <w:ind w:left="1152" w:hanging="1152"/>
      <w:outlineLvl w:val="5"/>
    </w:pPr>
    <w:rPr>
      <w:rFonts w:ascii="Times New Roman" w:eastAsia="Times New Roman" w:hAnsi="Times New Roman" w:cs="Times New Roman"/>
      <w:i/>
      <w:sz w:val="24"/>
      <w:szCs w:val="20"/>
      <w:lang w:eastAsia="ru-RU"/>
    </w:rPr>
  </w:style>
  <w:style w:type="paragraph" w:styleId="7">
    <w:name w:val="heading 7"/>
    <w:basedOn w:val="a1"/>
    <w:next w:val="a1"/>
    <w:link w:val="70"/>
    <w:qFormat/>
    <w:rsid w:val="007B7C15"/>
    <w:pPr>
      <w:suppressLineNumbers/>
      <w:suppressAutoHyphens/>
      <w:spacing w:before="240" w:after="60" w:line="320" w:lineRule="atLeast"/>
      <w:ind w:left="851" w:hanging="851"/>
      <w:outlineLvl w:val="6"/>
    </w:pPr>
    <w:rPr>
      <w:rFonts w:ascii="Arial" w:eastAsiaTheme="majorEastAsia" w:hAnsi="Arial" w:cs="Times New Roman"/>
      <w:b/>
      <w:sz w:val="24"/>
      <w:szCs w:val="20"/>
      <w:lang w:eastAsia="ru-RU"/>
    </w:rPr>
  </w:style>
  <w:style w:type="paragraph" w:styleId="8">
    <w:name w:val="heading 8"/>
    <w:basedOn w:val="a1"/>
    <w:next w:val="a1"/>
    <w:link w:val="80"/>
    <w:qFormat/>
    <w:rsid w:val="00B56EE7"/>
    <w:pPr>
      <w:suppressLineNumbers/>
      <w:suppressAutoHyphens/>
      <w:spacing w:before="240" w:after="60" w:line="320" w:lineRule="atLeast"/>
      <w:ind w:left="1440" w:hanging="1440"/>
      <w:outlineLvl w:val="7"/>
    </w:pPr>
    <w:rPr>
      <w:rFonts w:ascii="Arial" w:eastAsia="Times New Roman" w:hAnsi="Arial" w:cs="Times New Roman"/>
      <w:i/>
      <w:sz w:val="24"/>
      <w:szCs w:val="20"/>
      <w:lang w:eastAsia="ru-RU"/>
    </w:rPr>
  </w:style>
  <w:style w:type="paragraph" w:styleId="9">
    <w:name w:val="heading 9"/>
    <w:basedOn w:val="a1"/>
    <w:next w:val="a1"/>
    <w:link w:val="90"/>
    <w:qFormat/>
    <w:rsid w:val="00B56EE7"/>
    <w:pPr>
      <w:suppressLineNumbers/>
      <w:suppressAutoHyphens/>
      <w:spacing w:before="240" w:after="60" w:line="320" w:lineRule="atLeast"/>
      <w:ind w:left="1584" w:hanging="1584"/>
      <w:outlineLvl w:val="8"/>
    </w:pPr>
    <w:rPr>
      <w:rFonts w:ascii="Arial" w:eastAsia="Times New Roman" w:hAnsi="Arial" w:cs="Times New Roman"/>
      <w:b/>
      <w:i/>
      <w:sz w:val="18"/>
      <w:szCs w:val="20"/>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rsid w:val="00B56EE7"/>
    <w:rPr>
      <w:rFonts w:ascii="Arial" w:eastAsia="PMingLiU" w:hAnsi="Arial" w:cs="Times New Roman"/>
      <w:b/>
      <w:caps/>
      <w:color w:val="000000"/>
      <w:sz w:val="32"/>
      <w:szCs w:val="32"/>
      <w:lang w:eastAsia="ar-SA"/>
    </w:rPr>
  </w:style>
  <w:style w:type="character" w:customStyle="1" w:styleId="22">
    <w:name w:val="Заголовок 2 Знак"/>
    <w:basedOn w:val="a2"/>
    <w:link w:val="21"/>
    <w:rsid w:val="00BF528C"/>
    <w:rPr>
      <w:rFonts w:ascii="Arial" w:eastAsia="Times New Roman" w:hAnsi="Arial" w:cs="Times New Roman"/>
      <w:b/>
      <w:caps/>
      <w:sz w:val="24"/>
      <w:szCs w:val="20"/>
      <w:lang w:eastAsia="ru-RU"/>
    </w:rPr>
  </w:style>
  <w:style w:type="character" w:customStyle="1" w:styleId="32">
    <w:name w:val="Заголовок 3 Знак"/>
    <w:basedOn w:val="a2"/>
    <w:link w:val="31"/>
    <w:rsid w:val="00582DA4"/>
    <w:rPr>
      <w:rFonts w:ascii="Arial" w:eastAsiaTheme="majorEastAsia" w:hAnsi="Arial" w:cstheme="majorBidi"/>
      <w:b/>
      <w:bCs/>
      <w:sz w:val="24"/>
      <w:lang w:eastAsia="ru-RU"/>
    </w:rPr>
  </w:style>
  <w:style w:type="character" w:customStyle="1" w:styleId="42">
    <w:name w:val="Заголовок 4 Знак"/>
    <w:basedOn w:val="a2"/>
    <w:link w:val="41"/>
    <w:rsid w:val="00B56EE7"/>
    <w:rPr>
      <w:rFonts w:asciiTheme="majorHAnsi" w:eastAsiaTheme="majorEastAsia" w:hAnsiTheme="majorHAnsi" w:cstheme="majorBidi"/>
      <w:b/>
      <w:bCs/>
      <w:i/>
      <w:iCs/>
      <w:color w:val="4F81BD" w:themeColor="accent1"/>
    </w:rPr>
  </w:style>
  <w:style w:type="character" w:customStyle="1" w:styleId="52">
    <w:name w:val="Заголовок 5 Знак"/>
    <w:basedOn w:val="a2"/>
    <w:link w:val="51"/>
    <w:rsid w:val="00B56EE7"/>
    <w:rPr>
      <w:rFonts w:ascii="Times New Roman" w:eastAsia="Times New Roman" w:hAnsi="Times New Roman" w:cs="Times New Roman"/>
      <w:b/>
      <w:sz w:val="24"/>
      <w:szCs w:val="20"/>
      <w:lang w:eastAsia="ru-RU"/>
    </w:rPr>
  </w:style>
  <w:style w:type="character" w:customStyle="1" w:styleId="60">
    <w:name w:val="Заголовок 6 Знак"/>
    <w:basedOn w:val="a2"/>
    <w:link w:val="6"/>
    <w:rsid w:val="00B56EE7"/>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7B7C15"/>
    <w:rPr>
      <w:rFonts w:ascii="Arial" w:eastAsiaTheme="majorEastAsia" w:hAnsi="Arial" w:cs="Times New Roman"/>
      <w:b/>
      <w:sz w:val="24"/>
      <w:szCs w:val="20"/>
      <w:lang w:eastAsia="ru-RU"/>
    </w:rPr>
  </w:style>
  <w:style w:type="character" w:customStyle="1" w:styleId="80">
    <w:name w:val="Заголовок 8 Знак"/>
    <w:basedOn w:val="a2"/>
    <w:link w:val="8"/>
    <w:rsid w:val="00B56EE7"/>
    <w:rPr>
      <w:rFonts w:ascii="Arial" w:eastAsia="Times New Roman" w:hAnsi="Arial" w:cs="Times New Roman"/>
      <w:i/>
      <w:sz w:val="24"/>
      <w:szCs w:val="20"/>
      <w:lang w:eastAsia="ru-RU"/>
    </w:rPr>
  </w:style>
  <w:style w:type="character" w:customStyle="1" w:styleId="90">
    <w:name w:val="Заголовок 9 Знак"/>
    <w:basedOn w:val="a2"/>
    <w:link w:val="9"/>
    <w:rsid w:val="00B56EE7"/>
    <w:rPr>
      <w:rFonts w:ascii="Arial" w:eastAsia="Times New Roman" w:hAnsi="Arial" w:cs="Times New Roman"/>
      <w:b/>
      <w:i/>
      <w:sz w:val="18"/>
      <w:szCs w:val="20"/>
      <w:lang w:eastAsia="ru-RU"/>
    </w:rPr>
  </w:style>
  <w:style w:type="paragraph" w:styleId="a5">
    <w:name w:val="Balloon Text"/>
    <w:basedOn w:val="a1"/>
    <w:link w:val="a6"/>
    <w:uiPriority w:val="99"/>
    <w:semiHidden/>
    <w:unhideWhenUsed/>
    <w:rsid w:val="002957AC"/>
    <w:pPr>
      <w:spacing w:after="0" w:line="240" w:lineRule="auto"/>
    </w:pPr>
    <w:rPr>
      <w:rFonts w:ascii="Tahoma" w:hAnsi="Tahoma" w:cs="Tahoma"/>
      <w:sz w:val="16"/>
      <w:szCs w:val="16"/>
    </w:rPr>
  </w:style>
  <w:style w:type="character" w:customStyle="1" w:styleId="a6">
    <w:name w:val="Текст выноски Знак"/>
    <w:basedOn w:val="a2"/>
    <w:link w:val="a5"/>
    <w:uiPriority w:val="99"/>
    <w:semiHidden/>
    <w:rsid w:val="002957AC"/>
    <w:rPr>
      <w:rFonts w:ascii="Tahoma" w:hAnsi="Tahoma" w:cs="Tahoma"/>
      <w:sz w:val="16"/>
      <w:szCs w:val="16"/>
    </w:rPr>
  </w:style>
  <w:style w:type="paragraph" w:styleId="a7">
    <w:name w:val="List Paragraph"/>
    <w:basedOn w:val="a1"/>
    <w:uiPriority w:val="34"/>
    <w:qFormat/>
    <w:rsid w:val="00CE782B"/>
    <w:pPr>
      <w:spacing w:before="60" w:after="60" w:line="240" w:lineRule="auto"/>
      <w:ind w:left="720" w:firstLine="851"/>
      <w:contextualSpacing/>
    </w:pPr>
    <w:rPr>
      <w:rFonts w:ascii="Arial" w:hAnsi="Arial"/>
      <w:sz w:val="24"/>
      <w:lang w:eastAsia="ru-RU"/>
    </w:rPr>
  </w:style>
  <w:style w:type="paragraph" w:styleId="a8">
    <w:name w:val="Normal (Web)"/>
    <w:basedOn w:val="a1"/>
    <w:uiPriority w:val="99"/>
    <w:rsid w:val="00CE782B"/>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paragraph" w:customStyle="1" w:styleId="11">
    <w:name w:val="Стиль1"/>
    <w:basedOn w:val="a1"/>
    <w:link w:val="12"/>
    <w:qFormat/>
    <w:rsid w:val="00B56EE7"/>
    <w:pPr>
      <w:spacing w:before="60" w:after="0" w:line="220" w:lineRule="atLeast"/>
      <w:ind w:firstLine="284"/>
    </w:pPr>
    <w:rPr>
      <w:rFonts w:ascii="Arial" w:hAnsi="Arial"/>
      <w:sz w:val="18"/>
      <w:szCs w:val="18"/>
      <w:lang w:eastAsia="ru-RU"/>
    </w:rPr>
  </w:style>
  <w:style w:type="character" w:customStyle="1" w:styleId="12">
    <w:name w:val="Стиль1 Знак"/>
    <w:basedOn w:val="a2"/>
    <w:link w:val="11"/>
    <w:rsid w:val="00B56EE7"/>
    <w:rPr>
      <w:rFonts w:ascii="Arial" w:hAnsi="Arial"/>
      <w:sz w:val="18"/>
      <w:szCs w:val="18"/>
      <w:lang w:eastAsia="ru-RU"/>
    </w:rPr>
  </w:style>
  <w:style w:type="character" w:styleId="a9">
    <w:name w:val="annotation reference"/>
    <w:basedOn w:val="a2"/>
    <w:uiPriority w:val="99"/>
    <w:semiHidden/>
    <w:unhideWhenUsed/>
    <w:rsid w:val="00B56EE7"/>
    <w:rPr>
      <w:sz w:val="16"/>
      <w:szCs w:val="16"/>
    </w:rPr>
  </w:style>
  <w:style w:type="paragraph" w:styleId="aa">
    <w:name w:val="annotation text"/>
    <w:basedOn w:val="a1"/>
    <w:link w:val="ab"/>
    <w:uiPriority w:val="99"/>
    <w:unhideWhenUsed/>
    <w:rsid w:val="00B56EE7"/>
    <w:pPr>
      <w:spacing w:before="60" w:after="60" w:line="240" w:lineRule="auto"/>
      <w:ind w:firstLine="851"/>
    </w:pPr>
    <w:rPr>
      <w:rFonts w:ascii="Arial" w:hAnsi="Arial"/>
      <w:sz w:val="20"/>
      <w:szCs w:val="20"/>
      <w:lang w:eastAsia="ru-RU"/>
    </w:rPr>
  </w:style>
  <w:style w:type="character" w:customStyle="1" w:styleId="ab">
    <w:name w:val="Текст примечания Знак"/>
    <w:basedOn w:val="a2"/>
    <w:link w:val="aa"/>
    <w:uiPriority w:val="99"/>
    <w:rsid w:val="00B56EE7"/>
    <w:rPr>
      <w:rFonts w:ascii="Arial" w:hAnsi="Arial"/>
      <w:sz w:val="20"/>
      <w:szCs w:val="20"/>
      <w:lang w:eastAsia="ru-RU"/>
    </w:rPr>
  </w:style>
  <w:style w:type="character" w:customStyle="1" w:styleId="ac">
    <w:name w:val="Тема примечания Знак"/>
    <w:basedOn w:val="ab"/>
    <w:link w:val="ad"/>
    <w:uiPriority w:val="99"/>
    <w:semiHidden/>
    <w:rsid w:val="00B56EE7"/>
    <w:rPr>
      <w:rFonts w:ascii="Arial" w:hAnsi="Arial"/>
      <w:b/>
      <w:bCs/>
      <w:sz w:val="20"/>
      <w:szCs w:val="20"/>
      <w:lang w:eastAsia="ru-RU"/>
    </w:rPr>
  </w:style>
  <w:style w:type="paragraph" w:styleId="ad">
    <w:name w:val="annotation subject"/>
    <w:basedOn w:val="aa"/>
    <w:next w:val="aa"/>
    <w:link w:val="ac"/>
    <w:uiPriority w:val="99"/>
    <w:semiHidden/>
    <w:unhideWhenUsed/>
    <w:rsid w:val="00B56EE7"/>
    <w:rPr>
      <w:b/>
      <w:bCs/>
    </w:rPr>
  </w:style>
  <w:style w:type="table" w:styleId="ae">
    <w:name w:val="Table Grid"/>
    <w:basedOn w:val="a3"/>
    <w:uiPriority w:val="59"/>
    <w:rsid w:val="00B56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56EE7"/>
    <w:pPr>
      <w:autoSpaceDE w:val="0"/>
      <w:autoSpaceDN w:val="0"/>
      <w:adjustRightInd w:val="0"/>
      <w:spacing w:after="0" w:line="240" w:lineRule="auto"/>
    </w:pPr>
    <w:rPr>
      <w:rFonts w:ascii="Times New Roman" w:hAnsi="Times New Roman" w:cs="Times New Roman"/>
      <w:color w:val="000000"/>
      <w:sz w:val="24"/>
      <w:szCs w:val="24"/>
    </w:rPr>
  </w:style>
  <w:style w:type="paragraph" w:styleId="af">
    <w:name w:val="caption"/>
    <w:basedOn w:val="a1"/>
    <w:next w:val="a1"/>
    <w:link w:val="af0"/>
    <w:uiPriority w:val="35"/>
    <w:unhideWhenUsed/>
    <w:qFormat/>
    <w:rsid w:val="00B56EE7"/>
    <w:pPr>
      <w:keepNext/>
      <w:spacing w:before="60" w:after="60" w:line="240" w:lineRule="auto"/>
      <w:ind w:firstLine="851"/>
    </w:pPr>
    <w:rPr>
      <w:rFonts w:ascii="Arial" w:hAnsi="Arial" w:cs="Arial"/>
      <w:sz w:val="24"/>
      <w:szCs w:val="24"/>
      <w:lang w:eastAsia="ru-RU"/>
    </w:rPr>
  </w:style>
  <w:style w:type="character" w:customStyle="1" w:styleId="af0">
    <w:name w:val="Название объекта Знак"/>
    <w:basedOn w:val="a2"/>
    <w:link w:val="af"/>
    <w:rsid w:val="00B56EE7"/>
    <w:rPr>
      <w:rFonts w:ascii="Arial" w:hAnsi="Arial" w:cs="Arial"/>
      <w:sz w:val="24"/>
      <w:szCs w:val="24"/>
      <w:lang w:eastAsia="ru-RU"/>
    </w:rPr>
  </w:style>
  <w:style w:type="character" w:customStyle="1" w:styleId="af1">
    <w:name w:val="Основной текст Знак"/>
    <w:basedOn w:val="a2"/>
    <w:link w:val="af2"/>
    <w:rsid w:val="00B56EE7"/>
    <w:rPr>
      <w:rFonts w:ascii="Arial" w:hAnsi="Arial"/>
      <w:sz w:val="24"/>
      <w:lang w:eastAsia="ru-RU"/>
    </w:rPr>
  </w:style>
  <w:style w:type="paragraph" w:styleId="af2">
    <w:name w:val="Body Text"/>
    <w:basedOn w:val="a1"/>
    <w:link w:val="af1"/>
    <w:unhideWhenUsed/>
    <w:rsid w:val="00B56EE7"/>
    <w:pPr>
      <w:spacing w:before="60" w:after="120" w:line="240" w:lineRule="auto"/>
      <w:ind w:firstLine="851"/>
    </w:pPr>
    <w:rPr>
      <w:rFonts w:ascii="Arial" w:hAnsi="Arial"/>
      <w:sz w:val="24"/>
      <w:lang w:eastAsia="ru-RU"/>
    </w:rPr>
  </w:style>
  <w:style w:type="character" w:styleId="af3">
    <w:name w:val="Hyperlink"/>
    <w:basedOn w:val="a2"/>
    <w:uiPriority w:val="99"/>
    <w:unhideWhenUsed/>
    <w:rsid w:val="00B56EE7"/>
    <w:rPr>
      <w:color w:val="0000FF" w:themeColor="hyperlink"/>
      <w:u w:val="single"/>
    </w:rPr>
  </w:style>
  <w:style w:type="paragraph" w:customStyle="1" w:styleId="af4">
    <w:name w:val="Сообщение"/>
    <w:basedOn w:val="a1"/>
    <w:rsid w:val="00B56EE7"/>
    <w:pPr>
      <w:suppressLineNumbers/>
      <w:suppressAutoHyphens/>
      <w:spacing w:before="60" w:after="0" w:line="320" w:lineRule="atLeast"/>
      <w:ind w:firstLine="851"/>
    </w:pPr>
    <w:rPr>
      <w:rFonts w:ascii="Times New Roman" w:eastAsia="Times New Roman" w:hAnsi="Times New Roman" w:cs="Times New Roman"/>
      <w:b/>
      <w:sz w:val="24"/>
      <w:szCs w:val="20"/>
      <w:lang w:eastAsia="ru-RU"/>
    </w:rPr>
  </w:style>
  <w:style w:type="paragraph" w:styleId="23">
    <w:name w:val="Body Text Indent 2"/>
    <w:basedOn w:val="a1"/>
    <w:link w:val="24"/>
    <w:unhideWhenUsed/>
    <w:rsid w:val="00B56EE7"/>
    <w:pPr>
      <w:spacing w:before="60" w:after="120" w:line="480" w:lineRule="auto"/>
      <w:ind w:left="283" w:firstLine="851"/>
    </w:pPr>
    <w:rPr>
      <w:rFonts w:ascii="Arial" w:hAnsi="Arial"/>
      <w:sz w:val="24"/>
      <w:lang w:eastAsia="ru-RU"/>
    </w:rPr>
  </w:style>
  <w:style w:type="character" w:customStyle="1" w:styleId="24">
    <w:name w:val="Основной текст с отступом 2 Знак"/>
    <w:basedOn w:val="a2"/>
    <w:link w:val="23"/>
    <w:rsid w:val="00B56EE7"/>
    <w:rPr>
      <w:rFonts w:ascii="Arial" w:hAnsi="Arial"/>
      <w:sz w:val="24"/>
      <w:lang w:eastAsia="ru-RU"/>
    </w:rPr>
  </w:style>
  <w:style w:type="paragraph" w:customStyle="1" w:styleId="af5">
    <w:name w:val="Название таблицы"/>
    <w:basedOn w:val="af"/>
    <w:autoRedefine/>
    <w:rsid w:val="00B56EE7"/>
    <w:pPr>
      <w:keepNext w:val="0"/>
      <w:suppressLineNumbers/>
      <w:tabs>
        <w:tab w:val="left" w:pos="1276"/>
      </w:tabs>
      <w:suppressAutoHyphens/>
      <w:spacing w:before="240"/>
      <w:ind w:left="357"/>
      <w:jc w:val="left"/>
    </w:pPr>
    <w:rPr>
      <w:rFonts w:eastAsia="Times New Roman"/>
      <w:b/>
      <w:iCs/>
      <w:szCs w:val="20"/>
    </w:rPr>
  </w:style>
  <w:style w:type="paragraph" w:styleId="af6">
    <w:name w:val="footer"/>
    <w:basedOn w:val="a1"/>
    <w:link w:val="af7"/>
    <w:rsid w:val="00B56EE7"/>
    <w:pPr>
      <w:suppressLineNumbers/>
      <w:tabs>
        <w:tab w:val="center" w:pos="4153"/>
        <w:tab w:val="right" w:pos="8306"/>
      </w:tabs>
      <w:suppressAutoHyphens/>
      <w:spacing w:before="60" w:after="0" w:line="320" w:lineRule="atLeast"/>
      <w:ind w:firstLine="709"/>
    </w:pPr>
    <w:rPr>
      <w:rFonts w:ascii="Times New Roman" w:eastAsia="Times New Roman" w:hAnsi="Times New Roman" w:cs="Times New Roman"/>
      <w:sz w:val="24"/>
      <w:szCs w:val="20"/>
      <w:lang w:eastAsia="ru-RU"/>
    </w:rPr>
  </w:style>
  <w:style w:type="character" w:customStyle="1" w:styleId="af7">
    <w:name w:val="Нижний колонтитул Знак"/>
    <w:basedOn w:val="a2"/>
    <w:link w:val="af6"/>
    <w:uiPriority w:val="99"/>
    <w:rsid w:val="00B56EE7"/>
    <w:rPr>
      <w:rFonts w:ascii="Times New Roman" w:eastAsia="Times New Roman" w:hAnsi="Times New Roman" w:cs="Times New Roman"/>
      <w:sz w:val="24"/>
      <w:szCs w:val="20"/>
      <w:lang w:eastAsia="ru-RU"/>
    </w:rPr>
  </w:style>
  <w:style w:type="paragraph" w:styleId="af8">
    <w:name w:val="header"/>
    <w:basedOn w:val="a1"/>
    <w:link w:val="af9"/>
    <w:uiPriority w:val="99"/>
    <w:rsid w:val="00B56EE7"/>
    <w:pPr>
      <w:suppressLineNumbers/>
      <w:tabs>
        <w:tab w:val="center" w:pos="4153"/>
        <w:tab w:val="right" w:pos="8306"/>
      </w:tabs>
      <w:suppressAutoHyphens/>
      <w:spacing w:before="60" w:after="0" w:line="320" w:lineRule="atLeast"/>
      <w:ind w:firstLine="709"/>
    </w:pPr>
    <w:rPr>
      <w:rFonts w:ascii="Times New Roman" w:eastAsia="Times New Roman" w:hAnsi="Times New Roman" w:cs="Times New Roman"/>
      <w:sz w:val="24"/>
      <w:szCs w:val="20"/>
      <w:lang w:eastAsia="ru-RU"/>
    </w:rPr>
  </w:style>
  <w:style w:type="character" w:customStyle="1" w:styleId="af9">
    <w:name w:val="Верхний колонтитул Знак"/>
    <w:basedOn w:val="a2"/>
    <w:link w:val="af8"/>
    <w:uiPriority w:val="99"/>
    <w:rsid w:val="00B56EE7"/>
    <w:rPr>
      <w:rFonts w:ascii="Times New Roman" w:eastAsia="Times New Roman" w:hAnsi="Times New Roman" w:cs="Times New Roman"/>
      <w:sz w:val="24"/>
      <w:szCs w:val="20"/>
      <w:lang w:eastAsia="ru-RU"/>
    </w:rPr>
  </w:style>
  <w:style w:type="paragraph" w:styleId="13">
    <w:name w:val="toc 1"/>
    <w:basedOn w:val="a1"/>
    <w:next w:val="a1"/>
    <w:autoRedefine/>
    <w:uiPriority w:val="39"/>
    <w:qFormat/>
    <w:rsid w:val="00D66E41"/>
    <w:pPr>
      <w:suppressLineNumbers/>
      <w:tabs>
        <w:tab w:val="left" w:pos="426"/>
        <w:tab w:val="right" w:leader="dot" w:pos="9911"/>
      </w:tabs>
      <w:suppressAutoHyphens/>
      <w:spacing w:before="60" w:after="0" w:line="300" w:lineRule="atLeast"/>
      <w:ind w:right="567"/>
    </w:pPr>
    <w:rPr>
      <w:rFonts w:ascii="Times New Roman" w:eastAsia="Times New Roman" w:hAnsi="Times New Roman" w:cs="Times New Roman"/>
      <w:noProof/>
      <w:sz w:val="24"/>
      <w:szCs w:val="20"/>
      <w:lang w:eastAsia="ru-RU"/>
    </w:rPr>
  </w:style>
  <w:style w:type="paragraph" w:styleId="25">
    <w:name w:val="toc 2"/>
    <w:basedOn w:val="a1"/>
    <w:next w:val="a1"/>
    <w:autoRedefine/>
    <w:uiPriority w:val="39"/>
    <w:qFormat/>
    <w:rsid w:val="00281DA0"/>
    <w:pPr>
      <w:suppressLineNumbers/>
      <w:tabs>
        <w:tab w:val="left" w:pos="567"/>
        <w:tab w:val="right" w:leader="dot" w:pos="9911"/>
      </w:tabs>
      <w:suppressAutoHyphens/>
      <w:spacing w:before="60" w:after="0" w:line="320" w:lineRule="atLeast"/>
      <w:ind w:left="851" w:right="1416"/>
    </w:pPr>
    <w:rPr>
      <w:rFonts w:ascii="Times New Roman" w:eastAsia="Times New Roman" w:hAnsi="Times New Roman" w:cs="Times New Roman"/>
      <w:noProof/>
      <w:sz w:val="24"/>
      <w:szCs w:val="20"/>
      <w:lang w:eastAsia="ru-RU"/>
    </w:rPr>
  </w:style>
  <w:style w:type="paragraph" w:styleId="33">
    <w:name w:val="toc 3"/>
    <w:basedOn w:val="a1"/>
    <w:next w:val="a1"/>
    <w:autoRedefine/>
    <w:uiPriority w:val="39"/>
    <w:qFormat/>
    <w:rsid w:val="00281DA0"/>
    <w:pPr>
      <w:suppressLineNumbers/>
      <w:tabs>
        <w:tab w:val="left" w:pos="709"/>
        <w:tab w:val="right" w:leader="dot" w:pos="9911"/>
      </w:tabs>
      <w:suppressAutoHyphens/>
      <w:spacing w:before="60" w:after="0" w:line="320" w:lineRule="atLeast"/>
      <w:ind w:left="851" w:right="567"/>
    </w:pPr>
    <w:rPr>
      <w:rFonts w:ascii="Times New Roman" w:eastAsia="Times New Roman" w:hAnsi="Times New Roman" w:cs="Times New Roman"/>
      <w:noProof/>
      <w:sz w:val="24"/>
      <w:szCs w:val="20"/>
      <w:lang w:eastAsia="ru-RU"/>
    </w:rPr>
  </w:style>
  <w:style w:type="paragraph" w:styleId="43">
    <w:name w:val="toc 4"/>
    <w:basedOn w:val="a1"/>
    <w:next w:val="a1"/>
    <w:autoRedefine/>
    <w:uiPriority w:val="39"/>
    <w:rsid w:val="00B56EE7"/>
    <w:pPr>
      <w:suppressLineNumbers/>
      <w:tabs>
        <w:tab w:val="left" w:pos="851"/>
        <w:tab w:val="right" w:leader="dot" w:pos="9911"/>
      </w:tabs>
      <w:suppressAutoHyphens/>
      <w:spacing w:before="60" w:after="0" w:line="320" w:lineRule="atLeast"/>
      <w:ind w:right="567" w:firstLine="851"/>
    </w:pPr>
    <w:rPr>
      <w:rFonts w:ascii="Times New Roman" w:eastAsia="Times New Roman" w:hAnsi="Times New Roman" w:cs="Times New Roman"/>
      <w:noProof/>
      <w:sz w:val="24"/>
      <w:szCs w:val="20"/>
      <w:lang w:eastAsia="ru-RU"/>
    </w:rPr>
  </w:style>
  <w:style w:type="paragraph" w:styleId="53">
    <w:name w:val="toc 5"/>
    <w:basedOn w:val="a1"/>
    <w:next w:val="a1"/>
    <w:autoRedefine/>
    <w:uiPriority w:val="39"/>
    <w:rsid w:val="00B56EE7"/>
    <w:pPr>
      <w:suppressLineNumbers/>
      <w:tabs>
        <w:tab w:val="left" w:pos="2268"/>
        <w:tab w:val="right" w:pos="9911"/>
      </w:tabs>
      <w:suppressAutoHyphens/>
      <w:spacing w:before="60" w:after="0" w:line="320" w:lineRule="atLeast"/>
      <w:ind w:right="567" w:firstLine="851"/>
    </w:pPr>
    <w:rPr>
      <w:rFonts w:ascii="Times New Roman" w:eastAsia="Times New Roman" w:hAnsi="Times New Roman" w:cs="Times New Roman"/>
      <w:noProof/>
      <w:sz w:val="24"/>
      <w:szCs w:val="20"/>
      <w:lang w:eastAsia="ru-RU"/>
    </w:rPr>
  </w:style>
  <w:style w:type="paragraph" w:styleId="61">
    <w:name w:val="toc 6"/>
    <w:basedOn w:val="a1"/>
    <w:next w:val="a1"/>
    <w:uiPriority w:val="39"/>
    <w:rsid w:val="00B56EE7"/>
    <w:pPr>
      <w:suppressLineNumbers/>
      <w:suppressAutoHyphens/>
      <w:spacing w:before="60" w:after="0" w:line="320" w:lineRule="atLeast"/>
      <w:ind w:left="960" w:firstLine="709"/>
    </w:pPr>
    <w:rPr>
      <w:rFonts w:ascii="Times New Roman" w:eastAsia="Times New Roman" w:hAnsi="Times New Roman" w:cs="Times New Roman"/>
      <w:sz w:val="20"/>
      <w:szCs w:val="20"/>
      <w:lang w:eastAsia="ru-RU"/>
    </w:rPr>
  </w:style>
  <w:style w:type="paragraph" w:styleId="71">
    <w:name w:val="toc 7"/>
    <w:basedOn w:val="a1"/>
    <w:next w:val="a1"/>
    <w:uiPriority w:val="39"/>
    <w:rsid w:val="00B56EE7"/>
    <w:pPr>
      <w:suppressLineNumbers/>
      <w:suppressAutoHyphens/>
      <w:spacing w:before="60" w:after="0" w:line="320" w:lineRule="atLeast"/>
      <w:ind w:left="1200" w:firstLine="709"/>
    </w:pPr>
    <w:rPr>
      <w:rFonts w:ascii="Times New Roman" w:eastAsia="Times New Roman" w:hAnsi="Times New Roman" w:cs="Times New Roman"/>
      <w:sz w:val="20"/>
      <w:szCs w:val="20"/>
      <w:lang w:eastAsia="ru-RU"/>
    </w:rPr>
  </w:style>
  <w:style w:type="paragraph" w:styleId="81">
    <w:name w:val="toc 8"/>
    <w:basedOn w:val="a1"/>
    <w:next w:val="a1"/>
    <w:uiPriority w:val="39"/>
    <w:rsid w:val="00B56EE7"/>
    <w:pPr>
      <w:suppressLineNumbers/>
      <w:suppressAutoHyphens/>
      <w:spacing w:before="60" w:after="0" w:line="320" w:lineRule="atLeast"/>
      <w:ind w:left="1440" w:firstLine="709"/>
    </w:pPr>
    <w:rPr>
      <w:rFonts w:ascii="Times New Roman" w:eastAsia="Times New Roman" w:hAnsi="Times New Roman" w:cs="Times New Roman"/>
      <w:sz w:val="20"/>
      <w:szCs w:val="20"/>
      <w:lang w:eastAsia="ru-RU"/>
    </w:rPr>
  </w:style>
  <w:style w:type="paragraph" w:styleId="91">
    <w:name w:val="toc 9"/>
    <w:basedOn w:val="a1"/>
    <w:next w:val="a1"/>
    <w:uiPriority w:val="39"/>
    <w:rsid w:val="00B56EE7"/>
    <w:pPr>
      <w:suppressLineNumbers/>
      <w:suppressAutoHyphens/>
      <w:spacing w:before="60" w:after="0" w:line="320" w:lineRule="atLeast"/>
      <w:ind w:left="1680" w:firstLine="709"/>
    </w:pPr>
    <w:rPr>
      <w:rFonts w:ascii="Times New Roman" w:eastAsia="Times New Roman" w:hAnsi="Times New Roman" w:cs="Times New Roman"/>
      <w:sz w:val="20"/>
      <w:szCs w:val="20"/>
      <w:lang w:eastAsia="ru-RU"/>
    </w:rPr>
  </w:style>
  <w:style w:type="paragraph" w:styleId="afa">
    <w:name w:val="Body Text Indent"/>
    <w:basedOn w:val="a1"/>
    <w:link w:val="afb"/>
    <w:rsid w:val="00B56EE7"/>
    <w:pPr>
      <w:suppressLineNumbers/>
      <w:suppressAutoHyphens/>
      <w:spacing w:before="60" w:after="0" w:line="320" w:lineRule="atLeast"/>
      <w:ind w:right="284" w:firstLine="709"/>
    </w:pPr>
    <w:rPr>
      <w:rFonts w:ascii="Times New Roman" w:eastAsia="Times New Roman" w:hAnsi="Times New Roman" w:cs="Times New Roman"/>
      <w:sz w:val="24"/>
      <w:szCs w:val="20"/>
      <w:lang w:eastAsia="ru-RU"/>
    </w:rPr>
  </w:style>
  <w:style w:type="character" w:customStyle="1" w:styleId="afb">
    <w:name w:val="Основной текст с отступом Знак"/>
    <w:basedOn w:val="a2"/>
    <w:link w:val="afa"/>
    <w:rsid w:val="00B56EE7"/>
    <w:rPr>
      <w:rFonts w:ascii="Times New Roman" w:eastAsia="Times New Roman" w:hAnsi="Times New Roman" w:cs="Times New Roman"/>
      <w:sz w:val="24"/>
      <w:szCs w:val="20"/>
      <w:lang w:eastAsia="ru-RU"/>
    </w:rPr>
  </w:style>
  <w:style w:type="character" w:customStyle="1" w:styleId="34">
    <w:name w:val="Основной текст с отступом 3 Знак"/>
    <w:basedOn w:val="a2"/>
    <w:link w:val="35"/>
    <w:semiHidden/>
    <w:rsid w:val="00B56EE7"/>
    <w:rPr>
      <w:rFonts w:ascii="Times New Roman" w:eastAsia="Times New Roman" w:hAnsi="Times New Roman" w:cs="Times New Roman"/>
      <w:sz w:val="24"/>
      <w:szCs w:val="20"/>
      <w:lang w:eastAsia="ru-RU"/>
    </w:rPr>
  </w:style>
  <w:style w:type="paragraph" w:styleId="35">
    <w:name w:val="Body Text Indent 3"/>
    <w:basedOn w:val="a1"/>
    <w:link w:val="34"/>
    <w:semiHidden/>
    <w:rsid w:val="00B56EE7"/>
    <w:pPr>
      <w:suppressLineNumbers/>
      <w:tabs>
        <w:tab w:val="left" w:pos="10206"/>
        <w:tab w:val="left" w:pos="10490"/>
      </w:tabs>
      <w:suppressAutoHyphens/>
      <w:spacing w:before="60" w:after="0" w:line="320" w:lineRule="atLeast"/>
      <w:ind w:right="140" w:firstLine="709"/>
    </w:pPr>
    <w:rPr>
      <w:rFonts w:ascii="Times New Roman" w:eastAsia="Times New Roman" w:hAnsi="Times New Roman" w:cs="Times New Roman"/>
      <w:sz w:val="24"/>
      <w:szCs w:val="20"/>
      <w:lang w:eastAsia="ru-RU"/>
    </w:rPr>
  </w:style>
  <w:style w:type="character" w:customStyle="1" w:styleId="26">
    <w:name w:val="Основной текст 2 Знак"/>
    <w:basedOn w:val="a2"/>
    <w:link w:val="27"/>
    <w:semiHidden/>
    <w:rsid w:val="00B56EE7"/>
    <w:rPr>
      <w:rFonts w:ascii="Times New Roman" w:eastAsia="Times New Roman" w:hAnsi="Times New Roman" w:cs="Times New Roman"/>
      <w:sz w:val="24"/>
      <w:szCs w:val="20"/>
      <w:lang w:eastAsia="ru-RU"/>
    </w:rPr>
  </w:style>
  <w:style w:type="paragraph" w:styleId="27">
    <w:name w:val="Body Text 2"/>
    <w:basedOn w:val="a1"/>
    <w:link w:val="26"/>
    <w:semiHidden/>
    <w:rsid w:val="00B56EE7"/>
    <w:pPr>
      <w:suppressLineNumbers/>
      <w:suppressAutoHyphens/>
      <w:spacing w:before="60" w:after="0" w:line="320" w:lineRule="atLeast"/>
      <w:ind w:right="-108" w:firstLine="851"/>
    </w:pPr>
    <w:rPr>
      <w:rFonts w:ascii="Times New Roman" w:eastAsia="Times New Roman" w:hAnsi="Times New Roman" w:cs="Times New Roman"/>
      <w:sz w:val="24"/>
      <w:szCs w:val="20"/>
      <w:lang w:eastAsia="ru-RU"/>
    </w:rPr>
  </w:style>
  <w:style w:type="character" w:customStyle="1" w:styleId="36">
    <w:name w:val="Основной текст 3 Знак"/>
    <w:basedOn w:val="a2"/>
    <w:link w:val="37"/>
    <w:semiHidden/>
    <w:rsid w:val="00B56EE7"/>
    <w:rPr>
      <w:rFonts w:ascii="Times New Roman" w:eastAsia="Times New Roman" w:hAnsi="Times New Roman" w:cs="Times New Roman"/>
      <w:spacing w:val="-6"/>
      <w:sz w:val="20"/>
      <w:szCs w:val="20"/>
      <w:lang w:val="en-US" w:eastAsia="ru-RU"/>
    </w:rPr>
  </w:style>
  <w:style w:type="paragraph" w:styleId="37">
    <w:name w:val="Body Text 3"/>
    <w:basedOn w:val="a1"/>
    <w:link w:val="36"/>
    <w:semiHidden/>
    <w:rsid w:val="00B56EE7"/>
    <w:pPr>
      <w:suppressLineNumbers/>
      <w:suppressAutoHyphens/>
      <w:spacing w:before="60" w:after="0" w:line="240" w:lineRule="auto"/>
      <w:ind w:firstLine="851"/>
    </w:pPr>
    <w:rPr>
      <w:rFonts w:ascii="Times New Roman" w:eastAsia="Times New Roman" w:hAnsi="Times New Roman" w:cs="Times New Roman"/>
      <w:spacing w:val="-6"/>
      <w:sz w:val="20"/>
      <w:szCs w:val="20"/>
      <w:lang w:val="en-US" w:eastAsia="ru-RU"/>
    </w:rPr>
  </w:style>
  <w:style w:type="character" w:customStyle="1" w:styleId="afc">
    <w:name w:val="Схема документа Знак"/>
    <w:basedOn w:val="a2"/>
    <w:link w:val="afd"/>
    <w:semiHidden/>
    <w:rsid w:val="00B56EE7"/>
    <w:rPr>
      <w:rFonts w:ascii="Tahoma" w:eastAsia="Times New Roman" w:hAnsi="Tahoma" w:cs="Times New Roman"/>
      <w:sz w:val="24"/>
      <w:szCs w:val="20"/>
      <w:shd w:val="clear" w:color="auto" w:fill="000080"/>
      <w:lang w:eastAsia="ru-RU"/>
    </w:rPr>
  </w:style>
  <w:style w:type="paragraph" w:styleId="afd">
    <w:name w:val="Document Map"/>
    <w:basedOn w:val="a1"/>
    <w:link w:val="afc"/>
    <w:semiHidden/>
    <w:rsid w:val="00B56EE7"/>
    <w:pPr>
      <w:suppressLineNumbers/>
      <w:shd w:val="clear" w:color="auto" w:fill="000080"/>
      <w:suppressAutoHyphens/>
      <w:spacing w:before="60" w:after="0" w:line="320" w:lineRule="atLeast"/>
      <w:ind w:firstLine="709"/>
    </w:pPr>
    <w:rPr>
      <w:rFonts w:ascii="Tahoma" w:eastAsia="Times New Roman" w:hAnsi="Tahoma" w:cs="Times New Roman"/>
      <w:sz w:val="24"/>
      <w:szCs w:val="20"/>
      <w:lang w:eastAsia="ru-RU"/>
    </w:rPr>
  </w:style>
  <w:style w:type="character" w:styleId="afe">
    <w:name w:val="Strong"/>
    <w:qFormat/>
    <w:rsid w:val="00B56EE7"/>
    <w:rPr>
      <w:b/>
    </w:rPr>
  </w:style>
  <w:style w:type="character" w:customStyle="1" w:styleId="aff">
    <w:name w:val="Текст сноски Знак"/>
    <w:basedOn w:val="a2"/>
    <w:link w:val="aff0"/>
    <w:semiHidden/>
    <w:rsid w:val="00B56EE7"/>
    <w:rPr>
      <w:rFonts w:ascii="Times New Roman" w:eastAsia="Times New Roman" w:hAnsi="Times New Roman" w:cs="Times New Roman"/>
      <w:sz w:val="20"/>
      <w:szCs w:val="20"/>
      <w:lang w:eastAsia="ru-RU"/>
    </w:rPr>
  </w:style>
  <w:style w:type="paragraph" w:styleId="aff0">
    <w:name w:val="footnote text"/>
    <w:basedOn w:val="a1"/>
    <w:link w:val="aff"/>
    <w:semiHidden/>
    <w:rsid w:val="00B56EE7"/>
    <w:pPr>
      <w:suppressLineNumbers/>
      <w:suppressAutoHyphens/>
      <w:spacing w:before="60" w:after="0" w:line="320" w:lineRule="atLeast"/>
      <w:ind w:firstLine="709"/>
    </w:pPr>
    <w:rPr>
      <w:rFonts w:ascii="Times New Roman" w:eastAsia="Times New Roman" w:hAnsi="Times New Roman" w:cs="Times New Roman"/>
      <w:sz w:val="20"/>
      <w:szCs w:val="20"/>
      <w:lang w:eastAsia="ru-RU"/>
    </w:rPr>
  </w:style>
  <w:style w:type="character" w:styleId="aff1">
    <w:name w:val="footnote reference"/>
    <w:rsid w:val="00B56EE7"/>
    <w:rPr>
      <w:vertAlign w:val="superscript"/>
    </w:rPr>
  </w:style>
  <w:style w:type="paragraph" w:customStyle="1" w:styleId="aff2">
    <w:name w:val="Название абзаца"/>
    <w:basedOn w:val="a1"/>
    <w:autoRedefine/>
    <w:rsid w:val="00B56EE7"/>
    <w:pPr>
      <w:suppressLineNumbers/>
      <w:suppressAutoHyphens/>
      <w:spacing w:before="60" w:after="60" w:line="280" w:lineRule="atLeast"/>
      <w:ind w:firstLine="709"/>
    </w:pPr>
    <w:rPr>
      <w:rFonts w:ascii="Times New Roman" w:eastAsia="Times New Roman" w:hAnsi="Times New Roman" w:cs="Times New Roman"/>
      <w:b/>
      <w:sz w:val="24"/>
      <w:szCs w:val="20"/>
      <w:lang w:eastAsia="ru-RU"/>
    </w:rPr>
  </w:style>
  <w:style w:type="paragraph" w:customStyle="1" w:styleId="aff3">
    <w:name w:val="Название рисунка"/>
    <w:basedOn w:val="af5"/>
    <w:autoRedefine/>
    <w:rsid w:val="00233711"/>
    <w:pPr>
      <w:tabs>
        <w:tab w:val="left" w:pos="1985"/>
        <w:tab w:val="left" w:pos="2126"/>
      </w:tabs>
      <w:spacing w:before="60" w:after="0"/>
      <w:ind w:left="2891" w:hanging="360"/>
    </w:pPr>
    <w:rPr>
      <w:b w:val="0"/>
      <w:iCs w:val="0"/>
      <w:szCs w:val="24"/>
    </w:rPr>
  </w:style>
  <w:style w:type="paragraph" w:customStyle="1" w:styleId="14">
    <w:name w:val="Обычный1"/>
    <w:rsid w:val="00B56EE7"/>
    <w:pPr>
      <w:spacing w:before="100" w:after="100" w:line="240" w:lineRule="auto"/>
    </w:pPr>
    <w:rPr>
      <w:rFonts w:ascii="Times New Roman" w:eastAsia="Times New Roman" w:hAnsi="Times New Roman" w:cs="Times New Roman"/>
      <w:snapToGrid w:val="0"/>
      <w:sz w:val="24"/>
      <w:szCs w:val="20"/>
      <w:lang w:eastAsia="ru-RU"/>
    </w:rPr>
  </w:style>
  <w:style w:type="paragraph" w:styleId="aff4">
    <w:name w:val="Title"/>
    <w:basedOn w:val="a1"/>
    <w:link w:val="aff5"/>
    <w:qFormat/>
    <w:rsid w:val="00B56EE7"/>
    <w:pPr>
      <w:suppressLineNumbers/>
      <w:suppressAutoHyphens/>
      <w:spacing w:before="60" w:after="0" w:line="320" w:lineRule="atLeast"/>
      <w:ind w:firstLine="709"/>
      <w:jc w:val="center"/>
    </w:pPr>
    <w:rPr>
      <w:rFonts w:ascii="Times New Roman" w:eastAsia="Times New Roman" w:hAnsi="Times New Roman" w:cs="Times New Roman"/>
      <w:b/>
      <w:sz w:val="24"/>
      <w:szCs w:val="20"/>
      <w:lang w:eastAsia="ru-RU"/>
    </w:rPr>
  </w:style>
  <w:style w:type="character" w:customStyle="1" w:styleId="aff5">
    <w:name w:val="Название Знак"/>
    <w:basedOn w:val="a2"/>
    <w:link w:val="aff4"/>
    <w:rsid w:val="00B56EE7"/>
    <w:rPr>
      <w:rFonts w:ascii="Times New Roman" w:eastAsia="Times New Roman" w:hAnsi="Times New Roman" w:cs="Times New Roman"/>
      <w:b/>
      <w:sz w:val="24"/>
      <w:szCs w:val="20"/>
      <w:lang w:eastAsia="ru-RU"/>
    </w:rPr>
  </w:style>
  <w:style w:type="character" w:customStyle="1" w:styleId="aff6">
    <w:name w:val="Дата Знак"/>
    <w:basedOn w:val="a2"/>
    <w:link w:val="aff7"/>
    <w:semiHidden/>
    <w:rsid w:val="00B56EE7"/>
    <w:rPr>
      <w:rFonts w:ascii="Times New Roman" w:eastAsia="Times New Roman" w:hAnsi="Times New Roman" w:cs="Times New Roman"/>
      <w:sz w:val="24"/>
      <w:szCs w:val="20"/>
      <w:lang w:eastAsia="ru-RU"/>
    </w:rPr>
  </w:style>
  <w:style w:type="paragraph" w:styleId="aff7">
    <w:name w:val="Date"/>
    <w:basedOn w:val="a1"/>
    <w:next w:val="a1"/>
    <w:link w:val="aff6"/>
    <w:semiHidden/>
    <w:rsid w:val="00B56EE7"/>
    <w:pPr>
      <w:suppressLineNumbers/>
      <w:suppressAutoHyphens/>
      <w:spacing w:before="60" w:after="0" w:line="320" w:lineRule="atLeast"/>
      <w:ind w:firstLine="709"/>
    </w:pPr>
    <w:rPr>
      <w:rFonts w:ascii="Times New Roman" w:eastAsia="Times New Roman" w:hAnsi="Times New Roman" w:cs="Times New Roman"/>
      <w:sz w:val="24"/>
      <w:szCs w:val="20"/>
      <w:lang w:eastAsia="ru-RU"/>
    </w:rPr>
  </w:style>
  <w:style w:type="character" w:customStyle="1" w:styleId="aff8">
    <w:name w:val="Заголовок записки Знак"/>
    <w:basedOn w:val="a2"/>
    <w:link w:val="aff9"/>
    <w:semiHidden/>
    <w:rsid w:val="00B56EE7"/>
    <w:rPr>
      <w:rFonts w:ascii="Times New Roman" w:eastAsia="Times New Roman" w:hAnsi="Times New Roman" w:cs="Times New Roman"/>
      <w:sz w:val="24"/>
      <w:szCs w:val="20"/>
      <w:lang w:eastAsia="ru-RU"/>
    </w:rPr>
  </w:style>
  <w:style w:type="paragraph" w:styleId="aff9">
    <w:name w:val="Note Heading"/>
    <w:basedOn w:val="a1"/>
    <w:next w:val="a1"/>
    <w:link w:val="aff8"/>
    <w:semiHidden/>
    <w:rsid w:val="00B56EE7"/>
    <w:pPr>
      <w:suppressLineNumbers/>
      <w:suppressAutoHyphens/>
      <w:spacing w:before="60" w:after="0" w:line="320" w:lineRule="atLeast"/>
      <w:ind w:firstLine="709"/>
    </w:pPr>
    <w:rPr>
      <w:rFonts w:ascii="Times New Roman" w:eastAsia="Times New Roman" w:hAnsi="Times New Roman" w:cs="Times New Roman"/>
      <w:sz w:val="24"/>
      <w:szCs w:val="20"/>
      <w:lang w:eastAsia="ru-RU"/>
    </w:rPr>
  </w:style>
  <w:style w:type="character" w:customStyle="1" w:styleId="affa">
    <w:name w:val="Красная строка Знак"/>
    <w:basedOn w:val="af1"/>
    <w:link w:val="affb"/>
    <w:semiHidden/>
    <w:rsid w:val="00B56EE7"/>
    <w:rPr>
      <w:rFonts w:ascii="Times New Roman" w:eastAsia="Times New Roman" w:hAnsi="Times New Roman" w:cs="Times New Roman"/>
      <w:sz w:val="24"/>
      <w:szCs w:val="20"/>
      <w:lang w:eastAsia="ru-RU"/>
    </w:rPr>
  </w:style>
  <w:style w:type="paragraph" w:styleId="affb">
    <w:name w:val="Body Text First Indent"/>
    <w:basedOn w:val="af2"/>
    <w:link w:val="affa"/>
    <w:semiHidden/>
    <w:rsid w:val="00B56EE7"/>
    <w:pPr>
      <w:suppressLineNumbers/>
      <w:suppressAutoHyphens/>
      <w:spacing w:line="320" w:lineRule="atLeast"/>
      <w:ind w:firstLine="210"/>
    </w:pPr>
    <w:rPr>
      <w:rFonts w:ascii="Times New Roman" w:eastAsia="Times New Roman" w:hAnsi="Times New Roman" w:cs="Times New Roman"/>
      <w:szCs w:val="20"/>
    </w:rPr>
  </w:style>
  <w:style w:type="character" w:customStyle="1" w:styleId="28">
    <w:name w:val="Красная строка 2 Знак"/>
    <w:basedOn w:val="afb"/>
    <w:link w:val="29"/>
    <w:semiHidden/>
    <w:rsid w:val="00B56EE7"/>
    <w:rPr>
      <w:rFonts w:ascii="Times New Roman" w:eastAsia="Times New Roman" w:hAnsi="Times New Roman" w:cs="Times New Roman"/>
      <w:sz w:val="24"/>
      <w:szCs w:val="20"/>
      <w:lang w:eastAsia="ru-RU"/>
    </w:rPr>
  </w:style>
  <w:style w:type="paragraph" w:styleId="29">
    <w:name w:val="Body Text First Indent 2"/>
    <w:basedOn w:val="afa"/>
    <w:link w:val="28"/>
    <w:semiHidden/>
    <w:rsid w:val="00B56EE7"/>
    <w:pPr>
      <w:spacing w:after="120"/>
      <w:ind w:left="283" w:right="0" w:firstLine="210"/>
    </w:pPr>
  </w:style>
  <w:style w:type="paragraph" w:styleId="a0">
    <w:name w:val="List Bullet"/>
    <w:basedOn w:val="a1"/>
    <w:autoRedefine/>
    <w:semiHidden/>
    <w:rsid w:val="00B56EE7"/>
    <w:pPr>
      <w:numPr>
        <w:numId w:val="9"/>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20">
    <w:name w:val="List Bullet 2"/>
    <w:basedOn w:val="a1"/>
    <w:autoRedefine/>
    <w:semiHidden/>
    <w:rsid w:val="00B56EE7"/>
    <w:pPr>
      <w:numPr>
        <w:numId w:val="5"/>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30">
    <w:name w:val="List Bullet 3"/>
    <w:basedOn w:val="a1"/>
    <w:autoRedefine/>
    <w:semiHidden/>
    <w:rsid w:val="00B56EE7"/>
    <w:pPr>
      <w:numPr>
        <w:numId w:val="6"/>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40">
    <w:name w:val="List Bullet 4"/>
    <w:basedOn w:val="a1"/>
    <w:autoRedefine/>
    <w:semiHidden/>
    <w:rsid w:val="00B56EE7"/>
    <w:pPr>
      <w:numPr>
        <w:numId w:val="7"/>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50">
    <w:name w:val="List Bullet 5"/>
    <w:basedOn w:val="a1"/>
    <w:autoRedefine/>
    <w:semiHidden/>
    <w:rsid w:val="00B56EE7"/>
    <w:pPr>
      <w:numPr>
        <w:numId w:val="8"/>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a">
    <w:name w:val="List Number"/>
    <w:basedOn w:val="a1"/>
    <w:semiHidden/>
    <w:rsid w:val="00B56EE7"/>
    <w:pPr>
      <w:numPr>
        <w:numId w:val="10"/>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2">
    <w:name w:val="List Number 2"/>
    <w:basedOn w:val="a1"/>
    <w:semiHidden/>
    <w:rsid w:val="00B56EE7"/>
    <w:pPr>
      <w:numPr>
        <w:numId w:val="11"/>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3">
    <w:name w:val="List Number 3"/>
    <w:basedOn w:val="a1"/>
    <w:semiHidden/>
    <w:rsid w:val="00B56EE7"/>
    <w:pPr>
      <w:numPr>
        <w:numId w:val="12"/>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4">
    <w:name w:val="List Number 4"/>
    <w:basedOn w:val="a1"/>
    <w:semiHidden/>
    <w:rsid w:val="00B56EE7"/>
    <w:pPr>
      <w:numPr>
        <w:numId w:val="13"/>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5">
    <w:name w:val="List Number 5"/>
    <w:basedOn w:val="a1"/>
    <w:semiHidden/>
    <w:rsid w:val="00B56EE7"/>
    <w:pPr>
      <w:numPr>
        <w:numId w:val="14"/>
      </w:numPr>
      <w:suppressLineNumbers/>
      <w:suppressAutoHyphens/>
      <w:spacing w:before="60" w:after="0" w:line="320" w:lineRule="atLeast"/>
    </w:pPr>
    <w:rPr>
      <w:rFonts w:ascii="Times New Roman" w:eastAsia="Times New Roman" w:hAnsi="Times New Roman" w:cs="Times New Roman"/>
      <w:sz w:val="24"/>
      <w:szCs w:val="20"/>
      <w:lang w:eastAsia="ru-RU"/>
    </w:rPr>
  </w:style>
  <w:style w:type="paragraph" w:styleId="affc">
    <w:name w:val="Subtitle"/>
    <w:basedOn w:val="a1"/>
    <w:link w:val="affd"/>
    <w:uiPriority w:val="11"/>
    <w:qFormat/>
    <w:rsid w:val="00B56EE7"/>
    <w:pPr>
      <w:suppressLineNumbers/>
      <w:suppressAutoHyphens/>
      <w:spacing w:before="60" w:after="60" w:line="320" w:lineRule="atLeast"/>
      <w:ind w:firstLine="709"/>
      <w:jc w:val="center"/>
      <w:outlineLvl w:val="1"/>
    </w:pPr>
    <w:rPr>
      <w:rFonts w:ascii="Arial" w:eastAsia="Times New Roman" w:hAnsi="Arial" w:cs="Times New Roman"/>
      <w:sz w:val="24"/>
      <w:szCs w:val="20"/>
      <w:lang w:eastAsia="ru-RU"/>
    </w:rPr>
  </w:style>
  <w:style w:type="character" w:customStyle="1" w:styleId="affd">
    <w:name w:val="Подзаголовок Знак"/>
    <w:basedOn w:val="a2"/>
    <w:link w:val="affc"/>
    <w:uiPriority w:val="11"/>
    <w:rsid w:val="00B56EE7"/>
    <w:rPr>
      <w:rFonts w:ascii="Arial" w:eastAsia="Times New Roman" w:hAnsi="Arial" w:cs="Times New Roman"/>
      <w:sz w:val="24"/>
      <w:szCs w:val="20"/>
      <w:lang w:eastAsia="ru-RU"/>
    </w:rPr>
  </w:style>
  <w:style w:type="character" w:customStyle="1" w:styleId="affe">
    <w:name w:val="Подпись Знак"/>
    <w:basedOn w:val="a2"/>
    <w:link w:val="afff"/>
    <w:semiHidden/>
    <w:rsid w:val="00B56EE7"/>
    <w:rPr>
      <w:rFonts w:ascii="Times New Roman" w:eastAsia="Times New Roman" w:hAnsi="Times New Roman" w:cs="Times New Roman"/>
      <w:sz w:val="24"/>
      <w:szCs w:val="20"/>
      <w:lang w:eastAsia="ru-RU"/>
    </w:rPr>
  </w:style>
  <w:style w:type="paragraph" w:styleId="afff">
    <w:name w:val="Signature"/>
    <w:basedOn w:val="a1"/>
    <w:link w:val="affe"/>
    <w:semiHidden/>
    <w:rsid w:val="00B56EE7"/>
    <w:pPr>
      <w:suppressLineNumbers/>
      <w:suppressAutoHyphens/>
      <w:spacing w:before="60" w:after="0" w:line="320" w:lineRule="atLeast"/>
      <w:ind w:left="4252" w:firstLine="709"/>
    </w:pPr>
    <w:rPr>
      <w:rFonts w:ascii="Times New Roman" w:eastAsia="Times New Roman" w:hAnsi="Times New Roman" w:cs="Times New Roman"/>
      <w:sz w:val="24"/>
      <w:szCs w:val="20"/>
      <w:lang w:eastAsia="ru-RU"/>
    </w:rPr>
  </w:style>
  <w:style w:type="character" w:customStyle="1" w:styleId="afff0">
    <w:name w:val="Приветствие Знак"/>
    <w:basedOn w:val="a2"/>
    <w:link w:val="afff1"/>
    <w:semiHidden/>
    <w:rsid w:val="00B56EE7"/>
    <w:rPr>
      <w:rFonts w:ascii="Times New Roman" w:eastAsia="Times New Roman" w:hAnsi="Times New Roman" w:cs="Times New Roman"/>
      <w:sz w:val="24"/>
      <w:szCs w:val="20"/>
      <w:lang w:eastAsia="ru-RU"/>
    </w:rPr>
  </w:style>
  <w:style w:type="paragraph" w:styleId="afff1">
    <w:name w:val="Salutation"/>
    <w:basedOn w:val="a1"/>
    <w:next w:val="a1"/>
    <w:link w:val="afff0"/>
    <w:semiHidden/>
    <w:rsid w:val="00B56EE7"/>
    <w:pPr>
      <w:suppressLineNumbers/>
      <w:suppressAutoHyphens/>
      <w:spacing w:before="60" w:after="0" w:line="320" w:lineRule="atLeast"/>
      <w:ind w:firstLine="709"/>
    </w:pPr>
    <w:rPr>
      <w:rFonts w:ascii="Times New Roman" w:eastAsia="Times New Roman" w:hAnsi="Times New Roman" w:cs="Times New Roman"/>
      <w:sz w:val="24"/>
      <w:szCs w:val="20"/>
      <w:lang w:eastAsia="ru-RU"/>
    </w:rPr>
  </w:style>
  <w:style w:type="character" w:customStyle="1" w:styleId="afff2">
    <w:name w:val="Прощание Знак"/>
    <w:basedOn w:val="a2"/>
    <w:link w:val="afff3"/>
    <w:semiHidden/>
    <w:rsid w:val="00B56EE7"/>
    <w:rPr>
      <w:rFonts w:ascii="Times New Roman" w:eastAsia="Times New Roman" w:hAnsi="Times New Roman" w:cs="Times New Roman"/>
      <w:sz w:val="24"/>
      <w:szCs w:val="20"/>
      <w:lang w:eastAsia="ru-RU"/>
    </w:rPr>
  </w:style>
  <w:style w:type="paragraph" w:styleId="afff3">
    <w:name w:val="Closing"/>
    <w:basedOn w:val="a1"/>
    <w:link w:val="afff2"/>
    <w:semiHidden/>
    <w:rsid w:val="00B56EE7"/>
    <w:pPr>
      <w:suppressLineNumbers/>
      <w:suppressAutoHyphens/>
      <w:spacing w:before="60" w:after="0" w:line="320" w:lineRule="atLeast"/>
      <w:ind w:left="4252" w:firstLine="709"/>
    </w:pPr>
    <w:rPr>
      <w:rFonts w:ascii="Times New Roman" w:eastAsia="Times New Roman" w:hAnsi="Times New Roman" w:cs="Times New Roman"/>
      <w:sz w:val="24"/>
      <w:szCs w:val="20"/>
      <w:lang w:eastAsia="ru-RU"/>
    </w:rPr>
  </w:style>
  <w:style w:type="character" w:customStyle="1" w:styleId="afff4">
    <w:name w:val="Текст Знак"/>
    <w:basedOn w:val="a2"/>
    <w:link w:val="afff5"/>
    <w:semiHidden/>
    <w:rsid w:val="00B56EE7"/>
    <w:rPr>
      <w:rFonts w:ascii="Courier New" w:eastAsia="Times New Roman" w:hAnsi="Courier New" w:cs="Times New Roman"/>
      <w:sz w:val="20"/>
      <w:szCs w:val="20"/>
      <w:lang w:eastAsia="ru-RU"/>
    </w:rPr>
  </w:style>
  <w:style w:type="paragraph" w:styleId="afff5">
    <w:name w:val="Plain Text"/>
    <w:basedOn w:val="a1"/>
    <w:link w:val="afff4"/>
    <w:semiHidden/>
    <w:rsid w:val="00B56EE7"/>
    <w:pPr>
      <w:suppressLineNumbers/>
      <w:suppressAutoHyphens/>
      <w:spacing w:before="60" w:after="0" w:line="320" w:lineRule="atLeast"/>
      <w:ind w:firstLine="709"/>
    </w:pPr>
    <w:rPr>
      <w:rFonts w:ascii="Courier New" w:eastAsia="Times New Roman" w:hAnsi="Courier New" w:cs="Times New Roman"/>
      <w:sz w:val="20"/>
      <w:szCs w:val="20"/>
      <w:lang w:eastAsia="ru-RU"/>
    </w:rPr>
  </w:style>
  <w:style w:type="character" w:customStyle="1" w:styleId="afff6">
    <w:name w:val="Текст концевой сноски Знак"/>
    <w:basedOn w:val="a2"/>
    <w:link w:val="afff7"/>
    <w:semiHidden/>
    <w:rsid w:val="00B56EE7"/>
    <w:rPr>
      <w:rFonts w:ascii="Times New Roman" w:eastAsia="Times New Roman" w:hAnsi="Times New Roman" w:cs="Times New Roman"/>
      <w:sz w:val="20"/>
      <w:szCs w:val="20"/>
      <w:lang w:eastAsia="ru-RU"/>
    </w:rPr>
  </w:style>
  <w:style w:type="paragraph" w:styleId="afff7">
    <w:name w:val="endnote text"/>
    <w:basedOn w:val="a1"/>
    <w:link w:val="afff6"/>
    <w:semiHidden/>
    <w:rsid w:val="00B56EE7"/>
    <w:pPr>
      <w:suppressLineNumbers/>
      <w:suppressAutoHyphens/>
      <w:spacing w:before="60" w:after="0" w:line="320" w:lineRule="atLeast"/>
      <w:ind w:firstLine="709"/>
    </w:pPr>
    <w:rPr>
      <w:rFonts w:ascii="Times New Roman" w:eastAsia="Times New Roman" w:hAnsi="Times New Roman" w:cs="Times New Roman"/>
      <w:sz w:val="20"/>
      <w:szCs w:val="20"/>
      <w:lang w:eastAsia="ru-RU"/>
    </w:rPr>
  </w:style>
  <w:style w:type="character" w:customStyle="1" w:styleId="afff8">
    <w:name w:val="Текст макроса Знак"/>
    <w:basedOn w:val="a2"/>
    <w:link w:val="afff9"/>
    <w:semiHidden/>
    <w:rsid w:val="00B56EE7"/>
    <w:rPr>
      <w:rFonts w:ascii="Courier New" w:eastAsia="Times New Roman" w:hAnsi="Courier New" w:cs="Times New Roman"/>
      <w:sz w:val="20"/>
      <w:szCs w:val="20"/>
      <w:lang w:eastAsia="ru-RU"/>
    </w:rPr>
  </w:style>
  <w:style w:type="paragraph" w:styleId="afff9">
    <w:name w:val="macro"/>
    <w:link w:val="afff8"/>
    <w:semiHidden/>
    <w:rsid w:val="00B56EE7"/>
    <w:pPr>
      <w:suppressLineNumbers/>
      <w:tabs>
        <w:tab w:val="left" w:pos="480"/>
        <w:tab w:val="left" w:pos="960"/>
        <w:tab w:val="left" w:pos="1440"/>
        <w:tab w:val="left" w:pos="1920"/>
        <w:tab w:val="left" w:pos="2400"/>
        <w:tab w:val="left" w:pos="2880"/>
        <w:tab w:val="left" w:pos="3360"/>
        <w:tab w:val="left" w:pos="3840"/>
        <w:tab w:val="left" w:pos="4320"/>
      </w:tabs>
      <w:suppressAutoHyphens/>
      <w:spacing w:after="0" w:line="320" w:lineRule="atLeast"/>
      <w:ind w:firstLine="709"/>
      <w:jc w:val="both"/>
    </w:pPr>
    <w:rPr>
      <w:rFonts w:ascii="Courier New" w:eastAsia="Times New Roman" w:hAnsi="Courier New" w:cs="Times New Roman"/>
      <w:sz w:val="20"/>
      <w:szCs w:val="20"/>
      <w:lang w:eastAsia="ru-RU"/>
    </w:rPr>
  </w:style>
  <w:style w:type="character" w:customStyle="1" w:styleId="afffa">
    <w:name w:val="Шапка Знак"/>
    <w:basedOn w:val="a2"/>
    <w:link w:val="afffb"/>
    <w:semiHidden/>
    <w:rsid w:val="00B56EE7"/>
    <w:rPr>
      <w:rFonts w:ascii="Arial" w:eastAsia="Times New Roman" w:hAnsi="Arial" w:cs="Times New Roman"/>
      <w:sz w:val="24"/>
      <w:szCs w:val="20"/>
      <w:shd w:val="pct20" w:color="auto" w:fill="auto"/>
      <w:lang w:eastAsia="ru-RU"/>
    </w:rPr>
  </w:style>
  <w:style w:type="paragraph" w:styleId="afffb">
    <w:name w:val="Message Header"/>
    <w:basedOn w:val="a1"/>
    <w:link w:val="afffa"/>
    <w:semiHidden/>
    <w:rsid w:val="00B56EE7"/>
    <w:pPr>
      <w:suppressLineNumbers/>
      <w:pBdr>
        <w:top w:val="single" w:sz="6" w:space="1" w:color="auto"/>
        <w:left w:val="single" w:sz="6" w:space="1" w:color="auto"/>
        <w:bottom w:val="single" w:sz="6" w:space="1" w:color="auto"/>
        <w:right w:val="single" w:sz="6" w:space="1" w:color="auto"/>
      </w:pBdr>
      <w:shd w:val="pct20" w:color="auto" w:fill="auto"/>
      <w:suppressAutoHyphens/>
      <w:spacing w:before="60" w:after="0" w:line="320" w:lineRule="atLeast"/>
      <w:ind w:left="1134" w:hanging="1134"/>
    </w:pPr>
    <w:rPr>
      <w:rFonts w:ascii="Arial" w:eastAsia="Times New Roman" w:hAnsi="Arial" w:cs="Times New Roman"/>
      <w:sz w:val="24"/>
      <w:szCs w:val="20"/>
      <w:lang w:eastAsia="ru-RU"/>
    </w:rPr>
  </w:style>
  <w:style w:type="character" w:customStyle="1" w:styleId="afffc">
    <w:name w:val="основной стиль текста"/>
    <w:rsid w:val="00B56EE7"/>
    <w:rPr>
      <w:rFonts w:ascii="Tahoma" w:hAnsi="Tahoma" w:cs="TimesNewRoman,Bold"/>
      <w:color w:val="000000"/>
      <w:spacing w:val="0"/>
      <w:sz w:val="14"/>
      <w:szCs w:val="14"/>
      <w:u w:val="none"/>
      <w:vertAlign w:val="baseline"/>
    </w:rPr>
  </w:style>
  <w:style w:type="paragraph" w:customStyle="1" w:styleId="afffd">
    <w:name w:val="......."/>
    <w:basedOn w:val="Default"/>
    <w:next w:val="Default"/>
    <w:rsid w:val="00B56EE7"/>
    <w:rPr>
      <w:rFonts w:eastAsia="Times New Roman"/>
      <w:color w:val="auto"/>
      <w:sz w:val="20"/>
      <w:lang w:eastAsia="ru-RU"/>
    </w:rPr>
  </w:style>
  <w:style w:type="paragraph" w:customStyle="1" w:styleId="afffe">
    <w:name w:val="Приложение"/>
    <w:basedOn w:val="1"/>
    <w:next w:val="a1"/>
    <w:qFormat/>
    <w:rsid w:val="00B56EE7"/>
    <w:pPr>
      <w:pageBreakBefore w:val="0"/>
      <w:suppressLineNumbers/>
      <w:pBdr>
        <w:bottom w:val="none" w:sz="0" w:space="0" w:color="auto"/>
      </w:pBdr>
      <w:spacing w:before="0" w:after="0"/>
      <w:ind w:left="2835" w:right="2835"/>
      <w:jc w:val="center"/>
    </w:pPr>
    <w:rPr>
      <w:rFonts w:ascii="Times New Roman" w:eastAsia="Times New Roman" w:hAnsi="Times New Roman"/>
      <w:caps w:val="0"/>
      <w:color w:val="auto"/>
      <w:kern w:val="28"/>
      <w:sz w:val="24"/>
      <w:szCs w:val="20"/>
      <w:lang w:eastAsia="ru-RU"/>
    </w:rPr>
  </w:style>
  <w:style w:type="paragraph" w:customStyle="1" w:styleId="-0">
    <w:name w:val="Список - жирные цифры"/>
    <w:basedOn w:val="a1"/>
    <w:rsid w:val="00B56EE7"/>
    <w:pPr>
      <w:numPr>
        <w:numId w:val="15"/>
      </w:numPr>
      <w:suppressAutoHyphens/>
      <w:spacing w:before="80" w:after="0" w:line="360" w:lineRule="auto"/>
    </w:pPr>
    <w:rPr>
      <w:rFonts w:ascii="Arial" w:eastAsia="Times New Roman" w:hAnsi="Arial" w:cs="Arial"/>
      <w:sz w:val="24"/>
      <w:szCs w:val="20"/>
      <w:lang w:eastAsia="zh-CN"/>
    </w:rPr>
  </w:style>
  <w:style w:type="paragraph" w:customStyle="1" w:styleId="15">
    <w:name w:val="Рис1"/>
    <w:basedOn w:val="a1"/>
    <w:rsid w:val="00B56EE7"/>
    <w:pPr>
      <w:suppressAutoHyphens/>
      <w:spacing w:before="60" w:after="0" w:line="360" w:lineRule="auto"/>
      <w:ind w:firstLine="851"/>
      <w:jc w:val="center"/>
    </w:pPr>
    <w:rPr>
      <w:rFonts w:ascii="Arial" w:eastAsia="Times New Roman" w:hAnsi="Arial" w:cs="Arial"/>
      <w:b/>
      <w:sz w:val="24"/>
      <w:lang w:eastAsia="zh-CN"/>
    </w:rPr>
  </w:style>
  <w:style w:type="character" w:customStyle="1" w:styleId="Tahoma14">
    <w:name w:val="Стиль Tahoma 14 пт все прописные"/>
    <w:rsid w:val="00B56EE7"/>
    <w:rPr>
      <w:rFonts w:ascii="Arial" w:hAnsi="Arial"/>
      <w:caps/>
      <w:color w:val="000000"/>
      <w:sz w:val="28"/>
      <w:szCs w:val="28"/>
      <w:bdr w:val="none" w:sz="0" w:space="0" w:color="auto"/>
    </w:rPr>
  </w:style>
  <w:style w:type="paragraph" w:customStyle="1" w:styleId="affff">
    <w:name w:val="Сноска"/>
    <w:basedOn w:val="a1"/>
    <w:next w:val="a1"/>
    <w:autoRedefine/>
    <w:rsid w:val="00B56EE7"/>
    <w:pPr>
      <w:spacing w:after="0" w:line="120" w:lineRule="exact"/>
      <w:ind w:left="-113" w:right="-113"/>
      <w:jc w:val="center"/>
    </w:pPr>
    <w:rPr>
      <w:rFonts w:ascii="Times New Roman" w:eastAsia="Times New Roman" w:hAnsi="Times New Roman" w:cs="Times New Roman"/>
      <w:bCs/>
      <w:sz w:val="24"/>
      <w:szCs w:val="20"/>
      <w:lang w:eastAsia="ru-RU"/>
    </w:rPr>
  </w:style>
  <w:style w:type="paragraph" w:customStyle="1" w:styleId="2a">
    <w:name w:val="Обычный2"/>
    <w:rsid w:val="00B56EE7"/>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2b">
    <w:name w:val="Обычный отступ2"/>
    <w:basedOn w:val="a1"/>
    <w:rsid w:val="00B56EE7"/>
    <w:pPr>
      <w:spacing w:after="120" w:line="360" w:lineRule="auto"/>
      <w:ind w:left="284"/>
    </w:pPr>
    <w:rPr>
      <w:rFonts w:ascii="Arial" w:eastAsia="Times New Roman" w:hAnsi="Arial" w:cs="Arial"/>
      <w:lang w:eastAsia="ar-SA"/>
    </w:rPr>
  </w:style>
  <w:style w:type="paragraph" w:customStyle="1" w:styleId="38">
    <w:name w:val="Обычный3"/>
    <w:rsid w:val="00B56EE7"/>
    <w:pPr>
      <w:spacing w:before="100" w:after="100" w:line="240" w:lineRule="auto"/>
    </w:pPr>
    <w:rPr>
      <w:rFonts w:ascii="Times New Roman" w:eastAsia="Times New Roman" w:hAnsi="Times New Roman" w:cs="Times New Roman"/>
      <w:snapToGrid w:val="0"/>
      <w:sz w:val="24"/>
      <w:szCs w:val="20"/>
      <w:lang w:eastAsia="ru-RU"/>
    </w:rPr>
  </w:style>
  <w:style w:type="paragraph" w:styleId="affff0">
    <w:name w:val="Normal Indent"/>
    <w:basedOn w:val="a1"/>
    <w:link w:val="affff1"/>
    <w:rsid w:val="003D2B8E"/>
    <w:pPr>
      <w:suppressLineNumbers/>
      <w:suppressAutoHyphens/>
      <w:spacing w:before="60" w:after="0" w:line="320" w:lineRule="atLeast"/>
      <w:ind w:left="720" w:firstLine="709"/>
    </w:pPr>
    <w:rPr>
      <w:rFonts w:ascii="Times New Roman" w:eastAsia="Times New Roman" w:hAnsi="Times New Roman" w:cs="Times New Roman"/>
      <w:sz w:val="24"/>
      <w:szCs w:val="20"/>
      <w:lang w:eastAsia="ru-RU"/>
    </w:rPr>
  </w:style>
  <w:style w:type="character" w:customStyle="1" w:styleId="affff1">
    <w:name w:val="Обычный отступ Знак"/>
    <w:link w:val="affff0"/>
    <w:rsid w:val="003D2B8E"/>
    <w:rPr>
      <w:rFonts w:ascii="Times New Roman" w:eastAsia="Times New Roman" w:hAnsi="Times New Roman" w:cs="Times New Roman"/>
      <w:sz w:val="24"/>
      <w:szCs w:val="20"/>
      <w:lang w:eastAsia="ru-RU"/>
    </w:rPr>
  </w:style>
  <w:style w:type="paragraph" w:styleId="62">
    <w:name w:val="index 6"/>
    <w:basedOn w:val="a1"/>
    <w:next w:val="a1"/>
    <w:autoRedefine/>
    <w:semiHidden/>
    <w:rsid w:val="003D2B8E"/>
    <w:pPr>
      <w:suppressLineNumbers/>
      <w:suppressAutoHyphens/>
      <w:spacing w:before="60" w:after="0" w:line="320" w:lineRule="atLeast"/>
      <w:ind w:left="1440" w:hanging="240"/>
    </w:pPr>
    <w:rPr>
      <w:rFonts w:ascii="Times New Roman" w:eastAsia="Times New Roman" w:hAnsi="Times New Roman" w:cs="Times New Roman"/>
      <w:sz w:val="24"/>
      <w:szCs w:val="20"/>
      <w:lang w:eastAsia="ru-RU"/>
    </w:rPr>
  </w:style>
  <w:style w:type="paragraph" w:customStyle="1" w:styleId="-">
    <w:name w:val="Список-вопрос"/>
    <w:basedOn w:val="a1"/>
    <w:rsid w:val="003D2B8E"/>
    <w:pPr>
      <w:numPr>
        <w:numId w:val="22"/>
      </w:numPr>
      <w:tabs>
        <w:tab w:val="left" w:pos="426"/>
      </w:tabs>
      <w:suppressAutoHyphens/>
      <w:spacing w:after="0" w:line="360" w:lineRule="auto"/>
    </w:pPr>
    <w:rPr>
      <w:rFonts w:ascii="Arial" w:eastAsia="Times New Roman" w:hAnsi="Arial" w:cs="Arial"/>
      <w:szCs w:val="20"/>
      <w:lang w:eastAsia="ar-SA"/>
    </w:rPr>
  </w:style>
  <w:style w:type="paragraph" w:customStyle="1" w:styleId="16">
    <w:name w:val="Название объекта1"/>
    <w:basedOn w:val="a1"/>
    <w:next w:val="a1"/>
    <w:rsid w:val="003D2B8E"/>
    <w:pPr>
      <w:spacing w:after="120" w:line="360" w:lineRule="auto"/>
      <w:ind w:left="284"/>
    </w:pPr>
    <w:rPr>
      <w:rFonts w:ascii="Arial" w:eastAsia="Times New Roman" w:hAnsi="Arial" w:cs="Times New Roman"/>
      <w:b/>
      <w:bCs/>
      <w:sz w:val="20"/>
      <w:szCs w:val="20"/>
      <w:lang w:eastAsia="ar-SA"/>
    </w:rPr>
  </w:style>
  <w:style w:type="paragraph" w:customStyle="1" w:styleId="17">
    <w:name w:val="Обычный отступ1"/>
    <w:basedOn w:val="a1"/>
    <w:rsid w:val="00BC4B2B"/>
    <w:pPr>
      <w:suppressAutoHyphens/>
      <w:spacing w:after="120" w:line="360" w:lineRule="auto"/>
    </w:pPr>
    <w:rPr>
      <w:rFonts w:ascii="Arial" w:eastAsia="Times New Roman" w:hAnsi="Arial" w:cs="Arial"/>
      <w:lang w:eastAsia="ar-SA"/>
    </w:rPr>
  </w:style>
  <w:style w:type="paragraph" w:styleId="2c">
    <w:name w:val="Quote"/>
    <w:basedOn w:val="a1"/>
    <w:next w:val="a1"/>
    <w:link w:val="2d"/>
    <w:uiPriority w:val="29"/>
    <w:qFormat/>
    <w:rsid w:val="00AB17AE"/>
    <w:pPr>
      <w:tabs>
        <w:tab w:val="left" w:pos="3711"/>
      </w:tabs>
      <w:spacing w:after="0" w:line="240" w:lineRule="auto"/>
      <w:ind w:left="5"/>
      <w:jc w:val="center"/>
    </w:pPr>
    <w:rPr>
      <w:rFonts w:ascii="Times New Roman" w:eastAsia="Times New Roman" w:hAnsi="Times New Roman" w:cs="Times New Roman"/>
      <w:sz w:val="20"/>
      <w:szCs w:val="20"/>
      <w:lang w:val="en-US" w:eastAsia="x-none"/>
    </w:rPr>
  </w:style>
  <w:style w:type="character" w:customStyle="1" w:styleId="2d">
    <w:name w:val="Цитата 2 Знак"/>
    <w:basedOn w:val="a2"/>
    <w:link w:val="2c"/>
    <w:uiPriority w:val="29"/>
    <w:rsid w:val="00AB17AE"/>
    <w:rPr>
      <w:rFonts w:ascii="Times New Roman" w:eastAsia="Times New Roman" w:hAnsi="Times New Roman" w:cs="Times New Roman"/>
      <w:sz w:val="20"/>
      <w:szCs w:val="20"/>
      <w:lang w:val="en-US" w:eastAsia="x-none"/>
    </w:rPr>
  </w:style>
  <w:style w:type="paragraph" w:customStyle="1" w:styleId="NoParagraphStyle">
    <w:name w:val="[No Paragraph Style]"/>
    <w:rsid w:val="00AB17AE"/>
    <w:pPr>
      <w:autoSpaceDE w:val="0"/>
      <w:autoSpaceDN w:val="0"/>
      <w:adjustRightInd w:val="0"/>
      <w:spacing w:after="0" w:line="288" w:lineRule="auto"/>
      <w:textAlignment w:val="center"/>
    </w:pPr>
    <w:rPr>
      <w:rFonts w:ascii="MetaNormalLFC" w:eastAsia="Times New Roman" w:hAnsi="MetaNormalLFC" w:cs="Times New Roman"/>
      <w:color w:val="000000"/>
      <w:sz w:val="24"/>
      <w:szCs w:val="24"/>
      <w:lang w:val="en-US" w:eastAsia="ru-RU"/>
    </w:rPr>
  </w:style>
  <w:style w:type="paragraph" w:customStyle="1" w:styleId="celltables">
    <w:name w:val="cell tables (новые)"/>
    <w:basedOn w:val="NoParagraphStyle"/>
    <w:rsid w:val="00AB17AE"/>
    <w:pPr>
      <w:spacing w:line="160" w:lineRule="atLeast"/>
    </w:pPr>
    <w:rPr>
      <w:rFonts w:cs="MetaNormalLFC"/>
      <w:sz w:val="15"/>
      <w:szCs w:val="15"/>
      <w:lang w:val="ru-RU"/>
    </w:rPr>
  </w:style>
  <w:style w:type="paragraph" w:customStyle="1" w:styleId="BasicParagraph">
    <w:name w:val="[Basic Paragraph]"/>
    <w:basedOn w:val="NoParagraphStyle"/>
    <w:rsid w:val="00AB17AE"/>
    <w:pPr>
      <w:jc w:val="both"/>
    </w:pPr>
    <w:rPr>
      <w:rFonts w:cs="MetaNormalLFC"/>
      <w:sz w:val="18"/>
      <w:szCs w:val="18"/>
      <w:lang w:val="ru-RU"/>
    </w:rPr>
  </w:style>
  <w:style w:type="character" w:customStyle="1" w:styleId="ecattext">
    <w:name w:val="ecattext"/>
    <w:basedOn w:val="a2"/>
    <w:rsid w:val="00C72EFA"/>
  </w:style>
  <w:style w:type="character" w:styleId="affff2">
    <w:name w:val="line number"/>
    <w:basedOn w:val="a2"/>
    <w:uiPriority w:val="99"/>
    <w:semiHidden/>
    <w:unhideWhenUsed/>
    <w:rsid w:val="00143E24"/>
  </w:style>
  <w:style w:type="paragraph" w:styleId="affff3">
    <w:name w:val="TOC Heading"/>
    <w:basedOn w:val="1"/>
    <w:next w:val="a1"/>
    <w:uiPriority w:val="39"/>
    <w:semiHidden/>
    <w:unhideWhenUsed/>
    <w:qFormat/>
    <w:rsid w:val="00D66E41"/>
    <w:pPr>
      <w:keepLines/>
      <w:pageBreakBefore w:val="0"/>
      <w:pBdr>
        <w:bottom w:val="none" w:sz="0" w:space="0" w:color="auto"/>
      </w:pBdr>
      <w:suppressAutoHyphens w:val="0"/>
      <w:spacing w:before="480" w:after="0" w:line="276" w:lineRule="auto"/>
      <w:ind w:left="0" w:firstLine="0"/>
      <w:jc w:val="left"/>
      <w:outlineLvl w:val="9"/>
    </w:pPr>
    <w:rPr>
      <w:rFonts w:asciiTheme="majorHAnsi" w:eastAsiaTheme="majorEastAsia" w:hAnsiTheme="majorHAnsi" w:cstheme="majorBidi"/>
      <w:bCs/>
      <w:caps w:val="0"/>
      <w:color w:val="365F91" w:themeColor="accent1" w:themeShade="BF"/>
      <w:sz w:val="28"/>
      <w:szCs w:val="28"/>
      <w:lang w:eastAsia="ru-RU"/>
    </w:rPr>
  </w:style>
  <w:style w:type="paragraph" w:customStyle="1" w:styleId="44">
    <w:name w:val="Обычный4"/>
    <w:rsid w:val="000E1518"/>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Heading">
    <w:name w:val="Heading"/>
    <w:rsid w:val="00A157E8"/>
    <w:pPr>
      <w:overflowPunct w:val="0"/>
      <w:autoSpaceDE w:val="0"/>
      <w:autoSpaceDN w:val="0"/>
      <w:adjustRightInd w:val="0"/>
      <w:spacing w:after="0" w:line="240" w:lineRule="auto"/>
      <w:textAlignment w:val="baseline"/>
    </w:pPr>
    <w:rPr>
      <w:rFonts w:ascii="Arial" w:eastAsia="Times New Roman" w:hAnsi="Arial" w:cs="Times New Roman"/>
      <w:b/>
      <w:szCs w:val="20"/>
      <w:lang w:eastAsia="ru-RU"/>
    </w:rPr>
  </w:style>
  <w:style w:type="paragraph" w:customStyle="1" w:styleId="FR1">
    <w:name w:val="FR1"/>
    <w:rsid w:val="00A157E8"/>
    <w:pPr>
      <w:widowControl w:val="0"/>
      <w:overflowPunct w:val="0"/>
      <w:autoSpaceDE w:val="0"/>
      <w:autoSpaceDN w:val="0"/>
      <w:adjustRightInd w:val="0"/>
      <w:spacing w:before="900" w:after="0" w:line="240" w:lineRule="auto"/>
      <w:textAlignment w:val="baseline"/>
    </w:pPr>
    <w:rPr>
      <w:rFonts w:ascii="Times New Roman" w:eastAsia="Times New Roman" w:hAnsi="Times New Roman" w:cs="Times New Roman"/>
      <w:sz w:val="24"/>
      <w:szCs w:val="20"/>
      <w:lang w:eastAsia="ru-RU"/>
    </w:rPr>
  </w:style>
  <w:style w:type="paragraph" w:customStyle="1" w:styleId="affff4">
    <w:name w:val="Примечаниен"/>
    <w:basedOn w:val="a1"/>
    <w:link w:val="affff5"/>
    <w:qFormat/>
    <w:rsid w:val="00FC27E7"/>
    <w:rPr>
      <w:i/>
      <w:sz w:val="24"/>
      <w:szCs w:val="24"/>
    </w:rPr>
  </w:style>
  <w:style w:type="character" w:customStyle="1" w:styleId="affff5">
    <w:name w:val="Примечаниен Знак"/>
    <w:basedOn w:val="a2"/>
    <w:link w:val="affff4"/>
    <w:rsid w:val="00FC27E7"/>
    <w:rPr>
      <w: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012820">
      <w:bodyDiv w:val="1"/>
      <w:marLeft w:val="0"/>
      <w:marRight w:val="0"/>
      <w:marTop w:val="0"/>
      <w:marBottom w:val="0"/>
      <w:divBdr>
        <w:top w:val="none" w:sz="0" w:space="0" w:color="auto"/>
        <w:left w:val="none" w:sz="0" w:space="0" w:color="auto"/>
        <w:bottom w:val="none" w:sz="0" w:space="0" w:color="auto"/>
        <w:right w:val="none" w:sz="0" w:space="0" w:color="auto"/>
      </w:divBdr>
    </w:div>
    <w:div w:id="363752800">
      <w:bodyDiv w:val="1"/>
      <w:marLeft w:val="0"/>
      <w:marRight w:val="0"/>
      <w:marTop w:val="0"/>
      <w:marBottom w:val="0"/>
      <w:divBdr>
        <w:top w:val="none" w:sz="0" w:space="0" w:color="auto"/>
        <w:left w:val="none" w:sz="0" w:space="0" w:color="auto"/>
        <w:bottom w:val="none" w:sz="0" w:space="0" w:color="auto"/>
        <w:right w:val="none" w:sz="0" w:space="0" w:color="auto"/>
      </w:divBdr>
    </w:div>
    <w:div w:id="560945118">
      <w:bodyDiv w:val="1"/>
      <w:marLeft w:val="0"/>
      <w:marRight w:val="0"/>
      <w:marTop w:val="0"/>
      <w:marBottom w:val="0"/>
      <w:divBdr>
        <w:top w:val="none" w:sz="0" w:space="0" w:color="auto"/>
        <w:left w:val="none" w:sz="0" w:space="0" w:color="auto"/>
        <w:bottom w:val="none" w:sz="0" w:space="0" w:color="auto"/>
        <w:right w:val="none" w:sz="0" w:space="0" w:color="auto"/>
      </w:divBdr>
    </w:div>
    <w:div w:id="1632785468">
      <w:bodyDiv w:val="1"/>
      <w:marLeft w:val="0"/>
      <w:marRight w:val="0"/>
      <w:marTop w:val="0"/>
      <w:marBottom w:val="0"/>
      <w:divBdr>
        <w:top w:val="none" w:sz="0" w:space="0" w:color="auto"/>
        <w:left w:val="none" w:sz="0" w:space="0" w:color="auto"/>
        <w:bottom w:val="none" w:sz="0" w:space="0" w:color="auto"/>
        <w:right w:val="none" w:sz="0" w:space="0" w:color="auto"/>
      </w:divBdr>
      <w:divsChild>
        <w:div w:id="629359913">
          <w:marLeft w:val="0"/>
          <w:marRight w:val="0"/>
          <w:marTop w:val="0"/>
          <w:marBottom w:val="0"/>
          <w:divBdr>
            <w:top w:val="none" w:sz="0" w:space="0" w:color="auto"/>
            <w:left w:val="none" w:sz="0" w:space="0" w:color="auto"/>
            <w:bottom w:val="none" w:sz="0" w:space="0" w:color="auto"/>
            <w:right w:val="none" w:sz="0" w:space="0" w:color="auto"/>
          </w:divBdr>
        </w:div>
        <w:div w:id="1617175914">
          <w:marLeft w:val="0"/>
          <w:marRight w:val="0"/>
          <w:marTop w:val="0"/>
          <w:marBottom w:val="0"/>
          <w:divBdr>
            <w:top w:val="none" w:sz="0" w:space="0" w:color="auto"/>
            <w:left w:val="none" w:sz="0" w:space="0" w:color="auto"/>
            <w:bottom w:val="none" w:sz="0" w:space="0" w:color="auto"/>
            <w:right w:val="none" w:sz="0" w:space="0" w:color="auto"/>
          </w:divBdr>
        </w:div>
        <w:div w:id="1907036117">
          <w:marLeft w:val="0"/>
          <w:marRight w:val="0"/>
          <w:marTop w:val="0"/>
          <w:marBottom w:val="0"/>
          <w:divBdr>
            <w:top w:val="none" w:sz="0" w:space="0" w:color="auto"/>
            <w:left w:val="none" w:sz="0" w:space="0" w:color="auto"/>
            <w:bottom w:val="none" w:sz="0" w:space="0" w:color="auto"/>
            <w:right w:val="none" w:sz="0" w:space="0" w:color="auto"/>
          </w:divBdr>
        </w:div>
      </w:divsChild>
    </w:div>
    <w:div w:id="2028479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tiff"/><Relationship Id="rId21" Type="http://schemas.openxmlformats.org/officeDocument/2006/relationships/image" Target="media/image6.tiff"/><Relationship Id="rId42" Type="http://schemas.openxmlformats.org/officeDocument/2006/relationships/oleObject" Target="embeddings/oleObject13.bin"/><Relationship Id="rId47" Type="http://schemas.openxmlformats.org/officeDocument/2006/relationships/image" Target="media/image26.tiff"/><Relationship Id="rId63" Type="http://schemas.openxmlformats.org/officeDocument/2006/relationships/image" Target="media/image42.tiff"/><Relationship Id="rId68" Type="http://schemas.openxmlformats.org/officeDocument/2006/relationships/image" Target="media/image47.tiff"/><Relationship Id="rId84" Type="http://schemas.openxmlformats.org/officeDocument/2006/relationships/image" Target="media/image63.tiff"/><Relationship Id="rId89" Type="http://schemas.openxmlformats.org/officeDocument/2006/relationships/image" Target="media/image68.tiff"/><Relationship Id="rId112" Type="http://schemas.openxmlformats.org/officeDocument/2006/relationships/image" Target="media/image91.tiff"/><Relationship Id="rId133" Type="http://schemas.openxmlformats.org/officeDocument/2006/relationships/hyperlink" Target="http://bolid.ru/" TargetMode="External"/><Relationship Id="rId138" Type="http://schemas.openxmlformats.org/officeDocument/2006/relationships/image" Target="media/image116.jpeg"/><Relationship Id="rId154" Type="http://schemas.openxmlformats.org/officeDocument/2006/relationships/image" Target="media/image132.jpeg"/><Relationship Id="rId159" Type="http://schemas.openxmlformats.org/officeDocument/2006/relationships/image" Target="media/image137.jpeg"/><Relationship Id="rId175" Type="http://schemas.openxmlformats.org/officeDocument/2006/relationships/image" Target="media/image148.png"/><Relationship Id="rId170" Type="http://schemas.openxmlformats.org/officeDocument/2006/relationships/oleObject" Target="embeddings/oleObject17.bin"/><Relationship Id="rId191" Type="http://schemas.openxmlformats.org/officeDocument/2006/relationships/image" Target="media/image159.jpeg"/><Relationship Id="rId196" Type="http://schemas.openxmlformats.org/officeDocument/2006/relationships/footer" Target="footer1.xml"/><Relationship Id="rId16" Type="http://schemas.openxmlformats.org/officeDocument/2006/relationships/oleObject" Target="embeddings/oleObject4.bin"/><Relationship Id="rId107" Type="http://schemas.openxmlformats.org/officeDocument/2006/relationships/image" Target="media/image86.tiff"/><Relationship Id="rId11" Type="http://schemas.openxmlformats.org/officeDocument/2006/relationships/image" Target="media/image3.jpg"/><Relationship Id="rId32" Type="http://schemas.openxmlformats.org/officeDocument/2006/relationships/image" Target="media/image17.png"/><Relationship Id="rId37" Type="http://schemas.openxmlformats.org/officeDocument/2006/relationships/image" Target="media/image19.emf"/><Relationship Id="rId53" Type="http://schemas.openxmlformats.org/officeDocument/2006/relationships/image" Target="media/image32.tiff"/><Relationship Id="rId58" Type="http://schemas.openxmlformats.org/officeDocument/2006/relationships/image" Target="media/image37.tiff"/><Relationship Id="rId74" Type="http://schemas.openxmlformats.org/officeDocument/2006/relationships/image" Target="media/image53.tiff"/><Relationship Id="rId79" Type="http://schemas.openxmlformats.org/officeDocument/2006/relationships/image" Target="media/image58.tiff"/><Relationship Id="rId102" Type="http://schemas.openxmlformats.org/officeDocument/2006/relationships/image" Target="media/image81.tiff"/><Relationship Id="rId123" Type="http://schemas.openxmlformats.org/officeDocument/2006/relationships/image" Target="media/image102.tiff"/><Relationship Id="rId128" Type="http://schemas.openxmlformats.org/officeDocument/2006/relationships/image" Target="media/image107.tiff"/><Relationship Id="rId144" Type="http://schemas.openxmlformats.org/officeDocument/2006/relationships/image" Target="media/image122.jpeg"/><Relationship Id="rId149" Type="http://schemas.openxmlformats.org/officeDocument/2006/relationships/image" Target="media/image127.jpeg"/><Relationship Id="rId5" Type="http://schemas.openxmlformats.org/officeDocument/2006/relationships/settings" Target="settings.xml"/><Relationship Id="rId90" Type="http://schemas.openxmlformats.org/officeDocument/2006/relationships/image" Target="media/image69.tiff"/><Relationship Id="rId95" Type="http://schemas.openxmlformats.org/officeDocument/2006/relationships/image" Target="media/image74.tiff"/><Relationship Id="rId160" Type="http://schemas.openxmlformats.org/officeDocument/2006/relationships/image" Target="media/image138.emf"/><Relationship Id="rId165" Type="http://schemas.openxmlformats.org/officeDocument/2006/relationships/image" Target="media/image141.jpeg"/><Relationship Id="rId181" Type="http://schemas.openxmlformats.org/officeDocument/2006/relationships/image" Target="media/image151.png"/><Relationship Id="rId186" Type="http://schemas.openxmlformats.org/officeDocument/2006/relationships/image" Target="media/image156.jpeg"/><Relationship Id="rId22" Type="http://schemas.openxmlformats.org/officeDocument/2006/relationships/image" Target="media/image7.tiff"/><Relationship Id="rId27" Type="http://schemas.openxmlformats.org/officeDocument/2006/relationships/image" Target="media/image12.tiff"/><Relationship Id="rId43" Type="http://schemas.openxmlformats.org/officeDocument/2006/relationships/image" Target="media/image22.tiff"/><Relationship Id="rId48" Type="http://schemas.openxmlformats.org/officeDocument/2006/relationships/image" Target="media/image27.tiff"/><Relationship Id="rId64" Type="http://schemas.openxmlformats.org/officeDocument/2006/relationships/image" Target="media/image43.tiff"/><Relationship Id="rId69" Type="http://schemas.openxmlformats.org/officeDocument/2006/relationships/image" Target="media/image48.tiff"/><Relationship Id="rId113" Type="http://schemas.openxmlformats.org/officeDocument/2006/relationships/image" Target="media/image92.tiff"/><Relationship Id="rId118" Type="http://schemas.openxmlformats.org/officeDocument/2006/relationships/image" Target="media/image97.tiff"/><Relationship Id="rId134" Type="http://schemas.openxmlformats.org/officeDocument/2006/relationships/image" Target="media/image112.png"/><Relationship Id="rId139" Type="http://schemas.openxmlformats.org/officeDocument/2006/relationships/image" Target="media/image117.jpeg"/><Relationship Id="rId80" Type="http://schemas.openxmlformats.org/officeDocument/2006/relationships/image" Target="media/image59.jpeg"/><Relationship Id="rId85" Type="http://schemas.openxmlformats.org/officeDocument/2006/relationships/image" Target="media/image64.tiff"/><Relationship Id="rId150" Type="http://schemas.openxmlformats.org/officeDocument/2006/relationships/image" Target="media/image128.jpeg"/><Relationship Id="rId155" Type="http://schemas.openxmlformats.org/officeDocument/2006/relationships/image" Target="media/image133.jpeg"/><Relationship Id="rId171" Type="http://schemas.openxmlformats.org/officeDocument/2006/relationships/image" Target="media/image145.png"/><Relationship Id="rId176" Type="http://schemas.openxmlformats.org/officeDocument/2006/relationships/hyperlink" Target="http://www.bolid.ru/" TargetMode="External"/><Relationship Id="rId192" Type="http://schemas.openxmlformats.org/officeDocument/2006/relationships/image" Target="media/image160.jpeg"/><Relationship Id="rId197" Type="http://schemas.openxmlformats.org/officeDocument/2006/relationships/fontTable" Target="fontTable.xml"/><Relationship Id="rId12" Type="http://schemas.openxmlformats.org/officeDocument/2006/relationships/image" Target="media/image4.emf"/><Relationship Id="rId17" Type="http://schemas.openxmlformats.org/officeDocument/2006/relationships/oleObject" Target="embeddings/oleObject5.bin"/><Relationship Id="rId33" Type="http://schemas.openxmlformats.org/officeDocument/2006/relationships/image" Target="media/image18.emf"/><Relationship Id="rId38" Type="http://schemas.openxmlformats.org/officeDocument/2006/relationships/oleObject" Target="embeddings/oleObject11.bin"/><Relationship Id="rId59" Type="http://schemas.openxmlformats.org/officeDocument/2006/relationships/image" Target="media/image38.tiff"/><Relationship Id="rId103" Type="http://schemas.openxmlformats.org/officeDocument/2006/relationships/image" Target="media/image82.tiff"/><Relationship Id="rId108" Type="http://schemas.openxmlformats.org/officeDocument/2006/relationships/image" Target="media/image87.tiff"/><Relationship Id="rId124" Type="http://schemas.openxmlformats.org/officeDocument/2006/relationships/image" Target="media/image103.tiff"/><Relationship Id="rId129" Type="http://schemas.openxmlformats.org/officeDocument/2006/relationships/image" Target="media/image108.tiff"/><Relationship Id="rId54" Type="http://schemas.openxmlformats.org/officeDocument/2006/relationships/image" Target="media/image33.tiff"/><Relationship Id="rId70" Type="http://schemas.openxmlformats.org/officeDocument/2006/relationships/image" Target="media/image49.tiff"/><Relationship Id="rId75" Type="http://schemas.openxmlformats.org/officeDocument/2006/relationships/image" Target="media/image54.tiff"/><Relationship Id="rId91" Type="http://schemas.openxmlformats.org/officeDocument/2006/relationships/image" Target="media/image70.tiff"/><Relationship Id="rId96" Type="http://schemas.openxmlformats.org/officeDocument/2006/relationships/image" Target="media/image75.tiff"/><Relationship Id="rId140" Type="http://schemas.openxmlformats.org/officeDocument/2006/relationships/image" Target="media/image118.jpeg"/><Relationship Id="rId145" Type="http://schemas.openxmlformats.org/officeDocument/2006/relationships/image" Target="media/image123.jpeg"/><Relationship Id="rId161" Type="http://schemas.openxmlformats.org/officeDocument/2006/relationships/oleObject" Target="embeddings/oleObject14.bin"/><Relationship Id="rId166" Type="http://schemas.openxmlformats.org/officeDocument/2006/relationships/image" Target="media/image142.png"/><Relationship Id="rId182" Type="http://schemas.openxmlformats.org/officeDocument/2006/relationships/image" Target="media/image152.png"/><Relationship Id="rId187" Type="http://schemas.openxmlformats.org/officeDocument/2006/relationships/image" Target="media/image157.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8.tiff"/><Relationship Id="rId28" Type="http://schemas.openxmlformats.org/officeDocument/2006/relationships/image" Target="media/image13.tiff"/><Relationship Id="rId49" Type="http://schemas.openxmlformats.org/officeDocument/2006/relationships/image" Target="media/image28.tiff"/><Relationship Id="rId114" Type="http://schemas.openxmlformats.org/officeDocument/2006/relationships/image" Target="media/image93.tiff"/><Relationship Id="rId119" Type="http://schemas.openxmlformats.org/officeDocument/2006/relationships/image" Target="media/image98.tiff"/><Relationship Id="rId44" Type="http://schemas.openxmlformats.org/officeDocument/2006/relationships/image" Target="media/image23.tiff"/><Relationship Id="rId60" Type="http://schemas.openxmlformats.org/officeDocument/2006/relationships/image" Target="media/image39.tiff"/><Relationship Id="rId65" Type="http://schemas.openxmlformats.org/officeDocument/2006/relationships/image" Target="media/image44.tiff"/><Relationship Id="rId81" Type="http://schemas.openxmlformats.org/officeDocument/2006/relationships/image" Target="media/image60.jpeg"/><Relationship Id="rId86" Type="http://schemas.openxmlformats.org/officeDocument/2006/relationships/image" Target="media/image65.tiff"/><Relationship Id="rId130" Type="http://schemas.openxmlformats.org/officeDocument/2006/relationships/image" Target="media/image109.tiff"/><Relationship Id="rId135" Type="http://schemas.openxmlformats.org/officeDocument/2006/relationships/image" Target="media/image113.png"/><Relationship Id="rId151" Type="http://schemas.openxmlformats.org/officeDocument/2006/relationships/image" Target="media/image129.jpeg"/><Relationship Id="rId156" Type="http://schemas.openxmlformats.org/officeDocument/2006/relationships/image" Target="media/image134.jpeg"/><Relationship Id="rId177" Type="http://schemas.openxmlformats.org/officeDocument/2006/relationships/image" Target="media/image149.emf"/><Relationship Id="rId198" Type="http://schemas.openxmlformats.org/officeDocument/2006/relationships/theme" Target="theme/theme1.xml"/><Relationship Id="rId172" Type="http://schemas.openxmlformats.org/officeDocument/2006/relationships/oleObject" Target="embeddings/oleObject18.bin"/><Relationship Id="rId193" Type="http://schemas.openxmlformats.org/officeDocument/2006/relationships/image" Target="media/image161.jpeg"/><Relationship Id="rId13" Type="http://schemas.openxmlformats.org/officeDocument/2006/relationships/oleObject" Target="embeddings/oleObject1.bin"/><Relationship Id="rId18" Type="http://schemas.openxmlformats.org/officeDocument/2006/relationships/oleObject" Target="embeddings/oleObject6.bin"/><Relationship Id="rId39" Type="http://schemas.openxmlformats.org/officeDocument/2006/relationships/image" Target="media/image20.emf"/><Relationship Id="rId109" Type="http://schemas.openxmlformats.org/officeDocument/2006/relationships/image" Target="media/image88.tiff"/><Relationship Id="rId34" Type="http://schemas.openxmlformats.org/officeDocument/2006/relationships/oleObject" Target="embeddings/oleObject8.bin"/><Relationship Id="rId50" Type="http://schemas.openxmlformats.org/officeDocument/2006/relationships/image" Target="media/image29.tiff"/><Relationship Id="rId55" Type="http://schemas.openxmlformats.org/officeDocument/2006/relationships/image" Target="media/image34.tiff"/><Relationship Id="rId76" Type="http://schemas.openxmlformats.org/officeDocument/2006/relationships/image" Target="media/image55.tiff"/><Relationship Id="rId97" Type="http://schemas.openxmlformats.org/officeDocument/2006/relationships/image" Target="media/image76.tiff"/><Relationship Id="rId104" Type="http://schemas.openxmlformats.org/officeDocument/2006/relationships/image" Target="media/image83.tiff"/><Relationship Id="rId120" Type="http://schemas.openxmlformats.org/officeDocument/2006/relationships/image" Target="media/image99.tiff"/><Relationship Id="rId125" Type="http://schemas.openxmlformats.org/officeDocument/2006/relationships/image" Target="media/image104.tiff"/><Relationship Id="rId141" Type="http://schemas.openxmlformats.org/officeDocument/2006/relationships/image" Target="media/image119.jpeg"/><Relationship Id="rId146" Type="http://schemas.openxmlformats.org/officeDocument/2006/relationships/image" Target="media/image124.jpeg"/><Relationship Id="rId167" Type="http://schemas.openxmlformats.org/officeDocument/2006/relationships/oleObject" Target="embeddings/oleObject16.bin"/><Relationship Id="rId188" Type="http://schemas.openxmlformats.org/officeDocument/2006/relationships/image" Target="media/image158.emf"/><Relationship Id="rId7" Type="http://schemas.openxmlformats.org/officeDocument/2006/relationships/footnotes" Target="footnotes.xml"/><Relationship Id="rId71" Type="http://schemas.openxmlformats.org/officeDocument/2006/relationships/image" Target="media/image50.tiff"/><Relationship Id="rId92" Type="http://schemas.openxmlformats.org/officeDocument/2006/relationships/image" Target="media/image71.tiff"/><Relationship Id="rId162" Type="http://schemas.openxmlformats.org/officeDocument/2006/relationships/image" Target="media/image139.emf"/><Relationship Id="rId183" Type="http://schemas.openxmlformats.org/officeDocument/2006/relationships/image" Target="media/image153.png"/><Relationship Id="rId2" Type="http://schemas.openxmlformats.org/officeDocument/2006/relationships/numbering" Target="numbering.xml"/><Relationship Id="rId29" Type="http://schemas.openxmlformats.org/officeDocument/2006/relationships/image" Target="media/image14.tiff"/><Relationship Id="rId24" Type="http://schemas.openxmlformats.org/officeDocument/2006/relationships/image" Target="media/image9.tiff"/><Relationship Id="rId40" Type="http://schemas.openxmlformats.org/officeDocument/2006/relationships/oleObject" Target="embeddings/oleObject12.bin"/><Relationship Id="rId45" Type="http://schemas.openxmlformats.org/officeDocument/2006/relationships/image" Target="media/image24.tiff"/><Relationship Id="rId66" Type="http://schemas.openxmlformats.org/officeDocument/2006/relationships/image" Target="media/image45.tiff"/><Relationship Id="rId87" Type="http://schemas.openxmlformats.org/officeDocument/2006/relationships/image" Target="media/image66.tiff"/><Relationship Id="rId110" Type="http://schemas.openxmlformats.org/officeDocument/2006/relationships/image" Target="media/image89.tiff"/><Relationship Id="rId115" Type="http://schemas.openxmlformats.org/officeDocument/2006/relationships/image" Target="media/image94.tiff"/><Relationship Id="rId131" Type="http://schemas.openxmlformats.org/officeDocument/2006/relationships/image" Target="media/image110.tiff"/><Relationship Id="rId136" Type="http://schemas.openxmlformats.org/officeDocument/2006/relationships/image" Target="media/image114.jpeg"/><Relationship Id="rId157" Type="http://schemas.openxmlformats.org/officeDocument/2006/relationships/image" Target="media/image135.jpeg"/><Relationship Id="rId178" Type="http://schemas.openxmlformats.org/officeDocument/2006/relationships/oleObject" Target="embeddings/oleObject19.bin"/><Relationship Id="rId61" Type="http://schemas.openxmlformats.org/officeDocument/2006/relationships/image" Target="media/image40.tiff"/><Relationship Id="rId82" Type="http://schemas.openxmlformats.org/officeDocument/2006/relationships/image" Target="media/image61.tiff"/><Relationship Id="rId152" Type="http://schemas.openxmlformats.org/officeDocument/2006/relationships/image" Target="media/image130.jpeg"/><Relationship Id="rId173" Type="http://schemas.openxmlformats.org/officeDocument/2006/relationships/image" Target="media/image146.png"/><Relationship Id="rId194" Type="http://schemas.openxmlformats.org/officeDocument/2006/relationships/image" Target="media/image162.jpeg"/><Relationship Id="rId19" Type="http://schemas.openxmlformats.org/officeDocument/2006/relationships/oleObject" Target="embeddings/oleObject7.bin"/><Relationship Id="rId14" Type="http://schemas.openxmlformats.org/officeDocument/2006/relationships/oleObject" Target="embeddings/oleObject2.bin"/><Relationship Id="rId30" Type="http://schemas.openxmlformats.org/officeDocument/2006/relationships/image" Target="media/image15.tiff"/><Relationship Id="rId35" Type="http://schemas.openxmlformats.org/officeDocument/2006/relationships/oleObject" Target="embeddings/oleObject9.bin"/><Relationship Id="rId56" Type="http://schemas.openxmlformats.org/officeDocument/2006/relationships/image" Target="media/image35.tiff"/><Relationship Id="rId77" Type="http://schemas.openxmlformats.org/officeDocument/2006/relationships/image" Target="media/image56.tiff"/><Relationship Id="rId100" Type="http://schemas.openxmlformats.org/officeDocument/2006/relationships/image" Target="media/image79.tiff"/><Relationship Id="rId105" Type="http://schemas.openxmlformats.org/officeDocument/2006/relationships/image" Target="media/image84.tiff"/><Relationship Id="rId126" Type="http://schemas.openxmlformats.org/officeDocument/2006/relationships/image" Target="media/image105.tiff"/><Relationship Id="rId147" Type="http://schemas.openxmlformats.org/officeDocument/2006/relationships/image" Target="media/image125.jpeg"/><Relationship Id="rId168" Type="http://schemas.openxmlformats.org/officeDocument/2006/relationships/image" Target="media/image143.png"/><Relationship Id="rId8" Type="http://schemas.openxmlformats.org/officeDocument/2006/relationships/endnotes" Target="endnotes.xml"/><Relationship Id="rId51" Type="http://schemas.openxmlformats.org/officeDocument/2006/relationships/image" Target="media/image30.tiff"/><Relationship Id="rId72" Type="http://schemas.openxmlformats.org/officeDocument/2006/relationships/image" Target="media/image51.tiff"/><Relationship Id="rId93" Type="http://schemas.openxmlformats.org/officeDocument/2006/relationships/image" Target="media/image72.jpeg"/><Relationship Id="rId98" Type="http://schemas.openxmlformats.org/officeDocument/2006/relationships/image" Target="media/image77.tiff"/><Relationship Id="rId121" Type="http://schemas.openxmlformats.org/officeDocument/2006/relationships/image" Target="media/image100.tiff"/><Relationship Id="rId142" Type="http://schemas.openxmlformats.org/officeDocument/2006/relationships/image" Target="media/image120.jpeg"/><Relationship Id="rId163" Type="http://schemas.openxmlformats.org/officeDocument/2006/relationships/oleObject" Target="embeddings/oleObject15.bin"/><Relationship Id="rId184" Type="http://schemas.openxmlformats.org/officeDocument/2006/relationships/image" Target="media/image154.png"/><Relationship Id="rId189" Type="http://schemas.openxmlformats.org/officeDocument/2006/relationships/oleObject" Target="embeddings/oleObject21.bin"/><Relationship Id="rId3" Type="http://schemas.openxmlformats.org/officeDocument/2006/relationships/styles" Target="styles.xml"/><Relationship Id="rId25" Type="http://schemas.openxmlformats.org/officeDocument/2006/relationships/image" Target="media/image10.tiff"/><Relationship Id="rId46" Type="http://schemas.openxmlformats.org/officeDocument/2006/relationships/image" Target="media/image25.tiff"/><Relationship Id="rId67" Type="http://schemas.openxmlformats.org/officeDocument/2006/relationships/image" Target="media/image46.tiff"/><Relationship Id="rId116" Type="http://schemas.openxmlformats.org/officeDocument/2006/relationships/image" Target="media/image95.tiff"/><Relationship Id="rId137" Type="http://schemas.openxmlformats.org/officeDocument/2006/relationships/image" Target="media/image115.jpeg"/><Relationship Id="rId158" Type="http://schemas.openxmlformats.org/officeDocument/2006/relationships/image" Target="media/image136.jpeg"/><Relationship Id="rId20" Type="http://schemas.openxmlformats.org/officeDocument/2006/relationships/image" Target="media/image5.tiff"/><Relationship Id="rId41" Type="http://schemas.openxmlformats.org/officeDocument/2006/relationships/image" Target="media/image21.wmf"/><Relationship Id="rId62" Type="http://schemas.openxmlformats.org/officeDocument/2006/relationships/image" Target="media/image41.tiff"/><Relationship Id="rId83" Type="http://schemas.openxmlformats.org/officeDocument/2006/relationships/image" Target="media/image62.tiff"/><Relationship Id="rId88" Type="http://schemas.openxmlformats.org/officeDocument/2006/relationships/image" Target="media/image67.tiff"/><Relationship Id="rId111" Type="http://schemas.openxmlformats.org/officeDocument/2006/relationships/image" Target="media/image90.tiff"/><Relationship Id="rId132" Type="http://schemas.openxmlformats.org/officeDocument/2006/relationships/image" Target="media/image111.tiff"/><Relationship Id="rId153" Type="http://schemas.openxmlformats.org/officeDocument/2006/relationships/image" Target="media/image131.jpeg"/><Relationship Id="rId174" Type="http://schemas.openxmlformats.org/officeDocument/2006/relationships/image" Target="media/image147.png"/><Relationship Id="rId179" Type="http://schemas.openxmlformats.org/officeDocument/2006/relationships/image" Target="media/image150.emf"/><Relationship Id="rId195" Type="http://schemas.openxmlformats.org/officeDocument/2006/relationships/image" Target="media/image163.jpeg"/><Relationship Id="rId190" Type="http://schemas.openxmlformats.org/officeDocument/2006/relationships/hyperlink" Target="http://www.bolid.ru" TargetMode="External"/><Relationship Id="rId15" Type="http://schemas.openxmlformats.org/officeDocument/2006/relationships/oleObject" Target="embeddings/oleObject3.bin"/><Relationship Id="rId36" Type="http://schemas.openxmlformats.org/officeDocument/2006/relationships/oleObject" Target="embeddings/oleObject10.bin"/><Relationship Id="rId57" Type="http://schemas.openxmlformats.org/officeDocument/2006/relationships/image" Target="media/image36.tiff"/><Relationship Id="rId106" Type="http://schemas.openxmlformats.org/officeDocument/2006/relationships/image" Target="media/image85.tiff"/><Relationship Id="rId127" Type="http://schemas.openxmlformats.org/officeDocument/2006/relationships/image" Target="media/image106.tiff"/><Relationship Id="rId10" Type="http://schemas.openxmlformats.org/officeDocument/2006/relationships/image" Target="media/image2.jpg"/><Relationship Id="rId31" Type="http://schemas.openxmlformats.org/officeDocument/2006/relationships/image" Target="media/image16.tiff"/><Relationship Id="rId52" Type="http://schemas.openxmlformats.org/officeDocument/2006/relationships/image" Target="media/image31.tiff"/><Relationship Id="rId73" Type="http://schemas.openxmlformats.org/officeDocument/2006/relationships/image" Target="media/image52.tiff"/><Relationship Id="rId78" Type="http://schemas.openxmlformats.org/officeDocument/2006/relationships/image" Target="media/image57.tiff"/><Relationship Id="rId94" Type="http://schemas.openxmlformats.org/officeDocument/2006/relationships/image" Target="media/image73.tiff"/><Relationship Id="rId99" Type="http://schemas.openxmlformats.org/officeDocument/2006/relationships/image" Target="media/image78.tiff"/><Relationship Id="rId101" Type="http://schemas.openxmlformats.org/officeDocument/2006/relationships/image" Target="media/image80.tiff"/><Relationship Id="rId122" Type="http://schemas.openxmlformats.org/officeDocument/2006/relationships/image" Target="media/image101.tiff"/><Relationship Id="rId143" Type="http://schemas.openxmlformats.org/officeDocument/2006/relationships/image" Target="media/image121.jpeg"/><Relationship Id="rId148" Type="http://schemas.openxmlformats.org/officeDocument/2006/relationships/image" Target="media/image126.jpeg"/><Relationship Id="rId164" Type="http://schemas.openxmlformats.org/officeDocument/2006/relationships/image" Target="media/image140.jpeg"/><Relationship Id="rId169" Type="http://schemas.openxmlformats.org/officeDocument/2006/relationships/image" Target="media/image144.png"/><Relationship Id="rId185" Type="http://schemas.openxmlformats.org/officeDocument/2006/relationships/image" Target="media/image155.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oleObject" Target="embeddings/oleObject20.bin"/><Relationship Id="rId26" Type="http://schemas.openxmlformats.org/officeDocument/2006/relationships/image" Target="media/image11.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3C1E40-C75C-4A6C-B29A-1A5711683E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4544</TotalTime>
  <Pages>170</Pages>
  <Words>44626</Words>
  <Characters>254370</Characters>
  <Application>Microsoft Office Word</Application>
  <DocSecurity>0</DocSecurity>
  <Lines>2119</Lines>
  <Paragraphs>596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298400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Путилин Игорь Павлович</dc:creator>
  <cp:lastModifiedBy>Путилин Игорь Павлович</cp:lastModifiedBy>
  <cp:revision>325</cp:revision>
  <cp:lastPrinted>2017-02-01T10:54:00Z</cp:lastPrinted>
  <dcterms:created xsi:type="dcterms:W3CDTF">2016-09-16T08:14:00Z</dcterms:created>
  <dcterms:modified xsi:type="dcterms:W3CDTF">2017-02-02T07:22:00Z</dcterms:modified>
</cp:coreProperties>
</file>